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D9ABB" w14:textId="3CD6CFC3" w:rsidR="00024C7B" w:rsidRDefault="00024C7B">
      <w:pPr>
        <w:pStyle w:val="NormalWeb"/>
        <w:spacing w:before="135" w:beforeAutospacing="0" w:after="0" w:afterAutospacing="0"/>
        <w:rPr>
          <w:sz w:val="2"/>
          <w:szCs w:val="2"/>
        </w:rPr>
      </w:pPr>
      <w:r>
        <w:rPr>
          <w:sz w:val="2"/>
          <w:szCs w:val="2"/>
        </w:rPr>
        <w:t> </w:t>
      </w:r>
    </w:p>
    <w:p w14:paraId="7BF5D418" w14:textId="77777777" w:rsidR="00024C7B" w:rsidRDefault="00024C7B">
      <w:pPr>
        <w:pStyle w:val="NormalWeb"/>
        <w:keepNext/>
        <w:spacing w:before="0" w:beforeAutospacing="0" w:after="0" w:afterAutospacing="0"/>
        <w:rPr>
          <w:sz w:val="18"/>
          <w:szCs w:val="18"/>
        </w:rPr>
      </w:pPr>
      <w:r>
        <w:rPr>
          <w:sz w:val="18"/>
          <w:szCs w:val="18"/>
        </w:rPr>
        <w:t> </w:t>
      </w:r>
    </w:p>
    <w:p w14:paraId="20D68698" w14:textId="77777777" w:rsidR="00024C7B" w:rsidRDefault="00024C7B">
      <w:pPr>
        <w:pStyle w:val="NormalWeb"/>
        <w:spacing w:before="120" w:beforeAutospacing="0" w:after="0" w:afterAutospacing="0"/>
        <w:jc w:val="center"/>
        <w:rPr>
          <w:rFonts w:ascii="Arial" w:hAnsi="Arial" w:cs="Arial"/>
          <w:sz w:val="38"/>
          <w:szCs w:val="38"/>
        </w:rPr>
      </w:pPr>
      <w:r>
        <w:rPr>
          <w:rFonts w:ascii="Arial" w:hAnsi="Arial" w:cs="Arial"/>
          <w:color w:val="545454"/>
          <w:sz w:val="38"/>
          <w:szCs w:val="38"/>
        </w:rPr>
        <w:t xml:space="preserve">Notice of Annual Shareholders Meeting and </w:t>
      </w:r>
    </w:p>
    <w:p w14:paraId="60F64205" w14:textId="77777777" w:rsidR="00024C7B" w:rsidRDefault="00024C7B">
      <w:pPr>
        <w:pStyle w:val="NormalWeb"/>
        <w:spacing w:before="240" w:beforeAutospacing="0" w:after="0" w:afterAutospacing="0"/>
        <w:jc w:val="center"/>
        <w:rPr>
          <w:rFonts w:ascii="Arial" w:hAnsi="Arial" w:cs="Arial"/>
          <w:sz w:val="60"/>
          <w:szCs w:val="60"/>
        </w:rPr>
      </w:pPr>
      <w:r>
        <w:rPr>
          <w:rFonts w:ascii="Arial" w:hAnsi="Arial" w:cs="Arial"/>
          <w:color w:val="595959"/>
          <w:sz w:val="60"/>
          <w:szCs w:val="60"/>
        </w:rPr>
        <w:t xml:space="preserve">Proxy Statement 2026 </w:t>
      </w:r>
    </w:p>
    <w:p w14:paraId="624F9A9F" w14:textId="77777777" w:rsidR="00024C7B" w:rsidRPr="007A3FBF" w:rsidRDefault="00024C7B">
      <w:pPr>
        <w:pStyle w:val="NormalWeb"/>
        <w:keepNext/>
        <w:spacing w:before="0" w:beforeAutospacing="0" w:after="0" w:afterAutospacing="0"/>
        <w:rPr>
          <w:sz w:val="6"/>
          <w:szCs w:val="6"/>
        </w:rPr>
      </w:pPr>
      <w:r w:rsidRPr="007A3FBF">
        <w:rPr>
          <w:sz w:val="6"/>
          <w:szCs w:val="6"/>
        </w:rPr>
        <w:t> </w:t>
      </w:r>
    </w:p>
    <w:tbl>
      <w:tblPr>
        <w:tblW w:w="4500" w:type="pct"/>
        <w:jc w:val="right"/>
        <w:tblCellMar>
          <w:top w:w="14" w:type="dxa"/>
          <w:left w:w="0" w:type="dxa"/>
          <w:right w:w="14" w:type="dxa"/>
        </w:tblCellMar>
        <w:tblLook w:val="04A0" w:firstRow="1" w:lastRow="0" w:firstColumn="1" w:lastColumn="0" w:noHBand="0" w:noVBand="1"/>
      </w:tblPr>
      <w:tblGrid>
        <w:gridCol w:w="4860"/>
        <w:gridCol w:w="97"/>
        <w:gridCol w:w="4763"/>
      </w:tblGrid>
      <w:tr w:rsidR="00024C7B" w14:paraId="5922B02B" w14:textId="77777777">
        <w:trPr>
          <w:jc w:val="right"/>
        </w:trPr>
        <w:tc>
          <w:tcPr>
            <w:tcW w:w="2500" w:type="pct"/>
            <w:vAlign w:val="center"/>
            <w:hideMark/>
          </w:tcPr>
          <w:p w14:paraId="22EBB9AE" w14:textId="77777777" w:rsidR="00024C7B" w:rsidRDefault="00024C7B">
            <w:pPr>
              <w:rPr>
                <w:sz w:val="36"/>
                <w:szCs w:val="36"/>
              </w:rPr>
            </w:pPr>
          </w:p>
        </w:tc>
        <w:tc>
          <w:tcPr>
            <w:tcW w:w="50" w:type="pct"/>
            <w:vAlign w:val="bottom"/>
            <w:hideMark/>
          </w:tcPr>
          <w:p w14:paraId="483EFB9D" w14:textId="77777777" w:rsidR="00024C7B" w:rsidRDefault="00024C7B">
            <w:pPr>
              <w:rPr>
                <w:sz w:val="20"/>
              </w:rPr>
            </w:pPr>
          </w:p>
        </w:tc>
        <w:tc>
          <w:tcPr>
            <w:tcW w:w="2450" w:type="pct"/>
            <w:vAlign w:val="center"/>
            <w:hideMark/>
          </w:tcPr>
          <w:p w14:paraId="334780BD" w14:textId="77777777" w:rsidR="00024C7B" w:rsidRDefault="00024C7B">
            <w:pPr>
              <w:rPr>
                <w:sz w:val="20"/>
              </w:rPr>
            </w:pPr>
          </w:p>
        </w:tc>
      </w:tr>
      <w:tr w:rsidR="00024C7B" w14:paraId="39D6A864" w14:textId="77777777">
        <w:trPr>
          <w:jc w:val="right"/>
        </w:trPr>
        <w:tc>
          <w:tcPr>
            <w:tcW w:w="0" w:type="auto"/>
            <w:tcBorders>
              <w:bottom w:val="single" w:sz="12" w:space="0" w:color="595959"/>
            </w:tcBorders>
            <w:hideMark/>
          </w:tcPr>
          <w:p w14:paraId="22CD55D6" w14:textId="77777777" w:rsidR="00024C7B" w:rsidRDefault="00024C7B">
            <w:pPr>
              <w:rPr>
                <w:rFonts w:ascii="Arial" w:hAnsi="Arial" w:cs="Arial"/>
                <w:sz w:val="18"/>
                <w:szCs w:val="18"/>
              </w:rPr>
            </w:pPr>
            <w:r>
              <w:rPr>
                <w:rFonts w:ascii="Arial" w:hAnsi="Arial" w:cs="Arial"/>
                <w:sz w:val="18"/>
                <w:szCs w:val="18"/>
              </w:rPr>
              <w:t> </w:t>
            </w:r>
          </w:p>
          <w:p w14:paraId="3A62C20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12" w:space="0" w:color="595959"/>
            </w:tcBorders>
            <w:vAlign w:val="bottom"/>
            <w:hideMark/>
          </w:tcPr>
          <w:p w14:paraId="79B9F40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12" w:space="0" w:color="595959"/>
            </w:tcBorders>
            <w:hideMark/>
          </w:tcPr>
          <w:p w14:paraId="6DD3DC47" w14:textId="77777777" w:rsidR="00024C7B" w:rsidRDefault="00024C7B">
            <w:pPr>
              <w:rPr>
                <w:rFonts w:ascii="Arial" w:hAnsi="Arial" w:cs="Arial"/>
                <w:sz w:val="18"/>
                <w:szCs w:val="18"/>
              </w:rPr>
            </w:pPr>
            <w:r>
              <w:rPr>
                <w:rFonts w:ascii="Arial" w:hAnsi="Arial" w:cs="Arial"/>
                <w:sz w:val="18"/>
                <w:szCs w:val="18"/>
              </w:rPr>
              <w:t> </w:t>
            </w:r>
          </w:p>
          <w:p w14:paraId="73B675EB" w14:textId="77777777" w:rsidR="00024C7B" w:rsidRPr="007A3FBF" w:rsidRDefault="00024C7B">
            <w:pPr>
              <w:pStyle w:val="la2"/>
              <w:rPr>
                <w:rFonts w:ascii="Arial" w:hAnsi="Arial" w:cs="Arial"/>
                <w:sz w:val="18"/>
                <w:szCs w:val="18"/>
              </w:rPr>
            </w:pPr>
            <w:r>
              <w:rPr>
                <w:rFonts w:ascii="Arial" w:hAnsi="Arial" w:cs="Arial"/>
                <w:sz w:val="18"/>
                <w:szCs w:val="18"/>
              </w:rPr>
              <w:t> </w:t>
            </w:r>
          </w:p>
        </w:tc>
      </w:tr>
      <w:tr w:rsidR="00024C7B" w14:paraId="629D6CB6" w14:textId="77777777">
        <w:trPr>
          <w:trHeight w:val="360"/>
          <w:jc w:val="right"/>
        </w:trPr>
        <w:tc>
          <w:tcPr>
            <w:tcW w:w="0" w:type="auto"/>
            <w:vAlign w:val="center"/>
            <w:hideMark/>
          </w:tcPr>
          <w:p w14:paraId="7B06CD1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EF686C7" w14:textId="77777777" w:rsidR="00024C7B" w:rsidRDefault="00024C7B">
            <w:pPr>
              <w:rPr>
                <w:rFonts w:ascii="Arial" w:hAnsi="Arial" w:cs="Arial"/>
                <w:sz w:val="2"/>
                <w:szCs w:val="2"/>
              </w:rPr>
            </w:pPr>
            <w:r>
              <w:rPr>
                <w:rFonts w:ascii="Arial" w:hAnsi="Arial" w:cs="Arial"/>
                <w:sz w:val="2"/>
                <w:szCs w:val="2"/>
              </w:rPr>
              <w:t> </w:t>
            </w:r>
          </w:p>
        </w:tc>
      </w:tr>
      <w:tr w:rsidR="00024C7B" w14:paraId="631F35F7" w14:textId="77777777">
        <w:trPr>
          <w:cantSplit/>
          <w:jc w:val="right"/>
        </w:trPr>
        <w:tc>
          <w:tcPr>
            <w:tcW w:w="0" w:type="auto"/>
            <w:hideMark/>
          </w:tcPr>
          <w:p w14:paraId="4C607BF3" w14:textId="77777777" w:rsidR="00024C7B" w:rsidRDefault="00024C7B">
            <w:pPr>
              <w:rPr>
                <w:rFonts w:ascii="Arial" w:hAnsi="Arial" w:cs="Arial"/>
                <w:sz w:val="21"/>
                <w:szCs w:val="21"/>
              </w:rPr>
            </w:pPr>
            <w:r>
              <w:rPr>
                <w:rFonts w:ascii="Arial" w:hAnsi="Arial" w:cs="Arial"/>
                <w:b/>
                <w:bCs/>
                <w:color w:val="4C4C4C"/>
                <w:sz w:val="21"/>
                <w:szCs w:val="21"/>
              </w:rPr>
              <w:t>December 8, 2026</w:t>
            </w:r>
          </w:p>
        </w:tc>
        <w:tc>
          <w:tcPr>
            <w:tcW w:w="0" w:type="auto"/>
            <w:vAlign w:val="bottom"/>
            <w:hideMark/>
          </w:tcPr>
          <w:p w14:paraId="2C800075" w14:textId="77777777" w:rsidR="00024C7B" w:rsidRPr="007A3FBF" w:rsidRDefault="00024C7B">
            <w:pPr>
              <w:pStyle w:val="la2"/>
              <w:rPr>
                <w:rFonts w:ascii="Arial" w:hAnsi="Arial" w:cs="Arial"/>
                <w:sz w:val="21"/>
                <w:szCs w:val="21"/>
              </w:rPr>
            </w:pPr>
            <w:r>
              <w:rPr>
                <w:rFonts w:ascii="Arial" w:hAnsi="Arial" w:cs="Arial"/>
                <w:sz w:val="21"/>
                <w:szCs w:val="21"/>
              </w:rPr>
              <w:t> </w:t>
            </w:r>
          </w:p>
        </w:tc>
        <w:tc>
          <w:tcPr>
            <w:tcW w:w="0" w:type="auto"/>
            <w:hideMark/>
          </w:tcPr>
          <w:p w14:paraId="459E408D" w14:textId="77777777" w:rsidR="00024C7B" w:rsidRDefault="00024C7B">
            <w:pPr>
              <w:pStyle w:val="NormalWeb"/>
              <w:keepNext/>
              <w:spacing w:before="0" w:beforeAutospacing="0" w:after="0" w:afterAutospacing="0"/>
              <w:rPr>
                <w:rFonts w:ascii="Arial" w:hAnsi="Arial" w:cs="Arial"/>
                <w:sz w:val="21"/>
                <w:szCs w:val="21"/>
              </w:rPr>
            </w:pPr>
            <w:r>
              <w:rPr>
                <w:rFonts w:ascii="Arial" w:hAnsi="Arial" w:cs="Arial"/>
                <w:b/>
                <w:bCs/>
                <w:color w:val="4C4C4C"/>
                <w:sz w:val="21"/>
                <w:szCs w:val="21"/>
              </w:rPr>
              <w:t>Virtual Meeting Site:</w:t>
            </w:r>
          </w:p>
        </w:tc>
      </w:tr>
      <w:tr w:rsidR="00024C7B" w14:paraId="44DDC1AB" w14:textId="77777777">
        <w:trPr>
          <w:cantSplit/>
          <w:jc w:val="right"/>
        </w:trPr>
        <w:tc>
          <w:tcPr>
            <w:tcW w:w="0" w:type="auto"/>
            <w:hideMark/>
          </w:tcPr>
          <w:p w14:paraId="3F662F47" w14:textId="77777777" w:rsidR="00024C7B" w:rsidRDefault="00024C7B">
            <w:pPr>
              <w:rPr>
                <w:rFonts w:ascii="Arial" w:hAnsi="Arial" w:cs="Arial"/>
                <w:sz w:val="21"/>
                <w:szCs w:val="21"/>
              </w:rPr>
            </w:pPr>
            <w:r>
              <w:rPr>
                <w:rFonts w:ascii="Arial" w:hAnsi="Arial" w:cs="Arial"/>
                <w:b/>
                <w:bCs/>
                <w:color w:val="4C4C4C"/>
                <w:sz w:val="21"/>
                <w:szCs w:val="21"/>
              </w:rPr>
              <w:t>8:30 a.m. Pacific Time</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r>
              <w:rPr>
                <w:rFonts w:ascii="Arial" w:hAnsi="Arial" w:cs="Arial"/>
                <w:b/>
                <w:bCs/>
                <w:color w:val="4C4C4C"/>
                <w:sz w:val="21"/>
                <w:szCs w:val="21"/>
              </w:rPr>
              <w:t> </w:t>
            </w:r>
          </w:p>
        </w:tc>
        <w:tc>
          <w:tcPr>
            <w:tcW w:w="0" w:type="auto"/>
            <w:vAlign w:val="bottom"/>
            <w:hideMark/>
          </w:tcPr>
          <w:p w14:paraId="4E309BDF" w14:textId="77777777" w:rsidR="00024C7B" w:rsidRPr="007A3FBF" w:rsidRDefault="00024C7B">
            <w:pPr>
              <w:pStyle w:val="la2"/>
              <w:rPr>
                <w:rFonts w:ascii="Arial" w:hAnsi="Arial" w:cs="Arial"/>
                <w:sz w:val="21"/>
                <w:szCs w:val="21"/>
              </w:rPr>
            </w:pPr>
            <w:r>
              <w:rPr>
                <w:rFonts w:ascii="Arial" w:hAnsi="Arial" w:cs="Arial"/>
                <w:sz w:val="21"/>
                <w:szCs w:val="21"/>
              </w:rPr>
              <w:t> </w:t>
            </w:r>
          </w:p>
        </w:tc>
        <w:tc>
          <w:tcPr>
            <w:tcW w:w="0" w:type="auto"/>
            <w:hideMark/>
          </w:tcPr>
          <w:p w14:paraId="39D89520" w14:textId="77777777" w:rsidR="00024C7B" w:rsidRDefault="00024C7B">
            <w:pPr>
              <w:rPr>
                <w:rFonts w:ascii="Arial" w:hAnsi="Arial" w:cs="Arial"/>
                <w:sz w:val="21"/>
                <w:szCs w:val="21"/>
              </w:rPr>
            </w:pPr>
            <w:r>
              <w:rPr>
                <w:rFonts w:ascii="Arial" w:hAnsi="Arial" w:cs="Arial"/>
                <w:color w:val="4C4C4C"/>
                <w:sz w:val="21"/>
                <w:szCs w:val="21"/>
                <w:u w:val="single"/>
              </w:rPr>
              <w:t>virtualshareholdermeeting.com/MSFT26</w:t>
            </w:r>
          </w:p>
        </w:tc>
      </w:tr>
    </w:tbl>
    <w:p w14:paraId="0A5B9D2F" w14:textId="77777777" w:rsidR="00024C7B" w:rsidRPr="007A3FBF" w:rsidRDefault="00024C7B">
      <w:pPr>
        <w:pStyle w:val="NormalWeb"/>
        <w:keepNext/>
        <w:spacing w:before="0" w:beforeAutospacing="0" w:after="0" w:afterAutospacing="0"/>
        <w:rPr>
          <w:sz w:val="22"/>
          <w:szCs w:val="22"/>
        </w:rPr>
      </w:pPr>
      <w:r w:rsidRPr="007A3FBF">
        <w:rPr>
          <w:sz w:val="22"/>
          <w:szCs w:val="22"/>
        </w:rPr>
        <w:t> </w:t>
      </w:r>
    </w:p>
    <w:p w14:paraId="77A9C24D" w14:textId="77777777" w:rsidR="00024C7B" w:rsidRDefault="00024C7B">
      <w:pPr>
        <w:pStyle w:val="NormalWeb"/>
        <w:keepNext/>
        <w:spacing w:before="0" w:beforeAutospacing="0" w:after="0" w:afterAutospacing="0"/>
        <w:rPr>
          <w:sz w:val="2"/>
          <w:szCs w:val="2"/>
        </w:rPr>
      </w:pPr>
      <w:r>
        <w:rPr>
          <w:sz w:val="2"/>
          <w:szCs w:val="2"/>
        </w:rPr>
        <w:t> </w:t>
      </w:r>
    </w:p>
    <w:p w14:paraId="469006F2" w14:textId="5937521E" w:rsidR="00024C7B" w:rsidRDefault="0078049B" w:rsidP="007A3FBF">
      <w:pPr>
        <w:pStyle w:val="NormalWeb"/>
        <w:spacing w:before="0" w:beforeAutospacing="0" w:after="0" w:afterAutospacing="0"/>
        <w:ind w:left="-720"/>
      </w:pPr>
      <w:r>
        <w:rPr>
          <w:noProof/>
        </w:rPr>
        <w:drawing>
          <wp:inline distT="0" distB="0" distL="0" distR="0" wp14:anchorId="1B6663E1" wp14:editId="2DC3EDC2">
            <wp:extent cx="8534400" cy="5448300"/>
            <wp:effectExtent l="0" t="0" r="0" b="0"/>
            <wp:docPr id="1" name="Picture 8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34400" cy="5448300"/>
                    </a:xfrm>
                    <a:prstGeom prst="rect">
                      <a:avLst/>
                    </a:prstGeom>
                    <a:noFill/>
                    <a:ln>
                      <a:noFill/>
                    </a:ln>
                  </pic:spPr>
                </pic:pic>
              </a:graphicData>
            </a:graphic>
          </wp:inline>
        </w:drawing>
      </w:r>
    </w:p>
    <w:p w14:paraId="1E675F3D" w14:textId="77777777" w:rsidR="00024C7B" w:rsidRPr="007A3FBF" w:rsidRDefault="00024C7B">
      <w:pPr>
        <w:pStyle w:val="NormalWeb"/>
        <w:keepNext/>
        <w:spacing w:before="0" w:beforeAutospacing="0" w:after="0" w:afterAutospacing="0"/>
        <w:rPr>
          <w:sz w:val="22"/>
          <w:szCs w:val="22"/>
        </w:rPr>
      </w:pPr>
      <w:r w:rsidRPr="007A3FBF">
        <w:rPr>
          <w:sz w:val="22"/>
          <w:szCs w:val="22"/>
        </w:rPr>
        <w:t> </w:t>
      </w:r>
    </w:p>
    <w:tbl>
      <w:tblPr>
        <w:tblW w:w="5000" w:type="pct"/>
        <w:jc w:val="center"/>
        <w:tblCellMar>
          <w:top w:w="14" w:type="dxa"/>
          <w:left w:w="0" w:type="dxa"/>
          <w:right w:w="14" w:type="dxa"/>
        </w:tblCellMar>
        <w:tblLook w:val="04A0" w:firstRow="1" w:lastRow="0" w:firstColumn="1" w:lastColumn="0" w:noHBand="0" w:noVBand="1"/>
      </w:tblPr>
      <w:tblGrid>
        <w:gridCol w:w="8532"/>
        <w:gridCol w:w="108"/>
        <w:gridCol w:w="2160"/>
      </w:tblGrid>
      <w:tr w:rsidR="00024C7B" w:rsidRPr="007250F1" w14:paraId="2E216A13" w14:textId="77777777">
        <w:trPr>
          <w:jc w:val="center"/>
        </w:trPr>
        <w:tc>
          <w:tcPr>
            <w:tcW w:w="3950" w:type="pct"/>
            <w:vAlign w:val="center"/>
            <w:hideMark/>
          </w:tcPr>
          <w:p w14:paraId="7EBD5B28" w14:textId="77777777" w:rsidR="00024C7B" w:rsidRPr="007250F1" w:rsidRDefault="00024C7B">
            <w:pPr>
              <w:rPr>
                <w:sz w:val="2"/>
                <w:szCs w:val="68"/>
              </w:rPr>
            </w:pPr>
          </w:p>
        </w:tc>
        <w:tc>
          <w:tcPr>
            <w:tcW w:w="50" w:type="pct"/>
            <w:vAlign w:val="bottom"/>
            <w:hideMark/>
          </w:tcPr>
          <w:p w14:paraId="415F0FFB" w14:textId="77777777" w:rsidR="00024C7B" w:rsidRPr="007250F1" w:rsidRDefault="00024C7B">
            <w:pPr>
              <w:rPr>
                <w:sz w:val="2"/>
              </w:rPr>
            </w:pPr>
          </w:p>
        </w:tc>
        <w:tc>
          <w:tcPr>
            <w:tcW w:w="1000" w:type="pct"/>
            <w:vAlign w:val="center"/>
            <w:hideMark/>
          </w:tcPr>
          <w:p w14:paraId="76F4F329" w14:textId="77777777" w:rsidR="00024C7B" w:rsidRPr="007250F1" w:rsidRDefault="00024C7B">
            <w:pPr>
              <w:rPr>
                <w:sz w:val="2"/>
              </w:rPr>
            </w:pPr>
          </w:p>
        </w:tc>
      </w:tr>
      <w:tr w:rsidR="00024C7B" w14:paraId="70C4E724" w14:textId="77777777">
        <w:trPr>
          <w:cantSplit/>
          <w:jc w:val="center"/>
        </w:trPr>
        <w:tc>
          <w:tcPr>
            <w:tcW w:w="0" w:type="auto"/>
            <w:hideMark/>
          </w:tcPr>
          <w:p w14:paraId="52EF303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D1AB67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44D66A9D" w14:textId="2CA327B6" w:rsidR="00024C7B" w:rsidRDefault="0078049B">
            <w:pPr>
              <w:jc w:val="right"/>
              <w:rPr>
                <w:rFonts w:ascii="Arial" w:hAnsi="Arial" w:cs="Arial"/>
                <w:sz w:val="18"/>
                <w:szCs w:val="18"/>
              </w:rPr>
            </w:pPr>
            <w:r>
              <w:rPr>
                <w:rFonts w:ascii="Arial" w:hAnsi="Arial" w:cs="Arial"/>
                <w:noProof/>
                <w:sz w:val="18"/>
                <w:szCs w:val="18"/>
              </w:rPr>
              <w:drawing>
                <wp:inline distT="0" distB="0" distL="0" distR="0" wp14:anchorId="4932661E" wp14:editId="6527382E">
                  <wp:extent cx="962025" cy="190500"/>
                  <wp:effectExtent l="0" t="0" r="0" b="0"/>
                  <wp:docPr id="2" name="Picture 7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2025" cy="190500"/>
                          </a:xfrm>
                          <a:prstGeom prst="rect">
                            <a:avLst/>
                          </a:prstGeom>
                          <a:noFill/>
                          <a:ln>
                            <a:noFill/>
                          </a:ln>
                        </pic:spPr>
                      </pic:pic>
                    </a:graphicData>
                  </a:graphic>
                </wp:inline>
              </w:drawing>
            </w:r>
          </w:p>
        </w:tc>
      </w:tr>
    </w:tbl>
    <w:p w14:paraId="6EB7A297" w14:textId="0B9D3492" w:rsidR="00024C7B" w:rsidRDefault="00024C7B" w:rsidP="007A3FBF">
      <w:pPr>
        <w:pStyle w:val="NormalWeb"/>
        <w:keepNext/>
        <w:spacing w:before="0" w:beforeAutospacing="0" w:after="0" w:afterAutospacing="0"/>
        <w:rPr>
          <w:sz w:val="2"/>
          <w:szCs w:val="2"/>
        </w:rPr>
      </w:pPr>
      <w:r w:rsidRPr="007A3FBF">
        <w:rPr>
          <w:sz w:val="16"/>
          <w:szCs w:val="16"/>
        </w:rPr>
        <w:t> </w:t>
      </w:r>
      <w:r>
        <w:rPr>
          <w:sz w:val="2"/>
          <w:szCs w:val="2"/>
        </w:rPr>
        <w:t> </w:t>
      </w:r>
    </w:p>
    <w:p w14:paraId="15E56568" w14:textId="77777777" w:rsidR="00024C7B" w:rsidRPr="007A3FBF" w:rsidRDefault="00024C7B">
      <w:pPr>
        <w:pStyle w:val="NormalWeb"/>
        <w:keepNext/>
        <w:spacing w:before="0" w:beforeAutospacing="0" w:after="0" w:afterAutospacing="0"/>
        <w:rPr>
          <w:sz w:val="10"/>
          <w:szCs w:val="10"/>
        </w:rPr>
      </w:pPr>
      <w:r w:rsidRPr="007A3FBF">
        <w:rPr>
          <w:sz w:val="10"/>
          <w:szCs w:val="10"/>
        </w:rPr>
        <w:t> </w:t>
      </w:r>
    </w:p>
    <w:p w14:paraId="1C7005A6" w14:textId="339A4B15" w:rsidR="007250F1" w:rsidRDefault="00024C7B">
      <w:pPr>
        <w:pStyle w:val="NormalWeb"/>
        <w:keepNext/>
        <w:spacing w:before="0" w:beforeAutospacing="0" w:after="0" w:afterAutospacing="0"/>
        <w:rPr>
          <w:sz w:val="4"/>
          <w:szCs w:val="4"/>
        </w:rPr>
      </w:pPr>
      <w:r w:rsidRPr="007A3FBF">
        <w:rPr>
          <w:sz w:val="4"/>
          <w:szCs w:val="4"/>
        </w:rPr>
        <w:t> </w:t>
      </w:r>
    </w:p>
    <w:p w14:paraId="6CCA9A9C" w14:textId="77777777" w:rsidR="00024C7B" w:rsidRPr="007A3FBF" w:rsidRDefault="007250F1">
      <w:pPr>
        <w:pStyle w:val="NormalWeb"/>
        <w:keepNext/>
        <w:spacing w:before="0" w:beforeAutospacing="0" w:after="0" w:afterAutospacing="0"/>
        <w:rPr>
          <w:sz w:val="4"/>
          <w:szCs w:val="4"/>
        </w:rPr>
      </w:pPr>
      <w:r>
        <w:rPr>
          <w:sz w:val="4"/>
          <w:szCs w:val="4"/>
        </w:rPr>
        <w:br w:type="page"/>
      </w:r>
    </w:p>
    <w:p w14:paraId="109573FE" w14:textId="77777777" w:rsidR="00024C7B" w:rsidRPr="007A3FBF" w:rsidRDefault="00024C7B">
      <w:pPr>
        <w:pStyle w:val="NormalWeb"/>
        <w:keepNext/>
        <w:spacing w:before="0" w:beforeAutospacing="0" w:after="0" w:afterAutospacing="0"/>
        <w:rPr>
          <w:sz w:val="4"/>
          <w:szCs w:val="4"/>
        </w:rPr>
      </w:pPr>
      <w:r w:rsidRPr="007A3FBF">
        <w:rPr>
          <w:sz w:val="4"/>
          <w:szCs w:val="4"/>
        </w:rPr>
        <w:lastRenderedPageBreak/>
        <w:t> </w:t>
      </w:r>
    </w:p>
    <w:tbl>
      <w:tblPr>
        <w:tblW w:w="5000" w:type="pct"/>
        <w:jc w:val="center"/>
        <w:tblCellMar>
          <w:top w:w="14" w:type="dxa"/>
          <w:left w:w="0" w:type="dxa"/>
          <w:right w:w="14" w:type="dxa"/>
        </w:tblCellMar>
        <w:tblLook w:val="04A0" w:firstRow="1" w:lastRow="0" w:firstColumn="1" w:lastColumn="0" w:noHBand="0" w:noVBand="1"/>
      </w:tblPr>
      <w:tblGrid>
        <w:gridCol w:w="2069"/>
        <w:gridCol w:w="96"/>
        <w:gridCol w:w="81"/>
        <w:gridCol w:w="96"/>
        <w:gridCol w:w="8458"/>
      </w:tblGrid>
      <w:tr w:rsidR="00024C7B" w14:paraId="01AE7EE1" w14:textId="77777777">
        <w:trPr>
          <w:jc w:val="center"/>
        </w:trPr>
        <w:tc>
          <w:tcPr>
            <w:tcW w:w="950" w:type="pct"/>
            <w:vAlign w:val="center"/>
            <w:hideMark/>
          </w:tcPr>
          <w:p w14:paraId="508FA413" w14:textId="77777777" w:rsidR="00024C7B" w:rsidRDefault="00024C7B">
            <w:pPr>
              <w:rPr>
                <w:sz w:val="18"/>
                <w:szCs w:val="18"/>
              </w:rPr>
            </w:pPr>
          </w:p>
        </w:tc>
        <w:tc>
          <w:tcPr>
            <w:tcW w:w="50" w:type="pct"/>
            <w:vAlign w:val="bottom"/>
            <w:hideMark/>
          </w:tcPr>
          <w:p w14:paraId="31964DB6" w14:textId="77777777" w:rsidR="00024C7B" w:rsidRDefault="00024C7B">
            <w:pPr>
              <w:rPr>
                <w:sz w:val="20"/>
              </w:rPr>
            </w:pPr>
          </w:p>
        </w:tc>
        <w:tc>
          <w:tcPr>
            <w:tcW w:w="0" w:type="auto"/>
            <w:vAlign w:val="center"/>
            <w:hideMark/>
          </w:tcPr>
          <w:p w14:paraId="6E300CAA" w14:textId="77777777" w:rsidR="00024C7B" w:rsidRDefault="00024C7B">
            <w:pPr>
              <w:rPr>
                <w:sz w:val="20"/>
              </w:rPr>
            </w:pPr>
          </w:p>
        </w:tc>
        <w:tc>
          <w:tcPr>
            <w:tcW w:w="50" w:type="pct"/>
            <w:vAlign w:val="bottom"/>
            <w:hideMark/>
          </w:tcPr>
          <w:p w14:paraId="4462D5E3" w14:textId="77777777" w:rsidR="00024C7B" w:rsidRDefault="00024C7B">
            <w:pPr>
              <w:rPr>
                <w:sz w:val="20"/>
              </w:rPr>
            </w:pPr>
          </w:p>
        </w:tc>
        <w:tc>
          <w:tcPr>
            <w:tcW w:w="3950" w:type="pct"/>
            <w:vAlign w:val="center"/>
            <w:hideMark/>
          </w:tcPr>
          <w:p w14:paraId="1EB43052" w14:textId="77777777" w:rsidR="00024C7B" w:rsidRDefault="00024C7B">
            <w:pPr>
              <w:rPr>
                <w:sz w:val="20"/>
              </w:rPr>
            </w:pPr>
          </w:p>
        </w:tc>
      </w:tr>
      <w:tr w:rsidR="00024C7B" w14:paraId="2837002A" w14:textId="77777777">
        <w:trPr>
          <w:cantSplit/>
          <w:jc w:val="center"/>
        </w:trPr>
        <w:tc>
          <w:tcPr>
            <w:tcW w:w="0" w:type="auto"/>
            <w:hideMark/>
          </w:tcPr>
          <w:p w14:paraId="1E461CFC" w14:textId="19932950" w:rsidR="00024C7B" w:rsidRDefault="0078049B">
            <w:pPr>
              <w:rPr>
                <w:rFonts w:ascii="Arial" w:hAnsi="Arial" w:cs="Arial"/>
                <w:szCs w:val="24"/>
              </w:rPr>
            </w:pPr>
            <w:r>
              <w:rPr>
                <w:rFonts w:ascii="Arial" w:hAnsi="Arial" w:cs="Arial"/>
                <w:noProof/>
              </w:rPr>
              <w:drawing>
                <wp:inline distT="0" distB="0" distL="0" distR="0" wp14:anchorId="52E627A0" wp14:editId="4F1FFF54">
                  <wp:extent cx="1304925" cy="1304925"/>
                  <wp:effectExtent l="0" t="0" r="0" b="0"/>
                  <wp:docPr id="3" name="Picture 7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c>
          <w:tcPr>
            <w:tcW w:w="0" w:type="auto"/>
            <w:vAlign w:val="bottom"/>
            <w:hideMark/>
          </w:tcPr>
          <w:p w14:paraId="02D2BF94" w14:textId="77777777" w:rsidR="00024C7B" w:rsidRPr="007A3FBF" w:rsidRDefault="00024C7B">
            <w:pPr>
              <w:pStyle w:val="la2"/>
              <w:rPr>
                <w:rFonts w:ascii="Arial" w:hAnsi="Arial" w:cs="Arial"/>
              </w:rPr>
            </w:pPr>
            <w:r>
              <w:rPr>
                <w:rFonts w:ascii="Arial" w:hAnsi="Arial" w:cs="Arial"/>
              </w:rPr>
              <w:t> </w:t>
            </w:r>
          </w:p>
        </w:tc>
        <w:tc>
          <w:tcPr>
            <w:tcW w:w="0" w:type="auto"/>
            <w:tcBorders>
              <w:right w:val="single" w:sz="8" w:space="0" w:color="CCCCCC"/>
            </w:tcBorders>
            <w:hideMark/>
          </w:tcPr>
          <w:p w14:paraId="6A0C3494" w14:textId="77777777" w:rsidR="00024C7B" w:rsidRDefault="00024C7B">
            <w:pPr>
              <w:rPr>
                <w:rFonts w:ascii="Arial" w:hAnsi="Arial" w:cs="Arial"/>
              </w:rPr>
            </w:pPr>
            <w:r>
              <w:rPr>
                <w:rFonts w:ascii="Arial" w:hAnsi="Arial" w:cs="Arial"/>
              </w:rPr>
              <w:t> </w:t>
            </w:r>
          </w:p>
          <w:p w14:paraId="714A0B39" w14:textId="77777777" w:rsidR="00024C7B" w:rsidRPr="007A3FBF" w:rsidRDefault="00024C7B">
            <w:pPr>
              <w:pStyle w:val="la2"/>
              <w:rPr>
                <w:rFonts w:ascii="Arial" w:hAnsi="Arial" w:cs="Arial"/>
              </w:rPr>
            </w:pPr>
            <w:r>
              <w:rPr>
                <w:rFonts w:ascii="Arial" w:hAnsi="Arial" w:cs="Arial"/>
              </w:rPr>
              <w:t> </w:t>
            </w:r>
          </w:p>
        </w:tc>
        <w:tc>
          <w:tcPr>
            <w:tcW w:w="0" w:type="auto"/>
            <w:vAlign w:val="bottom"/>
            <w:hideMark/>
          </w:tcPr>
          <w:p w14:paraId="409D8B68" w14:textId="77777777" w:rsidR="00024C7B" w:rsidRDefault="00024C7B">
            <w:pPr>
              <w:pStyle w:val="la2"/>
              <w:rPr>
                <w:rFonts w:ascii="Arial" w:hAnsi="Arial" w:cs="Arial"/>
              </w:rPr>
            </w:pPr>
            <w:r>
              <w:rPr>
                <w:rFonts w:ascii="Arial" w:hAnsi="Arial" w:cs="Arial"/>
              </w:rPr>
              <w:t>  </w:t>
            </w:r>
          </w:p>
        </w:tc>
        <w:tc>
          <w:tcPr>
            <w:tcW w:w="0" w:type="auto"/>
            <w:hideMark/>
          </w:tcPr>
          <w:p w14:paraId="76F9FECD" w14:textId="77777777" w:rsidR="00024C7B" w:rsidRDefault="00024C7B">
            <w:pPr>
              <w:pStyle w:val="NormalWeb"/>
              <w:spacing w:before="0" w:beforeAutospacing="0" w:after="0" w:afterAutospacing="0"/>
              <w:rPr>
                <w:rFonts w:ascii="Arial" w:hAnsi="Arial" w:cs="Arial"/>
                <w:sz w:val="18"/>
                <w:szCs w:val="18"/>
              </w:rPr>
            </w:pPr>
            <w:r>
              <w:rPr>
                <w:rFonts w:ascii="Arial" w:hAnsi="Arial" w:cs="Arial"/>
                <w:i/>
                <w:iCs/>
                <w:sz w:val="18"/>
                <w:szCs w:val="18"/>
              </w:rPr>
              <w:t>“We will continue to focus on security, quality, and innovation in everything we do. We want every organization to own its own continuous learning loop so it retains its core IP, and to ensure Al empowers every person, amplifying their agency and ambition. That is what we mean by a frontier ecosystem, ensuring value flows and accrues across people, companies, industries, and countries, thereby leading to broad-based economic growth.”</w:t>
            </w:r>
          </w:p>
          <w:p w14:paraId="6FB0FF7F" w14:textId="77777777" w:rsidR="00024C7B" w:rsidRDefault="00024C7B">
            <w:pPr>
              <w:pStyle w:val="NormalWeb"/>
              <w:spacing w:before="0" w:beforeAutospacing="0" w:after="0" w:afterAutospacing="0"/>
              <w:rPr>
                <w:rFonts w:ascii="Arial" w:hAnsi="Arial" w:cs="Arial"/>
                <w:sz w:val="16"/>
                <w:szCs w:val="16"/>
              </w:rPr>
            </w:pPr>
            <w:r>
              <w:rPr>
                <w:rFonts w:ascii="Arial" w:hAnsi="Arial" w:cs="Arial"/>
                <w:i/>
                <w:iCs/>
                <w:color w:val="0075C9"/>
                <w:sz w:val="16"/>
                <w:szCs w:val="16"/>
                <w:u w:val="single"/>
              </w:rPr>
              <w:t> </w:t>
            </w:r>
            <w:r>
              <w:rPr>
                <w:rFonts w:ascii="Arial" w:hAnsi="Arial" w:cs="Arial"/>
                <w:i/>
                <w:iCs/>
                <w:color w:val="0075C9"/>
                <w:sz w:val="16"/>
                <w:szCs w:val="16"/>
                <w:u w:val="single"/>
              </w:rPr>
              <w:t> </w:t>
            </w:r>
            <w:r>
              <w:rPr>
                <w:rFonts w:ascii="Arial" w:hAnsi="Arial" w:cs="Arial"/>
                <w:i/>
                <w:iCs/>
                <w:color w:val="0075C9"/>
                <w:sz w:val="16"/>
                <w:szCs w:val="16"/>
                <w:u w:val="single"/>
              </w:rPr>
              <w:t> </w:t>
            </w:r>
            <w:r>
              <w:rPr>
                <w:rFonts w:ascii="Arial" w:hAnsi="Arial" w:cs="Arial"/>
                <w:i/>
                <w:iCs/>
                <w:color w:val="0075C9"/>
                <w:sz w:val="16"/>
                <w:szCs w:val="16"/>
                <w:u w:val="single"/>
              </w:rPr>
              <w:t> </w:t>
            </w:r>
            <w:r>
              <w:rPr>
                <w:rFonts w:ascii="Arial" w:hAnsi="Arial" w:cs="Arial"/>
                <w:i/>
                <w:iCs/>
                <w:color w:val="0075C9"/>
                <w:sz w:val="16"/>
                <w:szCs w:val="16"/>
                <w:u w:val="single"/>
              </w:rPr>
              <w:t> </w:t>
            </w:r>
          </w:p>
          <w:p w14:paraId="7446A33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4F18852" w14:textId="77777777" w:rsidR="00024C7B" w:rsidRDefault="00024C7B">
            <w:pPr>
              <w:pStyle w:val="NormalWeb"/>
              <w:spacing w:before="0" w:beforeAutospacing="0" w:after="0" w:afterAutospacing="0"/>
              <w:rPr>
                <w:rFonts w:ascii="Arial" w:hAnsi="Arial" w:cs="Arial"/>
              </w:rPr>
            </w:pPr>
            <w:r>
              <w:rPr>
                <w:rFonts w:ascii="Arial" w:hAnsi="Arial" w:cs="Arial"/>
                <w:b/>
                <w:bCs/>
              </w:rPr>
              <w:t>Satya Nadella</w:t>
            </w:r>
          </w:p>
          <w:p w14:paraId="510782F0"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Chairman and Chief Executive Officer</w:t>
            </w:r>
          </w:p>
        </w:tc>
      </w:tr>
    </w:tbl>
    <w:p w14:paraId="610E0FF7" w14:textId="77777777" w:rsidR="00024C7B" w:rsidRPr="007A3FBF"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8419"/>
        <w:gridCol w:w="104"/>
        <w:gridCol w:w="104"/>
        <w:gridCol w:w="104"/>
        <w:gridCol w:w="2069"/>
      </w:tblGrid>
      <w:tr w:rsidR="00024C7B" w14:paraId="44C69C55" w14:textId="77777777">
        <w:trPr>
          <w:jc w:val="center"/>
        </w:trPr>
        <w:tc>
          <w:tcPr>
            <w:tcW w:w="3900" w:type="pct"/>
            <w:vAlign w:val="center"/>
            <w:hideMark/>
          </w:tcPr>
          <w:p w14:paraId="73876639" w14:textId="77777777" w:rsidR="00024C7B" w:rsidRDefault="00024C7B"/>
        </w:tc>
        <w:tc>
          <w:tcPr>
            <w:tcW w:w="50" w:type="pct"/>
            <w:vAlign w:val="bottom"/>
            <w:hideMark/>
          </w:tcPr>
          <w:p w14:paraId="2C697D56" w14:textId="77777777" w:rsidR="00024C7B" w:rsidRDefault="00024C7B">
            <w:pPr>
              <w:rPr>
                <w:sz w:val="20"/>
              </w:rPr>
            </w:pPr>
          </w:p>
        </w:tc>
        <w:tc>
          <w:tcPr>
            <w:tcW w:w="50" w:type="pct"/>
            <w:vAlign w:val="center"/>
            <w:hideMark/>
          </w:tcPr>
          <w:p w14:paraId="65FA23FB" w14:textId="77777777" w:rsidR="00024C7B" w:rsidRDefault="00024C7B">
            <w:pPr>
              <w:rPr>
                <w:sz w:val="20"/>
              </w:rPr>
            </w:pPr>
          </w:p>
        </w:tc>
        <w:tc>
          <w:tcPr>
            <w:tcW w:w="50" w:type="pct"/>
            <w:vAlign w:val="bottom"/>
            <w:hideMark/>
          </w:tcPr>
          <w:p w14:paraId="484348EC" w14:textId="77777777" w:rsidR="00024C7B" w:rsidRDefault="00024C7B">
            <w:pPr>
              <w:rPr>
                <w:sz w:val="20"/>
              </w:rPr>
            </w:pPr>
          </w:p>
        </w:tc>
        <w:tc>
          <w:tcPr>
            <w:tcW w:w="950" w:type="pct"/>
            <w:vAlign w:val="center"/>
            <w:hideMark/>
          </w:tcPr>
          <w:p w14:paraId="58515F6C" w14:textId="77777777" w:rsidR="00024C7B" w:rsidRDefault="00024C7B">
            <w:pPr>
              <w:rPr>
                <w:sz w:val="20"/>
              </w:rPr>
            </w:pPr>
          </w:p>
        </w:tc>
      </w:tr>
      <w:tr w:rsidR="00024C7B" w14:paraId="646A3309" w14:textId="77777777">
        <w:trPr>
          <w:cantSplit/>
          <w:jc w:val="center"/>
        </w:trPr>
        <w:tc>
          <w:tcPr>
            <w:tcW w:w="0" w:type="auto"/>
            <w:hideMark/>
          </w:tcPr>
          <w:p w14:paraId="12684A83" w14:textId="77777777" w:rsidR="00024C7B" w:rsidRPr="007A3FBF" w:rsidRDefault="00024C7B">
            <w:pPr>
              <w:pStyle w:val="NormalWeb"/>
              <w:spacing w:before="0" w:beforeAutospacing="0" w:after="0" w:afterAutospacing="0"/>
              <w:jc w:val="right"/>
              <w:rPr>
                <w:rFonts w:ascii="Arial" w:hAnsi="Arial" w:cs="Arial"/>
                <w:sz w:val="18"/>
                <w:szCs w:val="18"/>
              </w:rPr>
            </w:pPr>
            <w:r>
              <w:rPr>
                <w:rFonts w:ascii="Arial" w:hAnsi="Arial" w:cs="Arial"/>
                <w:i/>
                <w:iCs/>
                <w:sz w:val="18"/>
                <w:szCs w:val="18"/>
              </w:rPr>
              <w:t>“Microsoft occupies a special place in the world, with an outsized impact on how people live and work. As your Board of Directors, we take seriously our responsibility to guide the Company not just for today, but for continued success and good corporate citizenship into the future.”</w:t>
            </w:r>
          </w:p>
          <w:p w14:paraId="45FF5111" w14:textId="77777777" w:rsidR="00024C7B" w:rsidRDefault="00024C7B">
            <w:pPr>
              <w:pStyle w:val="NormalWeb"/>
              <w:spacing w:before="0" w:beforeAutospacing="0" w:after="0" w:afterAutospacing="0"/>
              <w:rPr>
                <w:rFonts w:ascii="Arial" w:hAnsi="Arial" w:cs="Arial"/>
                <w:sz w:val="50"/>
                <w:szCs w:val="50"/>
              </w:rPr>
            </w:pPr>
            <w:r>
              <w:rPr>
                <w:rFonts w:ascii="Arial" w:hAnsi="Arial" w:cs="Arial"/>
                <w:sz w:val="50"/>
                <w:szCs w:val="50"/>
              </w:rPr>
              <w:t> </w:t>
            </w:r>
          </w:p>
          <w:p w14:paraId="6ED5CBF8" w14:textId="77777777" w:rsidR="00024C7B" w:rsidRDefault="00024C7B">
            <w:pPr>
              <w:pStyle w:val="NormalWeb"/>
              <w:spacing w:before="0" w:beforeAutospacing="0" w:after="0" w:afterAutospacing="0"/>
              <w:ind w:right="31"/>
              <w:jc w:val="right"/>
              <w:rPr>
                <w:rFonts w:ascii="Arial" w:hAnsi="Arial" w:cs="Arial"/>
                <w:sz w:val="16"/>
                <w:szCs w:val="16"/>
              </w:rPr>
            </w:pPr>
            <w:r>
              <w:rPr>
                <w:rFonts w:ascii="Arial" w:hAnsi="Arial" w:cs="Arial"/>
                <w:color w:val="0075C9"/>
                <w:sz w:val="16"/>
                <w:szCs w:val="16"/>
                <w:u w:val="single"/>
              </w:rPr>
              <w:t> </w:t>
            </w:r>
            <w:r>
              <w:rPr>
                <w:rFonts w:ascii="Arial" w:hAnsi="Arial" w:cs="Arial"/>
                <w:color w:val="0075C9"/>
                <w:sz w:val="16"/>
                <w:szCs w:val="16"/>
                <w:u w:val="single"/>
              </w:rPr>
              <w:t> </w:t>
            </w:r>
            <w:r>
              <w:rPr>
                <w:rFonts w:ascii="Arial" w:hAnsi="Arial" w:cs="Arial"/>
                <w:color w:val="0075C9"/>
                <w:sz w:val="16"/>
                <w:szCs w:val="16"/>
                <w:u w:val="single"/>
              </w:rPr>
              <w:t> </w:t>
            </w:r>
            <w:r>
              <w:rPr>
                <w:rFonts w:ascii="Arial" w:hAnsi="Arial" w:cs="Arial"/>
                <w:color w:val="0075C9"/>
                <w:sz w:val="16"/>
                <w:szCs w:val="16"/>
                <w:u w:val="single"/>
              </w:rPr>
              <w:t> </w:t>
            </w:r>
            <w:r>
              <w:rPr>
                <w:rFonts w:ascii="Arial" w:hAnsi="Arial" w:cs="Arial"/>
                <w:color w:val="0075C9"/>
                <w:sz w:val="16"/>
                <w:szCs w:val="16"/>
                <w:u w:val="single"/>
              </w:rPr>
              <w:t> </w:t>
            </w:r>
          </w:p>
          <w:p w14:paraId="1AFEDE4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3EA24D4B" w14:textId="77777777" w:rsidR="00024C7B" w:rsidRDefault="00024C7B">
            <w:pPr>
              <w:pStyle w:val="NormalWeb"/>
              <w:spacing w:before="0" w:beforeAutospacing="0" w:after="0" w:afterAutospacing="0"/>
              <w:jc w:val="right"/>
              <w:rPr>
                <w:rFonts w:ascii="Arial" w:hAnsi="Arial" w:cs="Arial"/>
              </w:rPr>
            </w:pPr>
            <w:r>
              <w:rPr>
                <w:rFonts w:ascii="Arial" w:hAnsi="Arial" w:cs="Arial"/>
                <w:b/>
                <w:bCs/>
              </w:rPr>
              <w:t>Sandra Peterson</w:t>
            </w:r>
          </w:p>
          <w:p w14:paraId="737C079E"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Lead Independent Director</w:t>
            </w:r>
          </w:p>
        </w:tc>
        <w:tc>
          <w:tcPr>
            <w:tcW w:w="0" w:type="auto"/>
            <w:vAlign w:val="bottom"/>
            <w:hideMark/>
          </w:tcPr>
          <w:p w14:paraId="783D1C46" w14:textId="77777777" w:rsidR="00024C7B" w:rsidRDefault="00024C7B">
            <w:pPr>
              <w:pStyle w:val="la2"/>
              <w:rPr>
                <w:rFonts w:ascii="Arial" w:hAnsi="Arial" w:cs="Arial"/>
                <w:sz w:val="24"/>
                <w:szCs w:val="24"/>
              </w:rPr>
            </w:pPr>
            <w:r>
              <w:rPr>
                <w:rFonts w:ascii="Arial" w:hAnsi="Arial" w:cs="Arial"/>
              </w:rPr>
              <w:t> </w:t>
            </w:r>
          </w:p>
        </w:tc>
        <w:tc>
          <w:tcPr>
            <w:tcW w:w="0" w:type="auto"/>
            <w:tcBorders>
              <w:right w:val="single" w:sz="8" w:space="0" w:color="CCCCCC"/>
            </w:tcBorders>
            <w:hideMark/>
          </w:tcPr>
          <w:p w14:paraId="5B72AE93" w14:textId="77777777" w:rsidR="00024C7B" w:rsidRDefault="00024C7B">
            <w:pPr>
              <w:rPr>
                <w:rFonts w:ascii="Arial" w:hAnsi="Arial" w:cs="Arial"/>
              </w:rPr>
            </w:pPr>
            <w:r>
              <w:rPr>
                <w:rFonts w:ascii="Arial" w:hAnsi="Arial" w:cs="Arial"/>
                <w:sz w:val="18"/>
                <w:szCs w:val="18"/>
              </w:rPr>
              <w:t> </w:t>
            </w:r>
          </w:p>
        </w:tc>
        <w:tc>
          <w:tcPr>
            <w:tcW w:w="0" w:type="auto"/>
            <w:vAlign w:val="bottom"/>
            <w:hideMark/>
          </w:tcPr>
          <w:p w14:paraId="59A03510" w14:textId="77777777" w:rsidR="00024C7B" w:rsidRPr="007A3FBF" w:rsidRDefault="00024C7B">
            <w:pPr>
              <w:pStyle w:val="la2"/>
              <w:rPr>
                <w:rFonts w:ascii="Arial" w:hAnsi="Arial" w:cs="Arial"/>
              </w:rPr>
            </w:pPr>
            <w:r>
              <w:rPr>
                <w:rFonts w:ascii="Arial" w:hAnsi="Arial" w:cs="Arial"/>
              </w:rPr>
              <w:t> </w:t>
            </w:r>
          </w:p>
        </w:tc>
        <w:tc>
          <w:tcPr>
            <w:tcW w:w="0" w:type="auto"/>
            <w:hideMark/>
          </w:tcPr>
          <w:p w14:paraId="722083B9" w14:textId="6C60F6BF" w:rsidR="00024C7B" w:rsidRDefault="0078049B">
            <w:pPr>
              <w:rPr>
                <w:rFonts w:ascii="Arial" w:hAnsi="Arial" w:cs="Arial"/>
              </w:rPr>
            </w:pPr>
            <w:r>
              <w:rPr>
                <w:rFonts w:ascii="Arial" w:hAnsi="Arial" w:cs="Arial"/>
                <w:noProof/>
              </w:rPr>
              <w:drawing>
                <wp:inline distT="0" distB="0" distL="0" distR="0" wp14:anchorId="1DF0FA14" wp14:editId="108C2B2C">
                  <wp:extent cx="1304925" cy="1304925"/>
                  <wp:effectExtent l="0" t="0" r="0" b="0"/>
                  <wp:docPr id="4" name="Picture 7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r>
    </w:tbl>
    <w:p w14:paraId="5934D096" w14:textId="77777777" w:rsidR="00024C7B" w:rsidRPr="007A3FBF" w:rsidRDefault="00024C7B">
      <w:pPr>
        <w:pStyle w:val="NormalWeb"/>
        <w:keepNext/>
        <w:spacing w:before="0" w:beforeAutospacing="0" w:after="0" w:afterAutospacing="0"/>
        <w:rPr>
          <w:sz w:val="72"/>
          <w:szCs w:val="72"/>
        </w:rPr>
      </w:pPr>
      <w:r>
        <w:rPr>
          <w:sz w:val="72"/>
          <w:szCs w:val="72"/>
        </w:rPr>
        <w:t> </w:t>
      </w:r>
    </w:p>
    <w:p w14:paraId="5A32EF0B" w14:textId="200BEDD0" w:rsidR="00024C7B" w:rsidRDefault="0078049B">
      <w:pPr>
        <w:pStyle w:val="NormalWeb"/>
        <w:spacing w:before="0" w:beforeAutospacing="0" w:after="0" w:afterAutospacing="0"/>
        <w:jc w:val="center"/>
      </w:pPr>
      <w:r>
        <w:rPr>
          <w:noProof/>
        </w:rPr>
        <w:drawing>
          <wp:inline distT="0" distB="0" distL="0" distR="0" wp14:anchorId="63233533" wp14:editId="0212FEC1">
            <wp:extent cx="5905500" cy="3324225"/>
            <wp:effectExtent l="0" t="0" r="0" b="0"/>
            <wp:docPr id="5" name="Picture 7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5500" cy="3324225"/>
                    </a:xfrm>
                    <a:prstGeom prst="rect">
                      <a:avLst/>
                    </a:prstGeom>
                    <a:noFill/>
                    <a:ln>
                      <a:noFill/>
                    </a:ln>
                  </pic:spPr>
                </pic:pic>
              </a:graphicData>
            </a:graphic>
          </wp:inline>
        </w:drawing>
      </w:r>
    </w:p>
    <w:p w14:paraId="6F09700E" w14:textId="77777777" w:rsidR="00024C7B" w:rsidRDefault="00024C7B">
      <w:pPr>
        <w:pStyle w:val="NormalWeb"/>
        <w:keepNext/>
        <w:spacing w:before="360" w:beforeAutospacing="0" w:after="0" w:afterAutospacing="0"/>
        <w:jc w:val="center"/>
        <w:rPr>
          <w:rFonts w:ascii="Arial" w:hAnsi="Arial" w:cs="Arial"/>
          <w:sz w:val="28"/>
          <w:szCs w:val="28"/>
        </w:rPr>
      </w:pPr>
      <w:r>
        <w:rPr>
          <w:rFonts w:ascii="Arial" w:hAnsi="Arial" w:cs="Arial"/>
          <w:b/>
          <w:bCs/>
          <w:color w:val="0075C9"/>
          <w:sz w:val="28"/>
          <w:szCs w:val="28"/>
        </w:rPr>
        <w:t xml:space="preserve">Our Responsibility </w:t>
      </w:r>
    </w:p>
    <w:p w14:paraId="581CBAFA"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As Al moves from experimentation to broad adoption, the central question is no longer just what technology can do, but how its benefits are shared and translated into lasting value for people, organizations, and communities. At Microsoft, we believe our responsibility endures. Our long-term success depends on earning trust in the technology we build, expanding human agency and opportunity, and ensuring that growth strengthens the communities and systems on which future progress depends. </w:t>
      </w:r>
    </w:p>
    <w:p w14:paraId="613DE641"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In this Al era, we are focused on helping ensure innovation is trusted, opportunity is broadly shared, and technological progress creates lasting value. This work is guided by our commitment to build secure, resilient, and responsible technology, to empower people with the skills and tools to shape what comes next, and to advance growth that benefits communities and the planet. </w:t>
      </w:r>
    </w:p>
    <w:p w14:paraId="41EE573B" w14:textId="77777777" w:rsidR="007A3FBF" w:rsidRDefault="007A3FBF">
      <w:pPr>
        <w:pStyle w:val="NormalWeb"/>
        <w:spacing w:before="180" w:beforeAutospacing="0" w:after="0" w:afterAutospacing="0"/>
        <w:rPr>
          <w:sz w:val="2"/>
          <w:szCs w:val="2"/>
        </w:rPr>
        <w:sectPr w:rsidR="007A3FBF" w:rsidSect="00E5416E">
          <w:pgSz w:w="12240" w:h="15840" w:code="1"/>
          <w:pgMar w:top="720" w:right="720" w:bottom="720" w:left="720" w:header="720" w:footer="720" w:gutter="0"/>
          <w:cols w:space="720"/>
          <w:docGrid w:linePitch="326"/>
        </w:sectPr>
      </w:pPr>
    </w:p>
    <w:p w14:paraId="1EB738DC" w14:textId="64BF3317" w:rsidR="00024C7B" w:rsidRDefault="0078049B">
      <w:pPr>
        <w:pStyle w:val="NormalWeb"/>
        <w:spacing w:before="180" w:beforeAutospacing="0" w:after="0" w:afterAutospacing="0"/>
        <w:rPr>
          <w:sz w:val="2"/>
          <w:szCs w:val="2"/>
        </w:rPr>
      </w:pPr>
      <w:r>
        <w:rPr>
          <w:noProof/>
          <w:sz w:val="2"/>
          <w:szCs w:val="2"/>
        </w:rPr>
        <w:lastRenderedPageBreak/>
        <mc:AlternateContent>
          <mc:Choice Requires="wps">
            <w:drawing>
              <wp:anchor distT="0" distB="0" distL="114300" distR="114300" simplePos="0" relativeHeight="251663360" behindDoc="1" locked="0" layoutInCell="1" allowOverlap="1" wp14:anchorId="422DC4E1" wp14:editId="1904B5CD">
                <wp:simplePos x="0" y="0"/>
                <wp:positionH relativeFrom="column">
                  <wp:posOffset>-175260</wp:posOffset>
                </wp:positionH>
                <wp:positionV relativeFrom="paragraph">
                  <wp:posOffset>58420</wp:posOffset>
                </wp:positionV>
                <wp:extent cx="7266940" cy="8074025"/>
                <wp:effectExtent l="34290" t="29845" r="33020" b="30480"/>
                <wp:wrapNone/>
                <wp:docPr id="1375122164"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6940" cy="8074025"/>
                        </a:xfrm>
                        <a:prstGeom prst="rect">
                          <a:avLst/>
                        </a:prstGeom>
                        <a:solidFill>
                          <a:srgbClr val="FFFFFF"/>
                        </a:solidFill>
                        <a:ln w="57150">
                          <a:solidFill>
                            <a:srgbClr val="0076BE"/>
                          </a:solidFill>
                          <a:miter lim="800000"/>
                          <a:headEnd/>
                          <a:tailEnd/>
                        </a:ln>
                      </wps:spPr>
                      <wps:txbx>
                        <w:txbxContent>
                          <w:p w14:paraId="5EC980DC" w14:textId="77777777" w:rsidR="00020502" w:rsidRDefault="000205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2DC4E1" id="_x0000_t202" coordsize="21600,21600" o:spt="202" path="m,l,21600r21600,l21600,xe">
                <v:stroke joinstyle="miter"/>
                <v:path gradientshapeok="t" o:connecttype="rect"/>
              </v:shapetype>
              <v:shape id="Text Box 166" o:spid="_x0000_s1026" type="#_x0000_t202" style="position:absolute;margin-left:-13.8pt;margin-top:4.6pt;width:572.2pt;height:63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" strokecolor="#0076be" strokeweight="4.5pt">
                <v:textbox>
                  <w:txbxContent>
                    <w:p w14:paraId="5EC980DC" w14:textId="77777777" w:rsidR="00020502" w:rsidRDefault="00020502"/>
                  </w:txbxContent>
                </v:textbox>
              </v:shape>
            </w:pict>
          </mc:Fallback>
        </mc:AlternateContent>
      </w:r>
      <w:r w:rsidR="00024C7B">
        <w:rPr>
          <w:sz w:val="2"/>
          <w:szCs w:val="2"/>
        </w:rPr>
        <w:t> </w:t>
      </w:r>
    </w:p>
    <w:p w14:paraId="760D2350" w14:textId="77777777" w:rsidR="00024C7B" w:rsidRPr="007A3FBF" w:rsidRDefault="00024C7B">
      <w:pPr>
        <w:pStyle w:val="NormalWeb"/>
        <w:keepNext/>
        <w:spacing w:before="0" w:beforeAutospacing="0" w:after="0" w:afterAutospacing="0"/>
        <w:rPr>
          <w:sz w:val="10"/>
          <w:szCs w:val="10"/>
        </w:rPr>
      </w:pPr>
      <w:r w:rsidRPr="007A3FBF">
        <w:rPr>
          <w:sz w:val="10"/>
          <w:szCs w:val="10"/>
        </w:rPr>
        <w:t> </w:t>
      </w:r>
    </w:p>
    <w:p w14:paraId="7110BAA2" w14:textId="77777777" w:rsidR="00024C7B" w:rsidRDefault="00024C7B">
      <w:pPr>
        <w:pStyle w:val="NormalWeb"/>
        <w:keepNext/>
        <w:spacing w:before="0" w:beforeAutospacing="0" w:after="0" w:afterAutospacing="0"/>
        <w:rPr>
          <w:sz w:val="48"/>
          <w:szCs w:val="48"/>
        </w:rPr>
      </w:pPr>
      <w:r>
        <w:rPr>
          <w:sz w:val="48"/>
          <w:szCs w:val="48"/>
        </w:rPr>
        <w:t> </w:t>
      </w:r>
    </w:p>
    <w:p w14:paraId="29D4BB62" w14:textId="77777777" w:rsidR="00024C7B" w:rsidRDefault="00024C7B">
      <w:pPr>
        <w:pStyle w:val="NormalWeb"/>
        <w:keepNext/>
        <w:spacing w:before="0" w:beforeAutospacing="0" w:after="0" w:afterAutospacing="0"/>
        <w:rPr>
          <w:sz w:val="2"/>
          <w:szCs w:val="2"/>
        </w:rPr>
      </w:pPr>
      <w:r>
        <w:rPr>
          <w:sz w:val="2"/>
          <w:szCs w:val="2"/>
        </w:rPr>
        <w:t> </w:t>
      </w:r>
    </w:p>
    <w:p w14:paraId="6125730B" w14:textId="192044D7" w:rsidR="00024C7B" w:rsidRDefault="0078049B">
      <w:pPr>
        <w:pStyle w:val="NormalWeb"/>
        <w:spacing w:before="0" w:beforeAutospacing="0" w:after="0" w:afterAutospacing="0"/>
        <w:jc w:val="center"/>
      </w:pPr>
      <w:r>
        <w:rPr>
          <w:noProof/>
        </w:rPr>
        <w:drawing>
          <wp:inline distT="0" distB="0" distL="0" distR="0" wp14:anchorId="66C1B4A1" wp14:editId="0D769434">
            <wp:extent cx="1857375" cy="390525"/>
            <wp:effectExtent l="0" t="0" r="0" b="0"/>
            <wp:docPr id="6" name="Picture 7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74BB6208" w14:textId="77777777" w:rsidR="00024C7B" w:rsidRDefault="00024C7B">
      <w:pPr>
        <w:pStyle w:val="NormalWeb"/>
        <w:spacing w:before="520" w:beforeAutospacing="0" w:after="0" w:afterAutospacing="0"/>
        <w:rPr>
          <w:rFonts w:ascii="Arial" w:hAnsi="Arial" w:cs="Arial"/>
          <w:sz w:val="37"/>
          <w:szCs w:val="37"/>
        </w:rPr>
      </w:pPr>
      <w:r>
        <w:rPr>
          <w:rFonts w:ascii="Arial" w:hAnsi="Arial" w:cs="Arial"/>
          <w:b/>
          <w:bCs/>
          <w:sz w:val="37"/>
          <w:szCs w:val="37"/>
        </w:rPr>
        <w:t xml:space="preserve">Letter from our Chairman and Chief Executive Officer </w:t>
      </w:r>
    </w:p>
    <w:p w14:paraId="53ACC278" w14:textId="77777777" w:rsidR="00024C7B" w:rsidRDefault="00024C7B">
      <w:pPr>
        <w:pStyle w:val="NormalWeb"/>
        <w:spacing w:before="480" w:beforeAutospacing="0" w:after="0" w:afterAutospacing="0"/>
        <w:rPr>
          <w:rFonts w:ascii="Arial" w:hAnsi="Arial" w:cs="Arial"/>
          <w:sz w:val="18"/>
          <w:szCs w:val="18"/>
        </w:rPr>
      </w:pPr>
      <w:r>
        <w:rPr>
          <w:rFonts w:ascii="Arial" w:hAnsi="Arial" w:cs="Arial"/>
          <w:sz w:val="18"/>
          <w:szCs w:val="18"/>
        </w:rPr>
        <w:t xml:space="preserve">October 21, 2026 </w:t>
      </w:r>
    </w:p>
    <w:p w14:paraId="25AD4F49" w14:textId="77777777" w:rsidR="00024C7B" w:rsidRDefault="00024C7B">
      <w:pPr>
        <w:pStyle w:val="NormalWeb"/>
        <w:spacing w:before="160" w:beforeAutospacing="0" w:after="0" w:afterAutospacing="0"/>
        <w:rPr>
          <w:rFonts w:ascii="Arial" w:hAnsi="Arial" w:cs="Arial"/>
        </w:rPr>
      </w:pPr>
      <w:r>
        <w:rPr>
          <w:rFonts w:ascii="Arial" w:hAnsi="Arial" w:cs="Arial"/>
          <w:color w:val="0075C9"/>
        </w:rPr>
        <w:t xml:space="preserve">Dear Shareholder, </w:t>
      </w:r>
    </w:p>
    <w:p w14:paraId="04C76742"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On behalf of the Board of Directors, it is our pleasure to invite you to the 2026 Annual Shareholders Meeting of Microsoft Corporation (“Annual Meeting”), on December 8, 2026, beginning at 8:30 a.m. Pacific Time. This year’s virtual Annual Meeting will be conducted and made available via webcast. We will provide the webcast of the Annual Meeting at </w:t>
      </w:r>
      <w:r>
        <w:rPr>
          <w:rFonts w:ascii="Arial" w:hAnsi="Arial" w:cs="Arial"/>
          <w:sz w:val="18"/>
          <w:szCs w:val="18"/>
          <w:u w:val="single"/>
        </w:rPr>
        <w:t>virtualshareholdermeeting.com/MSFT26</w:t>
      </w:r>
      <w:r>
        <w:rPr>
          <w:rFonts w:ascii="Arial" w:hAnsi="Arial" w:cs="Arial"/>
          <w:sz w:val="18"/>
          <w:szCs w:val="18"/>
        </w:rPr>
        <w:t xml:space="preserve">. A transcript with video and audio of the entire Annual Meeting will be available on the Microsoft Investor Relations website after the meeting. For more information on how to participate in the meeting, please see Part 5 – Information About the Meeting on page 81 in this Proxy Statement. </w:t>
      </w:r>
    </w:p>
    <w:p w14:paraId="70D10A3E"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The Notice of 2026 Annual Shareholders Meeting and this Proxy Statement contain details of the business to be conducted during the Annual Meeting. </w:t>
      </w:r>
    </w:p>
    <w:p w14:paraId="1E82E05D"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 </w:t>
      </w:r>
    </w:p>
    <w:p w14:paraId="1DE622BC"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This year’s Annual Meeting will be followed by a question and answer session. Questions may be submitted in advance of the meeting at </w:t>
      </w:r>
      <w:r>
        <w:rPr>
          <w:rFonts w:ascii="Arial" w:hAnsi="Arial" w:cs="Arial"/>
          <w:sz w:val="18"/>
          <w:szCs w:val="18"/>
          <w:u w:val="single"/>
        </w:rPr>
        <w:t>proxyvote.com</w:t>
      </w:r>
      <w:r>
        <w:rPr>
          <w:rFonts w:ascii="Arial" w:hAnsi="Arial" w:cs="Arial"/>
          <w:sz w:val="18"/>
          <w:szCs w:val="18"/>
        </w:rPr>
        <w:t xml:space="preserve"> after logging in with the control number (“Control Number”) found next to the label for postal mail recipients or within the body of the email sending you the Proxy Statement. Questions may be submitted online beginning shortly before the start of the Annual Meeting through </w:t>
      </w:r>
      <w:r>
        <w:rPr>
          <w:rFonts w:ascii="Arial" w:hAnsi="Arial" w:cs="Arial"/>
          <w:sz w:val="18"/>
          <w:szCs w:val="18"/>
          <w:u w:val="single"/>
        </w:rPr>
        <w:t>virtualshareholdermeeting.com/MSFT26</w:t>
      </w:r>
      <w:r>
        <w:rPr>
          <w:rFonts w:ascii="Arial" w:hAnsi="Arial" w:cs="Arial"/>
          <w:sz w:val="18"/>
          <w:szCs w:val="18"/>
        </w:rPr>
        <w:t xml:space="preserve">. </w:t>
      </w:r>
    </w:p>
    <w:p w14:paraId="20CF3CB2"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Thank you for your continued investment in Microsoft. </w:t>
      </w:r>
    </w:p>
    <w:p w14:paraId="49584D8F"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Sincerely, </w:t>
      </w:r>
    </w:p>
    <w:p w14:paraId="5BA43912" w14:textId="77777777" w:rsidR="00024C7B" w:rsidRDefault="00024C7B">
      <w:pPr>
        <w:pStyle w:val="NormalWeb"/>
        <w:keepNext/>
        <w:spacing w:before="0" w:beforeAutospacing="0" w:after="0" w:afterAutospacing="0"/>
        <w:rPr>
          <w:sz w:val="12"/>
          <w:szCs w:val="12"/>
        </w:rPr>
      </w:pPr>
      <w:r>
        <w:rPr>
          <w:sz w:val="12"/>
          <w:szCs w:val="12"/>
        </w:rPr>
        <w:t> </w:t>
      </w:r>
    </w:p>
    <w:p w14:paraId="462E4460" w14:textId="77777777" w:rsidR="00024C7B" w:rsidRDefault="00024C7B">
      <w:pPr>
        <w:pStyle w:val="NormalWeb"/>
        <w:keepNext/>
        <w:spacing w:before="0" w:beforeAutospacing="0" w:after="0" w:afterAutospacing="0"/>
        <w:rPr>
          <w:sz w:val="12"/>
          <w:szCs w:val="12"/>
        </w:rPr>
      </w:pPr>
      <w:r>
        <w:rPr>
          <w:sz w:val="12"/>
          <w:szCs w:val="12"/>
        </w:rPr>
        <w:t> </w:t>
      </w:r>
    </w:p>
    <w:p w14:paraId="7801F2BC" w14:textId="77777777" w:rsidR="00024C7B" w:rsidRDefault="00024C7B">
      <w:pPr>
        <w:pStyle w:val="NormalWeb"/>
        <w:keepNext/>
        <w:spacing w:before="0" w:beforeAutospacing="0" w:after="0" w:afterAutospacing="0"/>
        <w:rPr>
          <w:sz w:val="2"/>
          <w:szCs w:val="2"/>
        </w:rPr>
      </w:pPr>
      <w:r>
        <w:rPr>
          <w:sz w:val="2"/>
          <w:szCs w:val="2"/>
        </w:rPr>
        <w:t> </w:t>
      </w:r>
    </w:p>
    <w:p w14:paraId="7DCA0AA8" w14:textId="6FF7FCFB" w:rsidR="00024C7B" w:rsidRDefault="0078049B">
      <w:pPr>
        <w:pStyle w:val="NormalWeb"/>
        <w:spacing w:before="0" w:beforeAutospacing="0" w:after="0" w:afterAutospacing="0"/>
      </w:pPr>
      <w:r>
        <w:rPr>
          <w:noProof/>
        </w:rPr>
        <w:drawing>
          <wp:inline distT="0" distB="0" distL="0" distR="0" wp14:anchorId="67FD7FD2" wp14:editId="04CE0DE7">
            <wp:extent cx="1171575" cy="514350"/>
            <wp:effectExtent l="0" t="0" r="0" b="0"/>
            <wp:docPr id="7" name="Picture 7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1575" cy="514350"/>
                    </a:xfrm>
                    <a:prstGeom prst="rect">
                      <a:avLst/>
                    </a:prstGeom>
                    <a:noFill/>
                    <a:ln>
                      <a:noFill/>
                    </a:ln>
                  </pic:spPr>
                </pic:pic>
              </a:graphicData>
            </a:graphic>
          </wp:inline>
        </w:drawing>
      </w:r>
    </w:p>
    <w:p w14:paraId="4B07D2AE"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b/>
          <w:bCs/>
          <w:sz w:val="18"/>
          <w:szCs w:val="18"/>
        </w:rPr>
        <w:t xml:space="preserve">Satya Nadella </w:t>
      </w:r>
    </w:p>
    <w:p w14:paraId="062A3C99"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Chairman and Chief Executive Officer </w:t>
      </w:r>
    </w:p>
    <w:p w14:paraId="1D6375D4" w14:textId="77777777" w:rsidR="00024C7B" w:rsidRDefault="00024C7B">
      <w:pPr>
        <w:pStyle w:val="NormalWeb"/>
        <w:keepNext/>
        <w:spacing w:before="0" w:beforeAutospacing="0" w:after="0" w:afterAutospacing="0"/>
        <w:rPr>
          <w:sz w:val="36"/>
          <w:szCs w:val="36"/>
        </w:rPr>
      </w:pPr>
      <w:r>
        <w:rPr>
          <w:sz w:val="36"/>
          <w:szCs w:val="36"/>
        </w:rPr>
        <w:t> </w:t>
      </w:r>
    </w:p>
    <w:p w14:paraId="0BABFAFE" w14:textId="62B4DF9F" w:rsidR="00024C7B" w:rsidRDefault="00024C7B">
      <w:pPr>
        <w:pStyle w:val="NormalWeb"/>
        <w:spacing w:before="270" w:beforeAutospacing="0" w:after="0" w:afterAutospacing="0"/>
        <w:rPr>
          <w:sz w:val="2"/>
          <w:szCs w:val="2"/>
        </w:rPr>
      </w:pPr>
      <w:r>
        <w:br w:type="page"/>
      </w:r>
      <w:r w:rsidR="0078049B">
        <w:rPr>
          <w:noProof/>
          <w:sz w:val="2"/>
          <w:szCs w:val="2"/>
        </w:rPr>
        <w:lastRenderedPageBreak/>
        <mc:AlternateContent>
          <mc:Choice Requires="wps">
            <w:drawing>
              <wp:anchor distT="0" distB="0" distL="114300" distR="114300" simplePos="0" relativeHeight="251664384" behindDoc="1" locked="0" layoutInCell="1" allowOverlap="1" wp14:anchorId="0AB6760F" wp14:editId="73B786A2">
                <wp:simplePos x="0" y="0"/>
                <wp:positionH relativeFrom="column">
                  <wp:posOffset>-190500</wp:posOffset>
                </wp:positionH>
                <wp:positionV relativeFrom="paragraph">
                  <wp:posOffset>38100</wp:posOffset>
                </wp:positionV>
                <wp:extent cx="7188200" cy="8305800"/>
                <wp:effectExtent l="28575" t="28575" r="31750" b="28575"/>
                <wp:wrapNone/>
                <wp:docPr id="455191725"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0" cy="8305800"/>
                        </a:xfrm>
                        <a:prstGeom prst="rect">
                          <a:avLst/>
                        </a:prstGeom>
                        <a:solidFill>
                          <a:srgbClr val="FFFFFF"/>
                        </a:solidFill>
                        <a:ln w="57150">
                          <a:solidFill>
                            <a:srgbClr val="0076BE"/>
                          </a:solidFill>
                          <a:miter lim="800000"/>
                          <a:headEnd/>
                          <a:tailEnd/>
                        </a:ln>
                      </wps:spPr>
                      <wps:txbx>
                        <w:txbxContent>
                          <w:p w14:paraId="517D53AA" w14:textId="77777777" w:rsidR="007C6E69" w:rsidRDefault="007C6E6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6760F" id="Text Box 167" o:spid="_x0000_s1027" type="#_x0000_t202" style="position:absolute;margin-left:-15pt;margin-top:3pt;width:566pt;height:6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" strokecolor="#0076be" strokeweight="4.5pt">
                <v:textbox>
                  <w:txbxContent>
                    <w:p w14:paraId="517D53AA" w14:textId="77777777" w:rsidR="007C6E69" w:rsidRDefault="007C6E69"/>
                  </w:txbxContent>
                </v:textbox>
              </v:shape>
            </w:pict>
          </mc:Fallback>
        </mc:AlternateContent>
      </w:r>
      <w:r>
        <w:rPr>
          <w:sz w:val="2"/>
          <w:szCs w:val="2"/>
        </w:rPr>
        <w:t> </w:t>
      </w:r>
    </w:p>
    <w:p w14:paraId="5FC8A5DB" w14:textId="77777777" w:rsidR="00024C7B" w:rsidRDefault="00024C7B">
      <w:pPr>
        <w:pStyle w:val="NormalWeb"/>
        <w:keepNext/>
        <w:spacing w:before="0" w:beforeAutospacing="0" w:after="0" w:afterAutospacing="0"/>
        <w:rPr>
          <w:sz w:val="48"/>
          <w:szCs w:val="48"/>
        </w:rPr>
      </w:pPr>
      <w:r>
        <w:rPr>
          <w:sz w:val="48"/>
          <w:szCs w:val="48"/>
        </w:rPr>
        <w:t> </w:t>
      </w:r>
    </w:p>
    <w:p w14:paraId="2F8FBC9E" w14:textId="77777777" w:rsidR="00024C7B" w:rsidRDefault="00024C7B">
      <w:pPr>
        <w:pStyle w:val="NormalWeb"/>
        <w:keepNext/>
        <w:spacing w:before="0" w:beforeAutospacing="0" w:after="0" w:afterAutospacing="0"/>
        <w:rPr>
          <w:sz w:val="2"/>
          <w:szCs w:val="2"/>
        </w:rPr>
      </w:pPr>
      <w:r>
        <w:rPr>
          <w:sz w:val="2"/>
          <w:szCs w:val="2"/>
        </w:rPr>
        <w:t> </w:t>
      </w:r>
    </w:p>
    <w:p w14:paraId="3843CF1E" w14:textId="7203E504" w:rsidR="00024C7B" w:rsidRDefault="0078049B">
      <w:pPr>
        <w:pStyle w:val="NormalWeb"/>
        <w:spacing w:before="0" w:beforeAutospacing="0" w:after="0" w:afterAutospacing="0"/>
        <w:jc w:val="center"/>
      </w:pPr>
      <w:r>
        <w:rPr>
          <w:noProof/>
        </w:rPr>
        <w:drawing>
          <wp:inline distT="0" distB="0" distL="0" distR="0" wp14:anchorId="6B5BBDFD" wp14:editId="017B4B49">
            <wp:extent cx="1857375" cy="390525"/>
            <wp:effectExtent l="0" t="0" r="0" b="0"/>
            <wp:docPr id="8" name="Picture 7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1C6D83F3" w14:textId="77777777" w:rsidR="00024C7B" w:rsidRDefault="00024C7B">
      <w:pPr>
        <w:pStyle w:val="NormalWeb"/>
        <w:spacing w:before="480" w:beforeAutospacing="0" w:after="0" w:afterAutospacing="0"/>
        <w:rPr>
          <w:rFonts w:ascii="Arial" w:hAnsi="Arial" w:cs="Arial"/>
          <w:sz w:val="37"/>
          <w:szCs w:val="37"/>
        </w:rPr>
      </w:pPr>
      <w:r>
        <w:rPr>
          <w:rFonts w:ascii="Arial" w:hAnsi="Arial" w:cs="Arial"/>
          <w:b/>
          <w:bCs/>
          <w:sz w:val="37"/>
          <w:szCs w:val="37"/>
        </w:rPr>
        <w:t xml:space="preserve">Letter from the Board of Directors </w:t>
      </w:r>
    </w:p>
    <w:p w14:paraId="306BB0C8" w14:textId="77777777" w:rsidR="00024C7B" w:rsidRDefault="00024C7B">
      <w:pPr>
        <w:pStyle w:val="NormalWeb"/>
        <w:spacing w:before="480" w:beforeAutospacing="0" w:after="0" w:afterAutospacing="0"/>
        <w:rPr>
          <w:rFonts w:ascii="Arial" w:hAnsi="Arial" w:cs="Arial"/>
          <w:sz w:val="18"/>
          <w:szCs w:val="18"/>
        </w:rPr>
      </w:pPr>
      <w:r>
        <w:rPr>
          <w:rFonts w:ascii="Arial" w:hAnsi="Arial" w:cs="Arial"/>
          <w:sz w:val="18"/>
          <w:szCs w:val="18"/>
        </w:rPr>
        <w:t xml:space="preserve">October 21, 2026 </w:t>
      </w:r>
    </w:p>
    <w:p w14:paraId="2E69C8A4" w14:textId="77777777" w:rsidR="00024C7B" w:rsidRDefault="00024C7B">
      <w:pPr>
        <w:pStyle w:val="NormalWeb"/>
        <w:spacing w:before="160" w:beforeAutospacing="0" w:after="0" w:afterAutospacing="0"/>
        <w:rPr>
          <w:rFonts w:ascii="Arial" w:hAnsi="Arial" w:cs="Arial"/>
        </w:rPr>
      </w:pPr>
      <w:r>
        <w:rPr>
          <w:rFonts w:ascii="Arial" w:hAnsi="Arial" w:cs="Arial"/>
          <w:color w:val="0075C9"/>
        </w:rPr>
        <w:t xml:space="preserve">Dear Shareholder, </w:t>
      </w:r>
    </w:p>
    <w:p w14:paraId="2B430935"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As directors, we are encouraged by Microsoft’s position at the forefront of the generational technology shift of artificial intelligence (“AI”) and proud of the Company’s progress in providing trusted AI infrastructure, platforms, and innovations that help individuals and organizations unlock new opportunities, improve productivity, and securely leverage their data and insights. Through disciplined governance, accountability, and a steadfast focus on security, quality, and long-term value creation, Microsoft remains well positioned to deliver sustainable growth for shareholders while advancing its mission to empower every person and every organization on the planet to achieve more. Our fiscal year 2026 results demonstrate the strength of that strategy, with Microsoft delivering a record fiscal year and achieving revenue of $331.8 billion and net income of $133.7 billion. </w:t>
      </w:r>
    </w:p>
    <w:p w14:paraId="45C4F09F"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This Proxy Statement outlines Microsoft’s governance policies and practices that enable effective Board oversight of the Company’s strategy and operations. A core strength of our governance is the Board’s commitment to independent perspectives. Of the 12 Board nominees, 11 are independent, including Sandra Peterson as Lead Independent Director. Our nominees bring diverse backgrounds, experiences, and skills, which enhance the Board’s ability to manage risk and guide Microsoft for long-term success in a rapidly changing environment. In addition to subject matter expertise, we seek directors with proven leadership who can contribute meaningfully to oversight of the broad range of business, risk, and regulatory matters facing the Company. Since last year’s meeting, the Board appointed Carmine Di Sibio as a director in May 2026. He is standing for election by shareholders for the first time at the 2026 Annual Meeting. Mr. Di Sibio brings expertise in financial services, risk oversight, and global client leadership to meet the evolving needs of our customers. We are also pleased to announce the nomination of John Collison, Co-founder, President, and Director of Stripe Global Holdings, Inc., for election by shareholders at the 2026 Annual Meeting. Mr. Collison brings extensive entrepreneurial and operational experience, along with deep expertise in technology. </w:t>
      </w:r>
    </w:p>
    <w:p w14:paraId="2F4FF0B5"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In addition, two members of the Board have decided not to seek re-election and will end their Board service in December: Reid Hoffman and Hugh Johnston. Mr. Hoffman served on the Board for nine years and on the Environmental, Social, and Public Policy Committee. During his nine-year tenure, Mr. Johnston served on and chaired the Audit and Finance Committee. We thank them for their many contributions. </w:t>
      </w:r>
    </w:p>
    <w:p w14:paraId="28D22DA4"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The Proxy Statement also includes information about all of the management and shareholder proposals up for a vote at the Company’s Annual Meeting. We value your input and encourage you to use one of the options laid out in this Proxy Statement to vote your shares whether or not you plan to join us for the Annual Meeting. For information on how Microsoft addresses topics of key importance to our shareholders and stakeholders, including cybersecurity, environmental sustainability, and responsible AI, we encourage you to read the progress reports on these topics that Microsoft published over the course of the past fiscal year which are available at </w:t>
      </w:r>
      <w:r>
        <w:rPr>
          <w:rFonts w:ascii="Arial" w:hAnsi="Arial" w:cs="Arial"/>
          <w:sz w:val="18"/>
          <w:szCs w:val="18"/>
          <w:u w:val="single"/>
        </w:rPr>
        <w:t>microsoft.com/transparency</w:t>
      </w:r>
      <w:r>
        <w:rPr>
          <w:rFonts w:ascii="Arial" w:hAnsi="Arial" w:cs="Arial"/>
          <w:sz w:val="18"/>
          <w:szCs w:val="18"/>
        </w:rPr>
        <w:t xml:space="preserve"> and </w:t>
      </w:r>
      <w:r>
        <w:rPr>
          <w:rFonts w:ascii="Arial" w:hAnsi="Arial" w:cs="Arial"/>
          <w:sz w:val="18"/>
          <w:szCs w:val="18"/>
          <w:u w:val="single"/>
        </w:rPr>
        <w:t>microsoft.com/</w:t>
      </w:r>
      <w:proofErr w:type="spellStart"/>
      <w:r>
        <w:rPr>
          <w:rFonts w:ascii="Arial" w:hAnsi="Arial" w:cs="Arial"/>
          <w:sz w:val="18"/>
          <w:szCs w:val="18"/>
          <w:u w:val="single"/>
        </w:rPr>
        <w:t>csr</w:t>
      </w:r>
      <w:proofErr w:type="spellEnd"/>
      <w:r>
        <w:rPr>
          <w:rFonts w:ascii="Arial" w:hAnsi="Arial" w:cs="Arial"/>
          <w:sz w:val="18"/>
          <w:szCs w:val="18"/>
        </w:rPr>
        <w:t xml:space="preserve">. </w:t>
      </w:r>
    </w:p>
    <w:p w14:paraId="222DB6E9"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 </w:t>
      </w:r>
    </w:p>
    <w:p w14:paraId="4ECEC350"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Sincerely, </w:t>
      </w:r>
    </w:p>
    <w:p w14:paraId="6D27B684" w14:textId="77777777" w:rsidR="00024C7B" w:rsidRDefault="00024C7B">
      <w:pPr>
        <w:pStyle w:val="NormalWeb"/>
        <w:spacing w:before="160" w:beforeAutospacing="0" w:after="0" w:afterAutospacing="0"/>
        <w:rPr>
          <w:rFonts w:ascii="Arial" w:hAnsi="Arial" w:cs="Arial"/>
          <w:sz w:val="18"/>
          <w:szCs w:val="18"/>
        </w:rPr>
      </w:pPr>
      <w:r>
        <w:rPr>
          <w:rFonts w:ascii="Arial" w:hAnsi="Arial" w:cs="Arial"/>
          <w:sz w:val="18"/>
          <w:szCs w:val="18"/>
        </w:rPr>
        <w:t xml:space="preserve">Your Board of Directors </w:t>
      </w:r>
    </w:p>
    <w:p w14:paraId="2791D9B8" w14:textId="77777777" w:rsidR="00024C7B" w:rsidRDefault="00024C7B">
      <w:pPr>
        <w:pStyle w:val="NormalWeb"/>
        <w:keepNext/>
        <w:spacing w:before="0" w:beforeAutospacing="0" w:after="0" w:afterAutospacing="0"/>
        <w:rPr>
          <w:sz w:val="36"/>
          <w:szCs w:val="36"/>
        </w:rPr>
      </w:pPr>
      <w:r>
        <w:rPr>
          <w:sz w:val="36"/>
          <w:szCs w:val="36"/>
        </w:rPr>
        <w:t> </w:t>
      </w:r>
    </w:p>
    <w:p w14:paraId="10B65CCF" w14:textId="77777777" w:rsidR="007A3FBF" w:rsidRDefault="007A3FBF">
      <w:pPr>
        <w:pStyle w:val="NormalWeb"/>
        <w:spacing w:before="0" w:beforeAutospacing="0" w:after="0" w:afterAutospacing="0"/>
        <w:sectPr w:rsidR="007A3FBF" w:rsidSect="00E5416E">
          <w:footerReference w:type="even" r:id="rId13"/>
          <w:pgSz w:w="12240" w:h="15840" w:code="1"/>
          <w:pgMar w:top="720" w:right="720" w:bottom="720" w:left="720" w:header="720" w:footer="720" w:gutter="0"/>
          <w:cols w:space="720"/>
          <w:docGrid w:linePitch="326"/>
        </w:sectPr>
      </w:pPr>
    </w:p>
    <w:p w14:paraId="215A33C0" w14:textId="538BDD23" w:rsidR="00024C7B" w:rsidRDefault="0078049B">
      <w:pPr>
        <w:pStyle w:val="NormalWeb"/>
        <w:spacing w:before="0" w:beforeAutospacing="0" w:after="0" w:afterAutospacing="0"/>
      </w:pPr>
      <w:r>
        <w:rPr>
          <w:noProof/>
        </w:rPr>
        <w:lastRenderedPageBreak/>
        <w:drawing>
          <wp:inline distT="0" distB="0" distL="0" distR="0" wp14:anchorId="2033AFEF" wp14:editId="15720DE6">
            <wp:extent cx="1781175" cy="361950"/>
            <wp:effectExtent l="0" t="0" r="0" b="0"/>
            <wp:docPr id="9" name="Picture 7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81175" cy="361950"/>
                    </a:xfrm>
                    <a:prstGeom prst="rect">
                      <a:avLst/>
                    </a:prstGeom>
                    <a:noFill/>
                    <a:ln>
                      <a:noFill/>
                    </a:ln>
                  </pic:spPr>
                </pic:pic>
              </a:graphicData>
            </a:graphic>
          </wp:inline>
        </w:drawing>
      </w:r>
    </w:p>
    <w:p w14:paraId="1C80004E" w14:textId="77777777" w:rsidR="00024C7B" w:rsidRDefault="00024C7B">
      <w:pPr>
        <w:pStyle w:val="NormalWeb"/>
        <w:keepNext/>
        <w:spacing w:before="0" w:beforeAutospacing="0" w:after="0" w:afterAutospacing="0"/>
      </w:pPr>
      <w:r>
        <w:t> </w:t>
      </w:r>
    </w:p>
    <w:p w14:paraId="7598629C" w14:textId="77777777" w:rsidR="00024C7B" w:rsidRDefault="00024C7B">
      <w:pPr>
        <w:pStyle w:val="NormalWeb"/>
        <w:keepNext/>
        <w:spacing w:before="0" w:beforeAutospacing="0" w:after="0" w:afterAutospacing="0"/>
        <w:rPr>
          <w:sz w:val="48"/>
          <w:szCs w:val="48"/>
        </w:rPr>
      </w:pPr>
      <w:r>
        <w:rPr>
          <w:sz w:val="48"/>
          <w:szCs w:val="48"/>
        </w:rPr>
        <w:t> </w:t>
      </w:r>
    </w:p>
    <w:p w14:paraId="720BF64D" w14:textId="77777777" w:rsidR="00024C7B" w:rsidRDefault="00024C7B">
      <w:pPr>
        <w:pStyle w:val="NormalWeb"/>
        <w:spacing w:before="240" w:beforeAutospacing="0" w:after="0" w:afterAutospacing="0"/>
        <w:rPr>
          <w:rFonts w:ascii="Arial" w:hAnsi="Arial" w:cs="Arial"/>
          <w:sz w:val="50"/>
          <w:szCs w:val="50"/>
        </w:rPr>
      </w:pPr>
      <w:r>
        <w:rPr>
          <w:rFonts w:ascii="Arial" w:hAnsi="Arial" w:cs="Arial"/>
          <w:b/>
          <w:bCs/>
          <w:sz w:val="50"/>
          <w:szCs w:val="50"/>
        </w:rPr>
        <w:t xml:space="preserve">Notice of 2026 Annual Shareholders Meeting </w:t>
      </w:r>
    </w:p>
    <w:p w14:paraId="4FF4DD16"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1866"/>
        <w:gridCol w:w="65"/>
        <w:gridCol w:w="65"/>
        <w:gridCol w:w="108"/>
        <w:gridCol w:w="8696"/>
      </w:tblGrid>
      <w:tr w:rsidR="00024C7B" w14:paraId="19C3112C" w14:textId="77777777">
        <w:trPr>
          <w:jc w:val="center"/>
        </w:trPr>
        <w:tc>
          <w:tcPr>
            <w:tcW w:w="0" w:type="auto"/>
            <w:vAlign w:val="center"/>
            <w:hideMark/>
          </w:tcPr>
          <w:p w14:paraId="7FD26B3B" w14:textId="77777777" w:rsidR="00024C7B" w:rsidRDefault="00024C7B"/>
        </w:tc>
        <w:tc>
          <w:tcPr>
            <w:tcW w:w="0" w:type="auto"/>
            <w:vAlign w:val="bottom"/>
            <w:hideMark/>
          </w:tcPr>
          <w:p w14:paraId="4668B942" w14:textId="77777777" w:rsidR="00024C7B" w:rsidRDefault="00024C7B">
            <w:pPr>
              <w:rPr>
                <w:sz w:val="20"/>
              </w:rPr>
            </w:pPr>
          </w:p>
        </w:tc>
        <w:tc>
          <w:tcPr>
            <w:tcW w:w="0" w:type="auto"/>
            <w:vAlign w:val="center"/>
            <w:hideMark/>
          </w:tcPr>
          <w:p w14:paraId="3A97F883" w14:textId="77777777" w:rsidR="00024C7B" w:rsidRDefault="00024C7B">
            <w:pPr>
              <w:rPr>
                <w:sz w:val="20"/>
              </w:rPr>
            </w:pPr>
          </w:p>
        </w:tc>
        <w:tc>
          <w:tcPr>
            <w:tcW w:w="50" w:type="pct"/>
            <w:vAlign w:val="bottom"/>
            <w:hideMark/>
          </w:tcPr>
          <w:p w14:paraId="732583C4" w14:textId="77777777" w:rsidR="00024C7B" w:rsidRDefault="00024C7B">
            <w:pPr>
              <w:rPr>
                <w:sz w:val="20"/>
              </w:rPr>
            </w:pPr>
          </w:p>
        </w:tc>
        <w:tc>
          <w:tcPr>
            <w:tcW w:w="4050" w:type="pct"/>
            <w:vAlign w:val="center"/>
            <w:hideMark/>
          </w:tcPr>
          <w:p w14:paraId="013CEFAB" w14:textId="77777777" w:rsidR="00024C7B" w:rsidRDefault="00024C7B">
            <w:pPr>
              <w:rPr>
                <w:sz w:val="20"/>
              </w:rPr>
            </w:pPr>
          </w:p>
        </w:tc>
      </w:tr>
      <w:tr w:rsidR="00024C7B" w14:paraId="75F00C74" w14:textId="77777777">
        <w:trPr>
          <w:cantSplit/>
          <w:jc w:val="center"/>
        </w:trPr>
        <w:tc>
          <w:tcPr>
            <w:tcW w:w="0" w:type="auto"/>
            <w:hideMark/>
          </w:tcPr>
          <w:p w14:paraId="6B76723D" w14:textId="77777777" w:rsidR="00024C7B" w:rsidRDefault="00024C7B">
            <w:pPr>
              <w:rPr>
                <w:rFonts w:ascii="Arial" w:hAnsi="Arial" w:cs="Arial"/>
                <w:sz w:val="18"/>
                <w:szCs w:val="18"/>
              </w:rPr>
            </w:pPr>
            <w:r>
              <w:rPr>
                <w:rFonts w:ascii="Arial" w:hAnsi="Arial" w:cs="Arial"/>
                <w:b/>
                <w:bCs/>
                <w:color w:val="0075C9"/>
                <w:sz w:val="18"/>
                <w:szCs w:val="18"/>
              </w:rPr>
              <w:t>Date</w:t>
            </w:r>
          </w:p>
        </w:tc>
        <w:tc>
          <w:tcPr>
            <w:tcW w:w="0" w:type="auto"/>
            <w:vAlign w:val="bottom"/>
            <w:hideMark/>
          </w:tcPr>
          <w:p w14:paraId="3A098EC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1BB726D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C5A931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9CA035F" w14:textId="77777777" w:rsidR="00024C7B" w:rsidRDefault="00024C7B">
            <w:pPr>
              <w:rPr>
                <w:rFonts w:ascii="Arial" w:hAnsi="Arial" w:cs="Arial"/>
                <w:sz w:val="18"/>
                <w:szCs w:val="18"/>
              </w:rPr>
            </w:pPr>
            <w:r>
              <w:rPr>
                <w:rFonts w:ascii="Arial" w:hAnsi="Arial" w:cs="Arial"/>
                <w:sz w:val="18"/>
                <w:szCs w:val="18"/>
              </w:rPr>
              <w:t>December 8, 2026</w:t>
            </w:r>
          </w:p>
        </w:tc>
      </w:tr>
      <w:tr w:rsidR="00024C7B" w14:paraId="645DA213" w14:textId="77777777">
        <w:trPr>
          <w:trHeight w:val="75"/>
          <w:jc w:val="center"/>
        </w:trPr>
        <w:tc>
          <w:tcPr>
            <w:tcW w:w="0" w:type="auto"/>
            <w:vAlign w:val="center"/>
            <w:hideMark/>
          </w:tcPr>
          <w:p w14:paraId="151AC02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E4A049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89FC537" w14:textId="77777777" w:rsidR="00024C7B" w:rsidRDefault="00024C7B">
            <w:pPr>
              <w:rPr>
                <w:rFonts w:ascii="Arial" w:hAnsi="Arial" w:cs="Arial"/>
                <w:sz w:val="2"/>
                <w:szCs w:val="2"/>
              </w:rPr>
            </w:pPr>
            <w:r>
              <w:rPr>
                <w:rFonts w:ascii="Arial" w:hAnsi="Arial" w:cs="Arial"/>
                <w:sz w:val="2"/>
                <w:szCs w:val="2"/>
              </w:rPr>
              <w:t> </w:t>
            </w:r>
          </w:p>
        </w:tc>
      </w:tr>
      <w:tr w:rsidR="00024C7B" w14:paraId="5D3DE70E" w14:textId="77777777">
        <w:trPr>
          <w:cantSplit/>
          <w:jc w:val="center"/>
        </w:trPr>
        <w:tc>
          <w:tcPr>
            <w:tcW w:w="0" w:type="auto"/>
            <w:hideMark/>
          </w:tcPr>
          <w:p w14:paraId="771F9D99" w14:textId="77777777" w:rsidR="00024C7B" w:rsidRDefault="00024C7B">
            <w:pPr>
              <w:rPr>
                <w:rFonts w:ascii="Arial" w:hAnsi="Arial" w:cs="Arial"/>
                <w:sz w:val="18"/>
                <w:szCs w:val="18"/>
              </w:rPr>
            </w:pPr>
            <w:r>
              <w:rPr>
                <w:rFonts w:ascii="Arial" w:hAnsi="Arial" w:cs="Arial"/>
                <w:b/>
                <w:bCs/>
                <w:color w:val="0075C9"/>
                <w:sz w:val="18"/>
                <w:szCs w:val="18"/>
              </w:rPr>
              <w:t>Time</w:t>
            </w:r>
          </w:p>
        </w:tc>
        <w:tc>
          <w:tcPr>
            <w:tcW w:w="0" w:type="auto"/>
            <w:vAlign w:val="bottom"/>
            <w:hideMark/>
          </w:tcPr>
          <w:p w14:paraId="12EDE9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4C27658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1E6EC8C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1B1A5BBB" w14:textId="77777777" w:rsidR="00024C7B" w:rsidRDefault="00024C7B">
            <w:pPr>
              <w:rPr>
                <w:rFonts w:ascii="Arial" w:hAnsi="Arial" w:cs="Arial"/>
                <w:sz w:val="18"/>
                <w:szCs w:val="18"/>
              </w:rPr>
            </w:pPr>
            <w:r>
              <w:rPr>
                <w:rFonts w:ascii="Arial" w:hAnsi="Arial" w:cs="Arial"/>
                <w:sz w:val="18"/>
                <w:szCs w:val="18"/>
              </w:rPr>
              <w:t>8:30 a.m. Pacific Time</w:t>
            </w:r>
          </w:p>
        </w:tc>
      </w:tr>
      <w:tr w:rsidR="00024C7B" w14:paraId="4BFF4157" w14:textId="77777777">
        <w:trPr>
          <w:trHeight w:val="75"/>
          <w:jc w:val="center"/>
        </w:trPr>
        <w:tc>
          <w:tcPr>
            <w:tcW w:w="0" w:type="auto"/>
            <w:vAlign w:val="center"/>
            <w:hideMark/>
          </w:tcPr>
          <w:p w14:paraId="2AD5E0E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22999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C6B5095" w14:textId="77777777" w:rsidR="00024C7B" w:rsidRDefault="00024C7B">
            <w:pPr>
              <w:rPr>
                <w:rFonts w:ascii="Arial" w:hAnsi="Arial" w:cs="Arial"/>
                <w:sz w:val="2"/>
                <w:szCs w:val="2"/>
              </w:rPr>
            </w:pPr>
            <w:r>
              <w:rPr>
                <w:rFonts w:ascii="Arial" w:hAnsi="Arial" w:cs="Arial"/>
                <w:sz w:val="2"/>
                <w:szCs w:val="2"/>
              </w:rPr>
              <w:t> </w:t>
            </w:r>
          </w:p>
        </w:tc>
      </w:tr>
      <w:tr w:rsidR="00024C7B" w14:paraId="6E977369" w14:textId="77777777">
        <w:trPr>
          <w:cantSplit/>
          <w:jc w:val="center"/>
        </w:trPr>
        <w:tc>
          <w:tcPr>
            <w:tcW w:w="0" w:type="auto"/>
            <w:hideMark/>
          </w:tcPr>
          <w:p w14:paraId="1A7A7EF3" w14:textId="77777777" w:rsidR="00024C7B" w:rsidRDefault="00024C7B">
            <w:pPr>
              <w:rPr>
                <w:rFonts w:ascii="Arial" w:hAnsi="Arial" w:cs="Arial"/>
                <w:sz w:val="18"/>
                <w:szCs w:val="18"/>
              </w:rPr>
            </w:pPr>
            <w:r>
              <w:rPr>
                <w:rFonts w:ascii="Arial" w:hAnsi="Arial" w:cs="Arial"/>
                <w:b/>
                <w:bCs/>
                <w:color w:val="0075C9"/>
                <w:sz w:val="18"/>
                <w:szCs w:val="18"/>
              </w:rPr>
              <w:t>Virtual Meeting</w:t>
            </w:r>
          </w:p>
        </w:tc>
        <w:tc>
          <w:tcPr>
            <w:tcW w:w="0" w:type="auto"/>
            <w:vAlign w:val="bottom"/>
            <w:hideMark/>
          </w:tcPr>
          <w:p w14:paraId="6864E9A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02654A9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02EA89C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AB43663" w14:textId="77777777" w:rsidR="00024C7B" w:rsidRDefault="00024C7B">
            <w:pPr>
              <w:rPr>
                <w:rFonts w:ascii="Arial" w:hAnsi="Arial" w:cs="Arial"/>
                <w:sz w:val="18"/>
                <w:szCs w:val="18"/>
              </w:rPr>
            </w:pPr>
            <w:r>
              <w:rPr>
                <w:rFonts w:ascii="Arial" w:hAnsi="Arial" w:cs="Arial"/>
                <w:color w:val="0075C9"/>
                <w:sz w:val="18"/>
                <w:szCs w:val="18"/>
              </w:rPr>
              <w:t xml:space="preserve">This year’s meeting is a virtual shareholders meeting at </w:t>
            </w:r>
            <w:r>
              <w:rPr>
                <w:rFonts w:ascii="Arial" w:hAnsi="Arial" w:cs="Arial"/>
                <w:color w:val="0075C9"/>
                <w:sz w:val="18"/>
                <w:szCs w:val="18"/>
                <w:u w:val="single"/>
              </w:rPr>
              <w:t>virtualshareholdermeeting.com/MSFT26</w:t>
            </w:r>
          </w:p>
        </w:tc>
      </w:tr>
      <w:tr w:rsidR="00024C7B" w14:paraId="42D966B5" w14:textId="77777777">
        <w:trPr>
          <w:trHeight w:val="75"/>
          <w:jc w:val="center"/>
        </w:trPr>
        <w:tc>
          <w:tcPr>
            <w:tcW w:w="0" w:type="auto"/>
            <w:vAlign w:val="center"/>
            <w:hideMark/>
          </w:tcPr>
          <w:p w14:paraId="43337AA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8F54E1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5C1474E" w14:textId="77777777" w:rsidR="00024C7B" w:rsidRDefault="00024C7B">
            <w:pPr>
              <w:rPr>
                <w:rFonts w:ascii="Arial" w:hAnsi="Arial" w:cs="Arial"/>
                <w:sz w:val="2"/>
                <w:szCs w:val="2"/>
              </w:rPr>
            </w:pPr>
            <w:r>
              <w:rPr>
                <w:rFonts w:ascii="Arial" w:hAnsi="Arial" w:cs="Arial"/>
                <w:sz w:val="2"/>
                <w:szCs w:val="2"/>
              </w:rPr>
              <w:t> </w:t>
            </w:r>
          </w:p>
        </w:tc>
      </w:tr>
      <w:tr w:rsidR="00024C7B" w14:paraId="67C174F3" w14:textId="77777777">
        <w:trPr>
          <w:cantSplit/>
          <w:jc w:val="center"/>
        </w:trPr>
        <w:tc>
          <w:tcPr>
            <w:tcW w:w="0" w:type="auto"/>
            <w:hideMark/>
          </w:tcPr>
          <w:p w14:paraId="294612C2" w14:textId="77777777" w:rsidR="00024C7B" w:rsidRDefault="00024C7B">
            <w:pPr>
              <w:rPr>
                <w:rFonts w:ascii="Arial" w:hAnsi="Arial" w:cs="Arial"/>
                <w:sz w:val="18"/>
                <w:szCs w:val="18"/>
              </w:rPr>
            </w:pPr>
            <w:r>
              <w:rPr>
                <w:rFonts w:ascii="Arial" w:hAnsi="Arial" w:cs="Arial"/>
                <w:b/>
                <w:bCs/>
                <w:color w:val="0075C9"/>
                <w:sz w:val="18"/>
                <w:szCs w:val="18"/>
              </w:rPr>
              <w:t>Record Date</w:t>
            </w:r>
          </w:p>
        </w:tc>
        <w:tc>
          <w:tcPr>
            <w:tcW w:w="0" w:type="auto"/>
            <w:vAlign w:val="bottom"/>
            <w:hideMark/>
          </w:tcPr>
          <w:p w14:paraId="004A70A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42CF5C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282CCFC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A2C1228" w14:textId="77777777" w:rsidR="00024C7B" w:rsidRDefault="00024C7B">
            <w:pPr>
              <w:rPr>
                <w:rFonts w:ascii="Arial" w:hAnsi="Arial" w:cs="Arial"/>
                <w:sz w:val="18"/>
                <w:szCs w:val="18"/>
              </w:rPr>
            </w:pPr>
            <w:r>
              <w:rPr>
                <w:rFonts w:ascii="Arial" w:hAnsi="Arial" w:cs="Arial"/>
                <w:sz w:val="18"/>
                <w:szCs w:val="18"/>
              </w:rPr>
              <w:t>September 30, 2026. Only shareholders of record at the close of business on the record date are entitled to receive notice of, and to vote at, the Annual Meeting.</w:t>
            </w:r>
          </w:p>
        </w:tc>
      </w:tr>
      <w:tr w:rsidR="00024C7B" w14:paraId="72FA7AC4" w14:textId="77777777">
        <w:trPr>
          <w:trHeight w:val="75"/>
          <w:jc w:val="center"/>
        </w:trPr>
        <w:tc>
          <w:tcPr>
            <w:tcW w:w="0" w:type="auto"/>
            <w:vAlign w:val="center"/>
            <w:hideMark/>
          </w:tcPr>
          <w:p w14:paraId="03B0881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662815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0911BE" w14:textId="77777777" w:rsidR="00024C7B" w:rsidRDefault="00024C7B">
            <w:pPr>
              <w:rPr>
                <w:rFonts w:ascii="Arial" w:hAnsi="Arial" w:cs="Arial"/>
                <w:sz w:val="2"/>
                <w:szCs w:val="2"/>
              </w:rPr>
            </w:pPr>
            <w:r>
              <w:rPr>
                <w:rFonts w:ascii="Arial" w:hAnsi="Arial" w:cs="Arial"/>
                <w:sz w:val="2"/>
                <w:szCs w:val="2"/>
              </w:rPr>
              <w:t> </w:t>
            </w:r>
          </w:p>
        </w:tc>
      </w:tr>
      <w:tr w:rsidR="00024C7B" w14:paraId="30498CD8" w14:textId="77777777">
        <w:trPr>
          <w:cantSplit/>
          <w:jc w:val="center"/>
        </w:trPr>
        <w:tc>
          <w:tcPr>
            <w:tcW w:w="0" w:type="auto"/>
            <w:hideMark/>
          </w:tcPr>
          <w:p w14:paraId="0E449BC1" w14:textId="77777777" w:rsidR="00024C7B" w:rsidRDefault="00024C7B">
            <w:pPr>
              <w:rPr>
                <w:rFonts w:ascii="Arial" w:hAnsi="Arial" w:cs="Arial"/>
                <w:sz w:val="18"/>
                <w:szCs w:val="18"/>
              </w:rPr>
            </w:pPr>
            <w:r>
              <w:rPr>
                <w:rFonts w:ascii="Arial" w:hAnsi="Arial" w:cs="Arial"/>
                <w:b/>
                <w:bCs/>
                <w:color w:val="0075C9"/>
                <w:sz w:val="18"/>
                <w:szCs w:val="18"/>
              </w:rPr>
              <w:t>Proxy Voting</w:t>
            </w:r>
          </w:p>
        </w:tc>
        <w:tc>
          <w:tcPr>
            <w:tcW w:w="0" w:type="auto"/>
            <w:vAlign w:val="bottom"/>
            <w:hideMark/>
          </w:tcPr>
          <w:p w14:paraId="7917F9F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27DDD4D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043C3BF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15D53B1D"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Make your vote count.</w:t>
            </w:r>
            <w:r>
              <w:rPr>
                <w:rFonts w:ascii="Arial" w:hAnsi="Arial" w:cs="Arial"/>
                <w:sz w:val="18"/>
                <w:szCs w:val="18"/>
              </w:rPr>
              <w:t xml:space="preserve"> Please vote your shares promptly to ensure the presence of a quorum during the Annual Meeting. Voting your shares now via the Internet, by telephone, or by signing, dating, and returning the enclosed proxy card or voting instruction form will save the expense of additional solicitation. If you wish to vote by mail, we have enclosed an addressed envelope with postage prepaid if mailed in the United States. Submitting your proxy now will not prevent you from voting your shares during the Annual Meeting, as your proxy is revocable at your option. We are requesting your vote to:</w:t>
            </w:r>
          </w:p>
        </w:tc>
      </w:tr>
      <w:tr w:rsidR="00024C7B" w14:paraId="70382AF7" w14:textId="77777777">
        <w:trPr>
          <w:trHeight w:val="75"/>
          <w:jc w:val="center"/>
        </w:trPr>
        <w:tc>
          <w:tcPr>
            <w:tcW w:w="0" w:type="auto"/>
            <w:vAlign w:val="center"/>
            <w:hideMark/>
          </w:tcPr>
          <w:p w14:paraId="10AD14F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B0ACB3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228AEB" w14:textId="77777777" w:rsidR="00024C7B" w:rsidRDefault="00024C7B">
            <w:pPr>
              <w:rPr>
                <w:rFonts w:ascii="Arial" w:hAnsi="Arial" w:cs="Arial"/>
                <w:sz w:val="2"/>
                <w:szCs w:val="2"/>
              </w:rPr>
            </w:pPr>
            <w:r>
              <w:rPr>
                <w:rFonts w:ascii="Arial" w:hAnsi="Arial" w:cs="Arial"/>
                <w:sz w:val="2"/>
                <w:szCs w:val="2"/>
              </w:rPr>
              <w:t> </w:t>
            </w:r>
          </w:p>
        </w:tc>
      </w:tr>
      <w:tr w:rsidR="00024C7B" w14:paraId="318C087C" w14:textId="77777777">
        <w:trPr>
          <w:cantSplit/>
          <w:jc w:val="center"/>
        </w:trPr>
        <w:tc>
          <w:tcPr>
            <w:tcW w:w="0" w:type="auto"/>
            <w:hideMark/>
          </w:tcPr>
          <w:p w14:paraId="35D53E84" w14:textId="77777777" w:rsidR="00024C7B" w:rsidRDefault="00024C7B">
            <w:pPr>
              <w:rPr>
                <w:rFonts w:ascii="Arial" w:hAnsi="Arial" w:cs="Arial"/>
                <w:sz w:val="18"/>
                <w:szCs w:val="18"/>
              </w:rPr>
            </w:pPr>
            <w:r>
              <w:rPr>
                <w:rFonts w:ascii="Arial" w:hAnsi="Arial" w:cs="Arial"/>
                <w:b/>
                <w:bCs/>
                <w:color w:val="0075C9"/>
                <w:sz w:val="18"/>
                <w:szCs w:val="18"/>
              </w:rPr>
              <w:t>Items of</w:t>
            </w:r>
          </w:p>
          <w:p w14:paraId="50CC204C" w14:textId="77777777" w:rsidR="00024C7B" w:rsidRPr="007A3FBF"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Business</w:t>
            </w:r>
          </w:p>
        </w:tc>
        <w:tc>
          <w:tcPr>
            <w:tcW w:w="0" w:type="auto"/>
            <w:vAlign w:val="bottom"/>
            <w:hideMark/>
          </w:tcPr>
          <w:p w14:paraId="41FFF55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3744D3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6FC2464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669DBD5E" w14:textId="7B7C9C04" w:rsidR="00024C7B" w:rsidRDefault="00024C7B" w:rsidP="007A3FBF">
            <w:pPr>
              <w:pStyle w:val="NormalWeb"/>
              <w:spacing w:before="0" w:beforeAutospacing="0" w:after="0" w:afterAutospacing="0"/>
              <w:ind w:left="144" w:hanging="144"/>
              <w:divId w:val="7148316"/>
              <w:rPr>
                <w:rFonts w:ascii="Arial" w:hAnsi="Arial" w:cs="Arial"/>
                <w:sz w:val="18"/>
                <w:szCs w:val="18"/>
              </w:rPr>
            </w:pPr>
            <w:r>
              <w:rPr>
                <w:rFonts w:ascii="Arial" w:hAnsi="Arial" w:cs="Arial"/>
                <w:sz w:val="18"/>
                <w:szCs w:val="18"/>
              </w:rPr>
              <w:t>•</w:t>
            </w:r>
            <w:r>
              <w:rPr>
                <w:rFonts w:ascii="Arial" w:hAnsi="Arial" w:cs="Arial"/>
                <w:sz w:val="18"/>
                <w:szCs w:val="18"/>
              </w:rPr>
              <w:tab/>
              <w:t>Elect the 12 director nominees named in this Proxy Statement</w:t>
            </w:r>
          </w:p>
          <w:p w14:paraId="4C76AB7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9989F83" w14:textId="767A34A5" w:rsidR="00024C7B" w:rsidRDefault="00024C7B" w:rsidP="007A3FBF">
            <w:pPr>
              <w:pStyle w:val="NormalWeb"/>
              <w:spacing w:before="0" w:beforeAutospacing="0" w:after="0" w:afterAutospacing="0"/>
              <w:ind w:left="144" w:hanging="144"/>
              <w:divId w:val="1025595253"/>
              <w:rPr>
                <w:rFonts w:ascii="Arial" w:hAnsi="Arial" w:cs="Arial"/>
                <w:sz w:val="18"/>
                <w:szCs w:val="18"/>
              </w:rPr>
            </w:pPr>
            <w:r>
              <w:rPr>
                <w:rFonts w:ascii="Arial" w:hAnsi="Arial" w:cs="Arial"/>
                <w:sz w:val="18"/>
                <w:szCs w:val="18"/>
              </w:rPr>
              <w:t>•</w:t>
            </w:r>
            <w:r>
              <w:rPr>
                <w:rFonts w:ascii="Arial" w:hAnsi="Arial" w:cs="Arial"/>
                <w:sz w:val="18"/>
                <w:szCs w:val="18"/>
              </w:rPr>
              <w:tab/>
              <w:t>Approve, on a nonbinding advisory basis, the compensation paid to our named executive officers (“say-on-pay vote”)</w:t>
            </w:r>
          </w:p>
          <w:p w14:paraId="1F2C42A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321F11E" w14:textId="49428D0F" w:rsidR="00024C7B" w:rsidRDefault="00024C7B" w:rsidP="007A3FBF">
            <w:pPr>
              <w:pStyle w:val="NormalWeb"/>
              <w:spacing w:before="0" w:beforeAutospacing="0" w:after="0" w:afterAutospacing="0"/>
              <w:ind w:left="144" w:hanging="144"/>
              <w:divId w:val="1673222514"/>
              <w:rPr>
                <w:rFonts w:ascii="Arial" w:hAnsi="Arial" w:cs="Arial"/>
                <w:sz w:val="18"/>
                <w:szCs w:val="18"/>
              </w:rPr>
            </w:pPr>
            <w:r>
              <w:rPr>
                <w:rFonts w:ascii="Arial" w:hAnsi="Arial" w:cs="Arial"/>
                <w:sz w:val="18"/>
                <w:szCs w:val="18"/>
              </w:rPr>
              <w:t>•</w:t>
            </w:r>
            <w:r>
              <w:rPr>
                <w:rFonts w:ascii="Arial" w:hAnsi="Arial" w:cs="Arial"/>
                <w:sz w:val="18"/>
                <w:szCs w:val="18"/>
              </w:rPr>
              <w:tab/>
              <w:t>Ratify the selection of Deloitte &amp; Touche LLP as our independent auditor for fiscal year 2027</w:t>
            </w:r>
          </w:p>
          <w:p w14:paraId="582BEF1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C60F3AC" w14:textId="192A60AD" w:rsidR="00024C7B" w:rsidRDefault="00024C7B" w:rsidP="007A3FBF">
            <w:pPr>
              <w:pStyle w:val="NormalWeb"/>
              <w:spacing w:before="0" w:beforeAutospacing="0" w:after="0" w:afterAutospacing="0"/>
              <w:ind w:left="144" w:hanging="144"/>
              <w:divId w:val="345836816"/>
              <w:rPr>
                <w:rFonts w:ascii="Arial" w:hAnsi="Arial" w:cs="Arial"/>
                <w:sz w:val="18"/>
                <w:szCs w:val="18"/>
              </w:rPr>
            </w:pPr>
            <w:r>
              <w:rPr>
                <w:rFonts w:ascii="Arial" w:hAnsi="Arial" w:cs="Arial"/>
                <w:sz w:val="18"/>
                <w:szCs w:val="18"/>
              </w:rPr>
              <w:t>•</w:t>
            </w:r>
            <w:r>
              <w:rPr>
                <w:rFonts w:ascii="Arial" w:hAnsi="Arial" w:cs="Arial"/>
                <w:sz w:val="18"/>
                <w:szCs w:val="18"/>
              </w:rPr>
              <w:tab/>
              <w:t>Vote on four shareholder proposals, if properly presented at the Annual Meeting</w:t>
            </w:r>
          </w:p>
          <w:p w14:paraId="5E710F6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25C7F4B" w14:textId="09CB99BA" w:rsidR="00024C7B" w:rsidRDefault="00024C7B" w:rsidP="007A3FBF">
            <w:pPr>
              <w:pStyle w:val="NormalWeb"/>
              <w:spacing w:before="0" w:beforeAutospacing="0" w:after="0" w:afterAutospacing="0"/>
              <w:ind w:left="144" w:hanging="144"/>
              <w:divId w:val="1889994393"/>
              <w:rPr>
                <w:rFonts w:ascii="Arial" w:hAnsi="Arial" w:cs="Arial"/>
                <w:sz w:val="18"/>
                <w:szCs w:val="18"/>
              </w:rPr>
            </w:pPr>
            <w:r>
              <w:rPr>
                <w:rFonts w:ascii="Arial" w:hAnsi="Arial" w:cs="Arial"/>
                <w:sz w:val="18"/>
                <w:szCs w:val="18"/>
              </w:rPr>
              <w:t>•</w:t>
            </w:r>
            <w:r>
              <w:rPr>
                <w:rFonts w:ascii="Arial" w:hAnsi="Arial" w:cs="Arial"/>
                <w:sz w:val="18"/>
                <w:szCs w:val="18"/>
              </w:rPr>
              <w:tab/>
              <w:t>Transact other business that may properly come before the Annual Meeting</w:t>
            </w:r>
          </w:p>
        </w:tc>
      </w:tr>
      <w:tr w:rsidR="00024C7B" w14:paraId="7772A2D0" w14:textId="77777777">
        <w:trPr>
          <w:trHeight w:val="75"/>
          <w:jc w:val="center"/>
        </w:trPr>
        <w:tc>
          <w:tcPr>
            <w:tcW w:w="0" w:type="auto"/>
            <w:vAlign w:val="center"/>
            <w:hideMark/>
          </w:tcPr>
          <w:p w14:paraId="642E454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E24A98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F88A019" w14:textId="77777777" w:rsidR="00024C7B" w:rsidRDefault="00024C7B">
            <w:pPr>
              <w:rPr>
                <w:rFonts w:ascii="Arial" w:hAnsi="Arial" w:cs="Arial"/>
                <w:sz w:val="2"/>
                <w:szCs w:val="2"/>
              </w:rPr>
            </w:pPr>
            <w:r>
              <w:rPr>
                <w:rFonts w:ascii="Arial" w:hAnsi="Arial" w:cs="Arial"/>
                <w:sz w:val="2"/>
                <w:szCs w:val="2"/>
              </w:rPr>
              <w:t> </w:t>
            </w:r>
          </w:p>
        </w:tc>
      </w:tr>
      <w:tr w:rsidR="00024C7B" w14:paraId="07069540" w14:textId="77777777">
        <w:trPr>
          <w:cantSplit/>
          <w:jc w:val="center"/>
        </w:trPr>
        <w:tc>
          <w:tcPr>
            <w:tcW w:w="0" w:type="auto"/>
            <w:hideMark/>
          </w:tcPr>
          <w:p w14:paraId="03DD0D90" w14:textId="77777777" w:rsidR="00024C7B" w:rsidRDefault="00024C7B">
            <w:pPr>
              <w:rPr>
                <w:rFonts w:ascii="Arial" w:hAnsi="Arial" w:cs="Arial"/>
                <w:sz w:val="18"/>
                <w:szCs w:val="18"/>
              </w:rPr>
            </w:pPr>
            <w:r>
              <w:rPr>
                <w:rFonts w:ascii="Arial" w:hAnsi="Arial" w:cs="Arial"/>
                <w:b/>
                <w:bCs/>
                <w:color w:val="0075C9"/>
                <w:sz w:val="18"/>
                <w:szCs w:val="18"/>
              </w:rPr>
              <w:t>Address of Corporate</w:t>
            </w:r>
          </w:p>
          <w:p w14:paraId="525DF480" w14:textId="77777777" w:rsidR="00024C7B" w:rsidRPr="007A3FBF"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Headquarters</w:t>
            </w:r>
          </w:p>
        </w:tc>
        <w:tc>
          <w:tcPr>
            <w:tcW w:w="0" w:type="auto"/>
            <w:vAlign w:val="bottom"/>
            <w:hideMark/>
          </w:tcPr>
          <w:p w14:paraId="7979AC4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4BD2776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643BAE5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09D20F7" w14:textId="77777777" w:rsidR="00024C7B" w:rsidRDefault="00024C7B">
            <w:pPr>
              <w:rPr>
                <w:rFonts w:ascii="Arial" w:hAnsi="Arial" w:cs="Arial"/>
                <w:sz w:val="18"/>
                <w:szCs w:val="18"/>
              </w:rPr>
            </w:pPr>
            <w:r>
              <w:rPr>
                <w:rFonts w:ascii="Arial" w:hAnsi="Arial" w:cs="Arial"/>
                <w:sz w:val="18"/>
                <w:szCs w:val="18"/>
              </w:rPr>
              <w:t>One Microsoft Way, Redmond, WA 98052</w:t>
            </w:r>
          </w:p>
        </w:tc>
      </w:tr>
      <w:tr w:rsidR="00024C7B" w14:paraId="52F0697F" w14:textId="77777777">
        <w:trPr>
          <w:trHeight w:val="75"/>
          <w:jc w:val="center"/>
        </w:trPr>
        <w:tc>
          <w:tcPr>
            <w:tcW w:w="0" w:type="auto"/>
            <w:vAlign w:val="center"/>
            <w:hideMark/>
          </w:tcPr>
          <w:p w14:paraId="229872D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D7AA3F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F0BF86" w14:textId="77777777" w:rsidR="00024C7B" w:rsidRDefault="00024C7B">
            <w:pPr>
              <w:rPr>
                <w:rFonts w:ascii="Arial" w:hAnsi="Arial" w:cs="Arial"/>
                <w:sz w:val="2"/>
                <w:szCs w:val="2"/>
              </w:rPr>
            </w:pPr>
            <w:r>
              <w:rPr>
                <w:rFonts w:ascii="Arial" w:hAnsi="Arial" w:cs="Arial"/>
                <w:sz w:val="2"/>
                <w:szCs w:val="2"/>
              </w:rPr>
              <w:t> </w:t>
            </w:r>
          </w:p>
        </w:tc>
      </w:tr>
      <w:tr w:rsidR="00024C7B" w14:paraId="068F22FA" w14:textId="77777777">
        <w:trPr>
          <w:cantSplit/>
          <w:jc w:val="center"/>
        </w:trPr>
        <w:tc>
          <w:tcPr>
            <w:tcW w:w="0" w:type="auto"/>
            <w:hideMark/>
          </w:tcPr>
          <w:p w14:paraId="6C0C03AD" w14:textId="77777777" w:rsidR="00024C7B" w:rsidRDefault="00024C7B">
            <w:pPr>
              <w:rPr>
                <w:rFonts w:ascii="Arial" w:hAnsi="Arial" w:cs="Arial"/>
                <w:sz w:val="18"/>
                <w:szCs w:val="18"/>
              </w:rPr>
            </w:pPr>
            <w:r>
              <w:rPr>
                <w:rFonts w:ascii="Arial" w:hAnsi="Arial" w:cs="Arial"/>
                <w:b/>
                <w:bCs/>
                <w:color w:val="0075C9"/>
                <w:sz w:val="18"/>
                <w:szCs w:val="18"/>
              </w:rPr>
              <w:t>Meeting Details</w:t>
            </w:r>
          </w:p>
        </w:tc>
        <w:tc>
          <w:tcPr>
            <w:tcW w:w="0" w:type="auto"/>
            <w:vAlign w:val="bottom"/>
            <w:hideMark/>
          </w:tcPr>
          <w:p w14:paraId="23F5FC2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2ED8662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ED2A54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21C6659" w14:textId="77777777" w:rsidR="00024C7B" w:rsidRDefault="00024C7B">
            <w:pPr>
              <w:rPr>
                <w:rFonts w:ascii="Arial" w:hAnsi="Arial" w:cs="Arial"/>
                <w:sz w:val="18"/>
                <w:szCs w:val="18"/>
              </w:rPr>
            </w:pPr>
            <w:r>
              <w:rPr>
                <w:rFonts w:ascii="Arial" w:hAnsi="Arial" w:cs="Arial"/>
                <w:sz w:val="18"/>
                <w:szCs w:val="18"/>
              </w:rPr>
              <w:t>See Part 5 – Information About the Meeting for details</w:t>
            </w:r>
          </w:p>
        </w:tc>
      </w:tr>
    </w:tbl>
    <w:p w14:paraId="3C3D7E9A" w14:textId="77777777" w:rsidR="00024C7B" w:rsidRPr="007A3FBF" w:rsidRDefault="00024C7B">
      <w:pPr>
        <w:pStyle w:val="NormalWeb"/>
        <w:spacing w:before="240" w:beforeAutospacing="0" w:after="0" w:afterAutospacing="0"/>
        <w:rPr>
          <w:rFonts w:ascii="Arial" w:hAnsi="Arial" w:cs="Arial"/>
          <w:sz w:val="18"/>
          <w:szCs w:val="18"/>
        </w:rPr>
      </w:pPr>
      <w:r>
        <w:rPr>
          <w:rFonts w:ascii="Arial" w:hAnsi="Arial" w:cs="Arial"/>
          <w:b/>
          <w:bCs/>
          <w:color w:val="0075C9"/>
          <w:sz w:val="18"/>
          <w:szCs w:val="18"/>
        </w:rPr>
        <w:t>Important notice regarding the availability of proxy materials for the Annual Meeting to be held on December 8, 2026.</w:t>
      </w:r>
      <w:r>
        <w:rPr>
          <w:rFonts w:ascii="Arial" w:hAnsi="Arial" w:cs="Arial"/>
          <w:color w:val="0075C9"/>
          <w:sz w:val="18"/>
          <w:szCs w:val="18"/>
        </w:rPr>
        <w:t xml:space="preserve"> Our 2026 Proxy Statement and Annual Report to Shareholders are available at </w:t>
      </w:r>
      <w:r>
        <w:rPr>
          <w:rFonts w:ascii="Arial" w:hAnsi="Arial" w:cs="Arial"/>
          <w:color w:val="0075C9"/>
          <w:sz w:val="18"/>
          <w:szCs w:val="18"/>
          <w:u w:val="single"/>
        </w:rPr>
        <w:t>microsoft.com/investor</w:t>
      </w:r>
      <w:r>
        <w:rPr>
          <w:rFonts w:ascii="Arial" w:hAnsi="Arial" w:cs="Arial"/>
          <w:color w:val="0075C9"/>
          <w:sz w:val="18"/>
          <w:szCs w:val="18"/>
        </w:rPr>
        <w:t xml:space="preserve">. </w:t>
      </w:r>
    </w:p>
    <w:p w14:paraId="1E2EB31D" w14:textId="77777777" w:rsidR="00024C7B" w:rsidRDefault="00024C7B">
      <w:pPr>
        <w:pStyle w:val="NormalWeb"/>
        <w:spacing w:before="200" w:beforeAutospacing="0" w:after="0" w:afterAutospacing="0"/>
        <w:rPr>
          <w:rFonts w:ascii="Arial" w:hAnsi="Arial" w:cs="Arial"/>
          <w:sz w:val="18"/>
          <w:szCs w:val="18"/>
        </w:rPr>
      </w:pPr>
      <w:r>
        <w:rPr>
          <w:rFonts w:ascii="Arial" w:hAnsi="Arial" w:cs="Arial"/>
          <w:b/>
          <w:bCs/>
          <w:sz w:val="18"/>
          <w:szCs w:val="18"/>
        </w:rPr>
        <w:t xml:space="preserve">By Order of the Board of Directors </w:t>
      </w:r>
    </w:p>
    <w:p w14:paraId="009A18DC" w14:textId="77777777" w:rsidR="00024C7B" w:rsidRDefault="00024C7B">
      <w:pPr>
        <w:pStyle w:val="NormalWeb"/>
        <w:keepNext/>
        <w:spacing w:before="0" w:beforeAutospacing="0" w:after="0" w:afterAutospacing="0"/>
      </w:pPr>
      <w:r>
        <w:t> </w:t>
      </w:r>
    </w:p>
    <w:p w14:paraId="32B861AD" w14:textId="77777777" w:rsidR="00024C7B" w:rsidRDefault="00024C7B">
      <w:pPr>
        <w:pStyle w:val="NormalWeb"/>
        <w:keepNext/>
        <w:spacing w:before="0" w:beforeAutospacing="0" w:after="0" w:afterAutospacing="0"/>
        <w:rPr>
          <w:sz w:val="2"/>
          <w:szCs w:val="2"/>
        </w:rPr>
      </w:pPr>
      <w:r>
        <w:rPr>
          <w:sz w:val="2"/>
          <w:szCs w:val="2"/>
        </w:rPr>
        <w:t> </w:t>
      </w:r>
    </w:p>
    <w:p w14:paraId="6687F4B3" w14:textId="02925E5F" w:rsidR="00024C7B" w:rsidRDefault="0078049B">
      <w:pPr>
        <w:pStyle w:val="NormalWeb"/>
        <w:spacing w:before="0" w:beforeAutospacing="0" w:after="0" w:afterAutospacing="0"/>
      </w:pPr>
      <w:r>
        <w:rPr>
          <w:noProof/>
        </w:rPr>
        <w:drawing>
          <wp:inline distT="0" distB="0" distL="0" distR="0" wp14:anchorId="7E005060" wp14:editId="4DF9C89F">
            <wp:extent cx="1419225" cy="390525"/>
            <wp:effectExtent l="0" t="0" r="0" b="0"/>
            <wp:docPr id="10" name="Picture 7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9225" cy="390525"/>
                    </a:xfrm>
                    <a:prstGeom prst="rect">
                      <a:avLst/>
                    </a:prstGeom>
                    <a:noFill/>
                    <a:ln>
                      <a:noFill/>
                    </a:ln>
                  </pic:spPr>
                </pic:pic>
              </a:graphicData>
            </a:graphic>
          </wp:inline>
        </w:drawing>
      </w:r>
    </w:p>
    <w:p w14:paraId="08C36DFB" w14:textId="77777777" w:rsidR="00024C7B" w:rsidRDefault="00024C7B">
      <w:pPr>
        <w:pStyle w:val="NormalWeb"/>
        <w:spacing w:before="60" w:beforeAutospacing="0" w:after="0" w:afterAutospacing="0"/>
        <w:rPr>
          <w:rFonts w:ascii="Arial" w:hAnsi="Arial" w:cs="Arial"/>
          <w:sz w:val="18"/>
          <w:szCs w:val="18"/>
        </w:rPr>
      </w:pPr>
      <w:r>
        <w:rPr>
          <w:rFonts w:ascii="Arial" w:hAnsi="Arial" w:cs="Arial"/>
          <w:b/>
          <w:bCs/>
          <w:color w:val="0075C9"/>
          <w:sz w:val="18"/>
          <w:szCs w:val="18"/>
        </w:rPr>
        <w:t xml:space="preserve">Brian DeFoe </w:t>
      </w:r>
    </w:p>
    <w:p w14:paraId="4C5EE40A"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Secretary </w:t>
      </w:r>
    </w:p>
    <w:p w14:paraId="6F5F33C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Redmond, Washington </w:t>
      </w:r>
    </w:p>
    <w:p w14:paraId="3251C1C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October 21, 2026 </w:t>
      </w:r>
    </w:p>
    <w:p w14:paraId="058354D9" w14:textId="77777777" w:rsidR="00024C7B" w:rsidRDefault="00024C7B">
      <w:pPr>
        <w:pStyle w:val="NormalWeb"/>
        <w:keepNext/>
        <w:spacing w:before="0" w:beforeAutospacing="0" w:after="0" w:afterAutospacing="0"/>
        <w:rPr>
          <w:sz w:val="36"/>
          <w:szCs w:val="36"/>
        </w:rPr>
      </w:pPr>
      <w:r>
        <w:rPr>
          <w:sz w:val="36"/>
          <w:szCs w:val="36"/>
        </w:rPr>
        <w:t> </w:t>
      </w:r>
    </w:p>
    <w:p w14:paraId="7042C510" w14:textId="77777777" w:rsidR="007A3FBF" w:rsidRDefault="007A3FBF">
      <w:pPr>
        <w:pStyle w:val="NormalWeb"/>
        <w:spacing w:before="90" w:beforeAutospacing="0" w:after="0" w:afterAutospacing="0"/>
        <w:rPr>
          <w:sz w:val="2"/>
          <w:szCs w:val="2"/>
        </w:rPr>
        <w:sectPr w:rsidR="007A3FBF" w:rsidSect="00E5416E">
          <w:footerReference w:type="default" r:id="rId16"/>
          <w:pgSz w:w="12240" w:h="15840" w:code="1"/>
          <w:pgMar w:top="720" w:right="720" w:bottom="720" w:left="720" w:header="720" w:footer="720" w:gutter="0"/>
          <w:pgNumType w:fmt="lowerRoman" w:start="1"/>
          <w:cols w:space="720"/>
          <w:docGrid w:linePitch="326"/>
        </w:sectPr>
      </w:pPr>
    </w:p>
    <w:p w14:paraId="1A5AB7BD" w14:textId="71D76B78" w:rsidR="00024C7B" w:rsidRDefault="00024C7B">
      <w:pPr>
        <w:pStyle w:val="NormalWeb"/>
        <w:spacing w:before="90" w:beforeAutospacing="0" w:after="0" w:afterAutospacing="0"/>
        <w:rPr>
          <w:sz w:val="2"/>
          <w:szCs w:val="2"/>
        </w:rPr>
      </w:pPr>
      <w:r>
        <w:rPr>
          <w:sz w:val="2"/>
          <w:szCs w:val="2"/>
        </w:rPr>
        <w:lastRenderedPageBreak/>
        <w:t> </w:t>
      </w:r>
    </w:p>
    <w:p w14:paraId="25479C43" w14:textId="1850E114" w:rsidR="00024C7B" w:rsidRDefault="00024C7B" w:rsidP="007A3FBF">
      <w:pPr>
        <w:pStyle w:val="NormalWeb"/>
        <w:spacing w:before="0" w:beforeAutospacing="0" w:after="0" w:afterAutospacing="0"/>
        <w:rPr>
          <w:rFonts w:ascii="Arial" w:hAnsi="Arial" w:cs="Arial"/>
          <w:sz w:val="50"/>
          <w:szCs w:val="50"/>
        </w:rPr>
      </w:pPr>
      <w:bookmarkStart w:id="0" w:name="toc"/>
      <w:bookmarkEnd w:id="0"/>
      <w:r>
        <w:rPr>
          <w:rFonts w:ascii="Arial" w:hAnsi="Arial" w:cs="Arial"/>
          <w:b/>
          <w:bCs/>
          <w:sz w:val="50"/>
          <w:szCs w:val="50"/>
        </w:rPr>
        <w:t>Table of Contents</w:t>
      </w:r>
    </w:p>
    <w:p w14:paraId="4F9F2D53" w14:textId="5193A31D" w:rsidR="007A3FBF" w:rsidRDefault="007A3FBF">
      <w:pPr>
        <w:pStyle w:val="NormalWeb"/>
        <w:keepNext/>
        <w:spacing w:before="0" w:beforeAutospacing="0" w:after="0" w:afterAutospacing="0"/>
        <w:sectPr w:rsidR="007A3FBF" w:rsidSect="00E5416E">
          <w:footerReference w:type="even" r:id="rId17"/>
          <w:footerReference w:type="default" r:id="rId18"/>
          <w:pgSz w:w="12240" w:h="15840" w:code="1"/>
          <w:pgMar w:top="720" w:right="720" w:bottom="720" w:left="720" w:header="720" w:footer="720" w:gutter="0"/>
          <w:pgNumType w:fmt="lowerRoman" w:start="2"/>
          <w:cols w:space="720"/>
          <w:docGrid w:linePitch="326"/>
        </w:sectPr>
      </w:pPr>
    </w:p>
    <w:p w14:paraId="47427E92" w14:textId="77777777" w:rsidR="00024C7B" w:rsidRPr="007A3FBF" w:rsidRDefault="00024C7B">
      <w:pPr>
        <w:pStyle w:val="NormalWeb"/>
        <w:keepNext/>
        <w:spacing w:before="0" w:beforeAutospacing="0" w:after="0" w:afterAutospacing="0"/>
        <w:rPr>
          <w:sz w:val="2"/>
          <w:szCs w:val="2"/>
        </w:rPr>
      </w:pPr>
    </w:p>
    <w:tbl>
      <w:tblPr>
        <w:tblW w:w="5000" w:type="pct"/>
        <w:tblLayout w:type="fixed"/>
        <w:tblCellMar>
          <w:top w:w="14" w:type="dxa"/>
          <w:left w:w="0" w:type="dxa"/>
          <w:right w:w="14" w:type="dxa"/>
        </w:tblCellMar>
        <w:tblLook w:val="04A0" w:firstRow="1" w:lastRow="0" w:firstColumn="1" w:lastColumn="0" w:noHBand="0" w:noVBand="1"/>
      </w:tblPr>
      <w:tblGrid>
        <w:gridCol w:w="4961"/>
        <w:gridCol w:w="43"/>
        <w:gridCol w:w="51"/>
        <w:gridCol w:w="187"/>
        <w:gridCol w:w="86"/>
      </w:tblGrid>
      <w:tr w:rsidR="00024C7B" w:rsidRPr="007A3FBF" w14:paraId="4A521884" w14:textId="77777777" w:rsidTr="001B6084">
        <w:trPr>
          <w:trHeight w:val="20"/>
        </w:trPr>
        <w:tc>
          <w:tcPr>
            <w:tcW w:w="4777" w:type="dxa"/>
            <w:vAlign w:val="center"/>
            <w:hideMark/>
          </w:tcPr>
          <w:p w14:paraId="5CFE84C6" w14:textId="77777777" w:rsidR="00024C7B" w:rsidRPr="007A3FBF" w:rsidRDefault="00024C7B">
            <w:pPr>
              <w:rPr>
                <w:sz w:val="6"/>
                <w:szCs w:val="2"/>
              </w:rPr>
            </w:pPr>
          </w:p>
        </w:tc>
        <w:tc>
          <w:tcPr>
            <w:tcW w:w="41" w:type="dxa"/>
            <w:vAlign w:val="bottom"/>
            <w:hideMark/>
          </w:tcPr>
          <w:p w14:paraId="2B3882B0" w14:textId="77777777" w:rsidR="00024C7B" w:rsidRPr="007A3FBF" w:rsidRDefault="00024C7B">
            <w:pPr>
              <w:rPr>
                <w:sz w:val="6"/>
                <w:szCs w:val="2"/>
              </w:rPr>
            </w:pPr>
          </w:p>
        </w:tc>
        <w:tc>
          <w:tcPr>
            <w:tcW w:w="49" w:type="dxa"/>
            <w:vAlign w:val="center"/>
            <w:hideMark/>
          </w:tcPr>
          <w:p w14:paraId="31FA5CDA" w14:textId="77777777" w:rsidR="00024C7B" w:rsidRPr="007A3FBF" w:rsidRDefault="00024C7B">
            <w:pPr>
              <w:rPr>
                <w:sz w:val="6"/>
                <w:szCs w:val="2"/>
              </w:rPr>
            </w:pPr>
          </w:p>
        </w:tc>
        <w:tc>
          <w:tcPr>
            <w:tcW w:w="180" w:type="dxa"/>
            <w:vAlign w:val="center"/>
            <w:hideMark/>
          </w:tcPr>
          <w:p w14:paraId="6CC8D289" w14:textId="77777777" w:rsidR="00024C7B" w:rsidRPr="007A3FBF" w:rsidRDefault="00024C7B">
            <w:pPr>
              <w:rPr>
                <w:sz w:val="6"/>
                <w:szCs w:val="2"/>
              </w:rPr>
            </w:pPr>
          </w:p>
        </w:tc>
        <w:tc>
          <w:tcPr>
            <w:tcW w:w="83" w:type="dxa"/>
            <w:vAlign w:val="center"/>
            <w:hideMark/>
          </w:tcPr>
          <w:p w14:paraId="6F41CC93" w14:textId="77777777" w:rsidR="00024C7B" w:rsidRPr="007A3FBF" w:rsidRDefault="00024C7B">
            <w:pPr>
              <w:rPr>
                <w:sz w:val="6"/>
                <w:szCs w:val="2"/>
              </w:rPr>
            </w:pPr>
          </w:p>
        </w:tc>
      </w:tr>
      <w:tr w:rsidR="00024C7B" w14:paraId="18821183" w14:textId="77777777" w:rsidTr="001B6084">
        <w:trPr>
          <w:trHeight w:val="20"/>
        </w:trPr>
        <w:tc>
          <w:tcPr>
            <w:tcW w:w="4777" w:type="dxa"/>
            <w:tcBorders>
              <w:top w:val="single" w:sz="8" w:space="0" w:color="0075C9"/>
            </w:tcBorders>
            <w:vAlign w:val="center"/>
            <w:hideMark/>
          </w:tcPr>
          <w:p w14:paraId="4A835632" w14:textId="77777777" w:rsidR="00024C7B" w:rsidRDefault="00024C7B">
            <w:pPr>
              <w:rPr>
                <w:rFonts w:ascii="Arial" w:hAnsi="Arial" w:cs="Arial"/>
                <w:sz w:val="2"/>
                <w:szCs w:val="2"/>
              </w:rPr>
            </w:pPr>
            <w:r>
              <w:rPr>
                <w:rFonts w:ascii="Arial" w:hAnsi="Arial" w:cs="Arial"/>
                <w:sz w:val="2"/>
                <w:szCs w:val="2"/>
              </w:rPr>
              <w:t> </w:t>
            </w:r>
          </w:p>
        </w:tc>
        <w:tc>
          <w:tcPr>
            <w:tcW w:w="353" w:type="dxa"/>
            <w:gridSpan w:val="4"/>
            <w:tcBorders>
              <w:top w:val="single" w:sz="8" w:space="0" w:color="0075C9"/>
            </w:tcBorders>
            <w:vAlign w:val="center"/>
            <w:hideMark/>
          </w:tcPr>
          <w:p w14:paraId="2B8E98A1" w14:textId="77777777" w:rsidR="00024C7B" w:rsidRDefault="00024C7B">
            <w:pPr>
              <w:rPr>
                <w:rFonts w:ascii="Arial" w:hAnsi="Arial" w:cs="Arial"/>
                <w:sz w:val="2"/>
                <w:szCs w:val="2"/>
              </w:rPr>
            </w:pPr>
            <w:r>
              <w:rPr>
                <w:rFonts w:ascii="Arial" w:hAnsi="Arial" w:cs="Arial"/>
                <w:sz w:val="2"/>
                <w:szCs w:val="2"/>
              </w:rPr>
              <w:t> </w:t>
            </w:r>
          </w:p>
        </w:tc>
      </w:tr>
      <w:tr w:rsidR="00024C7B" w14:paraId="59916ECC" w14:textId="77777777" w:rsidTr="001B6084">
        <w:trPr>
          <w:trHeight w:val="20"/>
        </w:trPr>
        <w:tc>
          <w:tcPr>
            <w:tcW w:w="4777" w:type="dxa"/>
            <w:tcMar>
              <w:top w:w="14" w:type="dxa"/>
              <w:left w:w="0" w:type="dxa"/>
              <w:bottom w:w="360" w:type="dxa"/>
              <w:right w:w="14" w:type="dxa"/>
            </w:tcMar>
            <w:hideMark/>
          </w:tcPr>
          <w:p w14:paraId="50E68AD5" w14:textId="77777777" w:rsidR="00024C7B" w:rsidRDefault="00024C7B">
            <w:pPr>
              <w:rPr>
                <w:rFonts w:ascii="Arial" w:hAnsi="Arial" w:cs="Arial"/>
                <w:sz w:val="26"/>
                <w:szCs w:val="26"/>
              </w:rPr>
            </w:pPr>
            <w:hyperlink w:anchor="toc61756_1" w:history="1">
              <w:r>
                <w:rPr>
                  <w:rStyle w:val="Hyperlink"/>
                  <w:rFonts w:ascii="Arial" w:hAnsi="Arial" w:cs="Arial"/>
                  <w:b/>
                  <w:bCs/>
                  <w:caps/>
                  <w:sz w:val="26"/>
                  <w:szCs w:val="26"/>
                </w:rPr>
                <w:t>PROXY SUMMARY</w:t>
              </w:r>
            </w:hyperlink>
          </w:p>
        </w:tc>
        <w:tc>
          <w:tcPr>
            <w:tcW w:w="41" w:type="dxa"/>
            <w:vAlign w:val="bottom"/>
            <w:hideMark/>
          </w:tcPr>
          <w:p w14:paraId="3768E8B8"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tcMar>
              <w:top w:w="14" w:type="dxa"/>
              <w:left w:w="0" w:type="dxa"/>
              <w:bottom w:w="360" w:type="dxa"/>
              <w:right w:w="14" w:type="dxa"/>
            </w:tcMar>
            <w:vAlign w:val="bottom"/>
            <w:hideMark/>
          </w:tcPr>
          <w:p w14:paraId="4EB49E6E" w14:textId="77777777" w:rsidR="00024C7B" w:rsidRDefault="00024C7B">
            <w:pPr>
              <w:rPr>
                <w:rFonts w:ascii="Arial" w:hAnsi="Arial" w:cs="Arial"/>
                <w:sz w:val="26"/>
                <w:szCs w:val="26"/>
              </w:rPr>
            </w:pPr>
            <w:r>
              <w:rPr>
                <w:rFonts w:ascii="Arial" w:hAnsi="Arial" w:cs="Arial"/>
                <w:b/>
                <w:bCs/>
                <w:color w:val="0075C9"/>
                <w:sz w:val="26"/>
                <w:szCs w:val="26"/>
              </w:rPr>
              <w:t> </w:t>
            </w:r>
          </w:p>
        </w:tc>
        <w:tc>
          <w:tcPr>
            <w:tcW w:w="180" w:type="dxa"/>
            <w:tcMar>
              <w:top w:w="14" w:type="dxa"/>
              <w:left w:w="0" w:type="dxa"/>
              <w:bottom w:w="360" w:type="dxa"/>
              <w:right w:w="14" w:type="dxa"/>
            </w:tcMar>
            <w:vAlign w:val="bottom"/>
            <w:hideMark/>
          </w:tcPr>
          <w:p w14:paraId="022EB5A9" w14:textId="77777777" w:rsidR="00024C7B" w:rsidRDefault="00024C7B">
            <w:pPr>
              <w:jc w:val="right"/>
              <w:rPr>
                <w:rFonts w:ascii="Arial" w:hAnsi="Arial" w:cs="Arial"/>
                <w:sz w:val="26"/>
                <w:szCs w:val="26"/>
              </w:rPr>
            </w:pPr>
            <w:r>
              <w:rPr>
                <w:rFonts w:ascii="Arial" w:hAnsi="Arial" w:cs="Arial"/>
                <w:b/>
                <w:bCs/>
                <w:color w:val="0075C9"/>
                <w:sz w:val="26"/>
                <w:szCs w:val="26"/>
              </w:rPr>
              <w:t>1</w:t>
            </w:r>
          </w:p>
        </w:tc>
        <w:tc>
          <w:tcPr>
            <w:tcW w:w="83" w:type="dxa"/>
            <w:noWrap/>
            <w:tcMar>
              <w:top w:w="14" w:type="dxa"/>
              <w:left w:w="0" w:type="dxa"/>
              <w:bottom w:w="360" w:type="dxa"/>
              <w:right w:w="14" w:type="dxa"/>
            </w:tcMar>
            <w:vAlign w:val="bottom"/>
            <w:hideMark/>
          </w:tcPr>
          <w:p w14:paraId="54FBC3C0" w14:textId="77777777" w:rsidR="00024C7B" w:rsidRDefault="00024C7B">
            <w:pPr>
              <w:rPr>
                <w:rFonts w:ascii="Arial" w:hAnsi="Arial" w:cs="Arial"/>
                <w:sz w:val="26"/>
                <w:szCs w:val="26"/>
              </w:rPr>
            </w:pPr>
            <w:r>
              <w:rPr>
                <w:rFonts w:ascii="Arial" w:hAnsi="Arial" w:cs="Arial"/>
                <w:b/>
                <w:bCs/>
                <w:color w:val="0075C9"/>
                <w:sz w:val="26"/>
                <w:szCs w:val="26"/>
              </w:rPr>
              <w:t> </w:t>
            </w:r>
          </w:p>
        </w:tc>
      </w:tr>
      <w:tr w:rsidR="00024C7B" w14:paraId="748FEBE4" w14:textId="77777777" w:rsidTr="001B6084">
        <w:trPr>
          <w:trHeight w:val="20"/>
        </w:trPr>
        <w:tc>
          <w:tcPr>
            <w:tcW w:w="4777" w:type="dxa"/>
            <w:tcBorders>
              <w:top w:val="single" w:sz="8" w:space="0" w:color="0075C9"/>
            </w:tcBorders>
            <w:vAlign w:val="center"/>
            <w:hideMark/>
          </w:tcPr>
          <w:p w14:paraId="3B5474FB" w14:textId="77777777" w:rsidR="00024C7B" w:rsidRDefault="00024C7B">
            <w:pPr>
              <w:rPr>
                <w:rFonts w:ascii="Arial" w:hAnsi="Arial" w:cs="Arial"/>
                <w:sz w:val="2"/>
                <w:szCs w:val="2"/>
              </w:rPr>
            </w:pPr>
            <w:r>
              <w:rPr>
                <w:rFonts w:ascii="Arial" w:hAnsi="Arial" w:cs="Arial"/>
                <w:sz w:val="2"/>
                <w:szCs w:val="2"/>
              </w:rPr>
              <w:t> </w:t>
            </w:r>
          </w:p>
        </w:tc>
        <w:tc>
          <w:tcPr>
            <w:tcW w:w="353" w:type="dxa"/>
            <w:gridSpan w:val="4"/>
            <w:tcBorders>
              <w:top w:val="single" w:sz="8" w:space="0" w:color="0075C9"/>
            </w:tcBorders>
            <w:vAlign w:val="center"/>
            <w:hideMark/>
          </w:tcPr>
          <w:p w14:paraId="3218981A" w14:textId="77777777" w:rsidR="00024C7B" w:rsidRDefault="00024C7B">
            <w:pPr>
              <w:rPr>
                <w:rFonts w:ascii="Arial" w:hAnsi="Arial" w:cs="Arial"/>
                <w:sz w:val="2"/>
                <w:szCs w:val="2"/>
              </w:rPr>
            </w:pPr>
            <w:r>
              <w:rPr>
                <w:rFonts w:ascii="Arial" w:hAnsi="Arial" w:cs="Arial"/>
                <w:sz w:val="2"/>
                <w:szCs w:val="2"/>
              </w:rPr>
              <w:t> </w:t>
            </w:r>
          </w:p>
        </w:tc>
      </w:tr>
      <w:tr w:rsidR="00024C7B" w14:paraId="36BE5CE8" w14:textId="77777777" w:rsidTr="001B6084">
        <w:trPr>
          <w:trHeight w:val="20"/>
        </w:trPr>
        <w:tc>
          <w:tcPr>
            <w:tcW w:w="4777" w:type="dxa"/>
            <w:tcMar>
              <w:top w:w="14" w:type="dxa"/>
              <w:left w:w="0" w:type="dxa"/>
              <w:bottom w:w="40" w:type="dxa"/>
              <w:right w:w="14" w:type="dxa"/>
            </w:tcMar>
            <w:hideMark/>
          </w:tcPr>
          <w:p w14:paraId="505990D9" w14:textId="77777777" w:rsidR="00024C7B" w:rsidRDefault="00024C7B">
            <w:pPr>
              <w:rPr>
                <w:rFonts w:ascii="Arial" w:hAnsi="Arial" w:cs="Arial"/>
                <w:sz w:val="26"/>
                <w:szCs w:val="26"/>
              </w:rPr>
            </w:pPr>
            <w:hyperlink w:anchor="toc61756_2" w:history="1">
              <w:r>
                <w:rPr>
                  <w:rStyle w:val="Hyperlink"/>
                  <w:rFonts w:ascii="Arial" w:hAnsi="Arial" w:cs="Arial"/>
                  <w:b/>
                  <w:bCs/>
                  <w:caps/>
                  <w:sz w:val="26"/>
                  <w:szCs w:val="26"/>
                </w:rPr>
                <w:t>Board of Directors and Governance</w:t>
              </w:r>
            </w:hyperlink>
          </w:p>
        </w:tc>
        <w:tc>
          <w:tcPr>
            <w:tcW w:w="41" w:type="dxa"/>
            <w:vAlign w:val="bottom"/>
            <w:hideMark/>
          </w:tcPr>
          <w:p w14:paraId="1716BAF6"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vAlign w:val="bottom"/>
            <w:hideMark/>
          </w:tcPr>
          <w:p w14:paraId="5E0F38F2" w14:textId="77777777" w:rsidR="00024C7B" w:rsidRDefault="00024C7B">
            <w:pPr>
              <w:pStyle w:val="la2"/>
              <w:rPr>
                <w:rFonts w:ascii="Arial" w:hAnsi="Arial" w:cs="Arial"/>
                <w:sz w:val="26"/>
                <w:szCs w:val="26"/>
              </w:rPr>
            </w:pPr>
            <w:r>
              <w:rPr>
                <w:rFonts w:ascii="Arial" w:hAnsi="Arial" w:cs="Arial"/>
                <w:sz w:val="26"/>
                <w:szCs w:val="26"/>
              </w:rPr>
              <w:t> </w:t>
            </w:r>
          </w:p>
          <w:p w14:paraId="090883F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vAlign w:val="bottom"/>
            <w:hideMark/>
          </w:tcPr>
          <w:p w14:paraId="26BC6637" w14:textId="77777777" w:rsidR="00024C7B" w:rsidRDefault="00024C7B">
            <w:pPr>
              <w:pStyle w:val="la2"/>
              <w:rPr>
                <w:rFonts w:ascii="Arial" w:hAnsi="Arial" w:cs="Arial"/>
                <w:sz w:val="26"/>
                <w:szCs w:val="26"/>
              </w:rPr>
            </w:pPr>
            <w:r>
              <w:rPr>
                <w:rFonts w:ascii="Arial" w:hAnsi="Arial" w:cs="Arial"/>
                <w:sz w:val="26"/>
                <w:szCs w:val="26"/>
              </w:rPr>
              <w:t> </w:t>
            </w:r>
          </w:p>
          <w:p w14:paraId="24AA15A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3" w:type="dxa"/>
            <w:vAlign w:val="bottom"/>
            <w:hideMark/>
          </w:tcPr>
          <w:p w14:paraId="2C0CD6E6" w14:textId="77777777" w:rsidR="00024C7B" w:rsidRDefault="00024C7B">
            <w:pPr>
              <w:pStyle w:val="la2"/>
              <w:rPr>
                <w:rFonts w:ascii="Arial" w:hAnsi="Arial" w:cs="Arial"/>
                <w:sz w:val="26"/>
                <w:szCs w:val="26"/>
              </w:rPr>
            </w:pPr>
            <w:r>
              <w:rPr>
                <w:rFonts w:ascii="Arial" w:hAnsi="Arial" w:cs="Arial"/>
                <w:sz w:val="26"/>
                <w:szCs w:val="26"/>
              </w:rPr>
              <w:t> </w:t>
            </w:r>
          </w:p>
          <w:p w14:paraId="039CF06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3C33865" w14:textId="77777777" w:rsidTr="001B6084">
        <w:trPr>
          <w:trHeight w:val="20"/>
        </w:trPr>
        <w:tc>
          <w:tcPr>
            <w:tcW w:w="4777" w:type="dxa"/>
            <w:vAlign w:val="center"/>
            <w:hideMark/>
          </w:tcPr>
          <w:p w14:paraId="3FFEF571" w14:textId="77777777" w:rsidR="00024C7B" w:rsidRDefault="00024C7B">
            <w:pPr>
              <w:rPr>
                <w:rFonts w:ascii="Arial" w:hAnsi="Arial" w:cs="Arial"/>
                <w:sz w:val="2"/>
                <w:szCs w:val="2"/>
              </w:rPr>
            </w:pPr>
            <w:r>
              <w:rPr>
                <w:rFonts w:ascii="Arial" w:hAnsi="Arial" w:cs="Arial"/>
                <w:sz w:val="2"/>
                <w:szCs w:val="2"/>
              </w:rPr>
              <w:t> </w:t>
            </w:r>
          </w:p>
        </w:tc>
        <w:tc>
          <w:tcPr>
            <w:tcW w:w="353" w:type="dxa"/>
            <w:gridSpan w:val="4"/>
            <w:vAlign w:val="center"/>
            <w:hideMark/>
          </w:tcPr>
          <w:p w14:paraId="331ABCA1" w14:textId="77777777" w:rsidR="00024C7B" w:rsidRDefault="00024C7B">
            <w:pPr>
              <w:rPr>
                <w:rFonts w:ascii="Arial" w:hAnsi="Arial" w:cs="Arial"/>
                <w:sz w:val="2"/>
                <w:szCs w:val="2"/>
              </w:rPr>
            </w:pPr>
            <w:r>
              <w:rPr>
                <w:rFonts w:ascii="Arial" w:hAnsi="Arial" w:cs="Arial"/>
                <w:sz w:val="2"/>
                <w:szCs w:val="2"/>
              </w:rPr>
              <w:t> </w:t>
            </w:r>
          </w:p>
        </w:tc>
      </w:tr>
      <w:tr w:rsidR="00024C7B" w14:paraId="5F9989B8" w14:textId="77777777" w:rsidTr="001B6084">
        <w:trPr>
          <w:trHeight w:val="20"/>
        </w:trPr>
        <w:tc>
          <w:tcPr>
            <w:tcW w:w="4777" w:type="dxa"/>
            <w:hideMark/>
          </w:tcPr>
          <w:p w14:paraId="13572E3F" w14:textId="77777777" w:rsidR="00024C7B" w:rsidRPr="007A3FBF" w:rsidRDefault="00024C7B" w:rsidP="007A3FBF">
            <w:pPr>
              <w:pStyle w:val="NormalWeb"/>
              <w:tabs>
                <w:tab w:val="right" w:leader="dot" w:pos="10380"/>
              </w:tabs>
              <w:spacing w:before="0" w:beforeAutospacing="0" w:after="0" w:afterAutospacing="0"/>
              <w:rPr>
                <w:rFonts w:ascii="Arial" w:hAnsi="Arial" w:cs="Arial"/>
                <w:sz w:val="18"/>
                <w:szCs w:val="18"/>
              </w:rPr>
            </w:pPr>
            <w:hyperlink w:anchor="toc61756_3" w:history="1">
              <w:r>
                <w:rPr>
                  <w:rStyle w:val="Hyperlink"/>
                  <w:rFonts w:ascii="Arial" w:hAnsi="Arial" w:cs="Arial"/>
                  <w:sz w:val="18"/>
                  <w:szCs w:val="18"/>
                </w:rPr>
                <w:t>Board of Directors Stewardship</w:t>
              </w:r>
            </w:hyperlink>
            <w:r>
              <w:rPr>
                <w:rFonts w:ascii="Arial" w:hAnsi="Arial" w:cs="Arial"/>
                <w:sz w:val="18"/>
                <w:szCs w:val="18"/>
              </w:rPr>
              <w:tab/>
            </w:r>
          </w:p>
        </w:tc>
        <w:tc>
          <w:tcPr>
            <w:tcW w:w="41" w:type="dxa"/>
            <w:vAlign w:val="bottom"/>
            <w:hideMark/>
          </w:tcPr>
          <w:p w14:paraId="1295D92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9B8F587" w14:textId="77777777" w:rsidR="00024C7B" w:rsidRDefault="00024C7B">
            <w:pPr>
              <w:rPr>
                <w:rFonts w:ascii="Arial" w:hAnsi="Arial" w:cs="Arial"/>
                <w:sz w:val="18"/>
                <w:szCs w:val="18"/>
              </w:rPr>
            </w:pPr>
            <w:r>
              <w:rPr>
                <w:rFonts w:ascii="Arial" w:hAnsi="Arial" w:cs="Arial"/>
                <w:sz w:val="18"/>
                <w:szCs w:val="18"/>
              </w:rPr>
              <w:t> </w:t>
            </w:r>
          </w:p>
        </w:tc>
        <w:tc>
          <w:tcPr>
            <w:tcW w:w="180" w:type="dxa"/>
            <w:vAlign w:val="bottom"/>
            <w:hideMark/>
          </w:tcPr>
          <w:p w14:paraId="67B00AA4" w14:textId="77777777" w:rsidR="00024C7B" w:rsidRDefault="00024C7B">
            <w:pPr>
              <w:jc w:val="right"/>
              <w:rPr>
                <w:rFonts w:ascii="Arial" w:hAnsi="Arial" w:cs="Arial"/>
                <w:sz w:val="18"/>
                <w:szCs w:val="18"/>
              </w:rPr>
            </w:pPr>
            <w:r>
              <w:rPr>
                <w:rFonts w:ascii="Arial" w:hAnsi="Arial" w:cs="Arial"/>
                <w:sz w:val="18"/>
                <w:szCs w:val="18"/>
              </w:rPr>
              <w:t>6</w:t>
            </w:r>
          </w:p>
        </w:tc>
        <w:tc>
          <w:tcPr>
            <w:tcW w:w="83" w:type="dxa"/>
            <w:noWrap/>
            <w:vAlign w:val="bottom"/>
            <w:hideMark/>
          </w:tcPr>
          <w:p w14:paraId="6795242C" w14:textId="77777777" w:rsidR="00024C7B" w:rsidRDefault="00024C7B">
            <w:pPr>
              <w:rPr>
                <w:rFonts w:ascii="Arial" w:hAnsi="Arial" w:cs="Arial"/>
                <w:sz w:val="18"/>
                <w:szCs w:val="18"/>
              </w:rPr>
            </w:pPr>
            <w:r>
              <w:rPr>
                <w:rFonts w:ascii="Arial" w:hAnsi="Arial" w:cs="Arial"/>
                <w:sz w:val="18"/>
                <w:szCs w:val="18"/>
              </w:rPr>
              <w:t> </w:t>
            </w:r>
          </w:p>
        </w:tc>
      </w:tr>
    </w:tbl>
    <w:p w14:paraId="20453A9A" w14:textId="77777777" w:rsidR="00024C7B" w:rsidRPr="007A3FBF" w:rsidRDefault="00024C7B">
      <w:pPr>
        <w:rPr>
          <w:vanish/>
          <w:sz w:val="8"/>
          <w:szCs w:val="4"/>
        </w:rPr>
      </w:pPr>
    </w:p>
    <w:tbl>
      <w:tblPr>
        <w:tblW w:w="5000" w:type="pct"/>
        <w:tblLayout w:type="fixed"/>
        <w:tblCellMar>
          <w:top w:w="14" w:type="dxa"/>
          <w:left w:w="0" w:type="dxa"/>
          <w:right w:w="14" w:type="dxa"/>
        </w:tblCellMar>
        <w:tblLook w:val="04A0" w:firstRow="1" w:lastRow="0" w:firstColumn="1" w:lastColumn="0" w:noHBand="0" w:noVBand="1"/>
      </w:tblPr>
      <w:tblGrid>
        <w:gridCol w:w="4916"/>
        <w:gridCol w:w="42"/>
        <w:gridCol w:w="50"/>
        <w:gridCol w:w="278"/>
        <w:gridCol w:w="42"/>
      </w:tblGrid>
      <w:tr w:rsidR="00024C7B" w:rsidRPr="001B6084" w14:paraId="073B30EF" w14:textId="77777777" w:rsidTr="001B6084">
        <w:trPr>
          <w:trHeight w:val="20"/>
        </w:trPr>
        <w:tc>
          <w:tcPr>
            <w:tcW w:w="4777" w:type="dxa"/>
            <w:vAlign w:val="center"/>
            <w:hideMark/>
          </w:tcPr>
          <w:p w14:paraId="1AE5E8DC" w14:textId="77777777" w:rsidR="00024C7B" w:rsidRPr="001B6084" w:rsidRDefault="00024C7B">
            <w:pPr>
              <w:rPr>
                <w:sz w:val="4"/>
                <w:szCs w:val="4"/>
              </w:rPr>
            </w:pPr>
          </w:p>
        </w:tc>
        <w:tc>
          <w:tcPr>
            <w:tcW w:w="41" w:type="dxa"/>
            <w:vAlign w:val="bottom"/>
            <w:hideMark/>
          </w:tcPr>
          <w:p w14:paraId="0122FB45" w14:textId="77777777" w:rsidR="00024C7B" w:rsidRPr="001B6084" w:rsidRDefault="00024C7B">
            <w:pPr>
              <w:rPr>
                <w:sz w:val="4"/>
                <w:szCs w:val="4"/>
              </w:rPr>
            </w:pPr>
          </w:p>
        </w:tc>
        <w:tc>
          <w:tcPr>
            <w:tcW w:w="49" w:type="dxa"/>
            <w:vAlign w:val="center"/>
            <w:hideMark/>
          </w:tcPr>
          <w:p w14:paraId="360E3426" w14:textId="77777777" w:rsidR="00024C7B" w:rsidRPr="001B6084" w:rsidRDefault="00024C7B">
            <w:pPr>
              <w:rPr>
                <w:sz w:val="4"/>
                <w:szCs w:val="4"/>
              </w:rPr>
            </w:pPr>
          </w:p>
        </w:tc>
        <w:tc>
          <w:tcPr>
            <w:tcW w:w="270" w:type="dxa"/>
            <w:vAlign w:val="center"/>
            <w:hideMark/>
          </w:tcPr>
          <w:p w14:paraId="59F3647B" w14:textId="77777777" w:rsidR="00024C7B" w:rsidRPr="001B6084" w:rsidRDefault="00024C7B">
            <w:pPr>
              <w:rPr>
                <w:sz w:val="4"/>
                <w:szCs w:val="4"/>
              </w:rPr>
            </w:pPr>
          </w:p>
        </w:tc>
        <w:tc>
          <w:tcPr>
            <w:tcW w:w="41" w:type="dxa"/>
            <w:vAlign w:val="center"/>
            <w:hideMark/>
          </w:tcPr>
          <w:p w14:paraId="69629D58" w14:textId="77777777" w:rsidR="00024C7B" w:rsidRPr="001B6084" w:rsidRDefault="00024C7B">
            <w:pPr>
              <w:rPr>
                <w:sz w:val="4"/>
                <w:szCs w:val="4"/>
              </w:rPr>
            </w:pPr>
          </w:p>
        </w:tc>
      </w:tr>
      <w:tr w:rsidR="00024C7B" w14:paraId="03794329" w14:textId="77777777" w:rsidTr="001B6084">
        <w:trPr>
          <w:trHeight w:val="20"/>
        </w:trPr>
        <w:tc>
          <w:tcPr>
            <w:tcW w:w="4777" w:type="dxa"/>
            <w:vAlign w:val="center"/>
            <w:hideMark/>
          </w:tcPr>
          <w:p w14:paraId="04D0ECE3"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5E1C6C72" w14:textId="77777777" w:rsidR="00024C7B" w:rsidRDefault="00024C7B">
            <w:pPr>
              <w:rPr>
                <w:rFonts w:ascii="Arial" w:hAnsi="Arial" w:cs="Arial"/>
                <w:sz w:val="2"/>
                <w:szCs w:val="2"/>
              </w:rPr>
            </w:pPr>
            <w:r>
              <w:rPr>
                <w:rFonts w:ascii="Arial" w:hAnsi="Arial" w:cs="Arial"/>
                <w:sz w:val="2"/>
                <w:szCs w:val="2"/>
              </w:rPr>
              <w:t> </w:t>
            </w:r>
          </w:p>
        </w:tc>
      </w:tr>
      <w:tr w:rsidR="00024C7B" w14:paraId="07B3ECC2" w14:textId="77777777" w:rsidTr="001B6084">
        <w:trPr>
          <w:trHeight w:val="20"/>
        </w:trPr>
        <w:tc>
          <w:tcPr>
            <w:tcW w:w="4777" w:type="dxa"/>
            <w:hideMark/>
          </w:tcPr>
          <w:p w14:paraId="5E122507"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 w:history="1">
              <w:r>
                <w:rPr>
                  <w:rStyle w:val="Hyperlink"/>
                  <w:rFonts w:ascii="Arial" w:hAnsi="Arial" w:cs="Arial"/>
                  <w:sz w:val="18"/>
                  <w:szCs w:val="18"/>
                </w:rPr>
                <w:t>Our Governance Structure</w:t>
              </w:r>
            </w:hyperlink>
            <w:r>
              <w:rPr>
                <w:rFonts w:ascii="Arial" w:hAnsi="Arial" w:cs="Arial"/>
                <w:sz w:val="18"/>
                <w:szCs w:val="18"/>
              </w:rPr>
              <w:tab/>
            </w:r>
          </w:p>
        </w:tc>
        <w:tc>
          <w:tcPr>
            <w:tcW w:w="41" w:type="dxa"/>
            <w:vAlign w:val="bottom"/>
            <w:hideMark/>
          </w:tcPr>
          <w:p w14:paraId="79237307"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000CC8D"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19B4248D" w14:textId="77777777" w:rsidR="00024C7B" w:rsidRDefault="00024C7B">
            <w:pPr>
              <w:jc w:val="right"/>
              <w:rPr>
                <w:rFonts w:ascii="Arial" w:hAnsi="Arial" w:cs="Arial"/>
                <w:sz w:val="18"/>
                <w:szCs w:val="18"/>
              </w:rPr>
            </w:pPr>
            <w:r>
              <w:rPr>
                <w:rFonts w:ascii="Arial" w:hAnsi="Arial" w:cs="Arial"/>
                <w:sz w:val="18"/>
                <w:szCs w:val="18"/>
              </w:rPr>
              <w:t>9</w:t>
            </w:r>
          </w:p>
        </w:tc>
        <w:tc>
          <w:tcPr>
            <w:tcW w:w="41" w:type="dxa"/>
            <w:noWrap/>
            <w:vAlign w:val="bottom"/>
            <w:hideMark/>
          </w:tcPr>
          <w:p w14:paraId="2EEAFB35" w14:textId="77777777" w:rsidR="00024C7B" w:rsidRDefault="00024C7B">
            <w:pPr>
              <w:rPr>
                <w:rFonts w:ascii="Arial" w:hAnsi="Arial" w:cs="Arial"/>
                <w:sz w:val="18"/>
                <w:szCs w:val="18"/>
              </w:rPr>
            </w:pPr>
            <w:r>
              <w:rPr>
                <w:rFonts w:ascii="Arial" w:hAnsi="Arial" w:cs="Arial"/>
                <w:sz w:val="18"/>
                <w:szCs w:val="18"/>
              </w:rPr>
              <w:t> </w:t>
            </w:r>
          </w:p>
        </w:tc>
      </w:tr>
      <w:tr w:rsidR="00024C7B" w14:paraId="0ECC19FB" w14:textId="77777777" w:rsidTr="001B6084">
        <w:trPr>
          <w:trHeight w:val="20"/>
        </w:trPr>
        <w:tc>
          <w:tcPr>
            <w:tcW w:w="4777" w:type="dxa"/>
            <w:vAlign w:val="center"/>
            <w:hideMark/>
          </w:tcPr>
          <w:p w14:paraId="1C8E936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24BA012E" w14:textId="77777777" w:rsidR="00024C7B" w:rsidRDefault="00024C7B">
            <w:pPr>
              <w:rPr>
                <w:rFonts w:ascii="Arial" w:hAnsi="Arial" w:cs="Arial"/>
                <w:sz w:val="2"/>
                <w:szCs w:val="2"/>
              </w:rPr>
            </w:pPr>
            <w:r>
              <w:rPr>
                <w:rFonts w:ascii="Arial" w:hAnsi="Arial" w:cs="Arial"/>
                <w:sz w:val="2"/>
                <w:szCs w:val="2"/>
              </w:rPr>
              <w:t> </w:t>
            </w:r>
          </w:p>
        </w:tc>
      </w:tr>
      <w:tr w:rsidR="00024C7B" w14:paraId="07B185C6" w14:textId="77777777" w:rsidTr="001B6084">
        <w:trPr>
          <w:trHeight w:val="20"/>
        </w:trPr>
        <w:tc>
          <w:tcPr>
            <w:tcW w:w="4777" w:type="dxa"/>
            <w:hideMark/>
          </w:tcPr>
          <w:p w14:paraId="470D649C"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5" w:history="1">
              <w:r>
                <w:rPr>
                  <w:rStyle w:val="Hyperlink"/>
                  <w:rFonts w:ascii="Arial" w:hAnsi="Arial" w:cs="Arial"/>
                  <w:sz w:val="18"/>
                  <w:szCs w:val="18"/>
                </w:rPr>
                <w:t>Director Selection and Qualifications</w:t>
              </w:r>
            </w:hyperlink>
            <w:r>
              <w:rPr>
                <w:rFonts w:ascii="Arial" w:hAnsi="Arial" w:cs="Arial"/>
                <w:sz w:val="18"/>
                <w:szCs w:val="18"/>
              </w:rPr>
              <w:tab/>
            </w:r>
          </w:p>
        </w:tc>
        <w:tc>
          <w:tcPr>
            <w:tcW w:w="41" w:type="dxa"/>
            <w:vAlign w:val="bottom"/>
            <w:hideMark/>
          </w:tcPr>
          <w:p w14:paraId="67D997E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21A45919"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8FADD10" w14:textId="77777777" w:rsidR="00024C7B" w:rsidRDefault="00024C7B">
            <w:pPr>
              <w:jc w:val="right"/>
              <w:rPr>
                <w:rFonts w:ascii="Arial" w:hAnsi="Arial" w:cs="Arial"/>
                <w:sz w:val="18"/>
                <w:szCs w:val="18"/>
              </w:rPr>
            </w:pPr>
            <w:r>
              <w:rPr>
                <w:rFonts w:ascii="Arial" w:hAnsi="Arial" w:cs="Arial"/>
                <w:sz w:val="18"/>
                <w:szCs w:val="18"/>
              </w:rPr>
              <w:t>16</w:t>
            </w:r>
          </w:p>
        </w:tc>
        <w:tc>
          <w:tcPr>
            <w:tcW w:w="41" w:type="dxa"/>
            <w:noWrap/>
            <w:vAlign w:val="bottom"/>
            <w:hideMark/>
          </w:tcPr>
          <w:p w14:paraId="0AFF8582" w14:textId="77777777" w:rsidR="00024C7B" w:rsidRDefault="00024C7B">
            <w:pPr>
              <w:rPr>
                <w:rFonts w:ascii="Arial" w:hAnsi="Arial" w:cs="Arial"/>
                <w:sz w:val="18"/>
                <w:szCs w:val="18"/>
              </w:rPr>
            </w:pPr>
            <w:r>
              <w:rPr>
                <w:rFonts w:ascii="Arial" w:hAnsi="Arial" w:cs="Arial"/>
                <w:sz w:val="18"/>
                <w:szCs w:val="18"/>
              </w:rPr>
              <w:t> </w:t>
            </w:r>
          </w:p>
        </w:tc>
      </w:tr>
      <w:tr w:rsidR="00024C7B" w14:paraId="64EABA8A" w14:textId="77777777" w:rsidTr="001B6084">
        <w:trPr>
          <w:trHeight w:val="20"/>
        </w:trPr>
        <w:tc>
          <w:tcPr>
            <w:tcW w:w="4777" w:type="dxa"/>
            <w:vAlign w:val="center"/>
            <w:hideMark/>
          </w:tcPr>
          <w:p w14:paraId="4065C396"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B0D3659" w14:textId="77777777" w:rsidR="00024C7B" w:rsidRDefault="00024C7B">
            <w:pPr>
              <w:rPr>
                <w:rFonts w:ascii="Arial" w:hAnsi="Arial" w:cs="Arial"/>
                <w:sz w:val="2"/>
                <w:szCs w:val="2"/>
              </w:rPr>
            </w:pPr>
            <w:r>
              <w:rPr>
                <w:rFonts w:ascii="Arial" w:hAnsi="Arial" w:cs="Arial"/>
                <w:sz w:val="2"/>
                <w:szCs w:val="2"/>
              </w:rPr>
              <w:t> </w:t>
            </w:r>
          </w:p>
        </w:tc>
      </w:tr>
      <w:tr w:rsidR="00024C7B" w14:paraId="03E44214" w14:textId="77777777" w:rsidTr="001B6084">
        <w:trPr>
          <w:trHeight w:val="20"/>
        </w:trPr>
        <w:tc>
          <w:tcPr>
            <w:tcW w:w="4777" w:type="dxa"/>
            <w:hideMark/>
          </w:tcPr>
          <w:p w14:paraId="1C03218B"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6" w:history="1">
              <w:r>
                <w:rPr>
                  <w:rStyle w:val="Hyperlink"/>
                  <w:rFonts w:ascii="Arial" w:hAnsi="Arial" w:cs="Arial"/>
                  <w:sz w:val="18"/>
                  <w:szCs w:val="18"/>
                </w:rPr>
                <w:t>Board Composition</w:t>
              </w:r>
            </w:hyperlink>
            <w:r>
              <w:rPr>
                <w:rFonts w:ascii="Arial" w:hAnsi="Arial" w:cs="Arial"/>
                <w:sz w:val="18"/>
                <w:szCs w:val="18"/>
              </w:rPr>
              <w:tab/>
            </w:r>
          </w:p>
        </w:tc>
        <w:tc>
          <w:tcPr>
            <w:tcW w:w="41" w:type="dxa"/>
            <w:vAlign w:val="bottom"/>
            <w:hideMark/>
          </w:tcPr>
          <w:p w14:paraId="3F2A8A11"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DFF8D55"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2FDDE9F2" w14:textId="77777777" w:rsidR="00024C7B" w:rsidRDefault="00024C7B">
            <w:pPr>
              <w:jc w:val="right"/>
              <w:rPr>
                <w:rFonts w:ascii="Arial" w:hAnsi="Arial" w:cs="Arial"/>
                <w:sz w:val="18"/>
                <w:szCs w:val="18"/>
              </w:rPr>
            </w:pPr>
            <w:r>
              <w:rPr>
                <w:rFonts w:ascii="Arial" w:hAnsi="Arial" w:cs="Arial"/>
                <w:sz w:val="18"/>
                <w:szCs w:val="18"/>
              </w:rPr>
              <w:t>20</w:t>
            </w:r>
          </w:p>
        </w:tc>
        <w:tc>
          <w:tcPr>
            <w:tcW w:w="41" w:type="dxa"/>
            <w:noWrap/>
            <w:vAlign w:val="bottom"/>
            <w:hideMark/>
          </w:tcPr>
          <w:p w14:paraId="6F64AA40" w14:textId="77777777" w:rsidR="00024C7B" w:rsidRDefault="00024C7B">
            <w:pPr>
              <w:rPr>
                <w:rFonts w:ascii="Arial" w:hAnsi="Arial" w:cs="Arial"/>
                <w:sz w:val="18"/>
                <w:szCs w:val="18"/>
              </w:rPr>
            </w:pPr>
            <w:r>
              <w:rPr>
                <w:rFonts w:ascii="Arial" w:hAnsi="Arial" w:cs="Arial"/>
                <w:sz w:val="18"/>
                <w:szCs w:val="18"/>
              </w:rPr>
              <w:t> </w:t>
            </w:r>
          </w:p>
        </w:tc>
      </w:tr>
      <w:tr w:rsidR="00024C7B" w14:paraId="6366457E" w14:textId="77777777" w:rsidTr="001B6084">
        <w:trPr>
          <w:trHeight w:val="20"/>
        </w:trPr>
        <w:tc>
          <w:tcPr>
            <w:tcW w:w="4777" w:type="dxa"/>
            <w:vAlign w:val="center"/>
            <w:hideMark/>
          </w:tcPr>
          <w:p w14:paraId="66C7B13C"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5E73EF0" w14:textId="77777777" w:rsidR="00024C7B" w:rsidRDefault="00024C7B">
            <w:pPr>
              <w:rPr>
                <w:rFonts w:ascii="Arial" w:hAnsi="Arial" w:cs="Arial"/>
                <w:sz w:val="2"/>
                <w:szCs w:val="2"/>
              </w:rPr>
            </w:pPr>
            <w:r>
              <w:rPr>
                <w:rFonts w:ascii="Arial" w:hAnsi="Arial" w:cs="Arial"/>
                <w:sz w:val="2"/>
                <w:szCs w:val="2"/>
              </w:rPr>
              <w:t> </w:t>
            </w:r>
          </w:p>
        </w:tc>
      </w:tr>
      <w:tr w:rsidR="00024C7B" w14:paraId="513293C9" w14:textId="77777777" w:rsidTr="001B6084">
        <w:trPr>
          <w:trHeight w:val="20"/>
        </w:trPr>
        <w:tc>
          <w:tcPr>
            <w:tcW w:w="4777" w:type="dxa"/>
            <w:hideMark/>
          </w:tcPr>
          <w:p w14:paraId="6584D77A"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7" w:history="1">
              <w:r>
                <w:rPr>
                  <w:rStyle w:val="Hyperlink"/>
                  <w:rFonts w:ascii="Arial" w:hAnsi="Arial" w:cs="Arial"/>
                  <w:sz w:val="18"/>
                  <w:szCs w:val="18"/>
                </w:rPr>
                <w:t>Our Director Nominees</w:t>
              </w:r>
            </w:hyperlink>
            <w:r>
              <w:rPr>
                <w:rFonts w:ascii="Arial" w:hAnsi="Arial" w:cs="Arial"/>
                <w:sz w:val="18"/>
                <w:szCs w:val="18"/>
              </w:rPr>
              <w:tab/>
            </w:r>
          </w:p>
        </w:tc>
        <w:tc>
          <w:tcPr>
            <w:tcW w:w="41" w:type="dxa"/>
            <w:vAlign w:val="bottom"/>
            <w:hideMark/>
          </w:tcPr>
          <w:p w14:paraId="344B41F5"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62E174A"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1405011" w14:textId="77777777" w:rsidR="00024C7B" w:rsidRDefault="00024C7B">
            <w:pPr>
              <w:jc w:val="right"/>
              <w:rPr>
                <w:rFonts w:ascii="Arial" w:hAnsi="Arial" w:cs="Arial"/>
                <w:sz w:val="18"/>
                <w:szCs w:val="18"/>
              </w:rPr>
            </w:pPr>
            <w:r>
              <w:rPr>
                <w:rFonts w:ascii="Arial" w:hAnsi="Arial" w:cs="Arial"/>
                <w:sz w:val="18"/>
                <w:szCs w:val="18"/>
              </w:rPr>
              <w:t>22</w:t>
            </w:r>
          </w:p>
        </w:tc>
        <w:tc>
          <w:tcPr>
            <w:tcW w:w="41" w:type="dxa"/>
            <w:noWrap/>
            <w:vAlign w:val="bottom"/>
            <w:hideMark/>
          </w:tcPr>
          <w:p w14:paraId="4B4C8261" w14:textId="77777777" w:rsidR="00024C7B" w:rsidRDefault="00024C7B">
            <w:pPr>
              <w:rPr>
                <w:rFonts w:ascii="Arial" w:hAnsi="Arial" w:cs="Arial"/>
                <w:sz w:val="18"/>
                <w:szCs w:val="18"/>
              </w:rPr>
            </w:pPr>
            <w:r>
              <w:rPr>
                <w:rFonts w:ascii="Arial" w:hAnsi="Arial" w:cs="Arial"/>
                <w:sz w:val="18"/>
                <w:szCs w:val="18"/>
              </w:rPr>
              <w:t> </w:t>
            </w:r>
          </w:p>
        </w:tc>
      </w:tr>
      <w:tr w:rsidR="00024C7B" w14:paraId="456713D9" w14:textId="77777777" w:rsidTr="001B6084">
        <w:trPr>
          <w:trHeight w:val="20"/>
        </w:trPr>
        <w:tc>
          <w:tcPr>
            <w:tcW w:w="4777" w:type="dxa"/>
            <w:vAlign w:val="center"/>
            <w:hideMark/>
          </w:tcPr>
          <w:p w14:paraId="1C5C69F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205A5B23" w14:textId="77777777" w:rsidR="00024C7B" w:rsidRDefault="00024C7B">
            <w:pPr>
              <w:rPr>
                <w:rFonts w:ascii="Arial" w:hAnsi="Arial" w:cs="Arial"/>
                <w:sz w:val="2"/>
                <w:szCs w:val="2"/>
              </w:rPr>
            </w:pPr>
            <w:r>
              <w:rPr>
                <w:rFonts w:ascii="Arial" w:hAnsi="Arial" w:cs="Arial"/>
                <w:sz w:val="2"/>
                <w:szCs w:val="2"/>
              </w:rPr>
              <w:t> </w:t>
            </w:r>
          </w:p>
        </w:tc>
      </w:tr>
      <w:tr w:rsidR="00024C7B" w14:paraId="73C44661" w14:textId="77777777" w:rsidTr="001B6084">
        <w:trPr>
          <w:trHeight w:val="20"/>
        </w:trPr>
        <w:tc>
          <w:tcPr>
            <w:tcW w:w="4777" w:type="dxa"/>
            <w:tcMar>
              <w:top w:w="14" w:type="dxa"/>
              <w:left w:w="0" w:type="dxa"/>
              <w:bottom w:w="360" w:type="dxa"/>
              <w:right w:w="14" w:type="dxa"/>
            </w:tcMar>
            <w:hideMark/>
          </w:tcPr>
          <w:p w14:paraId="1E714646"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8" w:history="1">
              <w:r>
                <w:rPr>
                  <w:rStyle w:val="Hyperlink"/>
                  <w:rFonts w:ascii="Arial" w:hAnsi="Arial" w:cs="Arial"/>
                  <w:sz w:val="18"/>
                  <w:szCs w:val="18"/>
                </w:rPr>
                <w:t>Director Compensation</w:t>
              </w:r>
            </w:hyperlink>
            <w:r>
              <w:rPr>
                <w:rFonts w:ascii="Arial" w:hAnsi="Arial" w:cs="Arial"/>
                <w:sz w:val="18"/>
                <w:szCs w:val="18"/>
              </w:rPr>
              <w:tab/>
            </w:r>
          </w:p>
        </w:tc>
        <w:tc>
          <w:tcPr>
            <w:tcW w:w="41" w:type="dxa"/>
            <w:vAlign w:val="bottom"/>
            <w:hideMark/>
          </w:tcPr>
          <w:p w14:paraId="7AA1A81E"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tcMar>
              <w:top w:w="14" w:type="dxa"/>
              <w:left w:w="0" w:type="dxa"/>
              <w:bottom w:w="360" w:type="dxa"/>
              <w:right w:w="14" w:type="dxa"/>
            </w:tcMar>
            <w:vAlign w:val="bottom"/>
            <w:hideMark/>
          </w:tcPr>
          <w:p w14:paraId="26BB8C0C" w14:textId="77777777" w:rsidR="00024C7B" w:rsidRDefault="00024C7B">
            <w:pPr>
              <w:rPr>
                <w:rFonts w:ascii="Arial" w:hAnsi="Arial" w:cs="Arial"/>
                <w:sz w:val="18"/>
                <w:szCs w:val="18"/>
              </w:rPr>
            </w:pPr>
            <w:r>
              <w:rPr>
                <w:rFonts w:ascii="Arial" w:hAnsi="Arial" w:cs="Arial"/>
                <w:sz w:val="18"/>
                <w:szCs w:val="18"/>
              </w:rPr>
              <w:t> </w:t>
            </w:r>
          </w:p>
        </w:tc>
        <w:tc>
          <w:tcPr>
            <w:tcW w:w="270" w:type="dxa"/>
            <w:tcMar>
              <w:top w:w="14" w:type="dxa"/>
              <w:left w:w="0" w:type="dxa"/>
              <w:bottom w:w="360" w:type="dxa"/>
              <w:right w:w="14" w:type="dxa"/>
            </w:tcMar>
            <w:vAlign w:val="bottom"/>
            <w:hideMark/>
          </w:tcPr>
          <w:p w14:paraId="03F879A9" w14:textId="77777777" w:rsidR="00024C7B" w:rsidRDefault="00024C7B">
            <w:pPr>
              <w:jc w:val="right"/>
              <w:rPr>
                <w:rFonts w:ascii="Arial" w:hAnsi="Arial" w:cs="Arial"/>
                <w:sz w:val="18"/>
                <w:szCs w:val="18"/>
              </w:rPr>
            </w:pPr>
            <w:r>
              <w:rPr>
                <w:rFonts w:ascii="Arial" w:hAnsi="Arial" w:cs="Arial"/>
                <w:sz w:val="18"/>
                <w:szCs w:val="18"/>
              </w:rPr>
              <w:t>28</w:t>
            </w:r>
          </w:p>
        </w:tc>
        <w:tc>
          <w:tcPr>
            <w:tcW w:w="41" w:type="dxa"/>
            <w:noWrap/>
            <w:tcMar>
              <w:top w:w="14" w:type="dxa"/>
              <w:left w:w="0" w:type="dxa"/>
              <w:bottom w:w="360" w:type="dxa"/>
              <w:right w:w="14" w:type="dxa"/>
            </w:tcMar>
            <w:vAlign w:val="bottom"/>
            <w:hideMark/>
          </w:tcPr>
          <w:p w14:paraId="6E5FFEF1" w14:textId="77777777" w:rsidR="00024C7B" w:rsidRDefault="00024C7B">
            <w:pPr>
              <w:rPr>
                <w:rFonts w:ascii="Arial" w:hAnsi="Arial" w:cs="Arial"/>
                <w:sz w:val="18"/>
                <w:szCs w:val="18"/>
              </w:rPr>
            </w:pPr>
            <w:r>
              <w:rPr>
                <w:rFonts w:ascii="Arial" w:hAnsi="Arial" w:cs="Arial"/>
                <w:sz w:val="18"/>
                <w:szCs w:val="18"/>
              </w:rPr>
              <w:t> </w:t>
            </w:r>
          </w:p>
        </w:tc>
      </w:tr>
      <w:tr w:rsidR="00024C7B" w14:paraId="2C7370A6" w14:textId="77777777" w:rsidTr="001B6084">
        <w:trPr>
          <w:trHeight w:val="20"/>
        </w:trPr>
        <w:tc>
          <w:tcPr>
            <w:tcW w:w="4777" w:type="dxa"/>
            <w:tcBorders>
              <w:top w:val="single" w:sz="8" w:space="0" w:color="0075C9"/>
            </w:tcBorders>
            <w:vAlign w:val="center"/>
            <w:hideMark/>
          </w:tcPr>
          <w:p w14:paraId="4BCCE78E" w14:textId="77777777" w:rsidR="00024C7B" w:rsidRDefault="00024C7B">
            <w:pPr>
              <w:rPr>
                <w:rFonts w:ascii="Arial" w:hAnsi="Arial" w:cs="Arial"/>
                <w:sz w:val="2"/>
                <w:szCs w:val="2"/>
              </w:rPr>
            </w:pPr>
            <w:r>
              <w:rPr>
                <w:rFonts w:ascii="Arial" w:hAnsi="Arial" w:cs="Arial"/>
                <w:sz w:val="2"/>
                <w:szCs w:val="2"/>
              </w:rPr>
              <w:t> </w:t>
            </w:r>
          </w:p>
        </w:tc>
        <w:tc>
          <w:tcPr>
            <w:tcW w:w="401" w:type="dxa"/>
            <w:gridSpan w:val="4"/>
            <w:tcBorders>
              <w:top w:val="single" w:sz="8" w:space="0" w:color="0075C9"/>
            </w:tcBorders>
            <w:vAlign w:val="center"/>
            <w:hideMark/>
          </w:tcPr>
          <w:p w14:paraId="0EDC1738" w14:textId="77777777" w:rsidR="00024C7B" w:rsidRDefault="00024C7B">
            <w:pPr>
              <w:rPr>
                <w:rFonts w:ascii="Arial" w:hAnsi="Arial" w:cs="Arial"/>
                <w:sz w:val="2"/>
                <w:szCs w:val="2"/>
              </w:rPr>
            </w:pPr>
            <w:r>
              <w:rPr>
                <w:rFonts w:ascii="Arial" w:hAnsi="Arial" w:cs="Arial"/>
                <w:sz w:val="2"/>
                <w:szCs w:val="2"/>
              </w:rPr>
              <w:t> </w:t>
            </w:r>
          </w:p>
        </w:tc>
      </w:tr>
      <w:tr w:rsidR="00024C7B" w14:paraId="1EAF3780" w14:textId="77777777" w:rsidTr="001B6084">
        <w:trPr>
          <w:trHeight w:val="20"/>
        </w:trPr>
        <w:tc>
          <w:tcPr>
            <w:tcW w:w="4777" w:type="dxa"/>
            <w:tcMar>
              <w:top w:w="14" w:type="dxa"/>
              <w:left w:w="0" w:type="dxa"/>
              <w:bottom w:w="40" w:type="dxa"/>
              <w:right w:w="14" w:type="dxa"/>
            </w:tcMar>
            <w:hideMark/>
          </w:tcPr>
          <w:p w14:paraId="63B557B6" w14:textId="77777777" w:rsidR="00024C7B" w:rsidRDefault="00024C7B">
            <w:pPr>
              <w:rPr>
                <w:rFonts w:ascii="Arial" w:hAnsi="Arial" w:cs="Arial"/>
                <w:sz w:val="26"/>
                <w:szCs w:val="26"/>
              </w:rPr>
            </w:pPr>
            <w:hyperlink w:anchor="toc61756_9" w:history="1">
              <w:r>
                <w:rPr>
                  <w:rStyle w:val="Hyperlink"/>
                  <w:rFonts w:ascii="Arial" w:hAnsi="Arial" w:cs="Arial"/>
                  <w:b/>
                  <w:bCs/>
                  <w:caps/>
                  <w:sz w:val="26"/>
                  <w:szCs w:val="26"/>
                </w:rPr>
                <w:t>NAMED EXECUTIVE OFFICER COMPENSATION</w:t>
              </w:r>
            </w:hyperlink>
          </w:p>
        </w:tc>
        <w:tc>
          <w:tcPr>
            <w:tcW w:w="41" w:type="dxa"/>
            <w:vAlign w:val="bottom"/>
            <w:hideMark/>
          </w:tcPr>
          <w:p w14:paraId="3EF2BEEE"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vAlign w:val="bottom"/>
            <w:hideMark/>
          </w:tcPr>
          <w:p w14:paraId="019373D3" w14:textId="77777777" w:rsidR="00024C7B" w:rsidRDefault="00024C7B">
            <w:pPr>
              <w:pStyle w:val="la2"/>
              <w:rPr>
                <w:rFonts w:ascii="Arial" w:hAnsi="Arial" w:cs="Arial"/>
                <w:sz w:val="26"/>
                <w:szCs w:val="26"/>
              </w:rPr>
            </w:pPr>
            <w:r>
              <w:rPr>
                <w:rFonts w:ascii="Arial" w:hAnsi="Arial" w:cs="Arial"/>
                <w:sz w:val="26"/>
                <w:szCs w:val="26"/>
              </w:rPr>
              <w:t> </w:t>
            </w:r>
          </w:p>
          <w:p w14:paraId="10CF247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vAlign w:val="bottom"/>
            <w:hideMark/>
          </w:tcPr>
          <w:p w14:paraId="75B5E521" w14:textId="77777777" w:rsidR="00024C7B" w:rsidRDefault="00024C7B">
            <w:pPr>
              <w:pStyle w:val="la2"/>
              <w:rPr>
                <w:rFonts w:ascii="Arial" w:hAnsi="Arial" w:cs="Arial"/>
                <w:sz w:val="26"/>
                <w:szCs w:val="26"/>
              </w:rPr>
            </w:pPr>
            <w:r>
              <w:rPr>
                <w:rFonts w:ascii="Arial" w:hAnsi="Arial" w:cs="Arial"/>
                <w:sz w:val="26"/>
                <w:szCs w:val="26"/>
              </w:rPr>
              <w:t> </w:t>
            </w:r>
          </w:p>
          <w:p w14:paraId="5E2425C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1" w:type="dxa"/>
            <w:vAlign w:val="bottom"/>
            <w:hideMark/>
          </w:tcPr>
          <w:p w14:paraId="2BCA0C0D" w14:textId="77777777" w:rsidR="00024C7B" w:rsidRDefault="00024C7B">
            <w:pPr>
              <w:pStyle w:val="la2"/>
              <w:rPr>
                <w:rFonts w:ascii="Arial" w:hAnsi="Arial" w:cs="Arial"/>
                <w:sz w:val="26"/>
                <w:szCs w:val="26"/>
              </w:rPr>
            </w:pPr>
            <w:r>
              <w:rPr>
                <w:rFonts w:ascii="Arial" w:hAnsi="Arial" w:cs="Arial"/>
                <w:sz w:val="26"/>
                <w:szCs w:val="26"/>
              </w:rPr>
              <w:t> </w:t>
            </w:r>
          </w:p>
          <w:p w14:paraId="013D108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A9F8B00" w14:textId="77777777" w:rsidTr="001B6084">
        <w:trPr>
          <w:trHeight w:val="20"/>
        </w:trPr>
        <w:tc>
          <w:tcPr>
            <w:tcW w:w="4777" w:type="dxa"/>
            <w:vAlign w:val="center"/>
            <w:hideMark/>
          </w:tcPr>
          <w:p w14:paraId="42F0EF09"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00F00D4" w14:textId="77777777" w:rsidR="00024C7B" w:rsidRDefault="00024C7B">
            <w:pPr>
              <w:rPr>
                <w:rFonts w:ascii="Arial" w:hAnsi="Arial" w:cs="Arial"/>
                <w:sz w:val="2"/>
                <w:szCs w:val="2"/>
              </w:rPr>
            </w:pPr>
            <w:r>
              <w:rPr>
                <w:rFonts w:ascii="Arial" w:hAnsi="Arial" w:cs="Arial"/>
                <w:sz w:val="2"/>
                <w:szCs w:val="2"/>
              </w:rPr>
              <w:t> </w:t>
            </w:r>
          </w:p>
        </w:tc>
      </w:tr>
      <w:tr w:rsidR="00024C7B" w14:paraId="380DFC98" w14:textId="77777777" w:rsidTr="001B6084">
        <w:trPr>
          <w:trHeight w:val="20"/>
        </w:trPr>
        <w:tc>
          <w:tcPr>
            <w:tcW w:w="4777" w:type="dxa"/>
            <w:hideMark/>
          </w:tcPr>
          <w:p w14:paraId="65A44B80"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10" w:history="1">
              <w:r>
                <w:rPr>
                  <w:rStyle w:val="Hyperlink"/>
                  <w:rFonts w:ascii="Arial" w:hAnsi="Arial" w:cs="Arial"/>
                  <w:sz w:val="18"/>
                  <w:szCs w:val="18"/>
                </w:rPr>
                <w:t>A Letter from the Compensation Committee</w:t>
              </w:r>
            </w:hyperlink>
            <w:r>
              <w:rPr>
                <w:rFonts w:ascii="Arial" w:hAnsi="Arial" w:cs="Arial"/>
                <w:sz w:val="18"/>
                <w:szCs w:val="18"/>
              </w:rPr>
              <w:tab/>
            </w:r>
          </w:p>
        </w:tc>
        <w:tc>
          <w:tcPr>
            <w:tcW w:w="41" w:type="dxa"/>
            <w:vAlign w:val="bottom"/>
            <w:hideMark/>
          </w:tcPr>
          <w:p w14:paraId="6AF158CC"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7E86825"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9F02BC8" w14:textId="77777777" w:rsidR="00024C7B" w:rsidRDefault="00024C7B">
            <w:pPr>
              <w:jc w:val="right"/>
              <w:rPr>
                <w:rFonts w:ascii="Arial" w:hAnsi="Arial" w:cs="Arial"/>
                <w:sz w:val="18"/>
                <w:szCs w:val="18"/>
              </w:rPr>
            </w:pPr>
            <w:r>
              <w:rPr>
                <w:rFonts w:ascii="Arial" w:hAnsi="Arial" w:cs="Arial"/>
                <w:sz w:val="18"/>
                <w:szCs w:val="18"/>
              </w:rPr>
              <w:t>30</w:t>
            </w:r>
          </w:p>
        </w:tc>
        <w:tc>
          <w:tcPr>
            <w:tcW w:w="41" w:type="dxa"/>
            <w:noWrap/>
            <w:vAlign w:val="bottom"/>
            <w:hideMark/>
          </w:tcPr>
          <w:p w14:paraId="4DCC776A" w14:textId="77777777" w:rsidR="00024C7B" w:rsidRDefault="00024C7B">
            <w:pPr>
              <w:rPr>
                <w:rFonts w:ascii="Arial" w:hAnsi="Arial" w:cs="Arial"/>
                <w:sz w:val="18"/>
                <w:szCs w:val="18"/>
              </w:rPr>
            </w:pPr>
            <w:r>
              <w:rPr>
                <w:rFonts w:ascii="Arial" w:hAnsi="Arial" w:cs="Arial"/>
                <w:sz w:val="18"/>
                <w:szCs w:val="18"/>
              </w:rPr>
              <w:t> </w:t>
            </w:r>
          </w:p>
        </w:tc>
      </w:tr>
      <w:tr w:rsidR="00024C7B" w14:paraId="48E98688" w14:textId="77777777" w:rsidTr="001B6084">
        <w:trPr>
          <w:trHeight w:val="20"/>
        </w:trPr>
        <w:tc>
          <w:tcPr>
            <w:tcW w:w="4777" w:type="dxa"/>
            <w:vAlign w:val="center"/>
            <w:hideMark/>
          </w:tcPr>
          <w:p w14:paraId="0BA019F4"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8106B1A" w14:textId="77777777" w:rsidR="00024C7B" w:rsidRDefault="00024C7B">
            <w:pPr>
              <w:rPr>
                <w:rFonts w:ascii="Arial" w:hAnsi="Arial" w:cs="Arial"/>
                <w:sz w:val="2"/>
                <w:szCs w:val="2"/>
              </w:rPr>
            </w:pPr>
            <w:r>
              <w:rPr>
                <w:rFonts w:ascii="Arial" w:hAnsi="Arial" w:cs="Arial"/>
                <w:sz w:val="2"/>
                <w:szCs w:val="2"/>
              </w:rPr>
              <w:t> </w:t>
            </w:r>
          </w:p>
        </w:tc>
      </w:tr>
      <w:tr w:rsidR="00024C7B" w14:paraId="1A79DC6A" w14:textId="77777777" w:rsidTr="001B6084">
        <w:trPr>
          <w:trHeight w:val="20"/>
        </w:trPr>
        <w:tc>
          <w:tcPr>
            <w:tcW w:w="4777" w:type="dxa"/>
            <w:hideMark/>
          </w:tcPr>
          <w:p w14:paraId="41DAF130"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11" w:history="1">
              <w:r>
                <w:rPr>
                  <w:rStyle w:val="Hyperlink"/>
                  <w:rFonts w:ascii="Arial" w:hAnsi="Arial" w:cs="Arial"/>
                  <w:sz w:val="18"/>
                  <w:szCs w:val="18"/>
                </w:rPr>
                <w:t>Compensation Discussion and Analysis</w:t>
              </w:r>
            </w:hyperlink>
            <w:r>
              <w:rPr>
                <w:rFonts w:ascii="Arial" w:hAnsi="Arial" w:cs="Arial"/>
                <w:sz w:val="18"/>
                <w:szCs w:val="18"/>
              </w:rPr>
              <w:tab/>
            </w:r>
          </w:p>
        </w:tc>
        <w:tc>
          <w:tcPr>
            <w:tcW w:w="41" w:type="dxa"/>
            <w:vAlign w:val="bottom"/>
            <w:hideMark/>
          </w:tcPr>
          <w:p w14:paraId="076399D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3120AC1"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6333753" w14:textId="77777777" w:rsidR="00024C7B" w:rsidRDefault="00024C7B">
            <w:pPr>
              <w:jc w:val="right"/>
              <w:rPr>
                <w:rFonts w:ascii="Arial" w:hAnsi="Arial" w:cs="Arial"/>
                <w:sz w:val="18"/>
                <w:szCs w:val="18"/>
              </w:rPr>
            </w:pPr>
            <w:r>
              <w:rPr>
                <w:rFonts w:ascii="Arial" w:hAnsi="Arial" w:cs="Arial"/>
                <w:sz w:val="18"/>
                <w:szCs w:val="18"/>
              </w:rPr>
              <w:t>31</w:t>
            </w:r>
          </w:p>
        </w:tc>
        <w:tc>
          <w:tcPr>
            <w:tcW w:w="41" w:type="dxa"/>
            <w:noWrap/>
            <w:vAlign w:val="bottom"/>
            <w:hideMark/>
          </w:tcPr>
          <w:p w14:paraId="65DE413E" w14:textId="77777777" w:rsidR="00024C7B" w:rsidRDefault="00024C7B">
            <w:pPr>
              <w:rPr>
                <w:rFonts w:ascii="Arial" w:hAnsi="Arial" w:cs="Arial"/>
                <w:sz w:val="18"/>
                <w:szCs w:val="18"/>
              </w:rPr>
            </w:pPr>
            <w:r>
              <w:rPr>
                <w:rFonts w:ascii="Arial" w:hAnsi="Arial" w:cs="Arial"/>
                <w:sz w:val="18"/>
                <w:szCs w:val="18"/>
              </w:rPr>
              <w:t> </w:t>
            </w:r>
          </w:p>
        </w:tc>
      </w:tr>
      <w:tr w:rsidR="00024C7B" w14:paraId="5BE2C39D" w14:textId="77777777" w:rsidTr="001B6084">
        <w:trPr>
          <w:trHeight w:val="20"/>
        </w:trPr>
        <w:tc>
          <w:tcPr>
            <w:tcW w:w="4777" w:type="dxa"/>
            <w:vAlign w:val="center"/>
            <w:hideMark/>
          </w:tcPr>
          <w:p w14:paraId="50098FC5"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9DD5A6D" w14:textId="77777777" w:rsidR="00024C7B" w:rsidRDefault="00024C7B">
            <w:pPr>
              <w:rPr>
                <w:rFonts w:ascii="Arial" w:hAnsi="Arial" w:cs="Arial"/>
                <w:sz w:val="2"/>
                <w:szCs w:val="2"/>
              </w:rPr>
            </w:pPr>
            <w:r>
              <w:rPr>
                <w:rFonts w:ascii="Arial" w:hAnsi="Arial" w:cs="Arial"/>
                <w:sz w:val="2"/>
                <w:szCs w:val="2"/>
              </w:rPr>
              <w:t> </w:t>
            </w:r>
          </w:p>
        </w:tc>
      </w:tr>
      <w:tr w:rsidR="00024C7B" w14:paraId="5DA0227D" w14:textId="77777777" w:rsidTr="001B6084">
        <w:trPr>
          <w:trHeight w:val="20"/>
        </w:trPr>
        <w:tc>
          <w:tcPr>
            <w:tcW w:w="4777" w:type="dxa"/>
            <w:hideMark/>
          </w:tcPr>
          <w:p w14:paraId="25774AD5"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12" w:history="1">
              <w:r>
                <w:rPr>
                  <w:rStyle w:val="Hyperlink"/>
                  <w:rFonts w:ascii="Arial" w:hAnsi="Arial" w:cs="Arial"/>
                  <w:b/>
                  <w:bCs/>
                  <w:sz w:val="18"/>
                  <w:szCs w:val="18"/>
                </w:rPr>
                <w:t xml:space="preserve">Section 1: </w:t>
              </w:r>
              <w:r>
                <w:rPr>
                  <w:rStyle w:val="Hyperlink"/>
                  <w:rFonts w:ascii="Arial" w:hAnsi="Arial" w:cs="Arial"/>
                  <w:sz w:val="18"/>
                  <w:szCs w:val="18"/>
                </w:rPr>
                <w:t>Performance Update</w:t>
              </w:r>
            </w:hyperlink>
            <w:r>
              <w:rPr>
                <w:rFonts w:ascii="Arial" w:hAnsi="Arial" w:cs="Arial"/>
                <w:sz w:val="18"/>
                <w:szCs w:val="18"/>
              </w:rPr>
              <w:tab/>
            </w:r>
          </w:p>
        </w:tc>
        <w:tc>
          <w:tcPr>
            <w:tcW w:w="41" w:type="dxa"/>
            <w:vAlign w:val="bottom"/>
            <w:hideMark/>
          </w:tcPr>
          <w:p w14:paraId="6C7E9D53"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0667216"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533966E" w14:textId="77777777" w:rsidR="00024C7B" w:rsidRDefault="00024C7B">
            <w:pPr>
              <w:jc w:val="right"/>
              <w:rPr>
                <w:rFonts w:ascii="Arial" w:hAnsi="Arial" w:cs="Arial"/>
                <w:sz w:val="18"/>
                <w:szCs w:val="18"/>
              </w:rPr>
            </w:pPr>
            <w:r>
              <w:rPr>
                <w:rFonts w:ascii="Arial" w:hAnsi="Arial" w:cs="Arial"/>
                <w:sz w:val="18"/>
                <w:szCs w:val="18"/>
              </w:rPr>
              <w:t>31</w:t>
            </w:r>
          </w:p>
        </w:tc>
        <w:tc>
          <w:tcPr>
            <w:tcW w:w="41" w:type="dxa"/>
            <w:noWrap/>
            <w:vAlign w:val="bottom"/>
            <w:hideMark/>
          </w:tcPr>
          <w:p w14:paraId="271EA4AC" w14:textId="77777777" w:rsidR="00024C7B" w:rsidRDefault="00024C7B">
            <w:pPr>
              <w:rPr>
                <w:rFonts w:ascii="Arial" w:hAnsi="Arial" w:cs="Arial"/>
                <w:sz w:val="18"/>
                <w:szCs w:val="18"/>
              </w:rPr>
            </w:pPr>
            <w:r>
              <w:rPr>
                <w:rFonts w:ascii="Arial" w:hAnsi="Arial" w:cs="Arial"/>
                <w:sz w:val="18"/>
                <w:szCs w:val="18"/>
              </w:rPr>
              <w:t> </w:t>
            </w:r>
          </w:p>
        </w:tc>
      </w:tr>
      <w:tr w:rsidR="00024C7B" w14:paraId="46A588F6" w14:textId="77777777" w:rsidTr="001B6084">
        <w:trPr>
          <w:trHeight w:val="20"/>
        </w:trPr>
        <w:tc>
          <w:tcPr>
            <w:tcW w:w="4777" w:type="dxa"/>
            <w:vAlign w:val="center"/>
            <w:hideMark/>
          </w:tcPr>
          <w:p w14:paraId="6358049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42B57710" w14:textId="77777777" w:rsidR="00024C7B" w:rsidRDefault="00024C7B">
            <w:pPr>
              <w:rPr>
                <w:rFonts w:ascii="Arial" w:hAnsi="Arial" w:cs="Arial"/>
                <w:sz w:val="2"/>
                <w:szCs w:val="2"/>
              </w:rPr>
            </w:pPr>
            <w:r>
              <w:rPr>
                <w:rFonts w:ascii="Arial" w:hAnsi="Arial" w:cs="Arial"/>
                <w:sz w:val="2"/>
                <w:szCs w:val="2"/>
              </w:rPr>
              <w:t> </w:t>
            </w:r>
          </w:p>
        </w:tc>
      </w:tr>
      <w:tr w:rsidR="00024C7B" w14:paraId="26E2100F" w14:textId="77777777" w:rsidTr="001B6084">
        <w:trPr>
          <w:trHeight w:val="20"/>
        </w:trPr>
        <w:tc>
          <w:tcPr>
            <w:tcW w:w="4777" w:type="dxa"/>
            <w:hideMark/>
          </w:tcPr>
          <w:p w14:paraId="578431A3"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13" w:history="1">
              <w:r>
                <w:rPr>
                  <w:rStyle w:val="Hyperlink"/>
                  <w:rFonts w:ascii="Arial" w:hAnsi="Arial" w:cs="Arial"/>
                  <w:b/>
                  <w:bCs/>
                  <w:sz w:val="18"/>
                  <w:szCs w:val="18"/>
                </w:rPr>
                <w:t xml:space="preserve">Section 2: </w:t>
              </w:r>
              <w:r>
                <w:rPr>
                  <w:rStyle w:val="Hyperlink"/>
                  <w:rFonts w:ascii="Arial" w:hAnsi="Arial" w:cs="Arial"/>
                  <w:sz w:val="18"/>
                  <w:szCs w:val="18"/>
                </w:rPr>
                <w:t>Executive Compensation Program</w:t>
              </w:r>
            </w:hyperlink>
            <w:r>
              <w:rPr>
                <w:rFonts w:ascii="Arial" w:hAnsi="Arial" w:cs="Arial"/>
                <w:sz w:val="18"/>
                <w:szCs w:val="18"/>
              </w:rPr>
              <w:tab/>
            </w:r>
          </w:p>
        </w:tc>
        <w:tc>
          <w:tcPr>
            <w:tcW w:w="41" w:type="dxa"/>
            <w:vAlign w:val="bottom"/>
            <w:hideMark/>
          </w:tcPr>
          <w:p w14:paraId="0571261E"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0CFEF97"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24275185" w14:textId="77777777" w:rsidR="00024C7B" w:rsidRDefault="00024C7B">
            <w:pPr>
              <w:jc w:val="right"/>
              <w:rPr>
                <w:rFonts w:ascii="Arial" w:hAnsi="Arial" w:cs="Arial"/>
                <w:sz w:val="18"/>
                <w:szCs w:val="18"/>
              </w:rPr>
            </w:pPr>
            <w:r>
              <w:rPr>
                <w:rFonts w:ascii="Arial" w:hAnsi="Arial" w:cs="Arial"/>
                <w:sz w:val="18"/>
                <w:szCs w:val="18"/>
              </w:rPr>
              <w:t>34</w:t>
            </w:r>
          </w:p>
        </w:tc>
        <w:tc>
          <w:tcPr>
            <w:tcW w:w="41" w:type="dxa"/>
            <w:noWrap/>
            <w:vAlign w:val="bottom"/>
            <w:hideMark/>
          </w:tcPr>
          <w:p w14:paraId="136F10BE" w14:textId="77777777" w:rsidR="00024C7B" w:rsidRDefault="00024C7B">
            <w:pPr>
              <w:rPr>
                <w:rFonts w:ascii="Arial" w:hAnsi="Arial" w:cs="Arial"/>
                <w:sz w:val="18"/>
                <w:szCs w:val="18"/>
              </w:rPr>
            </w:pPr>
            <w:r>
              <w:rPr>
                <w:rFonts w:ascii="Arial" w:hAnsi="Arial" w:cs="Arial"/>
                <w:sz w:val="18"/>
                <w:szCs w:val="18"/>
              </w:rPr>
              <w:t> </w:t>
            </w:r>
          </w:p>
        </w:tc>
      </w:tr>
      <w:tr w:rsidR="00024C7B" w14:paraId="2028EF06" w14:textId="77777777" w:rsidTr="001B6084">
        <w:trPr>
          <w:trHeight w:val="20"/>
        </w:trPr>
        <w:tc>
          <w:tcPr>
            <w:tcW w:w="4777" w:type="dxa"/>
            <w:vAlign w:val="center"/>
            <w:hideMark/>
          </w:tcPr>
          <w:p w14:paraId="498ECA6B"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5F842D7" w14:textId="77777777" w:rsidR="00024C7B" w:rsidRDefault="00024C7B">
            <w:pPr>
              <w:rPr>
                <w:rFonts w:ascii="Arial" w:hAnsi="Arial" w:cs="Arial"/>
                <w:sz w:val="2"/>
                <w:szCs w:val="2"/>
              </w:rPr>
            </w:pPr>
            <w:r>
              <w:rPr>
                <w:rFonts w:ascii="Arial" w:hAnsi="Arial" w:cs="Arial"/>
                <w:sz w:val="2"/>
                <w:szCs w:val="2"/>
              </w:rPr>
              <w:t> </w:t>
            </w:r>
          </w:p>
        </w:tc>
      </w:tr>
      <w:tr w:rsidR="00024C7B" w14:paraId="20FA1743" w14:textId="77777777" w:rsidTr="001B6084">
        <w:trPr>
          <w:trHeight w:val="20"/>
        </w:trPr>
        <w:tc>
          <w:tcPr>
            <w:tcW w:w="4777" w:type="dxa"/>
            <w:hideMark/>
          </w:tcPr>
          <w:p w14:paraId="5D668681"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14" w:history="1">
              <w:r>
                <w:rPr>
                  <w:rStyle w:val="Hyperlink"/>
                  <w:rFonts w:ascii="Arial" w:hAnsi="Arial" w:cs="Arial"/>
                  <w:b/>
                  <w:bCs/>
                  <w:sz w:val="18"/>
                  <w:szCs w:val="18"/>
                </w:rPr>
                <w:t xml:space="preserve">Section 3: </w:t>
              </w:r>
              <w:r>
                <w:rPr>
                  <w:rStyle w:val="Hyperlink"/>
                  <w:rFonts w:ascii="Arial" w:hAnsi="Arial" w:cs="Arial"/>
                  <w:sz w:val="18"/>
                  <w:szCs w:val="18"/>
                </w:rPr>
                <w:t>Pay Setting Governance and Process</w:t>
              </w:r>
            </w:hyperlink>
            <w:r>
              <w:rPr>
                <w:rFonts w:ascii="Arial" w:hAnsi="Arial" w:cs="Arial"/>
                <w:sz w:val="18"/>
                <w:szCs w:val="18"/>
              </w:rPr>
              <w:tab/>
            </w:r>
          </w:p>
        </w:tc>
        <w:tc>
          <w:tcPr>
            <w:tcW w:w="41" w:type="dxa"/>
            <w:vAlign w:val="bottom"/>
            <w:hideMark/>
          </w:tcPr>
          <w:p w14:paraId="4142EE16"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FB4990F"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E60B0D7" w14:textId="77777777" w:rsidR="00024C7B" w:rsidRDefault="00024C7B">
            <w:pPr>
              <w:jc w:val="right"/>
              <w:rPr>
                <w:rFonts w:ascii="Arial" w:hAnsi="Arial" w:cs="Arial"/>
                <w:sz w:val="18"/>
                <w:szCs w:val="18"/>
              </w:rPr>
            </w:pPr>
            <w:r>
              <w:rPr>
                <w:rFonts w:ascii="Arial" w:hAnsi="Arial" w:cs="Arial"/>
                <w:sz w:val="18"/>
                <w:szCs w:val="18"/>
              </w:rPr>
              <w:t>36</w:t>
            </w:r>
          </w:p>
        </w:tc>
        <w:tc>
          <w:tcPr>
            <w:tcW w:w="41" w:type="dxa"/>
            <w:noWrap/>
            <w:vAlign w:val="bottom"/>
            <w:hideMark/>
          </w:tcPr>
          <w:p w14:paraId="2E6CDA29" w14:textId="77777777" w:rsidR="00024C7B" w:rsidRDefault="00024C7B">
            <w:pPr>
              <w:rPr>
                <w:rFonts w:ascii="Arial" w:hAnsi="Arial" w:cs="Arial"/>
                <w:sz w:val="18"/>
                <w:szCs w:val="18"/>
              </w:rPr>
            </w:pPr>
            <w:r>
              <w:rPr>
                <w:rFonts w:ascii="Arial" w:hAnsi="Arial" w:cs="Arial"/>
                <w:sz w:val="18"/>
                <w:szCs w:val="18"/>
              </w:rPr>
              <w:t> </w:t>
            </w:r>
          </w:p>
        </w:tc>
      </w:tr>
      <w:tr w:rsidR="00024C7B" w14:paraId="0ABC8A56" w14:textId="77777777" w:rsidTr="001B6084">
        <w:trPr>
          <w:trHeight w:val="20"/>
        </w:trPr>
        <w:tc>
          <w:tcPr>
            <w:tcW w:w="4777" w:type="dxa"/>
            <w:vAlign w:val="center"/>
            <w:hideMark/>
          </w:tcPr>
          <w:p w14:paraId="355B19F1"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2FEF9A9" w14:textId="77777777" w:rsidR="00024C7B" w:rsidRDefault="00024C7B">
            <w:pPr>
              <w:rPr>
                <w:rFonts w:ascii="Arial" w:hAnsi="Arial" w:cs="Arial"/>
                <w:sz w:val="2"/>
                <w:szCs w:val="2"/>
              </w:rPr>
            </w:pPr>
            <w:r>
              <w:rPr>
                <w:rFonts w:ascii="Arial" w:hAnsi="Arial" w:cs="Arial"/>
                <w:sz w:val="2"/>
                <w:szCs w:val="2"/>
              </w:rPr>
              <w:t> </w:t>
            </w:r>
          </w:p>
        </w:tc>
      </w:tr>
      <w:tr w:rsidR="00024C7B" w14:paraId="5A7E0C52" w14:textId="77777777" w:rsidTr="001B6084">
        <w:trPr>
          <w:trHeight w:val="20"/>
        </w:trPr>
        <w:tc>
          <w:tcPr>
            <w:tcW w:w="4777" w:type="dxa"/>
            <w:hideMark/>
          </w:tcPr>
          <w:p w14:paraId="7E13B2B9"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15" w:history="1">
              <w:r>
                <w:rPr>
                  <w:rStyle w:val="Hyperlink"/>
                  <w:rFonts w:ascii="Arial" w:hAnsi="Arial" w:cs="Arial"/>
                  <w:b/>
                  <w:bCs/>
                  <w:sz w:val="18"/>
                  <w:szCs w:val="18"/>
                </w:rPr>
                <w:t xml:space="preserve">Section  4: </w:t>
              </w:r>
              <w:r>
                <w:rPr>
                  <w:rStyle w:val="Hyperlink"/>
                  <w:rFonts w:ascii="Arial" w:hAnsi="Arial" w:cs="Arial"/>
                  <w:sz w:val="18"/>
                  <w:szCs w:val="18"/>
                </w:rPr>
                <w:t>Fiscal Year 2026 Compensation</w:t>
              </w:r>
              <w:r>
                <w:rPr>
                  <w:rFonts w:ascii="Arial" w:hAnsi="Arial" w:cs="Arial"/>
                  <w:color w:val="0000FF"/>
                  <w:sz w:val="18"/>
                  <w:szCs w:val="18"/>
                  <w:u w:val="single"/>
                </w:rPr>
                <w:br/>
              </w:r>
              <w:r>
                <w:rPr>
                  <w:rStyle w:val="Hyperlink"/>
                  <w:rFonts w:ascii="Arial" w:hAnsi="Arial" w:cs="Arial"/>
                  <w:sz w:val="18"/>
                  <w:szCs w:val="18"/>
                </w:rPr>
                <w:t>Program Design</w:t>
              </w:r>
            </w:hyperlink>
            <w:r>
              <w:rPr>
                <w:rFonts w:ascii="Arial" w:hAnsi="Arial" w:cs="Arial"/>
                <w:sz w:val="18"/>
                <w:szCs w:val="18"/>
              </w:rPr>
              <w:tab/>
            </w:r>
          </w:p>
        </w:tc>
        <w:tc>
          <w:tcPr>
            <w:tcW w:w="41" w:type="dxa"/>
            <w:vAlign w:val="bottom"/>
            <w:hideMark/>
          </w:tcPr>
          <w:p w14:paraId="54BC5DD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9697273"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D588217" w14:textId="77777777" w:rsidR="00024C7B" w:rsidRDefault="00024C7B">
            <w:pPr>
              <w:jc w:val="right"/>
              <w:rPr>
                <w:rFonts w:ascii="Arial" w:hAnsi="Arial" w:cs="Arial"/>
                <w:sz w:val="18"/>
                <w:szCs w:val="18"/>
              </w:rPr>
            </w:pPr>
            <w:r>
              <w:rPr>
                <w:rFonts w:ascii="Arial" w:hAnsi="Arial" w:cs="Arial"/>
                <w:sz w:val="18"/>
                <w:szCs w:val="18"/>
              </w:rPr>
              <w:t>38</w:t>
            </w:r>
          </w:p>
        </w:tc>
        <w:tc>
          <w:tcPr>
            <w:tcW w:w="41" w:type="dxa"/>
            <w:noWrap/>
            <w:vAlign w:val="bottom"/>
            <w:hideMark/>
          </w:tcPr>
          <w:p w14:paraId="07837DCE" w14:textId="77777777" w:rsidR="00024C7B" w:rsidRDefault="00024C7B">
            <w:pPr>
              <w:rPr>
                <w:rFonts w:ascii="Arial" w:hAnsi="Arial" w:cs="Arial"/>
                <w:sz w:val="18"/>
                <w:szCs w:val="18"/>
              </w:rPr>
            </w:pPr>
            <w:r>
              <w:rPr>
                <w:rFonts w:ascii="Arial" w:hAnsi="Arial" w:cs="Arial"/>
                <w:sz w:val="18"/>
                <w:szCs w:val="18"/>
              </w:rPr>
              <w:t> </w:t>
            </w:r>
          </w:p>
        </w:tc>
      </w:tr>
      <w:tr w:rsidR="00024C7B" w14:paraId="5694C231" w14:textId="77777777" w:rsidTr="001B6084">
        <w:trPr>
          <w:trHeight w:val="20"/>
        </w:trPr>
        <w:tc>
          <w:tcPr>
            <w:tcW w:w="4777" w:type="dxa"/>
            <w:vAlign w:val="center"/>
            <w:hideMark/>
          </w:tcPr>
          <w:p w14:paraId="30AB8061"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E68D3DE" w14:textId="77777777" w:rsidR="00024C7B" w:rsidRDefault="00024C7B">
            <w:pPr>
              <w:rPr>
                <w:rFonts w:ascii="Arial" w:hAnsi="Arial" w:cs="Arial"/>
                <w:sz w:val="2"/>
                <w:szCs w:val="2"/>
              </w:rPr>
            </w:pPr>
            <w:r>
              <w:rPr>
                <w:rFonts w:ascii="Arial" w:hAnsi="Arial" w:cs="Arial"/>
                <w:sz w:val="2"/>
                <w:szCs w:val="2"/>
              </w:rPr>
              <w:t> </w:t>
            </w:r>
          </w:p>
        </w:tc>
      </w:tr>
      <w:tr w:rsidR="00024C7B" w14:paraId="0F2FDAA9" w14:textId="77777777" w:rsidTr="001B6084">
        <w:trPr>
          <w:trHeight w:val="20"/>
        </w:trPr>
        <w:tc>
          <w:tcPr>
            <w:tcW w:w="4777" w:type="dxa"/>
            <w:hideMark/>
          </w:tcPr>
          <w:p w14:paraId="23EAA3C6"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16" w:history="1">
              <w:r>
                <w:rPr>
                  <w:rStyle w:val="Hyperlink"/>
                  <w:rFonts w:ascii="Arial" w:hAnsi="Arial" w:cs="Arial"/>
                  <w:b/>
                  <w:bCs/>
                  <w:sz w:val="18"/>
                  <w:szCs w:val="18"/>
                </w:rPr>
                <w:t xml:space="preserve">Section  5: </w:t>
              </w:r>
              <w:r>
                <w:rPr>
                  <w:rStyle w:val="Hyperlink"/>
                  <w:rFonts w:ascii="Arial" w:hAnsi="Arial" w:cs="Arial"/>
                  <w:sz w:val="18"/>
                  <w:szCs w:val="18"/>
                </w:rPr>
                <w:t>Fiscal Year 2026 Compensation</w:t>
              </w:r>
              <w:r>
                <w:rPr>
                  <w:rFonts w:ascii="Arial" w:hAnsi="Arial" w:cs="Arial"/>
                  <w:color w:val="0000FF"/>
                  <w:sz w:val="18"/>
                  <w:szCs w:val="18"/>
                  <w:u w:val="single"/>
                </w:rPr>
                <w:br/>
              </w:r>
              <w:r>
                <w:rPr>
                  <w:rStyle w:val="Hyperlink"/>
                  <w:rFonts w:ascii="Arial" w:hAnsi="Arial" w:cs="Arial"/>
                  <w:sz w:val="18"/>
                  <w:szCs w:val="18"/>
                </w:rPr>
                <w:t>Decisions and Results</w:t>
              </w:r>
            </w:hyperlink>
            <w:r>
              <w:rPr>
                <w:rFonts w:ascii="Arial" w:hAnsi="Arial" w:cs="Arial"/>
                <w:sz w:val="18"/>
                <w:szCs w:val="18"/>
              </w:rPr>
              <w:tab/>
            </w:r>
          </w:p>
        </w:tc>
        <w:tc>
          <w:tcPr>
            <w:tcW w:w="41" w:type="dxa"/>
            <w:vAlign w:val="bottom"/>
            <w:hideMark/>
          </w:tcPr>
          <w:p w14:paraId="7B99B1D3"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247F61E"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2DB9D084" w14:textId="77777777" w:rsidR="00024C7B" w:rsidRDefault="00024C7B">
            <w:pPr>
              <w:jc w:val="right"/>
              <w:rPr>
                <w:rFonts w:ascii="Arial" w:hAnsi="Arial" w:cs="Arial"/>
                <w:sz w:val="18"/>
                <w:szCs w:val="18"/>
              </w:rPr>
            </w:pPr>
            <w:r>
              <w:rPr>
                <w:rFonts w:ascii="Arial" w:hAnsi="Arial" w:cs="Arial"/>
                <w:sz w:val="18"/>
                <w:szCs w:val="18"/>
              </w:rPr>
              <w:t>42</w:t>
            </w:r>
          </w:p>
        </w:tc>
        <w:tc>
          <w:tcPr>
            <w:tcW w:w="41" w:type="dxa"/>
            <w:noWrap/>
            <w:vAlign w:val="bottom"/>
            <w:hideMark/>
          </w:tcPr>
          <w:p w14:paraId="4C8115D8" w14:textId="77777777" w:rsidR="00024C7B" w:rsidRDefault="00024C7B">
            <w:pPr>
              <w:rPr>
                <w:rFonts w:ascii="Arial" w:hAnsi="Arial" w:cs="Arial"/>
                <w:sz w:val="18"/>
                <w:szCs w:val="18"/>
              </w:rPr>
            </w:pPr>
            <w:r>
              <w:rPr>
                <w:rFonts w:ascii="Arial" w:hAnsi="Arial" w:cs="Arial"/>
                <w:sz w:val="18"/>
                <w:szCs w:val="18"/>
              </w:rPr>
              <w:t> </w:t>
            </w:r>
          </w:p>
        </w:tc>
      </w:tr>
      <w:tr w:rsidR="00024C7B" w14:paraId="0F5CD5CC" w14:textId="77777777" w:rsidTr="001B6084">
        <w:trPr>
          <w:trHeight w:val="20"/>
        </w:trPr>
        <w:tc>
          <w:tcPr>
            <w:tcW w:w="4777" w:type="dxa"/>
            <w:vAlign w:val="center"/>
            <w:hideMark/>
          </w:tcPr>
          <w:p w14:paraId="39E43B0B"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3B9F0F0" w14:textId="77777777" w:rsidR="00024C7B" w:rsidRDefault="00024C7B">
            <w:pPr>
              <w:rPr>
                <w:rFonts w:ascii="Arial" w:hAnsi="Arial" w:cs="Arial"/>
                <w:sz w:val="2"/>
                <w:szCs w:val="2"/>
              </w:rPr>
            </w:pPr>
            <w:r>
              <w:rPr>
                <w:rFonts w:ascii="Arial" w:hAnsi="Arial" w:cs="Arial"/>
                <w:sz w:val="2"/>
                <w:szCs w:val="2"/>
              </w:rPr>
              <w:t> </w:t>
            </w:r>
          </w:p>
        </w:tc>
      </w:tr>
      <w:tr w:rsidR="00024C7B" w14:paraId="6F9BB8E1" w14:textId="77777777" w:rsidTr="001B6084">
        <w:trPr>
          <w:trHeight w:val="20"/>
        </w:trPr>
        <w:tc>
          <w:tcPr>
            <w:tcW w:w="4777" w:type="dxa"/>
            <w:hideMark/>
          </w:tcPr>
          <w:p w14:paraId="7782A5D5"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16a" w:history="1">
              <w:r>
                <w:rPr>
                  <w:rStyle w:val="Hyperlink"/>
                  <w:rFonts w:ascii="Arial" w:hAnsi="Arial" w:cs="Arial"/>
                  <w:b/>
                  <w:bCs/>
                  <w:sz w:val="18"/>
                  <w:szCs w:val="18"/>
                </w:rPr>
                <w:t>Section  6:</w:t>
              </w:r>
              <w:r>
                <w:rPr>
                  <w:rStyle w:val="Hyperlink"/>
                  <w:rFonts w:ascii="Arial" w:hAnsi="Arial" w:cs="Arial"/>
                  <w:sz w:val="18"/>
                  <w:szCs w:val="18"/>
                </w:rPr>
                <w:t xml:space="preserve"> Fiscal Year 2027 Executive Compensation Program Changes </w:t>
              </w:r>
            </w:hyperlink>
            <w:r>
              <w:rPr>
                <w:rFonts w:ascii="Arial" w:hAnsi="Arial" w:cs="Arial"/>
                <w:sz w:val="18"/>
                <w:szCs w:val="18"/>
              </w:rPr>
              <w:tab/>
            </w:r>
          </w:p>
        </w:tc>
        <w:tc>
          <w:tcPr>
            <w:tcW w:w="41" w:type="dxa"/>
            <w:vAlign w:val="bottom"/>
            <w:hideMark/>
          </w:tcPr>
          <w:p w14:paraId="6A20DB74"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098FF3BF"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2868A80" w14:textId="77777777" w:rsidR="00024C7B" w:rsidRDefault="00024C7B">
            <w:pPr>
              <w:jc w:val="right"/>
              <w:rPr>
                <w:rFonts w:ascii="Arial" w:hAnsi="Arial" w:cs="Arial"/>
                <w:sz w:val="18"/>
                <w:szCs w:val="18"/>
              </w:rPr>
            </w:pPr>
            <w:r>
              <w:rPr>
                <w:rFonts w:ascii="Arial" w:hAnsi="Arial" w:cs="Arial"/>
                <w:sz w:val="18"/>
                <w:szCs w:val="18"/>
              </w:rPr>
              <w:t>47</w:t>
            </w:r>
          </w:p>
        </w:tc>
        <w:tc>
          <w:tcPr>
            <w:tcW w:w="41" w:type="dxa"/>
            <w:noWrap/>
            <w:vAlign w:val="bottom"/>
            <w:hideMark/>
          </w:tcPr>
          <w:p w14:paraId="2E7C3F78" w14:textId="77777777" w:rsidR="00024C7B" w:rsidRDefault="00024C7B">
            <w:pPr>
              <w:rPr>
                <w:rFonts w:ascii="Arial" w:hAnsi="Arial" w:cs="Arial"/>
                <w:sz w:val="18"/>
                <w:szCs w:val="18"/>
              </w:rPr>
            </w:pPr>
            <w:r>
              <w:rPr>
                <w:rFonts w:ascii="Arial" w:hAnsi="Arial" w:cs="Arial"/>
                <w:sz w:val="18"/>
                <w:szCs w:val="18"/>
              </w:rPr>
              <w:t> </w:t>
            </w:r>
          </w:p>
        </w:tc>
      </w:tr>
      <w:tr w:rsidR="00024C7B" w14:paraId="77956EFB" w14:textId="77777777" w:rsidTr="001B6084">
        <w:trPr>
          <w:trHeight w:val="20"/>
        </w:trPr>
        <w:tc>
          <w:tcPr>
            <w:tcW w:w="4777" w:type="dxa"/>
            <w:vAlign w:val="center"/>
            <w:hideMark/>
          </w:tcPr>
          <w:p w14:paraId="44108B38"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49B9CA5F" w14:textId="77777777" w:rsidR="00024C7B" w:rsidRDefault="00024C7B">
            <w:pPr>
              <w:rPr>
                <w:rFonts w:ascii="Arial" w:hAnsi="Arial" w:cs="Arial"/>
                <w:sz w:val="2"/>
                <w:szCs w:val="2"/>
              </w:rPr>
            </w:pPr>
            <w:r>
              <w:rPr>
                <w:rFonts w:ascii="Arial" w:hAnsi="Arial" w:cs="Arial"/>
                <w:sz w:val="2"/>
                <w:szCs w:val="2"/>
              </w:rPr>
              <w:t> </w:t>
            </w:r>
          </w:p>
        </w:tc>
      </w:tr>
      <w:tr w:rsidR="00024C7B" w14:paraId="7775ED18" w14:textId="77777777" w:rsidTr="001B6084">
        <w:trPr>
          <w:trHeight w:val="20"/>
        </w:trPr>
        <w:tc>
          <w:tcPr>
            <w:tcW w:w="4777" w:type="dxa"/>
            <w:hideMark/>
          </w:tcPr>
          <w:p w14:paraId="3ACF9689"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17" w:history="1">
              <w:r>
                <w:rPr>
                  <w:rStyle w:val="Hyperlink"/>
                  <w:rFonts w:ascii="Arial" w:hAnsi="Arial" w:cs="Arial"/>
                  <w:b/>
                  <w:bCs/>
                  <w:sz w:val="18"/>
                  <w:szCs w:val="18"/>
                </w:rPr>
                <w:t>Section 7:</w:t>
              </w:r>
              <w:r>
                <w:rPr>
                  <w:rStyle w:val="Hyperlink"/>
                  <w:rFonts w:ascii="Arial" w:hAnsi="Arial" w:cs="Arial"/>
                  <w:sz w:val="18"/>
                  <w:szCs w:val="18"/>
                </w:rPr>
                <w:t xml:space="preserve"> Other Compensation Policies and Information</w:t>
              </w:r>
            </w:hyperlink>
            <w:r>
              <w:rPr>
                <w:rFonts w:ascii="Arial" w:hAnsi="Arial" w:cs="Arial"/>
                <w:sz w:val="18"/>
                <w:szCs w:val="18"/>
              </w:rPr>
              <w:tab/>
            </w:r>
          </w:p>
        </w:tc>
        <w:tc>
          <w:tcPr>
            <w:tcW w:w="41" w:type="dxa"/>
            <w:vAlign w:val="bottom"/>
            <w:hideMark/>
          </w:tcPr>
          <w:p w14:paraId="48CEC948"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00C9BE2"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EC506F1" w14:textId="77777777" w:rsidR="00024C7B" w:rsidRDefault="00024C7B">
            <w:pPr>
              <w:jc w:val="right"/>
              <w:rPr>
                <w:rFonts w:ascii="Arial" w:hAnsi="Arial" w:cs="Arial"/>
                <w:sz w:val="18"/>
                <w:szCs w:val="18"/>
              </w:rPr>
            </w:pPr>
            <w:r>
              <w:rPr>
                <w:rFonts w:ascii="Arial" w:hAnsi="Arial" w:cs="Arial"/>
                <w:sz w:val="18"/>
                <w:szCs w:val="18"/>
              </w:rPr>
              <w:t>48</w:t>
            </w:r>
          </w:p>
        </w:tc>
        <w:tc>
          <w:tcPr>
            <w:tcW w:w="41" w:type="dxa"/>
            <w:noWrap/>
            <w:vAlign w:val="bottom"/>
            <w:hideMark/>
          </w:tcPr>
          <w:p w14:paraId="27A81D39" w14:textId="77777777" w:rsidR="00024C7B" w:rsidRDefault="00024C7B">
            <w:pPr>
              <w:rPr>
                <w:rFonts w:ascii="Arial" w:hAnsi="Arial" w:cs="Arial"/>
                <w:sz w:val="18"/>
                <w:szCs w:val="18"/>
              </w:rPr>
            </w:pPr>
            <w:r>
              <w:rPr>
                <w:rFonts w:ascii="Arial" w:hAnsi="Arial" w:cs="Arial"/>
                <w:sz w:val="18"/>
                <w:szCs w:val="18"/>
              </w:rPr>
              <w:t> </w:t>
            </w:r>
          </w:p>
        </w:tc>
      </w:tr>
      <w:tr w:rsidR="00024C7B" w14:paraId="13AA5E20" w14:textId="77777777" w:rsidTr="001B6084">
        <w:trPr>
          <w:trHeight w:val="20"/>
        </w:trPr>
        <w:tc>
          <w:tcPr>
            <w:tcW w:w="4777" w:type="dxa"/>
            <w:vAlign w:val="center"/>
            <w:hideMark/>
          </w:tcPr>
          <w:p w14:paraId="0215A650"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399F074" w14:textId="77777777" w:rsidR="00024C7B" w:rsidRDefault="00024C7B">
            <w:pPr>
              <w:rPr>
                <w:rFonts w:ascii="Arial" w:hAnsi="Arial" w:cs="Arial"/>
                <w:sz w:val="2"/>
                <w:szCs w:val="2"/>
              </w:rPr>
            </w:pPr>
            <w:r>
              <w:rPr>
                <w:rFonts w:ascii="Arial" w:hAnsi="Arial" w:cs="Arial"/>
                <w:sz w:val="2"/>
                <w:szCs w:val="2"/>
              </w:rPr>
              <w:t> </w:t>
            </w:r>
          </w:p>
        </w:tc>
      </w:tr>
      <w:tr w:rsidR="00024C7B" w14:paraId="0D40C369" w14:textId="77777777" w:rsidTr="001B6084">
        <w:trPr>
          <w:trHeight w:val="20"/>
        </w:trPr>
        <w:tc>
          <w:tcPr>
            <w:tcW w:w="4777" w:type="dxa"/>
            <w:hideMark/>
          </w:tcPr>
          <w:p w14:paraId="09E99CCA"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18" w:history="1">
              <w:r>
                <w:rPr>
                  <w:rStyle w:val="Hyperlink"/>
                  <w:rFonts w:ascii="Arial" w:hAnsi="Arial" w:cs="Arial"/>
                  <w:sz w:val="18"/>
                  <w:szCs w:val="18"/>
                </w:rPr>
                <w:t>Compensation Committee Report</w:t>
              </w:r>
            </w:hyperlink>
            <w:r>
              <w:rPr>
                <w:rFonts w:ascii="Arial" w:hAnsi="Arial" w:cs="Arial"/>
                <w:sz w:val="18"/>
                <w:szCs w:val="18"/>
              </w:rPr>
              <w:tab/>
            </w:r>
          </w:p>
        </w:tc>
        <w:tc>
          <w:tcPr>
            <w:tcW w:w="41" w:type="dxa"/>
            <w:vAlign w:val="bottom"/>
            <w:hideMark/>
          </w:tcPr>
          <w:p w14:paraId="62309678"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7D09766C"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6F10FE99" w14:textId="77777777" w:rsidR="00024C7B" w:rsidRDefault="00024C7B">
            <w:pPr>
              <w:jc w:val="right"/>
              <w:rPr>
                <w:rFonts w:ascii="Arial" w:hAnsi="Arial" w:cs="Arial"/>
                <w:sz w:val="18"/>
                <w:szCs w:val="18"/>
              </w:rPr>
            </w:pPr>
            <w:r>
              <w:rPr>
                <w:rFonts w:ascii="Arial" w:hAnsi="Arial" w:cs="Arial"/>
                <w:sz w:val="18"/>
                <w:szCs w:val="18"/>
              </w:rPr>
              <w:t>51</w:t>
            </w:r>
          </w:p>
        </w:tc>
        <w:tc>
          <w:tcPr>
            <w:tcW w:w="41" w:type="dxa"/>
            <w:noWrap/>
            <w:vAlign w:val="bottom"/>
            <w:hideMark/>
          </w:tcPr>
          <w:p w14:paraId="7A042D0A" w14:textId="77777777" w:rsidR="00024C7B" w:rsidRDefault="00024C7B">
            <w:pPr>
              <w:rPr>
                <w:rFonts w:ascii="Arial" w:hAnsi="Arial" w:cs="Arial"/>
                <w:sz w:val="18"/>
                <w:szCs w:val="18"/>
              </w:rPr>
            </w:pPr>
            <w:r>
              <w:rPr>
                <w:rFonts w:ascii="Arial" w:hAnsi="Arial" w:cs="Arial"/>
                <w:sz w:val="18"/>
                <w:szCs w:val="18"/>
              </w:rPr>
              <w:t> </w:t>
            </w:r>
          </w:p>
        </w:tc>
      </w:tr>
      <w:tr w:rsidR="00024C7B" w14:paraId="413F77AE" w14:textId="77777777" w:rsidTr="001B6084">
        <w:trPr>
          <w:trHeight w:val="20"/>
        </w:trPr>
        <w:tc>
          <w:tcPr>
            <w:tcW w:w="4777" w:type="dxa"/>
            <w:vAlign w:val="center"/>
            <w:hideMark/>
          </w:tcPr>
          <w:p w14:paraId="0895407B"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0D75E09" w14:textId="77777777" w:rsidR="00024C7B" w:rsidRDefault="00024C7B">
            <w:pPr>
              <w:rPr>
                <w:rFonts w:ascii="Arial" w:hAnsi="Arial" w:cs="Arial"/>
                <w:sz w:val="2"/>
                <w:szCs w:val="2"/>
              </w:rPr>
            </w:pPr>
            <w:r>
              <w:rPr>
                <w:rFonts w:ascii="Arial" w:hAnsi="Arial" w:cs="Arial"/>
                <w:sz w:val="2"/>
                <w:szCs w:val="2"/>
              </w:rPr>
              <w:t> </w:t>
            </w:r>
          </w:p>
        </w:tc>
      </w:tr>
      <w:tr w:rsidR="00024C7B" w14:paraId="4807BB00" w14:textId="77777777" w:rsidTr="001B6084">
        <w:trPr>
          <w:trHeight w:val="20"/>
        </w:trPr>
        <w:tc>
          <w:tcPr>
            <w:tcW w:w="4777" w:type="dxa"/>
            <w:hideMark/>
          </w:tcPr>
          <w:p w14:paraId="3ADF2414"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19" w:history="1">
              <w:r>
                <w:rPr>
                  <w:rStyle w:val="Hyperlink"/>
                  <w:rFonts w:ascii="Arial" w:hAnsi="Arial" w:cs="Arial"/>
                  <w:sz w:val="18"/>
                  <w:szCs w:val="18"/>
                </w:rPr>
                <w:t>Fiscal Year 2026 Compensation Tables</w:t>
              </w:r>
            </w:hyperlink>
            <w:r>
              <w:rPr>
                <w:rFonts w:ascii="Arial" w:hAnsi="Arial" w:cs="Arial"/>
                <w:sz w:val="18"/>
                <w:szCs w:val="18"/>
              </w:rPr>
              <w:tab/>
            </w:r>
          </w:p>
        </w:tc>
        <w:tc>
          <w:tcPr>
            <w:tcW w:w="41" w:type="dxa"/>
            <w:vAlign w:val="bottom"/>
            <w:hideMark/>
          </w:tcPr>
          <w:p w14:paraId="1D77F34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DBBABE1"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3BD911C" w14:textId="77777777" w:rsidR="00024C7B" w:rsidRDefault="00024C7B">
            <w:pPr>
              <w:jc w:val="right"/>
              <w:rPr>
                <w:rFonts w:ascii="Arial" w:hAnsi="Arial" w:cs="Arial"/>
                <w:sz w:val="18"/>
                <w:szCs w:val="18"/>
              </w:rPr>
            </w:pPr>
            <w:r>
              <w:rPr>
                <w:rFonts w:ascii="Arial" w:hAnsi="Arial" w:cs="Arial"/>
                <w:sz w:val="18"/>
                <w:szCs w:val="18"/>
              </w:rPr>
              <w:t>52</w:t>
            </w:r>
          </w:p>
        </w:tc>
        <w:tc>
          <w:tcPr>
            <w:tcW w:w="41" w:type="dxa"/>
            <w:noWrap/>
            <w:vAlign w:val="bottom"/>
            <w:hideMark/>
          </w:tcPr>
          <w:p w14:paraId="5A74A5C1" w14:textId="77777777" w:rsidR="00024C7B" w:rsidRDefault="00024C7B">
            <w:pPr>
              <w:rPr>
                <w:rFonts w:ascii="Arial" w:hAnsi="Arial" w:cs="Arial"/>
                <w:sz w:val="18"/>
                <w:szCs w:val="18"/>
              </w:rPr>
            </w:pPr>
            <w:r>
              <w:rPr>
                <w:rFonts w:ascii="Arial" w:hAnsi="Arial" w:cs="Arial"/>
                <w:sz w:val="18"/>
                <w:szCs w:val="18"/>
              </w:rPr>
              <w:t> </w:t>
            </w:r>
          </w:p>
        </w:tc>
      </w:tr>
      <w:tr w:rsidR="00024C7B" w14:paraId="32775964" w14:textId="77777777" w:rsidTr="001B6084">
        <w:trPr>
          <w:trHeight w:val="20"/>
        </w:trPr>
        <w:tc>
          <w:tcPr>
            <w:tcW w:w="4777" w:type="dxa"/>
            <w:vAlign w:val="center"/>
            <w:hideMark/>
          </w:tcPr>
          <w:p w14:paraId="6B9DB954"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CDBAC8D" w14:textId="77777777" w:rsidR="00024C7B" w:rsidRDefault="00024C7B">
            <w:pPr>
              <w:rPr>
                <w:rFonts w:ascii="Arial" w:hAnsi="Arial" w:cs="Arial"/>
                <w:sz w:val="2"/>
                <w:szCs w:val="2"/>
              </w:rPr>
            </w:pPr>
            <w:r>
              <w:rPr>
                <w:rFonts w:ascii="Arial" w:hAnsi="Arial" w:cs="Arial"/>
                <w:sz w:val="2"/>
                <w:szCs w:val="2"/>
              </w:rPr>
              <w:t> </w:t>
            </w:r>
          </w:p>
        </w:tc>
      </w:tr>
      <w:tr w:rsidR="00024C7B" w14:paraId="61744B83" w14:textId="77777777" w:rsidTr="001B6084">
        <w:trPr>
          <w:trHeight w:val="20"/>
        </w:trPr>
        <w:tc>
          <w:tcPr>
            <w:tcW w:w="4777" w:type="dxa"/>
            <w:hideMark/>
          </w:tcPr>
          <w:p w14:paraId="27AD25B3"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0" w:history="1">
              <w:r>
                <w:rPr>
                  <w:rStyle w:val="Hyperlink"/>
                  <w:rFonts w:ascii="Arial" w:hAnsi="Arial" w:cs="Arial"/>
                  <w:sz w:val="18"/>
                  <w:szCs w:val="18"/>
                </w:rPr>
                <w:t>Summary Compensation Table</w:t>
              </w:r>
            </w:hyperlink>
            <w:r>
              <w:rPr>
                <w:rFonts w:ascii="Arial" w:hAnsi="Arial" w:cs="Arial"/>
                <w:sz w:val="18"/>
                <w:szCs w:val="18"/>
              </w:rPr>
              <w:tab/>
            </w:r>
          </w:p>
        </w:tc>
        <w:tc>
          <w:tcPr>
            <w:tcW w:w="41" w:type="dxa"/>
            <w:vAlign w:val="bottom"/>
            <w:hideMark/>
          </w:tcPr>
          <w:p w14:paraId="388C0BBC"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FAAFE9D"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DF6CCA4" w14:textId="77777777" w:rsidR="00024C7B" w:rsidRDefault="00024C7B">
            <w:pPr>
              <w:jc w:val="right"/>
              <w:rPr>
                <w:rFonts w:ascii="Arial" w:hAnsi="Arial" w:cs="Arial"/>
                <w:sz w:val="18"/>
                <w:szCs w:val="18"/>
              </w:rPr>
            </w:pPr>
            <w:r>
              <w:rPr>
                <w:rFonts w:ascii="Arial" w:hAnsi="Arial" w:cs="Arial"/>
                <w:sz w:val="18"/>
                <w:szCs w:val="18"/>
              </w:rPr>
              <w:t>52</w:t>
            </w:r>
          </w:p>
        </w:tc>
        <w:tc>
          <w:tcPr>
            <w:tcW w:w="41" w:type="dxa"/>
            <w:noWrap/>
            <w:vAlign w:val="bottom"/>
            <w:hideMark/>
          </w:tcPr>
          <w:p w14:paraId="50156FF1" w14:textId="77777777" w:rsidR="00024C7B" w:rsidRDefault="00024C7B">
            <w:pPr>
              <w:rPr>
                <w:rFonts w:ascii="Arial" w:hAnsi="Arial" w:cs="Arial"/>
                <w:sz w:val="18"/>
                <w:szCs w:val="18"/>
              </w:rPr>
            </w:pPr>
            <w:r>
              <w:rPr>
                <w:rFonts w:ascii="Arial" w:hAnsi="Arial" w:cs="Arial"/>
                <w:sz w:val="18"/>
                <w:szCs w:val="18"/>
              </w:rPr>
              <w:t> </w:t>
            </w:r>
          </w:p>
        </w:tc>
      </w:tr>
      <w:tr w:rsidR="00024C7B" w14:paraId="49758298" w14:textId="77777777" w:rsidTr="001B6084">
        <w:trPr>
          <w:trHeight w:val="20"/>
        </w:trPr>
        <w:tc>
          <w:tcPr>
            <w:tcW w:w="4777" w:type="dxa"/>
            <w:vAlign w:val="center"/>
            <w:hideMark/>
          </w:tcPr>
          <w:p w14:paraId="4581CE0F"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FCAFDC0" w14:textId="77777777" w:rsidR="00024C7B" w:rsidRDefault="00024C7B">
            <w:pPr>
              <w:rPr>
                <w:rFonts w:ascii="Arial" w:hAnsi="Arial" w:cs="Arial"/>
                <w:sz w:val="2"/>
                <w:szCs w:val="2"/>
              </w:rPr>
            </w:pPr>
            <w:r>
              <w:rPr>
                <w:rFonts w:ascii="Arial" w:hAnsi="Arial" w:cs="Arial"/>
                <w:sz w:val="2"/>
                <w:szCs w:val="2"/>
              </w:rPr>
              <w:t> </w:t>
            </w:r>
          </w:p>
        </w:tc>
      </w:tr>
      <w:tr w:rsidR="00024C7B" w14:paraId="2B3F02A3" w14:textId="77777777" w:rsidTr="001B6084">
        <w:trPr>
          <w:trHeight w:val="20"/>
        </w:trPr>
        <w:tc>
          <w:tcPr>
            <w:tcW w:w="4777" w:type="dxa"/>
            <w:hideMark/>
          </w:tcPr>
          <w:p w14:paraId="3C1FE4E0"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1" w:history="1">
              <w:r>
                <w:rPr>
                  <w:rStyle w:val="Hyperlink"/>
                  <w:rFonts w:ascii="Arial" w:hAnsi="Arial" w:cs="Arial"/>
                  <w:sz w:val="18"/>
                  <w:szCs w:val="18"/>
                </w:rPr>
                <w:t>Grants of Plan-Based Awards</w:t>
              </w:r>
            </w:hyperlink>
            <w:r>
              <w:rPr>
                <w:rFonts w:ascii="Arial" w:hAnsi="Arial" w:cs="Arial"/>
                <w:sz w:val="18"/>
                <w:szCs w:val="18"/>
              </w:rPr>
              <w:tab/>
            </w:r>
          </w:p>
        </w:tc>
        <w:tc>
          <w:tcPr>
            <w:tcW w:w="41" w:type="dxa"/>
            <w:vAlign w:val="bottom"/>
            <w:hideMark/>
          </w:tcPr>
          <w:p w14:paraId="2E9C2F2E"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8CACE54"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575A4574" w14:textId="77777777" w:rsidR="00024C7B" w:rsidRDefault="00024C7B">
            <w:pPr>
              <w:jc w:val="right"/>
              <w:rPr>
                <w:rFonts w:ascii="Arial" w:hAnsi="Arial" w:cs="Arial"/>
                <w:sz w:val="18"/>
                <w:szCs w:val="18"/>
              </w:rPr>
            </w:pPr>
            <w:r>
              <w:rPr>
                <w:rFonts w:ascii="Arial" w:hAnsi="Arial" w:cs="Arial"/>
                <w:sz w:val="18"/>
                <w:szCs w:val="18"/>
              </w:rPr>
              <w:t>54</w:t>
            </w:r>
          </w:p>
        </w:tc>
        <w:tc>
          <w:tcPr>
            <w:tcW w:w="41" w:type="dxa"/>
            <w:noWrap/>
            <w:vAlign w:val="bottom"/>
            <w:hideMark/>
          </w:tcPr>
          <w:p w14:paraId="3D276448" w14:textId="77777777" w:rsidR="00024C7B" w:rsidRDefault="00024C7B">
            <w:pPr>
              <w:rPr>
                <w:rFonts w:ascii="Arial" w:hAnsi="Arial" w:cs="Arial"/>
                <w:sz w:val="18"/>
                <w:szCs w:val="18"/>
              </w:rPr>
            </w:pPr>
            <w:r>
              <w:rPr>
                <w:rFonts w:ascii="Arial" w:hAnsi="Arial" w:cs="Arial"/>
                <w:sz w:val="18"/>
                <w:szCs w:val="18"/>
              </w:rPr>
              <w:t> </w:t>
            </w:r>
          </w:p>
        </w:tc>
      </w:tr>
      <w:tr w:rsidR="00024C7B" w14:paraId="0FA8C860" w14:textId="77777777" w:rsidTr="001B6084">
        <w:trPr>
          <w:trHeight w:val="20"/>
        </w:trPr>
        <w:tc>
          <w:tcPr>
            <w:tcW w:w="4777" w:type="dxa"/>
            <w:vAlign w:val="center"/>
            <w:hideMark/>
          </w:tcPr>
          <w:p w14:paraId="2B54F0F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4AC438F" w14:textId="77777777" w:rsidR="00024C7B" w:rsidRDefault="00024C7B">
            <w:pPr>
              <w:rPr>
                <w:rFonts w:ascii="Arial" w:hAnsi="Arial" w:cs="Arial"/>
                <w:sz w:val="2"/>
                <w:szCs w:val="2"/>
              </w:rPr>
            </w:pPr>
            <w:r>
              <w:rPr>
                <w:rFonts w:ascii="Arial" w:hAnsi="Arial" w:cs="Arial"/>
                <w:sz w:val="2"/>
                <w:szCs w:val="2"/>
              </w:rPr>
              <w:t> </w:t>
            </w:r>
          </w:p>
        </w:tc>
      </w:tr>
      <w:tr w:rsidR="00024C7B" w14:paraId="1209C583" w14:textId="77777777" w:rsidTr="001B6084">
        <w:trPr>
          <w:trHeight w:val="20"/>
        </w:trPr>
        <w:tc>
          <w:tcPr>
            <w:tcW w:w="4777" w:type="dxa"/>
            <w:hideMark/>
          </w:tcPr>
          <w:p w14:paraId="591BD56D"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2" w:history="1">
              <w:r>
                <w:rPr>
                  <w:rStyle w:val="Hyperlink"/>
                  <w:rFonts w:ascii="Arial" w:hAnsi="Arial" w:cs="Arial"/>
                  <w:sz w:val="18"/>
                  <w:szCs w:val="18"/>
                </w:rPr>
                <w:t>Outstanding Equity Awards at June 30, 2026</w:t>
              </w:r>
            </w:hyperlink>
            <w:r>
              <w:rPr>
                <w:rFonts w:ascii="Arial" w:hAnsi="Arial" w:cs="Arial"/>
                <w:sz w:val="18"/>
                <w:szCs w:val="18"/>
              </w:rPr>
              <w:tab/>
            </w:r>
          </w:p>
        </w:tc>
        <w:tc>
          <w:tcPr>
            <w:tcW w:w="41" w:type="dxa"/>
            <w:vAlign w:val="bottom"/>
            <w:hideMark/>
          </w:tcPr>
          <w:p w14:paraId="1BD7AC8A"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C02D9DD"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546CC1CF" w14:textId="77777777" w:rsidR="00024C7B" w:rsidRDefault="00024C7B">
            <w:pPr>
              <w:jc w:val="right"/>
              <w:rPr>
                <w:rFonts w:ascii="Arial" w:hAnsi="Arial" w:cs="Arial"/>
                <w:sz w:val="18"/>
                <w:szCs w:val="18"/>
              </w:rPr>
            </w:pPr>
            <w:r>
              <w:rPr>
                <w:rFonts w:ascii="Arial" w:hAnsi="Arial" w:cs="Arial"/>
                <w:sz w:val="18"/>
                <w:szCs w:val="18"/>
              </w:rPr>
              <w:t>55</w:t>
            </w:r>
          </w:p>
        </w:tc>
        <w:tc>
          <w:tcPr>
            <w:tcW w:w="41" w:type="dxa"/>
            <w:noWrap/>
            <w:vAlign w:val="bottom"/>
            <w:hideMark/>
          </w:tcPr>
          <w:p w14:paraId="6B5409D3" w14:textId="77777777" w:rsidR="00024C7B" w:rsidRDefault="00024C7B">
            <w:pPr>
              <w:rPr>
                <w:rFonts w:ascii="Arial" w:hAnsi="Arial" w:cs="Arial"/>
                <w:sz w:val="18"/>
                <w:szCs w:val="18"/>
              </w:rPr>
            </w:pPr>
            <w:r>
              <w:rPr>
                <w:rFonts w:ascii="Arial" w:hAnsi="Arial" w:cs="Arial"/>
                <w:sz w:val="18"/>
                <w:szCs w:val="18"/>
              </w:rPr>
              <w:t> </w:t>
            </w:r>
          </w:p>
        </w:tc>
      </w:tr>
      <w:tr w:rsidR="00024C7B" w14:paraId="20B4B88A" w14:textId="77777777" w:rsidTr="001B6084">
        <w:trPr>
          <w:trHeight w:val="20"/>
        </w:trPr>
        <w:tc>
          <w:tcPr>
            <w:tcW w:w="4777" w:type="dxa"/>
            <w:vAlign w:val="center"/>
            <w:hideMark/>
          </w:tcPr>
          <w:p w14:paraId="1BEAEEC3"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ED65CD9" w14:textId="77777777" w:rsidR="00024C7B" w:rsidRDefault="00024C7B">
            <w:pPr>
              <w:rPr>
                <w:rFonts w:ascii="Arial" w:hAnsi="Arial" w:cs="Arial"/>
                <w:sz w:val="2"/>
                <w:szCs w:val="2"/>
              </w:rPr>
            </w:pPr>
            <w:r>
              <w:rPr>
                <w:rFonts w:ascii="Arial" w:hAnsi="Arial" w:cs="Arial"/>
                <w:sz w:val="2"/>
                <w:szCs w:val="2"/>
              </w:rPr>
              <w:t> </w:t>
            </w:r>
          </w:p>
        </w:tc>
      </w:tr>
      <w:tr w:rsidR="00024C7B" w14:paraId="43E4EDAA" w14:textId="77777777" w:rsidTr="001B6084">
        <w:trPr>
          <w:trHeight w:val="20"/>
        </w:trPr>
        <w:tc>
          <w:tcPr>
            <w:tcW w:w="4777" w:type="dxa"/>
            <w:hideMark/>
          </w:tcPr>
          <w:p w14:paraId="50185974"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3" w:history="1">
              <w:r>
                <w:rPr>
                  <w:rStyle w:val="Hyperlink"/>
                  <w:rFonts w:ascii="Arial" w:hAnsi="Arial" w:cs="Arial"/>
                  <w:sz w:val="18"/>
                  <w:szCs w:val="18"/>
                </w:rPr>
                <w:t>Option Exercises and Stock Vested</w:t>
              </w:r>
            </w:hyperlink>
            <w:r>
              <w:rPr>
                <w:rFonts w:ascii="Arial" w:hAnsi="Arial" w:cs="Arial"/>
                <w:sz w:val="18"/>
                <w:szCs w:val="18"/>
              </w:rPr>
              <w:tab/>
            </w:r>
          </w:p>
        </w:tc>
        <w:tc>
          <w:tcPr>
            <w:tcW w:w="41" w:type="dxa"/>
            <w:vAlign w:val="bottom"/>
            <w:hideMark/>
          </w:tcPr>
          <w:p w14:paraId="512C9061"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5ABBFE4"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18ED61D3" w14:textId="77777777" w:rsidR="00024C7B" w:rsidRDefault="00024C7B">
            <w:pPr>
              <w:jc w:val="right"/>
              <w:rPr>
                <w:rFonts w:ascii="Arial" w:hAnsi="Arial" w:cs="Arial"/>
                <w:sz w:val="18"/>
                <w:szCs w:val="18"/>
              </w:rPr>
            </w:pPr>
            <w:r>
              <w:rPr>
                <w:rFonts w:ascii="Arial" w:hAnsi="Arial" w:cs="Arial"/>
                <w:sz w:val="18"/>
                <w:szCs w:val="18"/>
              </w:rPr>
              <w:t>56</w:t>
            </w:r>
          </w:p>
        </w:tc>
        <w:tc>
          <w:tcPr>
            <w:tcW w:w="41" w:type="dxa"/>
            <w:noWrap/>
            <w:vAlign w:val="bottom"/>
            <w:hideMark/>
          </w:tcPr>
          <w:p w14:paraId="65CEA6E1" w14:textId="77777777" w:rsidR="00024C7B" w:rsidRDefault="00024C7B">
            <w:pPr>
              <w:rPr>
                <w:rFonts w:ascii="Arial" w:hAnsi="Arial" w:cs="Arial"/>
                <w:sz w:val="18"/>
                <w:szCs w:val="18"/>
              </w:rPr>
            </w:pPr>
            <w:r>
              <w:rPr>
                <w:rFonts w:ascii="Arial" w:hAnsi="Arial" w:cs="Arial"/>
                <w:sz w:val="18"/>
                <w:szCs w:val="18"/>
              </w:rPr>
              <w:t> </w:t>
            </w:r>
          </w:p>
        </w:tc>
      </w:tr>
      <w:tr w:rsidR="00024C7B" w14:paraId="1B581F9D" w14:textId="77777777" w:rsidTr="001B6084">
        <w:trPr>
          <w:trHeight w:val="20"/>
        </w:trPr>
        <w:tc>
          <w:tcPr>
            <w:tcW w:w="4777" w:type="dxa"/>
            <w:vAlign w:val="center"/>
            <w:hideMark/>
          </w:tcPr>
          <w:p w14:paraId="407E6A20"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4CBA1F85" w14:textId="77777777" w:rsidR="00024C7B" w:rsidRDefault="00024C7B">
            <w:pPr>
              <w:rPr>
                <w:rFonts w:ascii="Arial" w:hAnsi="Arial" w:cs="Arial"/>
                <w:sz w:val="2"/>
                <w:szCs w:val="2"/>
              </w:rPr>
            </w:pPr>
            <w:r>
              <w:rPr>
                <w:rFonts w:ascii="Arial" w:hAnsi="Arial" w:cs="Arial"/>
                <w:sz w:val="2"/>
                <w:szCs w:val="2"/>
              </w:rPr>
              <w:t> </w:t>
            </w:r>
          </w:p>
        </w:tc>
      </w:tr>
      <w:tr w:rsidR="00024C7B" w14:paraId="50D8019D" w14:textId="77777777" w:rsidTr="001B6084">
        <w:trPr>
          <w:trHeight w:val="20"/>
        </w:trPr>
        <w:tc>
          <w:tcPr>
            <w:tcW w:w="4777" w:type="dxa"/>
            <w:hideMark/>
          </w:tcPr>
          <w:p w14:paraId="1EC18BE6"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4" w:history="1">
              <w:r>
                <w:rPr>
                  <w:rStyle w:val="Hyperlink"/>
                  <w:rFonts w:ascii="Arial" w:hAnsi="Arial" w:cs="Arial"/>
                  <w:sz w:val="18"/>
                  <w:szCs w:val="18"/>
                </w:rPr>
                <w:t>Nonqualified Deferred Compensation</w:t>
              </w:r>
            </w:hyperlink>
            <w:r>
              <w:rPr>
                <w:rFonts w:ascii="Arial" w:hAnsi="Arial" w:cs="Arial"/>
                <w:sz w:val="18"/>
                <w:szCs w:val="18"/>
              </w:rPr>
              <w:tab/>
            </w:r>
          </w:p>
        </w:tc>
        <w:tc>
          <w:tcPr>
            <w:tcW w:w="41" w:type="dxa"/>
            <w:vAlign w:val="bottom"/>
            <w:hideMark/>
          </w:tcPr>
          <w:p w14:paraId="0220C36F"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DF63ABD"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2A382E18" w14:textId="77777777" w:rsidR="00024C7B" w:rsidRDefault="00024C7B">
            <w:pPr>
              <w:jc w:val="right"/>
              <w:rPr>
                <w:rFonts w:ascii="Arial" w:hAnsi="Arial" w:cs="Arial"/>
                <w:sz w:val="18"/>
                <w:szCs w:val="18"/>
              </w:rPr>
            </w:pPr>
            <w:r>
              <w:rPr>
                <w:rFonts w:ascii="Arial" w:hAnsi="Arial" w:cs="Arial"/>
                <w:sz w:val="18"/>
                <w:szCs w:val="18"/>
              </w:rPr>
              <w:t>56</w:t>
            </w:r>
          </w:p>
        </w:tc>
        <w:tc>
          <w:tcPr>
            <w:tcW w:w="41" w:type="dxa"/>
            <w:noWrap/>
            <w:vAlign w:val="bottom"/>
            <w:hideMark/>
          </w:tcPr>
          <w:p w14:paraId="484D197F" w14:textId="77777777" w:rsidR="00024C7B" w:rsidRDefault="00024C7B">
            <w:pPr>
              <w:rPr>
                <w:rFonts w:ascii="Arial" w:hAnsi="Arial" w:cs="Arial"/>
                <w:sz w:val="18"/>
                <w:szCs w:val="18"/>
              </w:rPr>
            </w:pPr>
            <w:r>
              <w:rPr>
                <w:rFonts w:ascii="Arial" w:hAnsi="Arial" w:cs="Arial"/>
                <w:sz w:val="18"/>
                <w:szCs w:val="18"/>
              </w:rPr>
              <w:t> </w:t>
            </w:r>
          </w:p>
        </w:tc>
      </w:tr>
      <w:tr w:rsidR="00024C7B" w14:paraId="3FBADB47" w14:textId="77777777" w:rsidTr="001B6084">
        <w:trPr>
          <w:trHeight w:val="20"/>
        </w:trPr>
        <w:tc>
          <w:tcPr>
            <w:tcW w:w="4777" w:type="dxa"/>
            <w:vAlign w:val="center"/>
            <w:hideMark/>
          </w:tcPr>
          <w:p w14:paraId="09C2D42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250C5A4" w14:textId="77777777" w:rsidR="00024C7B" w:rsidRDefault="00024C7B">
            <w:pPr>
              <w:rPr>
                <w:rFonts w:ascii="Arial" w:hAnsi="Arial" w:cs="Arial"/>
                <w:sz w:val="2"/>
                <w:szCs w:val="2"/>
              </w:rPr>
            </w:pPr>
            <w:r>
              <w:rPr>
                <w:rFonts w:ascii="Arial" w:hAnsi="Arial" w:cs="Arial"/>
                <w:sz w:val="2"/>
                <w:szCs w:val="2"/>
              </w:rPr>
              <w:t> </w:t>
            </w:r>
          </w:p>
        </w:tc>
      </w:tr>
      <w:tr w:rsidR="00024C7B" w14:paraId="485FC841" w14:textId="77777777" w:rsidTr="001B6084">
        <w:trPr>
          <w:trHeight w:val="20"/>
        </w:trPr>
        <w:tc>
          <w:tcPr>
            <w:tcW w:w="4777" w:type="dxa"/>
            <w:hideMark/>
          </w:tcPr>
          <w:p w14:paraId="7E7AFD31" w14:textId="77777777" w:rsidR="00024C7B" w:rsidRPr="007A3FBF" w:rsidRDefault="00024C7B">
            <w:pPr>
              <w:pStyle w:val="NormalWeb"/>
              <w:tabs>
                <w:tab w:val="right" w:leader="dot" w:pos="4800"/>
              </w:tabs>
              <w:spacing w:before="0" w:beforeAutospacing="0" w:after="0" w:afterAutospacing="0"/>
              <w:ind w:left="266"/>
              <w:rPr>
                <w:rFonts w:ascii="Arial" w:hAnsi="Arial" w:cs="Arial"/>
                <w:sz w:val="18"/>
                <w:szCs w:val="18"/>
              </w:rPr>
            </w:pPr>
            <w:hyperlink w:anchor="toc61756_25" w:history="1">
              <w:r>
                <w:rPr>
                  <w:rStyle w:val="Hyperlink"/>
                  <w:rFonts w:ascii="Arial" w:hAnsi="Arial" w:cs="Arial"/>
                  <w:sz w:val="18"/>
                  <w:szCs w:val="18"/>
                </w:rPr>
                <w:t>Payments at Termination of Employment</w:t>
              </w:r>
            </w:hyperlink>
            <w:r>
              <w:rPr>
                <w:rFonts w:ascii="Arial" w:hAnsi="Arial" w:cs="Arial"/>
                <w:sz w:val="18"/>
                <w:szCs w:val="18"/>
              </w:rPr>
              <w:tab/>
            </w:r>
          </w:p>
        </w:tc>
        <w:tc>
          <w:tcPr>
            <w:tcW w:w="41" w:type="dxa"/>
            <w:vAlign w:val="bottom"/>
            <w:hideMark/>
          </w:tcPr>
          <w:p w14:paraId="4F504F2A"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6F9DC97"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A9080FE" w14:textId="77777777" w:rsidR="00024C7B" w:rsidRDefault="00024C7B">
            <w:pPr>
              <w:jc w:val="right"/>
              <w:rPr>
                <w:rFonts w:ascii="Arial" w:hAnsi="Arial" w:cs="Arial"/>
                <w:sz w:val="18"/>
                <w:szCs w:val="18"/>
              </w:rPr>
            </w:pPr>
            <w:r>
              <w:rPr>
                <w:rFonts w:ascii="Arial" w:hAnsi="Arial" w:cs="Arial"/>
                <w:sz w:val="18"/>
                <w:szCs w:val="18"/>
              </w:rPr>
              <w:t>57</w:t>
            </w:r>
          </w:p>
        </w:tc>
        <w:tc>
          <w:tcPr>
            <w:tcW w:w="41" w:type="dxa"/>
            <w:noWrap/>
            <w:vAlign w:val="bottom"/>
            <w:hideMark/>
          </w:tcPr>
          <w:p w14:paraId="24B17EF2" w14:textId="77777777" w:rsidR="00024C7B" w:rsidRDefault="00024C7B">
            <w:pPr>
              <w:rPr>
                <w:rFonts w:ascii="Arial" w:hAnsi="Arial" w:cs="Arial"/>
                <w:sz w:val="18"/>
                <w:szCs w:val="18"/>
              </w:rPr>
            </w:pPr>
            <w:r>
              <w:rPr>
                <w:rFonts w:ascii="Arial" w:hAnsi="Arial" w:cs="Arial"/>
                <w:sz w:val="18"/>
                <w:szCs w:val="18"/>
              </w:rPr>
              <w:t> </w:t>
            </w:r>
          </w:p>
        </w:tc>
      </w:tr>
      <w:tr w:rsidR="00024C7B" w14:paraId="33A77BF5" w14:textId="77777777" w:rsidTr="001B6084">
        <w:trPr>
          <w:trHeight w:val="20"/>
        </w:trPr>
        <w:tc>
          <w:tcPr>
            <w:tcW w:w="4777" w:type="dxa"/>
            <w:vAlign w:val="center"/>
            <w:hideMark/>
          </w:tcPr>
          <w:p w14:paraId="1D924440"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F510E8A" w14:textId="77777777" w:rsidR="00024C7B" w:rsidRDefault="00024C7B">
            <w:pPr>
              <w:rPr>
                <w:rFonts w:ascii="Arial" w:hAnsi="Arial" w:cs="Arial"/>
                <w:sz w:val="2"/>
                <w:szCs w:val="2"/>
              </w:rPr>
            </w:pPr>
            <w:r>
              <w:rPr>
                <w:rFonts w:ascii="Arial" w:hAnsi="Arial" w:cs="Arial"/>
                <w:sz w:val="2"/>
                <w:szCs w:val="2"/>
              </w:rPr>
              <w:t> </w:t>
            </w:r>
          </w:p>
        </w:tc>
      </w:tr>
      <w:tr w:rsidR="00024C7B" w14:paraId="1F1BFF71" w14:textId="77777777" w:rsidTr="001B6084">
        <w:trPr>
          <w:trHeight w:val="20"/>
        </w:trPr>
        <w:tc>
          <w:tcPr>
            <w:tcW w:w="4777" w:type="dxa"/>
            <w:hideMark/>
          </w:tcPr>
          <w:p w14:paraId="3B4B25D8"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26" w:history="1">
              <w:r>
                <w:rPr>
                  <w:rStyle w:val="Hyperlink"/>
                  <w:rFonts w:ascii="Arial" w:hAnsi="Arial" w:cs="Arial"/>
                  <w:sz w:val="18"/>
                  <w:szCs w:val="18"/>
                </w:rPr>
                <w:t>CEO Pay Ratio</w:t>
              </w:r>
            </w:hyperlink>
            <w:r>
              <w:rPr>
                <w:rFonts w:ascii="Arial" w:hAnsi="Arial" w:cs="Arial"/>
                <w:sz w:val="18"/>
                <w:szCs w:val="18"/>
              </w:rPr>
              <w:tab/>
            </w:r>
          </w:p>
        </w:tc>
        <w:tc>
          <w:tcPr>
            <w:tcW w:w="41" w:type="dxa"/>
            <w:vAlign w:val="bottom"/>
            <w:hideMark/>
          </w:tcPr>
          <w:p w14:paraId="4CF7A004"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2C29D68"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F1D8476" w14:textId="77777777" w:rsidR="00024C7B" w:rsidRDefault="00024C7B">
            <w:pPr>
              <w:jc w:val="right"/>
              <w:rPr>
                <w:rFonts w:ascii="Arial" w:hAnsi="Arial" w:cs="Arial"/>
                <w:sz w:val="18"/>
                <w:szCs w:val="18"/>
              </w:rPr>
            </w:pPr>
            <w:r>
              <w:rPr>
                <w:rFonts w:ascii="Arial" w:hAnsi="Arial" w:cs="Arial"/>
                <w:sz w:val="18"/>
                <w:szCs w:val="18"/>
              </w:rPr>
              <w:t>57</w:t>
            </w:r>
          </w:p>
        </w:tc>
        <w:tc>
          <w:tcPr>
            <w:tcW w:w="41" w:type="dxa"/>
            <w:noWrap/>
            <w:vAlign w:val="bottom"/>
            <w:hideMark/>
          </w:tcPr>
          <w:p w14:paraId="7A6F68FF" w14:textId="77777777" w:rsidR="00024C7B" w:rsidRDefault="00024C7B">
            <w:pPr>
              <w:rPr>
                <w:rFonts w:ascii="Arial" w:hAnsi="Arial" w:cs="Arial"/>
                <w:sz w:val="18"/>
                <w:szCs w:val="18"/>
              </w:rPr>
            </w:pPr>
            <w:r>
              <w:rPr>
                <w:rFonts w:ascii="Arial" w:hAnsi="Arial" w:cs="Arial"/>
                <w:sz w:val="18"/>
                <w:szCs w:val="18"/>
              </w:rPr>
              <w:t> </w:t>
            </w:r>
          </w:p>
        </w:tc>
      </w:tr>
      <w:tr w:rsidR="00024C7B" w14:paraId="78AF194F" w14:textId="77777777" w:rsidTr="001B6084">
        <w:trPr>
          <w:trHeight w:val="20"/>
        </w:trPr>
        <w:tc>
          <w:tcPr>
            <w:tcW w:w="4777" w:type="dxa"/>
            <w:vAlign w:val="center"/>
            <w:hideMark/>
          </w:tcPr>
          <w:p w14:paraId="10234ED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5938DAE" w14:textId="77777777" w:rsidR="00024C7B" w:rsidRDefault="00024C7B">
            <w:pPr>
              <w:rPr>
                <w:rFonts w:ascii="Arial" w:hAnsi="Arial" w:cs="Arial"/>
                <w:sz w:val="2"/>
                <w:szCs w:val="2"/>
              </w:rPr>
            </w:pPr>
            <w:r>
              <w:rPr>
                <w:rFonts w:ascii="Arial" w:hAnsi="Arial" w:cs="Arial"/>
                <w:sz w:val="2"/>
                <w:szCs w:val="2"/>
              </w:rPr>
              <w:t> </w:t>
            </w:r>
          </w:p>
        </w:tc>
      </w:tr>
      <w:tr w:rsidR="00024C7B" w14:paraId="2C1E0576" w14:textId="77777777" w:rsidTr="001B6084">
        <w:trPr>
          <w:trHeight w:val="20"/>
        </w:trPr>
        <w:tc>
          <w:tcPr>
            <w:tcW w:w="4777" w:type="dxa"/>
            <w:hideMark/>
          </w:tcPr>
          <w:p w14:paraId="706AE861"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27" w:history="1">
              <w:r>
                <w:rPr>
                  <w:rStyle w:val="Hyperlink"/>
                  <w:rFonts w:ascii="Arial" w:hAnsi="Arial" w:cs="Arial"/>
                  <w:sz w:val="18"/>
                  <w:szCs w:val="18"/>
                </w:rPr>
                <w:t>Pay Versus Performance</w:t>
              </w:r>
            </w:hyperlink>
            <w:r>
              <w:rPr>
                <w:rFonts w:ascii="Arial" w:hAnsi="Arial" w:cs="Arial"/>
                <w:sz w:val="18"/>
                <w:szCs w:val="18"/>
              </w:rPr>
              <w:tab/>
            </w:r>
          </w:p>
        </w:tc>
        <w:tc>
          <w:tcPr>
            <w:tcW w:w="41" w:type="dxa"/>
            <w:vAlign w:val="bottom"/>
            <w:hideMark/>
          </w:tcPr>
          <w:p w14:paraId="5061B4A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F5CDF75"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8F57574" w14:textId="77777777" w:rsidR="00024C7B" w:rsidRDefault="00024C7B">
            <w:pPr>
              <w:jc w:val="right"/>
              <w:rPr>
                <w:rFonts w:ascii="Arial" w:hAnsi="Arial" w:cs="Arial"/>
                <w:sz w:val="18"/>
                <w:szCs w:val="18"/>
              </w:rPr>
            </w:pPr>
            <w:r>
              <w:rPr>
                <w:rFonts w:ascii="Arial" w:hAnsi="Arial" w:cs="Arial"/>
                <w:sz w:val="18"/>
                <w:szCs w:val="18"/>
              </w:rPr>
              <w:t>58</w:t>
            </w:r>
          </w:p>
        </w:tc>
        <w:tc>
          <w:tcPr>
            <w:tcW w:w="41" w:type="dxa"/>
            <w:noWrap/>
            <w:vAlign w:val="bottom"/>
            <w:hideMark/>
          </w:tcPr>
          <w:p w14:paraId="3BA7B6D6" w14:textId="77777777" w:rsidR="00024C7B" w:rsidRDefault="00024C7B">
            <w:pPr>
              <w:rPr>
                <w:rFonts w:ascii="Arial" w:hAnsi="Arial" w:cs="Arial"/>
                <w:sz w:val="18"/>
                <w:szCs w:val="18"/>
              </w:rPr>
            </w:pPr>
            <w:r>
              <w:rPr>
                <w:rFonts w:ascii="Arial" w:hAnsi="Arial" w:cs="Arial"/>
                <w:sz w:val="18"/>
                <w:szCs w:val="18"/>
              </w:rPr>
              <w:t> </w:t>
            </w:r>
          </w:p>
        </w:tc>
      </w:tr>
      <w:tr w:rsidR="00024C7B" w14:paraId="56A9985B" w14:textId="77777777" w:rsidTr="001B6084">
        <w:trPr>
          <w:trHeight w:val="20"/>
        </w:trPr>
        <w:tc>
          <w:tcPr>
            <w:tcW w:w="4777" w:type="dxa"/>
            <w:vAlign w:val="center"/>
            <w:hideMark/>
          </w:tcPr>
          <w:p w14:paraId="16C451EB"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48753E1" w14:textId="77777777" w:rsidR="00024C7B" w:rsidRDefault="00024C7B">
            <w:pPr>
              <w:rPr>
                <w:rFonts w:ascii="Arial" w:hAnsi="Arial" w:cs="Arial"/>
                <w:sz w:val="2"/>
                <w:szCs w:val="2"/>
              </w:rPr>
            </w:pPr>
            <w:r>
              <w:rPr>
                <w:rFonts w:ascii="Arial" w:hAnsi="Arial" w:cs="Arial"/>
                <w:sz w:val="2"/>
                <w:szCs w:val="2"/>
              </w:rPr>
              <w:t> </w:t>
            </w:r>
          </w:p>
        </w:tc>
      </w:tr>
      <w:tr w:rsidR="00024C7B" w14:paraId="20678C49" w14:textId="77777777" w:rsidTr="001B6084">
        <w:trPr>
          <w:trHeight w:val="20"/>
        </w:trPr>
        <w:tc>
          <w:tcPr>
            <w:tcW w:w="4777" w:type="dxa"/>
            <w:hideMark/>
          </w:tcPr>
          <w:p w14:paraId="4346CF0C"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28" w:history="1">
              <w:r>
                <w:rPr>
                  <w:rStyle w:val="Hyperlink"/>
                  <w:rFonts w:ascii="Arial" w:hAnsi="Arial" w:cs="Arial"/>
                  <w:sz w:val="18"/>
                  <w:szCs w:val="18"/>
                </w:rPr>
                <w:t>Equity Award Grant Practices</w:t>
              </w:r>
            </w:hyperlink>
            <w:r>
              <w:rPr>
                <w:rFonts w:ascii="Arial" w:hAnsi="Arial" w:cs="Arial"/>
                <w:sz w:val="18"/>
                <w:szCs w:val="18"/>
              </w:rPr>
              <w:tab/>
            </w:r>
          </w:p>
        </w:tc>
        <w:tc>
          <w:tcPr>
            <w:tcW w:w="41" w:type="dxa"/>
            <w:vAlign w:val="bottom"/>
            <w:hideMark/>
          </w:tcPr>
          <w:p w14:paraId="0E81E018"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277EBF4E"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47DCADC" w14:textId="77777777" w:rsidR="00024C7B" w:rsidRDefault="00024C7B">
            <w:pPr>
              <w:jc w:val="right"/>
              <w:rPr>
                <w:rFonts w:ascii="Arial" w:hAnsi="Arial" w:cs="Arial"/>
                <w:sz w:val="18"/>
                <w:szCs w:val="18"/>
              </w:rPr>
            </w:pPr>
            <w:r>
              <w:rPr>
                <w:rFonts w:ascii="Arial" w:hAnsi="Arial" w:cs="Arial"/>
                <w:sz w:val="18"/>
                <w:szCs w:val="18"/>
              </w:rPr>
              <w:t>61</w:t>
            </w:r>
          </w:p>
        </w:tc>
        <w:tc>
          <w:tcPr>
            <w:tcW w:w="41" w:type="dxa"/>
            <w:noWrap/>
            <w:vAlign w:val="bottom"/>
            <w:hideMark/>
          </w:tcPr>
          <w:p w14:paraId="28DC2441" w14:textId="77777777" w:rsidR="00024C7B" w:rsidRDefault="00024C7B">
            <w:pPr>
              <w:rPr>
                <w:rFonts w:ascii="Arial" w:hAnsi="Arial" w:cs="Arial"/>
                <w:sz w:val="18"/>
                <w:szCs w:val="18"/>
              </w:rPr>
            </w:pPr>
            <w:r>
              <w:rPr>
                <w:rFonts w:ascii="Arial" w:hAnsi="Arial" w:cs="Arial"/>
                <w:sz w:val="18"/>
                <w:szCs w:val="18"/>
              </w:rPr>
              <w:t> </w:t>
            </w:r>
          </w:p>
        </w:tc>
      </w:tr>
      <w:tr w:rsidR="00024C7B" w14:paraId="5ABFE083" w14:textId="77777777" w:rsidTr="001B6084">
        <w:trPr>
          <w:trHeight w:val="20"/>
        </w:trPr>
        <w:tc>
          <w:tcPr>
            <w:tcW w:w="4777" w:type="dxa"/>
            <w:vAlign w:val="center"/>
            <w:hideMark/>
          </w:tcPr>
          <w:p w14:paraId="3F7D889D"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4DEEBC70" w14:textId="77777777" w:rsidR="00024C7B" w:rsidRDefault="00024C7B">
            <w:pPr>
              <w:rPr>
                <w:rFonts w:ascii="Arial" w:hAnsi="Arial" w:cs="Arial"/>
                <w:sz w:val="2"/>
                <w:szCs w:val="2"/>
              </w:rPr>
            </w:pPr>
            <w:r>
              <w:rPr>
                <w:rFonts w:ascii="Arial" w:hAnsi="Arial" w:cs="Arial"/>
                <w:sz w:val="2"/>
                <w:szCs w:val="2"/>
              </w:rPr>
              <w:t> </w:t>
            </w:r>
          </w:p>
        </w:tc>
      </w:tr>
      <w:tr w:rsidR="00024C7B" w14:paraId="1259A68C" w14:textId="77777777" w:rsidTr="001B6084">
        <w:trPr>
          <w:trHeight w:val="20"/>
        </w:trPr>
        <w:tc>
          <w:tcPr>
            <w:tcW w:w="4777" w:type="dxa"/>
            <w:hideMark/>
          </w:tcPr>
          <w:p w14:paraId="0E14FAE7"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29" w:history="1">
              <w:r>
                <w:rPr>
                  <w:rStyle w:val="Hyperlink"/>
                  <w:rFonts w:ascii="Arial" w:hAnsi="Arial" w:cs="Arial"/>
                  <w:sz w:val="18"/>
                  <w:szCs w:val="18"/>
                </w:rPr>
                <w:t>Equity Compensation Plan Information</w:t>
              </w:r>
            </w:hyperlink>
            <w:r>
              <w:rPr>
                <w:rFonts w:ascii="Arial" w:hAnsi="Arial" w:cs="Arial"/>
                <w:sz w:val="18"/>
                <w:szCs w:val="18"/>
              </w:rPr>
              <w:tab/>
            </w:r>
          </w:p>
        </w:tc>
        <w:tc>
          <w:tcPr>
            <w:tcW w:w="41" w:type="dxa"/>
            <w:vAlign w:val="bottom"/>
            <w:hideMark/>
          </w:tcPr>
          <w:p w14:paraId="55EA2651"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2CCC653"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54E109E9" w14:textId="77777777" w:rsidR="00024C7B" w:rsidRDefault="00024C7B">
            <w:pPr>
              <w:jc w:val="right"/>
              <w:rPr>
                <w:rFonts w:ascii="Arial" w:hAnsi="Arial" w:cs="Arial"/>
                <w:sz w:val="18"/>
                <w:szCs w:val="18"/>
              </w:rPr>
            </w:pPr>
            <w:r>
              <w:rPr>
                <w:rFonts w:ascii="Arial" w:hAnsi="Arial" w:cs="Arial"/>
                <w:sz w:val="18"/>
                <w:szCs w:val="18"/>
              </w:rPr>
              <w:t>61</w:t>
            </w:r>
          </w:p>
        </w:tc>
        <w:tc>
          <w:tcPr>
            <w:tcW w:w="41" w:type="dxa"/>
            <w:noWrap/>
            <w:vAlign w:val="bottom"/>
            <w:hideMark/>
          </w:tcPr>
          <w:p w14:paraId="58460C7B" w14:textId="77777777" w:rsidR="00024C7B" w:rsidRDefault="00024C7B">
            <w:pPr>
              <w:rPr>
                <w:rFonts w:ascii="Arial" w:hAnsi="Arial" w:cs="Arial"/>
                <w:sz w:val="18"/>
                <w:szCs w:val="18"/>
              </w:rPr>
            </w:pPr>
            <w:r>
              <w:rPr>
                <w:rFonts w:ascii="Arial" w:hAnsi="Arial" w:cs="Arial"/>
                <w:sz w:val="18"/>
                <w:szCs w:val="18"/>
              </w:rPr>
              <w:t> </w:t>
            </w:r>
          </w:p>
        </w:tc>
      </w:tr>
      <w:tr w:rsidR="00024C7B" w14:paraId="75F497B0" w14:textId="77777777" w:rsidTr="001B6084">
        <w:trPr>
          <w:trHeight w:val="20"/>
        </w:trPr>
        <w:tc>
          <w:tcPr>
            <w:tcW w:w="4777" w:type="dxa"/>
            <w:vAlign w:val="center"/>
            <w:hideMark/>
          </w:tcPr>
          <w:p w14:paraId="145716DD"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C14D321" w14:textId="77777777" w:rsidR="00024C7B" w:rsidRDefault="00024C7B">
            <w:pPr>
              <w:rPr>
                <w:rFonts w:ascii="Arial" w:hAnsi="Arial" w:cs="Arial"/>
                <w:sz w:val="2"/>
                <w:szCs w:val="2"/>
              </w:rPr>
            </w:pPr>
            <w:r>
              <w:rPr>
                <w:rFonts w:ascii="Arial" w:hAnsi="Arial" w:cs="Arial"/>
                <w:sz w:val="2"/>
                <w:szCs w:val="2"/>
              </w:rPr>
              <w:t> </w:t>
            </w:r>
          </w:p>
        </w:tc>
      </w:tr>
      <w:tr w:rsidR="00024C7B" w14:paraId="410DC517" w14:textId="77777777" w:rsidTr="001B6084">
        <w:trPr>
          <w:trHeight w:val="20"/>
        </w:trPr>
        <w:tc>
          <w:tcPr>
            <w:tcW w:w="4777" w:type="dxa"/>
            <w:hideMark/>
          </w:tcPr>
          <w:p w14:paraId="436C4122"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30" w:history="1">
              <w:r>
                <w:rPr>
                  <w:rStyle w:val="Hyperlink"/>
                  <w:rFonts w:ascii="Arial" w:hAnsi="Arial" w:cs="Arial"/>
                  <w:sz w:val="18"/>
                  <w:szCs w:val="18"/>
                </w:rPr>
                <w:t>Principal Shareholders</w:t>
              </w:r>
            </w:hyperlink>
            <w:r>
              <w:rPr>
                <w:rFonts w:ascii="Arial" w:hAnsi="Arial" w:cs="Arial"/>
                <w:sz w:val="18"/>
                <w:szCs w:val="18"/>
              </w:rPr>
              <w:tab/>
            </w:r>
          </w:p>
        </w:tc>
        <w:tc>
          <w:tcPr>
            <w:tcW w:w="41" w:type="dxa"/>
            <w:vAlign w:val="bottom"/>
            <w:hideMark/>
          </w:tcPr>
          <w:p w14:paraId="2B0B9B7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77588743"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1A49FD6B" w14:textId="77777777" w:rsidR="00024C7B" w:rsidRDefault="00024C7B">
            <w:pPr>
              <w:jc w:val="right"/>
              <w:rPr>
                <w:rFonts w:ascii="Arial" w:hAnsi="Arial" w:cs="Arial"/>
                <w:sz w:val="18"/>
                <w:szCs w:val="18"/>
              </w:rPr>
            </w:pPr>
            <w:r>
              <w:rPr>
                <w:rFonts w:ascii="Arial" w:hAnsi="Arial" w:cs="Arial"/>
                <w:sz w:val="18"/>
                <w:szCs w:val="18"/>
              </w:rPr>
              <w:t>61</w:t>
            </w:r>
          </w:p>
        </w:tc>
        <w:tc>
          <w:tcPr>
            <w:tcW w:w="41" w:type="dxa"/>
            <w:noWrap/>
            <w:vAlign w:val="bottom"/>
            <w:hideMark/>
          </w:tcPr>
          <w:p w14:paraId="238BB0E3" w14:textId="77777777" w:rsidR="00024C7B" w:rsidRDefault="00024C7B">
            <w:pPr>
              <w:rPr>
                <w:rFonts w:ascii="Arial" w:hAnsi="Arial" w:cs="Arial"/>
                <w:sz w:val="18"/>
                <w:szCs w:val="18"/>
              </w:rPr>
            </w:pPr>
            <w:r>
              <w:rPr>
                <w:rFonts w:ascii="Arial" w:hAnsi="Arial" w:cs="Arial"/>
                <w:sz w:val="18"/>
                <w:szCs w:val="18"/>
              </w:rPr>
              <w:t> </w:t>
            </w:r>
          </w:p>
        </w:tc>
      </w:tr>
      <w:tr w:rsidR="00024C7B" w14:paraId="013EAA30" w14:textId="77777777" w:rsidTr="001B6084">
        <w:trPr>
          <w:trHeight w:val="20"/>
        </w:trPr>
        <w:tc>
          <w:tcPr>
            <w:tcW w:w="4777" w:type="dxa"/>
            <w:vAlign w:val="center"/>
            <w:hideMark/>
          </w:tcPr>
          <w:p w14:paraId="484EC7E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1583D91" w14:textId="77777777" w:rsidR="00024C7B" w:rsidRDefault="00024C7B">
            <w:pPr>
              <w:rPr>
                <w:rFonts w:ascii="Arial" w:hAnsi="Arial" w:cs="Arial"/>
                <w:sz w:val="2"/>
                <w:szCs w:val="2"/>
              </w:rPr>
            </w:pPr>
            <w:r>
              <w:rPr>
                <w:rFonts w:ascii="Arial" w:hAnsi="Arial" w:cs="Arial"/>
                <w:sz w:val="2"/>
                <w:szCs w:val="2"/>
              </w:rPr>
              <w:t> </w:t>
            </w:r>
          </w:p>
        </w:tc>
      </w:tr>
      <w:tr w:rsidR="00024C7B" w14:paraId="467E5B12" w14:textId="77777777" w:rsidTr="001B6084">
        <w:trPr>
          <w:trHeight w:val="20"/>
        </w:trPr>
        <w:tc>
          <w:tcPr>
            <w:tcW w:w="4777" w:type="dxa"/>
            <w:hideMark/>
          </w:tcPr>
          <w:p w14:paraId="5C13A3FD"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31" w:history="1">
              <w:r>
                <w:rPr>
                  <w:rStyle w:val="Hyperlink"/>
                  <w:rFonts w:ascii="Arial" w:hAnsi="Arial" w:cs="Arial"/>
                  <w:sz w:val="18"/>
                  <w:szCs w:val="18"/>
                </w:rPr>
                <w:t>Stock Ownership Information</w:t>
              </w:r>
            </w:hyperlink>
            <w:r>
              <w:rPr>
                <w:rFonts w:ascii="Arial" w:hAnsi="Arial" w:cs="Arial"/>
                <w:sz w:val="18"/>
                <w:szCs w:val="18"/>
              </w:rPr>
              <w:tab/>
            </w:r>
          </w:p>
        </w:tc>
        <w:tc>
          <w:tcPr>
            <w:tcW w:w="41" w:type="dxa"/>
            <w:vAlign w:val="bottom"/>
            <w:hideMark/>
          </w:tcPr>
          <w:p w14:paraId="788715B9"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71594653"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8EBE28E" w14:textId="77777777" w:rsidR="00024C7B" w:rsidRDefault="00024C7B">
            <w:pPr>
              <w:jc w:val="right"/>
              <w:rPr>
                <w:rFonts w:ascii="Arial" w:hAnsi="Arial" w:cs="Arial"/>
                <w:sz w:val="18"/>
                <w:szCs w:val="18"/>
              </w:rPr>
            </w:pPr>
            <w:r>
              <w:rPr>
                <w:rFonts w:ascii="Arial" w:hAnsi="Arial" w:cs="Arial"/>
                <w:sz w:val="18"/>
                <w:szCs w:val="18"/>
              </w:rPr>
              <w:t>62</w:t>
            </w:r>
          </w:p>
        </w:tc>
        <w:tc>
          <w:tcPr>
            <w:tcW w:w="41" w:type="dxa"/>
            <w:noWrap/>
            <w:vAlign w:val="bottom"/>
            <w:hideMark/>
          </w:tcPr>
          <w:p w14:paraId="5C5F1390" w14:textId="77777777" w:rsidR="00024C7B" w:rsidRDefault="00024C7B">
            <w:pPr>
              <w:rPr>
                <w:rFonts w:ascii="Arial" w:hAnsi="Arial" w:cs="Arial"/>
                <w:sz w:val="18"/>
                <w:szCs w:val="18"/>
              </w:rPr>
            </w:pPr>
            <w:r>
              <w:rPr>
                <w:rFonts w:ascii="Arial" w:hAnsi="Arial" w:cs="Arial"/>
                <w:sz w:val="18"/>
                <w:szCs w:val="18"/>
              </w:rPr>
              <w:t> </w:t>
            </w:r>
          </w:p>
        </w:tc>
      </w:tr>
      <w:tr w:rsidR="00024C7B" w14:paraId="70DD1D61" w14:textId="77777777" w:rsidTr="001B6084">
        <w:trPr>
          <w:trHeight w:val="20"/>
        </w:trPr>
        <w:tc>
          <w:tcPr>
            <w:tcW w:w="4777" w:type="dxa"/>
            <w:vAlign w:val="center"/>
            <w:hideMark/>
          </w:tcPr>
          <w:p w14:paraId="7878A09F"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46B6E0DB" w14:textId="77777777" w:rsidR="00024C7B" w:rsidRDefault="00024C7B">
            <w:pPr>
              <w:rPr>
                <w:rFonts w:ascii="Arial" w:hAnsi="Arial" w:cs="Arial"/>
                <w:sz w:val="2"/>
                <w:szCs w:val="2"/>
              </w:rPr>
            </w:pPr>
            <w:r>
              <w:rPr>
                <w:rFonts w:ascii="Arial" w:hAnsi="Arial" w:cs="Arial"/>
                <w:sz w:val="2"/>
                <w:szCs w:val="2"/>
              </w:rPr>
              <w:t> </w:t>
            </w:r>
          </w:p>
        </w:tc>
      </w:tr>
      <w:tr w:rsidR="00024C7B" w14:paraId="72AC36ED" w14:textId="77777777" w:rsidTr="001B6084">
        <w:trPr>
          <w:trHeight w:val="20"/>
        </w:trPr>
        <w:tc>
          <w:tcPr>
            <w:tcW w:w="4777" w:type="dxa"/>
            <w:hideMark/>
          </w:tcPr>
          <w:p w14:paraId="6DBCFAB0" w14:textId="77777777" w:rsidR="00024C7B" w:rsidRPr="007A3FBF" w:rsidRDefault="00024C7B">
            <w:pPr>
              <w:pStyle w:val="NormalWeb"/>
              <w:tabs>
                <w:tab w:val="right" w:leader="dot" w:pos="4800"/>
              </w:tabs>
              <w:spacing w:before="0" w:beforeAutospacing="0" w:after="0" w:afterAutospacing="0"/>
              <w:rPr>
                <w:rFonts w:ascii="Arial" w:hAnsi="Arial" w:cs="Arial"/>
                <w:sz w:val="18"/>
                <w:szCs w:val="18"/>
              </w:rPr>
            </w:pPr>
            <w:hyperlink w:anchor="toc61756_100" w:history="1">
              <w:r>
                <w:rPr>
                  <w:rStyle w:val="Hyperlink"/>
                  <w:rFonts w:ascii="Arial" w:hAnsi="Arial" w:cs="Arial"/>
                  <w:sz w:val="18"/>
                  <w:szCs w:val="18"/>
                </w:rPr>
                <w:t xml:space="preserve">Delinquent Section 16(a) Reports </w:t>
              </w:r>
            </w:hyperlink>
            <w:r>
              <w:rPr>
                <w:rFonts w:ascii="Arial" w:hAnsi="Arial" w:cs="Arial"/>
                <w:sz w:val="18"/>
                <w:szCs w:val="18"/>
              </w:rPr>
              <w:tab/>
            </w:r>
          </w:p>
        </w:tc>
        <w:tc>
          <w:tcPr>
            <w:tcW w:w="41" w:type="dxa"/>
            <w:vAlign w:val="bottom"/>
            <w:hideMark/>
          </w:tcPr>
          <w:p w14:paraId="05EA13DF"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00091514"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77A432E" w14:textId="77777777" w:rsidR="00024C7B" w:rsidRDefault="00024C7B">
            <w:pPr>
              <w:jc w:val="right"/>
              <w:rPr>
                <w:rFonts w:ascii="Arial" w:hAnsi="Arial" w:cs="Arial"/>
                <w:sz w:val="18"/>
                <w:szCs w:val="18"/>
              </w:rPr>
            </w:pPr>
            <w:r>
              <w:rPr>
                <w:rFonts w:ascii="Arial" w:hAnsi="Arial" w:cs="Arial"/>
                <w:sz w:val="18"/>
                <w:szCs w:val="18"/>
              </w:rPr>
              <w:t>63</w:t>
            </w:r>
          </w:p>
        </w:tc>
        <w:tc>
          <w:tcPr>
            <w:tcW w:w="41" w:type="dxa"/>
            <w:noWrap/>
            <w:vAlign w:val="bottom"/>
            <w:hideMark/>
          </w:tcPr>
          <w:p w14:paraId="28702E48" w14:textId="77777777" w:rsidR="00024C7B" w:rsidRDefault="00024C7B">
            <w:pPr>
              <w:rPr>
                <w:rFonts w:ascii="Arial" w:hAnsi="Arial" w:cs="Arial"/>
                <w:sz w:val="18"/>
                <w:szCs w:val="18"/>
              </w:rPr>
            </w:pPr>
            <w:r>
              <w:rPr>
                <w:rFonts w:ascii="Arial" w:hAnsi="Arial" w:cs="Arial"/>
                <w:sz w:val="18"/>
                <w:szCs w:val="18"/>
              </w:rPr>
              <w:t> </w:t>
            </w:r>
          </w:p>
        </w:tc>
      </w:tr>
    </w:tbl>
    <w:p w14:paraId="53C419D5" w14:textId="4AE83744" w:rsidR="001B6084" w:rsidRDefault="001B6084">
      <w:pPr>
        <w:rPr>
          <w:vanish/>
          <w:sz w:val="6"/>
          <w:szCs w:val="2"/>
        </w:rPr>
      </w:pPr>
    </w:p>
    <w:p w14:paraId="014B9037" w14:textId="77777777" w:rsidR="00024C7B" w:rsidRPr="001B6084" w:rsidRDefault="001B6084">
      <w:pPr>
        <w:rPr>
          <w:vanish/>
          <w:sz w:val="2"/>
          <w:szCs w:val="2"/>
        </w:rPr>
      </w:pPr>
      <w:r>
        <w:rPr>
          <w:vanish/>
          <w:sz w:val="6"/>
          <w:szCs w:val="2"/>
        </w:rPr>
        <w:br w:type="column"/>
      </w:r>
    </w:p>
    <w:tbl>
      <w:tblPr>
        <w:tblW w:w="5000" w:type="pct"/>
        <w:jc w:val="center"/>
        <w:tblLayout w:type="fixed"/>
        <w:tblCellMar>
          <w:top w:w="14" w:type="dxa"/>
          <w:left w:w="0" w:type="dxa"/>
          <w:right w:w="14" w:type="dxa"/>
        </w:tblCellMar>
        <w:tblLook w:val="04A0" w:firstRow="1" w:lastRow="0" w:firstColumn="1" w:lastColumn="0" w:noHBand="0" w:noVBand="1"/>
      </w:tblPr>
      <w:tblGrid>
        <w:gridCol w:w="4916"/>
        <w:gridCol w:w="42"/>
        <w:gridCol w:w="50"/>
        <w:gridCol w:w="278"/>
        <w:gridCol w:w="42"/>
      </w:tblGrid>
      <w:tr w:rsidR="00024C7B" w:rsidRPr="007A3FBF" w14:paraId="207DA620" w14:textId="77777777" w:rsidTr="001B6084">
        <w:trPr>
          <w:trHeight w:val="20"/>
          <w:jc w:val="center"/>
        </w:trPr>
        <w:tc>
          <w:tcPr>
            <w:tcW w:w="4777" w:type="dxa"/>
            <w:vAlign w:val="center"/>
            <w:hideMark/>
          </w:tcPr>
          <w:p w14:paraId="251FE469" w14:textId="77777777" w:rsidR="00024C7B" w:rsidRPr="007A3FBF" w:rsidRDefault="00024C7B">
            <w:pPr>
              <w:rPr>
                <w:sz w:val="2"/>
                <w:szCs w:val="2"/>
              </w:rPr>
            </w:pPr>
          </w:p>
        </w:tc>
        <w:tc>
          <w:tcPr>
            <w:tcW w:w="41" w:type="dxa"/>
            <w:vAlign w:val="bottom"/>
            <w:hideMark/>
          </w:tcPr>
          <w:p w14:paraId="538A566D" w14:textId="77777777" w:rsidR="00024C7B" w:rsidRPr="007A3FBF" w:rsidRDefault="00024C7B">
            <w:pPr>
              <w:rPr>
                <w:sz w:val="2"/>
                <w:szCs w:val="2"/>
              </w:rPr>
            </w:pPr>
          </w:p>
        </w:tc>
        <w:tc>
          <w:tcPr>
            <w:tcW w:w="49" w:type="dxa"/>
            <w:vAlign w:val="center"/>
            <w:hideMark/>
          </w:tcPr>
          <w:p w14:paraId="7D227BF8" w14:textId="77777777" w:rsidR="00024C7B" w:rsidRPr="007A3FBF" w:rsidRDefault="00024C7B">
            <w:pPr>
              <w:rPr>
                <w:sz w:val="2"/>
                <w:szCs w:val="2"/>
              </w:rPr>
            </w:pPr>
          </w:p>
        </w:tc>
        <w:tc>
          <w:tcPr>
            <w:tcW w:w="270" w:type="dxa"/>
            <w:vAlign w:val="center"/>
            <w:hideMark/>
          </w:tcPr>
          <w:p w14:paraId="2EFADA46" w14:textId="77777777" w:rsidR="00024C7B" w:rsidRPr="007A3FBF" w:rsidRDefault="00024C7B">
            <w:pPr>
              <w:rPr>
                <w:sz w:val="2"/>
                <w:szCs w:val="2"/>
              </w:rPr>
            </w:pPr>
          </w:p>
        </w:tc>
        <w:tc>
          <w:tcPr>
            <w:tcW w:w="41" w:type="dxa"/>
            <w:vAlign w:val="center"/>
            <w:hideMark/>
          </w:tcPr>
          <w:p w14:paraId="68946899" w14:textId="77777777" w:rsidR="00024C7B" w:rsidRPr="007A3FBF" w:rsidRDefault="00024C7B">
            <w:pPr>
              <w:rPr>
                <w:sz w:val="2"/>
                <w:szCs w:val="2"/>
              </w:rPr>
            </w:pPr>
          </w:p>
        </w:tc>
      </w:tr>
      <w:tr w:rsidR="00024C7B" w14:paraId="3E045626" w14:textId="77777777" w:rsidTr="001B6084">
        <w:trPr>
          <w:trHeight w:val="20"/>
          <w:jc w:val="center"/>
        </w:trPr>
        <w:tc>
          <w:tcPr>
            <w:tcW w:w="4777" w:type="dxa"/>
            <w:tcBorders>
              <w:top w:val="single" w:sz="8" w:space="0" w:color="0075C9"/>
            </w:tcBorders>
            <w:vAlign w:val="center"/>
            <w:hideMark/>
          </w:tcPr>
          <w:p w14:paraId="0F5AECB9" w14:textId="77777777" w:rsidR="00024C7B" w:rsidRDefault="00024C7B">
            <w:pPr>
              <w:rPr>
                <w:rFonts w:ascii="Arial" w:hAnsi="Arial" w:cs="Arial"/>
                <w:sz w:val="2"/>
                <w:szCs w:val="2"/>
              </w:rPr>
            </w:pPr>
            <w:r>
              <w:rPr>
                <w:rFonts w:ascii="Arial" w:hAnsi="Arial" w:cs="Arial"/>
                <w:sz w:val="2"/>
                <w:szCs w:val="2"/>
              </w:rPr>
              <w:t> </w:t>
            </w:r>
          </w:p>
        </w:tc>
        <w:tc>
          <w:tcPr>
            <w:tcW w:w="401" w:type="dxa"/>
            <w:gridSpan w:val="4"/>
            <w:tcBorders>
              <w:top w:val="single" w:sz="8" w:space="0" w:color="0075C9"/>
            </w:tcBorders>
            <w:vAlign w:val="center"/>
            <w:hideMark/>
          </w:tcPr>
          <w:p w14:paraId="2E38398B" w14:textId="77777777" w:rsidR="00024C7B" w:rsidRDefault="00024C7B">
            <w:pPr>
              <w:rPr>
                <w:rFonts w:ascii="Arial" w:hAnsi="Arial" w:cs="Arial"/>
                <w:sz w:val="2"/>
                <w:szCs w:val="2"/>
              </w:rPr>
            </w:pPr>
            <w:r>
              <w:rPr>
                <w:rFonts w:ascii="Arial" w:hAnsi="Arial" w:cs="Arial"/>
                <w:sz w:val="2"/>
                <w:szCs w:val="2"/>
              </w:rPr>
              <w:t> </w:t>
            </w:r>
          </w:p>
        </w:tc>
      </w:tr>
      <w:tr w:rsidR="00024C7B" w14:paraId="555351FF" w14:textId="77777777" w:rsidTr="001B6084">
        <w:trPr>
          <w:trHeight w:val="20"/>
          <w:jc w:val="center"/>
        </w:trPr>
        <w:tc>
          <w:tcPr>
            <w:tcW w:w="4777" w:type="dxa"/>
            <w:tcMar>
              <w:top w:w="14" w:type="dxa"/>
              <w:left w:w="0" w:type="dxa"/>
              <w:bottom w:w="40" w:type="dxa"/>
              <w:right w:w="14" w:type="dxa"/>
            </w:tcMar>
            <w:hideMark/>
          </w:tcPr>
          <w:p w14:paraId="4769C2AD" w14:textId="77777777" w:rsidR="00024C7B" w:rsidRDefault="00024C7B">
            <w:pPr>
              <w:rPr>
                <w:rFonts w:ascii="Arial" w:hAnsi="Arial" w:cs="Arial"/>
                <w:sz w:val="26"/>
                <w:szCs w:val="26"/>
              </w:rPr>
            </w:pPr>
            <w:hyperlink w:anchor="toc61756_32" w:history="1">
              <w:r>
                <w:rPr>
                  <w:rStyle w:val="Hyperlink"/>
                  <w:rFonts w:ascii="Arial" w:hAnsi="Arial" w:cs="Arial"/>
                  <w:b/>
                  <w:bCs/>
                  <w:caps/>
                  <w:sz w:val="26"/>
                  <w:szCs w:val="26"/>
                </w:rPr>
                <w:t>Audit and Finance Committee MATTERS</w:t>
              </w:r>
            </w:hyperlink>
          </w:p>
        </w:tc>
        <w:tc>
          <w:tcPr>
            <w:tcW w:w="41" w:type="dxa"/>
            <w:vAlign w:val="bottom"/>
            <w:hideMark/>
          </w:tcPr>
          <w:p w14:paraId="3F5E3CA4"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vAlign w:val="bottom"/>
            <w:hideMark/>
          </w:tcPr>
          <w:p w14:paraId="1D493898" w14:textId="77777777" w:rsidR="00024C7B" w:rsidRDefault="00024C7B">
            <w:pPr>
              <w:pStyle w:val="la2"/>
              <w:rPr>
                <w:rFonts w:ascii="Arial" w:hAnsi="Arial" w:cs="Arial"/>
                <w:sz w:val="26"/>
                <w:szCs w:val="26"/>
              </w:rPr>
            </w:pPr>
            <w:r>
              <w:rPr>
                <w:rFonts w:ascii="Arial" w:hAnsi="Arial" w:cs="Arial"/>
                <w:sz w:val="26"/>
                <w:szCs w:val="26"/>
              </w:rPr>
              <w:t> </w:t>
            </w:r>
          </w:p>
          <w:p w14:paraId="1D0CF0F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vAlign w:val="bottom"/>
            <w:hideMark/>
          </w:tcPr>
          <w:p w14:paraId="14851417" w14:textId="77777777" w:rsidR="00024C7B" w:rsidRDefault="00024C7B">
            <w:pPr>
              <w:pStyle w:val="la2"/>
              <w:rPr>
                <w:rFonts w:ascii="Arial" w:hAnsi="Arial" w:cs="Arial"/>
                <w:sz w:val="26"/>
                <w:szCs w:val="26"/>
              </w:rPr>
            </w:pPr>
            <w:r>
              <w:rPr>
                <w:rFonts w:ascii="Arial" w:hAnsi="Arial" w:cs="Arial"/>
                <w:sz w:val="26"/>
                <w:szCs w:val="26"/>
              </w:rPr>
              <w:t> </w:t>
            </w:r>
          </w:p>
          <w:p w14:paraId="5060807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1" w:type="dxa"/>
            <w:vAlign w:val="bottom"/>
            <w:hideMark/>
          </w:tcPr>
          <w:p w14:paraId="212CFAFF" w14:textId="77777777" w:rsidR="00024C7B" w:rsidRDefault="00024C7B">
            <w:pPr>
              <w:pStyle w:val="la2"/>
              <w:rPr>
                <w:rFonts w:ascii="Arial" w:hAnsi="Arial" w:cs="Arial"/>
                <w:sz w:val="26"/>
                <w:szCs w:val="26"/>
              </w:rPr>
            </w:pPr>
            <w:r>
              <w:rPr>
                <w:rFonts w:ascii="Arial" w:hAnsi="Arial" w:cs="Arial"/>
                <w:sz w:val="26"/>
                <w:szCs w:val="26"/>
              </w:rPr>
              <w:t> </w:t>
            </w:r>
          </w:p>
          <w:p w14:paraId="55A5D11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55E1CB1" w14:textId="77777777" w:rsidTr="001B6084">
        <w:trPr>
          <w:trHeight w:val="20"/>
          <w:jc w:val="center"/>
        </w:trPr>
        <w:tc>
          <w:tcPr>
            <w:tcW w:w="4777" w:type="dxa"/>
            <w:vAlign w:val="center"/>
            <w:hideMark/>
          </w:tcPr>
          <w:p w14:paraId="787D7A07"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0BF48F2" w14:textId="77777777" w:rsidR="00024C7B" w:rsidRDefault="00024C7B">
            <w:pPr>
              <w:rPr>
                <w:rFonts w:ascii="Arial" w:hAnsi="Arial" w:cs="Arial"/>
                <w:sz w:val="2"/>
                <w:szCs w:val="2"/>
              </w:rPr>
            </w:pPr>
            <w:r>
              <w:rPr>
                <w:rFonts w:ascii="Arial" w:hAnsi="Arial" w:cs="Arial"/>
                <w:sz w:val="2"/>
                <w:szCs w:val="2"/>
              </w:rPr>
              <w:t> </w:t>
            </w:r>
          </w:p>
        </w:tc>
      </w:tr>
      <w:tr w:rsidR="00024C7B" w14:paraId="11AF0AE9" w14:textId="77777777" w:rsidTr="001B6084">
        <w:trPr>
          <w:trHeight w:val="20"/>
          <w:jc w:val="center"/>
        </w:trPr>
        <w:tc>
          <w:tcPr>
            <w:tcW w:w="4777" w:type="dxa"/>
            <w:hideMark/>
          </w:tcPr>
          <w:p w14:paraId="467F95A8"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3" w:history="1">
              <w:r>
                <w:rPr>
                  <w:rStyle w:val="Hyperlink"/>
                  <w:rFonts w:ascii="Arial" w:hAnsi="Arial" w:cs="Arial"/>
                  <w:sz w:val="18"/>
                  <w:szCs w:val="18"/>
                </w:rPr>
                <w:t>Audit and Finance Committee Report</w:t>
              </w:r>
            </w:hyperlink>
            <w:r>
              <w:rPr>
                <w:rFonts w:ascii="Arial" w:hAnsi="Arial" w:cs="Arial"/>
                <w:sz w:val="18"/>
                <w:szCs w:val="18"/>
              </w:rPr>
              <w:tab/>
            </w:r>
          </w:p>
        </w:tc>
        <w:tc>
          <w:tcPr>
            <w:tcW w:w="41" w:type="dxa"/>
            <w:vAlign w:val="bottom"/>
            <w:hideMark/>
          </w:tcPr>
          <w:p w14:paraId="279D2DC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3F27D77"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18C42B54" w14:textId="77777777" w:rsidR="00024C7B" w:rsidRDefault="00024C7B">
            <w:pPr>
              <w:jc w:val="right"/>
              <w:rPr>
                <w:rFonts w:ascii="Arial" w:hAnsi="Arial" w:cs="Arial"/>
                <w:sz w:val="18"/>
                <w:szCs w:val="18"/>
              </w:rPr>
            </w:pPr>
            <w:r>
              <w:rPr>
                <w:rFonts w:ascii="Arial" w:hAnsi="Arial" w:cs="Arial"/>
                <w:sz w:val="18"/>
                <w:szCs w:val="18"/>
              </w:rPr>
              <w:t>64</w:t>
            </w:r>
          </w:p>
        </w:tc>
        <w:tc>
          <w:tcPr>
            <w:tcW w:w="41" w:type="dxa"/>
            <w:noWrap/>
            <w:vAlign w:val="bottom"/>
            <w:hideMark/>
          </w:tcPr>
          <w:p w14:paraId="38BEFAFA" w14:textId="77777777" w:rsidR="00024C7B" w:rsidRDefault="00024C7B">
            <w:pPr>
              <w:rPr>
                <w:rFonts w:ascii="Arial" w:hAnsi="Arial" w:cs="Arial"/>
                <w:sz w:val="18"/>
                <w:szCs w:val="18"/>
              </w:rPr>
            </w:pPr>
            <w:r>
              <w:rPr>
                <w:rFonts w:ascii="Arial" w:hAnsi="Arial" w:cs="Arial"/>
                <w:sz w:val="18"/>
                <w:szCs w:val="18"/>
              </w:rPr>
              <w:t> </w:t>
            </w:r>
          </w:p>
        </w:tc>
      </w:tr>
      <w:tr w:rsidR="00024C7B" w14:paraId="6978A0A0" w14:textId="77777777" w:rsidTr="001B6084">
        <w:trPr>
          <w:trHeight w:val="20"/>
          <w:jc w:val="center"/>
        </w:trPr>
        <w:tc>
          <w:tcPr>
            <w:tcW w:w="4777" w:type="dxa"/>
            <w:vAlign w:val="center"/>
            <w:hideMark/>
          </w:tcPr>
          <w:p w14:paraId="03424811"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20D3693A" w14:textId="77777777" w:rsidR="00024C7B" w:rsidRDefault="00024C7B">
            <w:pPr>
              <w:rPr>
                <w:rFonts w:ascii="Arial" w:hAnsi="Arial" w:cs="Arial"/>
                <w:sz w:val="2"/>
                <w:szCs w:val="2"/>
              </w:rPr>
            </w:pPr>
            <w:r>
              <w:rPr>
                <w:rFonts w:ascii="Arial" w:hAnsi="Arial" w:cs="Arial"/>
                <w:sz w:val="2"/>
                <w:szCs w:val="2"/>
              </w:rPr>
              <w:t> </w:t>
            </w:r>
          </w:p>
        </w:tc>
      </w:tr>
      <w:tr w:rsidR="00024C7B" w14:paraId="55AFA2C4" w14:textId="77777777" w:rsidTr="001B6084">
        <w:trPr>
          <w:trHeight w:val="20"/>
          <w:jc w:val="center"/>
        </w:trPr>
        <w:tc>
          <w:tcPr>
            <w:tcW w:w="4777" w:type="dxa"/>
            <w:hideMark/>
          </w:tcPr>
          <w:p w14:paraId="53B700B3"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4" w:history="1">
              <w:r>
                <w:rPr>
                  <w:rStyle w:val="Hyperlink"/>
                  <w:rFonts w:ascii="Arial" w:hAnsi="Arial" w:cs="Arial"/>
                  <w:sz w:val="18"/>
                  <w:szCs w:val="18"/>
                </w:rPr>
                <w:t>Fees Billed by Deloitte &amp; Touche</w:t>
              </w:r>
            </w:hyperlink>
            <w:r>
              <w:rPr>
                <w:rFonts w:ascii="Arial" w:hAnsi="Arial" w:cs="Arial"/>
                <w:sz w:val="18"/>
                <w:szCs w:val="18"/>
              </w:rPr>
              <w:tab/>
            </w:r>
          </w:p>
        </w:tc>
        <w:tc>
          <w:tcPr>
            <w:tcW w:w="41" w:type="dxa"/>
            <w:vAlign w:val="bottom"/>
            <w:hideMark/>
          </w:tcPr>
          <w:p w14:paraId="2EA2C66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5A2C639"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09B39E5" w14:textId="77777777" w:rsidR="00024C7B" w:rsidRDefault="00024C7B">
            <w:pPr>
              <w:jc w:val="right"/>
              <w:rPr>
                <w:rFonts w:ascii="Arial" w:hAnsi="Arial" w:cs="Arial"/>
                <w:sz w:val="18"/>
                <w:szCs w:val="18"/>
              </w:rPr>
            </w:pPr>
            <w:r>
              <w:rPr>
                <w:rFonts w:ascii="Arial" w:hAnsi="Arial" w:cs="Arial"/>
                <w:sz w:val="18"/>
                <w:szCs w:val="18"/>
              </w:rPr>
              <w:t>66</w:t>
            </w:r>
          </w:p>
        </w:tc>
        <w:tc>
          <w:tcPr>
            <w:tcW w:w="41" w:type="dxa"/>
            <w:noWrap/>
            <w:vAlign w:val="bottom"/>
            <w:hideMark/>
          </w:tcPr>
          <w:p w14:paraId="1E08E115" w14:textId="77777777" w:rsidR="00024C7B" w:rsidRDefault="00024C7B">
            <w:pPr>
              <w:rPr>
                <w:rFonts w:ascii="Arial" w:hAnsi="Arial" w:cs="Arial"/>
                <w:sz w:val="18"/>
                <w:szCs w:val="18"/>
              </w:rPr>
            </w:pPr>
            <w:r>
              <w:rPr>
                <w:rFonts w:ascii="Arial" w:hAnsi="Arial" w:cs="Arial"/>
                <w:sz w:val="18"/>
                <w:szCs w:val="18"/>
              </w:rPr>
              <w:t> </w:t>
            </w:r>
          </w:p>
        </w:tc>
      </w:tr>
      <w:tr w:rsidR="00024C7B" w14:paraId="59823465" w14:textId="77777777" w:rsidTr="001B6084">
        <w:trPr>
          <w:trHeight w:val="20"/>
          <w:jc w:val="center"/>
        </w:trPr>
        <w:tc>
          <w:tcPr>
            <w:tcW w:w="4777" w:type="dxa"/>
            <w:vAlign w:val="center"/>
            <w:hideMark/>
          </w:tcPr>
          <w:p w14:paraId="4E0425A0"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0243E99" w14:textId="77777777" w:rsidR="00024C7B" w:rsidRDefault="00024C7B">
            <w:pPr>
              <w:rPr>
                <w:rFonts w:ascii="Arial" w:hAnsi="Arial" w:cs="Arial"/>
                <w:sz w:val="2"/>
                <w:szCs w:val="2"/>
              </w:rPr>
            </w:pPr>
            <w:r>
              <w:rPr>
                <w:rFonts w:ascii="Arial" w:hAnsi="Arial" w:cs="Arial"/>
                <w:sz w:val="2"/>
                <w:szCs w:val="2"/>
              </w:rPr>
              <w:t> </w:t>
            </w:r>
          </w:p>
        </w:tc>
      </w:tr>
      <w:tr w:rsidR="00024C7B" w14:paraId="7FCFB438" w14:textId="77777777" w:rsidTr="001B6084">
        <w:trPr>
          <w:trHeight w:val="20"/>
          <w:jc w:val="center"/>
        </w:trPr>
        <w:tc>
          <w:tcPr>
            <w:tcW w:w="4777" w:type="dxa"/>
            <w:tcMar>
              <w:top w:w="14" w:type="dxa"/>
              <w:left w:w="0" w:type="dxa"/>
              <w:bottom w:w="360" w:type="dxa"/>
              <w:right w:w="14" w:type="dxa"/>
            </w:tcMar>
            <w:hideMark/>
          </w:tcPr>
          <w:p w14:paraId="7320E519"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5" w:history="1">
              <w:r>
                <w:rPr>
                  <w:rStyle w:val="Hyperlink"/>
                  <w:rFonts w:ascii="Arial" w:hAnsi="Arial" w:cs="Arial"/>
                  <w:sz w:val="18"/>
                  <w:szCs w:val="18"/>
                </w:rPr>
                <w:t>Policy on Audit and Finance Committee Pre-Approval of Audit and Permissible Non-Audit Services of Independent Auditor</w:t>
              </w:r>
            </w:hyperlink>
            <w:r>
              <w:rPr>
                <w:rFonts w:ascii="Arial" w:hAnsi="Arial" w:cs="Arial"/>
                <w:sz w:val="18"/>
                <w:szCs w:val="18"/>
              </w:rPr>
              <w:tab/>
            </w:r>
          </w:p>
        </w:tc>
        <w:tc>
          <w:tcPr>
            <w:tcW w:w="41" w:type="dxa"/>
            <w:vAlign w:val="bottom"/>
            <w:hideMark/>
          </w:tcPr>
          <w:p w14:paraId="5001EB3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tcMar>
              <w:top w:w="14" w:type="dxa"/>
              <w:left w:w="0" w:type="dxa"/>
              <w:bottom w:w="360" w:type="dxa"/>
              <w:right w:w="14" w:type="dxa"/>
            </w:tcMar>
            <w:vAlign w:val="bottom"/>
            <w:hideMark/>
          </w:tcPr>
          <w:p w14:paraId="74A87B0F" w14:textId="77777777" w:rsidR="00024C7B" w:rsidRDefault="00024C7B">
            <w:pPr>
              <w:rPr>
                <w:rFonts w:ascii="Arial" w:hAnsi="Arial" w:cs="Arial"/>
                <w:sz w:val="18"/>
                <w:szCs w:val="18"/>
              </w:rPr>
            </w:pPr>
            <w:r>
              <w:rPr>
                <w:rFonts w:ascii="Arial" w:hAnsi="Arial" w:cs="Arial"/>
                <w:sz w:val="18"/>
                <w:szCs w:val="18"/>
              </w:rPr>
              <w:t> </w:t>
            </w:r>
          </w:p>
        </w:tc>
        <w:tc>
          <w:tcPr>
            <w:tcW w:w="270" w:type="dxa"/>
            <w:tcMar>
              <w:top w:w="14" w:type="dxa"/>
              <w:left w:w="0" w:type="dxa"/>
              <w:bottom w:w="360" w:type="dxa"/>
              <w:right w:w="14" w:type="dxa"/>
            </w:tcMar>
            <w:vAlign w:val="bottom"/>
            <w:hideMark/>
          </w:tcPr>
          <w:p w14:paraId="7E85DA7E" w14:textId="77777777" w:rsidR="00024C7B" w:rsidRDefault="00024C7B">
            <w:pPr>
              <w:jc w:val="right"/>
              <w:rPr>
                <w:rFonts w:ascii="Arial" w:hAnsi="Arial" w:cs="Arial"/>
                <w:sz w:val="18"/>
                <w:szCs w:val="18"/>
              </w:rPr>
            </w:pPr>
            <w:r>
              <w:rPr>
                <w:rFonts w:ascii="Arial" w:hAnsi="Arial" w:cs="Arial"/>
                <w:sz w:val="18"/>
                <w:szCs w:val="18"/>
              </w:rPr>
              <w:t>67</w:t>
            </w:r>
          </w:p>
        </w:tc>
        <w:tc>
          <w:tcPr>
            <w:tcW w:w="41" w:type="dxa"/>
            <w:noWrap/>
            <w:tcMar>
              <w:top w:w="14" w:type="dxa"/>
              <w:left w:w="0" w:type="dxa"/>
              <w:bottom w:w="360" w:type="dxa"/>
              <w:right w:w="14" w:type="dxa"/>
            </w:tcMar>
            <w:vAlign w:val="bottom"/>
            <w:hideMark/>
          </w:tcPr>
          <w:p w14:paraId="701C1147" w14:textId="77777777" w:rsidR="00024C7B" w:rsidRDefault="00024C7B">
            <w:pPr>
              <w:rPr>
                <w:rFonts w:ascii="Arial" w:hAnsi="Arial" w:cs="Arial"/>
                <w:sz w:val="18"/>
                <w:szCs w:val="18"/>
              </w:rPr>
            </w:pPr>
            <w:r>
              <w:rPr>
                <w:rFonts w:ascii="Arial" w:hAnsi="Arial" w:cs="Arial"/>
                <w:sz w:val="18"/>
                <w:szCs w:val="18"/>
              </w:rPr>
              <w:t> </w:t>
            </w:r>
          </w:p>
        </w:tc>
      </w:tr>
      <w:tr w:rsidR="00024C7B" w14:paraId="6281847A" w14:textId="77777777" w:rsidTr="001B6084">
        <w:trPr>
          <w:trHeight w:val="20"/>
          <w:jc w:val="center"/>
        </w:trPr>
        <w:tc>
          <w:tcPr>
            <w:tcW w:w="4777" w:type="dxa"/>
            <w:tcBorders>
              <w:top w:val="single" w:sz="8" w:space="0" w:color="0075C9"/>
            </w:tcBorders>
            <w:vAlign w:val="center"/>
            <w:hideMark/>
          </w:tcPr>
          <w:p w14:paraId="5E41CA0B" w14:textId="77777777" w:rsidR="00024C7B" w:rsidRDefault="00024C7B">
            <w:pPr>
              <w:rPr>
                <w:rFonts w:ascii="Arial" w:hAnsi="Arial" w:cs="Arial"/>
                <w:sz w:val="2"/>
                <w:szCs w:val="2"/>
              </w:rPr>
            </w:pPr>
            <w:r>
              <w:rPr>
                <w:rFonts w:ascii="Arial" w:hAnsi="Arial" w:cs="Arial"/>
                <w:sz w:val="2"/>
                <w:szCs w:val="2"/>
              </w:rPr>
              <w:t> </w:t>
            </w:r>
          </w:p>
        </w:tc>
        <w:tc>
          <w:tcPr>
            <w:tcW w:w="401" w:type="dxa"/>
            <w:gridSpan w:val="4"/>
            <w:tcBorders>
              <w:top w:val="single" w:sz="8" w:space="0" w:color="0075C9"/>
            </w:tcBorders>
            <w:vAlign w:val="center"/>
            <w:hideMark/>
          </w:tcPr>
          <w:p w14:paraId="1CF0F206" w14:textId="77777777" w:rsidR="00024C7B" w:rsidRDefault="00024C7B">
            <w:pPr>
              <w:rPr>
                <w:rFonts w:ascii="Arial" w:hAnsi="Arial" w:cs="Arial"/>
                <w:sz w:val="2"/>
                <w:szCs w:val="2"/>
              </w:rPr>
            </w:pPr>
            <w:r>
              <w:rPr>
                <w:rFonts w:ascii="Arial" w:hAnsi="Arial" w:cs="Arial"/>
                <w:sz w:val="2"/>
                <w:szCs w:val="2"/>
              </w:rPr>
              <w:t> </w:t>
            </w:r>
          </w:p>
        </w:tc>
      </w:tr>
      <w:tr w:rsidR="00024C7B" w14:paraId="05058FC6" w14:textId="77777777" w:rsidTr="001B6084">
        <w:trPr>
          <w:trHeight w:val="20"/>
          <w:jc w:val="center"/>
        </w:trPr>
        <w:tc>
          <w:tcPr>
            <w:tcW w:w="4777" w:type="dxa"/>
            <w:tcMar>
              <w:top w:w="14" w:type="dxa"/>
              <w:left w:w="0" w:type="dxa"/>
              <w:bottom w:w="40" w:type="dxa"/>
              <w:right w:w="14" w:type="dxa"/>
            </w:tcMar>
            <w:hideMark/>
          </w:tcPr>
          <w:p w14:paraId="1DC43448" w14:textId="77777777" w:rsidR="00024C7B" w:rsidRDefault="00024C7B">
            <w:pPr>
              <w:rPr>
                <w:rFonts w:ascii="Arial" w:hAnsi="Arial" w:cs="Arial"/>
                <w:sz w:val="26"/>
                <w:szCs w:val="26"/>
              </w:rPr>
            </w:pPr>
            <w:hyperlink w:anchor="toc61756_36" w:history="1">
              <w:r>
                <w:rPr>
                  <w:rStyle w:val="Hyperlink"/>
                  <w:rFonts w:ascii="Arial" w:hAnsi="Arial" w:cs="Arial"/>
                  <w:b/>
                  <w:bCs/>
                  <w:caps/>
                  <w:sz w:val="26"/>
                  <w:szCs w:val="26"/>
                </w:rPr>
                <w:t>PROPOSALS TO BE VOTED ON DURING THE MEETING</w:t>
              </w:r>
            </w:hyperlink>
          </w:p>
        </w:tc>
        <w:tc>
          <w:tcPr>
            <w:tcW w:w="41" w:type="dxa"/>
            <w:vAlign w:val="bottom"/>
            <w:hideMark/>
          </w:tcPr>
          <w:p w14:paraId="0B168095"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vAlign w:val="bottom"/>
            <w:hideMark/>
          </w:tcPr>
          <w:p w14:paraId="794F801C" w14:textId="77777777" w:rsidR="00024C7B" w:rsidRDefault="00024C7B">
            <w:pPr>
              <w:pStyle w:val="la2"/>
              <w:rPr>
                <w:rFonts w:ascii="Arial" w:hAnsi="Arial" w:cs="Arial"/>
                <w:sz w:val="26"/>
                <w:szCs w:val="26"/>
              </w:rPr>
            </w:pPr>
            <w:r>
              <w:rPr>
                <w:rFonts w:ascii="Arial" w:hAnsi="Arial" w:cs="Arial"/>
                <w:sz w:val="26"/>
                <w:szCs w:val="26"/>
              </w:rPr>
              <w:t> </w:t>
            </w:r>
          </w:p>
          <w:p w14:paraId="79F2A3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vAlign w:val="bottom"/>
            <w:hideMark/>
          </w:tcPr>
          <w:p w14:paraId="6C8717A7" w14:textId="77777777" w:rsidR="00024C7B" w:rsidRDefault="00024C7B">
            <w:pPr>
              <w:pStyle w:val="la2"/>
              <w:rPr>
                <w:rFonts w:ascii="Arial" w:hAnsi="Arial" w:cs="Arial"/>
                <w:sz w:val="26"/>
                <w:szCs w:val="26"/>
              </w:rPr>
            </w:pPr>
            <w:r>
              <w:rPr>
                <w:rFonts w:ascii="Arial" w:hAnsi="Arial" w:cs="Arial"/>
                <w:sz w:val="26"/>
                <w:szCs w:val="26"/>
              </w:rPr>
              <w:t> </w:t>
            </w:r>
          </w:p>
          <w:p w14:paraId="15A3652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1" w:type="dxa"/>
            <w:vAlign w:val="bottom"/>
            <w:hideMark/>
          </w:tcPr>
          <w:p w14:paraId="386CF412" w14:textId="77777777" w:rsidR="00024C7B" w:rsidRDefault="00024C7B">
            <w:pPr>
              <w:pStyle w:val="la2"/>
              <w:rPr>
                <w:rFonts w:ascii="Arial" w:hAnsi="Arial" w:cs="Arial"/>
                <w:sz w:val="26"/>
                <w:szCs w:val="26"/>
              </w:rPr>
            </w:pPr>
            <w:r>
              <w:rPr>
                <w:rFonts w:ascii="Arial" w:hAnsi="Arial" w:cs="Arial"/>
                <w:sz w:val="26"/>
                <w:szCs w:val="26"/>
              </w:rPr>
              <w:t> </w:t>
            </w:r>
          </w:p>
          <w:p w14:paraId="46DC1B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51F10BB" w14:textId="77777777" w:rsidTr="001B6084">
        <w:trPr>
          <w:trHeight w:val="20"/>
          <w:jc w:val="center"/>
        </w:trPr>
        <w:tc>
          <w:tcPr>
            <w:tcW w:w="4777" w:type="dxa"/>
            <w:vAlign w:val="center"/>
            <w:hideMark/>
          </w:tcPr>
          <w:p w14:paraId="4169433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E43ABB4" w14:textId="77777777" w:rsidR="00024C7B" w:rsidRDefault="00024C7B">
            <w:pPr>
              <w:rPr>
                <w:rFonts w:ascii="Arial" w:hAnsi="Arial" w:cs="Arial"/>
                <w:sz w:val="2"/>
                <w:szCs w:val="2"/>
              </w:rPr>
            </w:pPr>
            <w:r>
              <w:rPr>
                <w:rFonts w:ascii="Arial" w:hAnsi="Arial" w:cs="Arial"/>
                <w:sz w:val="2"/>
                <w:szCs w:val="2"/>
              </w:rPr>
              <w:t> </w:t>
            </w:r>
          </w:p>
        </w:tc>
      </w:tr>
      <w:tr w:rsidR="00024C7B" w14:paraId="6C19A4AF" w14:textId="77777777" w:rsidTr="001B6084">
        <w:trPr>
          <w:trHeight w:val="20"/>
          <w:jc w:val="center"/>
        </w:trPr>
        <w:tc>
          <w:tcPr>
            <w:tcW w:w="4777" w:type="dxa"/>
            <w:hideMark/>
          </w:tcPr>
          <w:p w14:paraId="13D17E9F"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7" w:history="1">
              <w:r>
                <w:rPr>
                  <w:rStyle w:val="Hyperlink"/>
                  <w:rFonts w:ascii="Arial" w:hAnsi="Arial" w:cs="Arial"/>
                  <w:b/>
                  <w:bCs/>
                  <w:sz w:val="18"/>
                  <w:szCs w:val="18"/>
                </w:rPr>
                <w:t xml:space="preserve">Proposal 1: </w:t>
              </w:r>
              <w:r>
                <w:rPr>
                  <w:rStyle w:val="Hyperlink"/>
                  <w:rFonts w:ascii="Arial" w:hAnsi="Arial" w:cs="Arial"/>
                  <w:sz w:val="18"/>
                  <w:szCs w:val="18"/>
                </w:rPr>
                <w:t>Election of 12 Directors</w:t>
              </w:r>
            </w:hyperlink>
            <w:r>
              <w:rPr>
                <w:rFonts w:ascii="Arial" w:hAnsi="Arial" w:cs="Arial"/>
                <w:sz w:val="18"/>
                <w:szCs w:val="18"/>
              </w:rPr>
              <w:tab/>
            </w:r>
          </w:p>
        </w:tc>
        <w:tc>
          <w:tcPr>
            <w:tcW w:w="41" w:type="dxa"/>
            <w:vAlign w:val="bottom"/>
            <w:hideMark/>
          </w:tcPr>
          <w:p w14:paraId="66F3657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22876510"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F3CD574" w14:textId="77777777" w:rsidR="00024C7B" w:rsidRDefault="00024C7B">
            <w:pPr>
              <w:jc w:val="right"/>
              <w:rPr>
                <w:rFonts w:ascii="Arial" w:hAnsi="Arial" w:cs="Arial"/>
                <w:sz w:val="18"/>
                <w:szCs w:val="18"/>
              </w:rPr>
            </w:pPr>
            <w:r>
              <w:rPr>
                <w:rFonts w:ascii="Arial" w:hAnsi="Arial" w:cs="Arial"/>
                <w:sz w:val="18"/>
                <w:szCs w:val="18"/>
              </w:rPr>
              <w:t>68</w:t>
            </w:r>
          </w:p>
        </w:tc>
        <w:tc>
          <w:tcPr>
            <w:tcW w:w="41" w:type="dxa"/>
            <w:noWrap/>
            <w:vAlign w:val="bottom"/>
            <w:hideMark/>
          </w:tcPr>
          <w:p w14:paraId="1BD5974A" w14:textId="77777777" w:rsidR="00024C7B" w:rsidRDefault="00024C7B">
            <w:pPr>
              <w:rPr>
                <w:rFonts w:ascii="Arial" w:hAnsi="Arial" w:cs="Arial"/>
                <w:sz w:val="18"/>
                <w:szCs w:val="18"/>
              </w:rPr>
            </w:pPr>
            <w:r>
              <w:rPr>
                <w:rFonts w:ascii="Arial" w:hAnsi="Arial" w:cs="Arial"/>
                <w:sz w:val="18"/>
                <w:szCs w:val="18"/>
              </w:rPr>
              <w:t> </w:t>
            </w:r>
          </w:p>
        </w:tc>
      </w:tr>
      <w:tr w:rsidR="00024C7B" w14:paraId="79056471" w14:textId="77777777" w:rsidTr="001B6084">
        <w:trPr>
          <w:trHeight w:val="20"/>
          <w:jc w:val="center"/>
        </w:trPr>
        <w:tc>
          <w:tcPr>
            <w:tcW w:w="4777" w:type="dxa"/>
            <w:vAlign w:val="center"/>
            <w:hideMark/>
          </w:tcPr>
          <w:p w14:paraId="2ECFAD4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036952A" w14:textId="77777777" w:rsidR="00024C7B" w:rsidRDefault="00024C7B">
            <w:pPr>
              <w:rPr>
                <w:rFonts w:ascii="Arial" w:hAnsi="Arial" w:cs="Arial"/>
                <w:sz w:val="2"/>
                <w:szCs w:val="2"/>
              </w:rPr>
            </w:pPr>
            <w:r>
              <w:rPr>
                <w:rFonts w:ascii="Arial" w:hAnsi="Arial" w:cs="Arial"/>
                <w:sz w:val="2"/>
                <w:szCs w:val="2"/>
              </w:rPr>
              <w:t> </w:t>
            </w:r>
          </w:p>
        </w:tc>
      </w:tr>
      <w:tr w:rsidR="00024C7B" w14:paraId="384CBA44" w14:textId="77777777" w:rsidTr="001B6084">
        <w:trPr>
          <w:trHeight w:val="20"/>
          <w:jc w:val="center"/>
        </w:trPr>
        <w:tc>
          <w:tcPr>
            <w:tcW w:w="4777" w:type="dxa"/>
            <w:hideMark/>
          </w:tcPr>
          <w:p w14:paraId="5EEB2A60"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8" w:history="1">
              <w:r>
                <w:rPr>
                  <w:rStyle w:val="Hyperlink"/>
                  <w:rFonts w:ascii="Arial" w:hAnsi="Arial" w:cs="Arial"/>
                  <w:b/>
                  <w:bCs/>
                  <w:sz w:val="18"/>
                  <w:szCs w:val="18"/>
                </w:rPr>
                <w:t xml:space="preserve">Proposal 2: </w:t>
              </w:r>
              <w:r>
                <w:rPr>
                  <w:rStyle w:val="Hyperlink"/>
                  <w:rFonts w:ascii="Arial" w:hAnsi="Arial" w:cs="Arial"/>
                  <w:sz w:val="18"/>
                  <w:szCs w:val="18"/>
                </w:rPr>
                <w:t>Advisory Vote to Approve</w:t>
              </w:r>
              <w:r>
                <w:rPr>
                  <w:rFonts w:ascii="Arial" w:hAnsi="Arial" w:cs="Arial"/>
                  <w:color w:val="0000FF"/>
                  <w:sz w:val="18"/>
                  <w:szCs w:val="18"/>
                  <w:u w:val="single"/>
                </w:rPr>
                <w:br/>
              </w:r>
              <w:r>
                <w:rPr>
                  <w:rStyle w:val="Hyperlink"/>
                  <w:rFonts w:ascii="Arial" w:hAnsi="Arial" w:cs="Arial"/>
                  <w:sz w:val="18"/>
                  <w:szCs w:val="18"/>
                </w:rPr>
                <w:t>Named Executive Officer Compensation</w:t>
              </w:r>
            </w:hyperlink>
            <w:r>
              <w:rPr>
                <w:rFonts w:ascii="Arial" w:hAnsi="Arial" w:cs="Arial"/>
                <w:sz w:val="18"/>
                <w:szCs w:val="18"/>
              </w:rPr>
              <w:tab/>
            </w:r>
          </w:p>
        </w:tc>
        <w:tc>
          <w:tcPr>
            <w:tcW w:w="41" w:type="dxa"/>
            <w:vAlign w:val="bottom"/>
            <w:hideMark/>
          </w:tcPr>
          <w:p w14:paraId="7EC5914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7C63E413"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1F31BA98" w14:textId="77777777" w:rsidR="00024C7B" w:rsidRDefault="00024C7B">
            <w:pPr>
              <w:jc w:val="right"/>
              <w:rPr>
                <w:rFonts w:ascii="Arial" w:hAnsi="Arial" w:cs="Arial"/>
                <w:sz w:val="18"/>
                <w:szCs w:val="18"/>
              </w:rPr>
            </w:pPr>
            <w:r>
              <w:rPr>
                <w:rFonts w:ascii="Arial" w:hAnsi="Arial" w:cs="Arial"/>
                <w:sz w:val="18"/>
                <w:szCs w:val="18"/>
              </w:rPr>
              <w:t>69</w:t>
            </w:r>
          </w:p>
        </w:tc>
        <w:tc>
          <w:tcPr>
            <w:tcW w:w="41" w:type="dxa"/>
            <w:noWrap/>
            <w:vAlign w:val="bottom"/>
            <w:hideMark/>
          </w:tcPr>
          <w:p w14:paraId="51D01F47" w14:textId="77777777" w:rsidR="00024C7B" w:rsidRDefault="00024C7B">
            <w:pPr>
              <w:rPr>
                <w:rFonts w:ascii="Arial" w:hAnsi="Arial" w:cs="Arial"/>
                <w:sz w:val="18"/>
                <w:szCs w:val="18"/>
              </w:rPr>
            </w:pPr>
            <w:r>
              <w:rPr>
                <w:rFonts w:ascii="Arial" w:hAnsi="Arial" w:cs="Arial"/>
                <w:sz w:val="18"/>
                <w:szCs w:val="18"/>
              </w:rPr>
              <w:t> </w:t>
            </w:r>
          </w:p>
        </w:tc>
      </w:tr>
      <w:tr w:rsidR="00024C7B" w14:paraId="2B5AED88" w14:textId="77777777" w:rsidTr="001B6084">
        <w:trPr>
          <w:trHeight w:val="20"/>
          <w:jc w:val="center"/>
        </w:trPr>
        <w:tc>
          <w:tcPr>
            <w:tcW w:w="4777" w:type="dxa"/>
            <w:vAlign w:val="center"/>
            <w:hideMark/>
          </w:tcPr>
          <w:p w14:paraId="72928383"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9CC3D5C" w14:textId="77777777" w:rsidR="00024C7B" w:rsidRDefault="00024C7B">
            <w:pPr>
              <w:rPr>
                <w:rFonts w:ascii="Arial" w:hAnsi="Arial" w:cs="Arial"/>
                <w:sz w:val="2"/>
                <w:szCs w:val="2"/>
              </w:rPr>
            </w:pPr>
            <w:r>
              <w:rPr>
                <w:rFonts w:ascii="Arial" w:hAnsi="Arial" w:cs="Arial"/>
                <w:sz w:val="2"/>
                <w:szCs w:val="2"/>
              </w:rPr>
              <w:t> </w:t>
            </w:r>
          </w:p>
        </w:tc>
      </w:tr>
      <w:tr w:rsidR="00024C7B" w14:paraId="70D9F246" w14:textId="77777777" w:rsidTr="001B6084">
        <w:trPr>
          <w:trHeight w:val="20"/>
          <w:jc w:val="center"/>
        </w:trPr>
        <w:tc>
          <w:tcPr>
            <w:tcW w:w="4777" w:type="dxa"/>
            <w:hideMark/>
          </w:tcPr>
          <w:p w14:paraId="5A573EAA"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39" w:history="1">
              <w:r>
                <w:rPr>
                  <w:rStyle w:val="Hyperlink"/>
                  <w:rFonts w:ascii="Arial" w:hAnsi="Arial" w:cs="Arial"/>
                  <w:b/>
                  <w:bCs/>
                  <w:sz w:val="18"/>
                  <w:szCs w:val="18"/>
                </w:rPr>
                <w:t xml:space="preserve">Proposal 3: </w:t>
              </w:r>
              <w:r>
                <w:rPr>
                  <w:rStyle w:val="Hyperlink"/>
                  <w:rFonts w:ascii="Arial" w:hAnsi="Arial" w:cs="Arial"/>
                  <w:sz w:val="18"/>
                  <w:szCs w:val="18"/>
                </w:rPr>
                <w:t>Ratification of the Selection</w:t>
              </w:r>
              <w:r>
                <w:rPr>
                  <w:rFonts w:ascii="Arial" w:hAnsi="Arial" w:cs="Arial"/>
                  <w:color w:val="0000FF"/>
                  <w:sz w:val="18"/>
                  <w:szCs w:val="18"/>
                  <w:u w:val="single"/>
                </w:rPr>
                <w:br/>
              </w:r>
              <w:r>
                <w:rPr>
                  <w:rStyle w:val="Hyperlink"/>
                  <w:rFonts w:ascii="Arial" w:hAnsi="Arial" w:cs="Arial"/>
                  <w:sz w:val="18"/>
                  <w:szCs w:val="18"/>
                </w:rPr>
                <w:t>of Deloitte  &amp; Touche LLP as our Independent</w:t>
              </w:r>
              <w:r>
                <w:rPr>
                  <w:rFonts w:ascii="Arial" w:hAnsi="Arial" w:cs="Arial"/>
                  <w:color w:val="0000FF"/>
                  <w:sz w:val="18"/>
                  <w:szCs w:val="18"/>
                  <w:u w:val="single"/>
                </w:rPr>
                <w:br/>
              </w:r>
              <w:r>
                <w:rPr>
                  <w:rStyle w:val="Hyperlink"/>
                  <w:rFonts w:ascii="Arial" w:hAnsi="Arial" w:cs="Arial"/>
                  <w:sz w:val="18"/>
                  <w:szCs w:val="18"/>
                </w:rPr>
                <w:t>Auditor for Fiscal Year 2027</w:t>
              </w:r>
            </w:hyperlink>
            <w:r>
              <w:rPr>
                <w:rFonts w:ascii="Arial" w:hAnsi="Arial" w:cs="Arial"/>
                <w:sz w:val="18"/>
                <w:szCs w:val="18"/>
              </w:rPr>
              <w:tab/>
            </w:r>
          </w:p>
        </w:tc>
        <w:tc>
          <w:tcPr>
            <w:tcW w:w="41" w:type="dxa"/>
            <w:vAlign w:val="bottom"/>
            <w:hideMark/>
          </w:tcPr>
          <w:p w14:paraId="600BEBCE"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46214D4"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1C5DE70" w14:textId="77777777" w:rsidR="00024C7B" w:rsidRDefault="00024C7B">
            <w:pPr>
              <w:jc w:val="right"/>
              <w:rPr>
                <w:rFonts w:ascii="Arial" w:hAnsi="Arial" w:cs="Arial"/>
                <w:sz w:val="18"/>
                <w:szCs w:val="18"/>
              </w:rPr>
            </w:pPr>
            <w:r>
              <w:rPr>
                <w:rFonts w:ascii="Arial" w:hAnsi="Arial" w:cs="Arial"/>
                <w:sz w:val="18"/>
                <w:szCs w:val="18"/>
              </w:rPr>
              <w:t>69</w:t>
            </w:r>
          </w:p>
        </w:tc>
        <w:tc>
          <w:tcPr>
            <w:tcW w:w="41" w:type="dxa"/>
            <w:noWrap/>
            <w:vAlign w:val="bottom"/>
            <w:hideMark/>
          </w:tcPr>
          <w:p w14:paraId="1EF324DD" w14:textId="77777777" w:rsidR="00024C7B" w:rsidRDefault="00024C7B">
            <w:pPr>
              <w:rPr>
                <w:rFonts w:ascii="Arial" w:hAnsi="Arial" w:cs="Arial"/>
                <w:sz w:val="18"/>
                <w:szCs w:val="18"/>
              </w:rPr>
            </w:pPr>
            <w:r>
              <w:rPr>
                <w:rFonts w:ascii="Arial" w:hAnsi="Arial" w:cs="Arial"/>
                <w:sz w:val="18"/>
                <w:szCs w:val="18"/>
              </w:rPr>
              <w:t> </w:t>
            </w:r>
          </w:p>
        </w:tc>
      </w:tr>
      <w:tr w:rsidR="00024C7B" w14:paraId="2EE15EC8" w14:textId="77777777" w:rsidTr="001B6084">
        <w:trPr>
          <w:trHeight w:val="20"/>
          <w:jc w:val="center"/>
        </w:trPr>
        <w:tc>
          <w:tcPr>
            <w:tcW w:w="4777" w:type="dxa"/>
            <w:vAlign w:val="center"/>
            <w:hideMark/>
          </w:tcPr>
          <w:p w14:paraId="74305CE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E697603" w14:textId="77777777" w:rsidR="00024C7B" w:rsidRDefault="00024C7B">
            <w:pPr>
              <w:rPr>
                <w:rFonts w:ascii="Arial" w:hAnsi="Arial" w:cs="Arial"/>
                <w:sz w:val="2"/>
                <w:szCs w:val="2"/>
              </w:rPr>
            </w:pPr>
            <w:r>
              <w:rPr>
                <w:rFonts w:ascii="Arial" w:hAnsi="Arial" w:cs="Arial"/>
                <w:sz w:val="2"/>
                <w:szCs w:val="2"/>
              </w:rPr>
              <w:t> </w:t>
            </w:r>
          </w:p>
        </w:tc>
      </w:tr>
      <w:tr w:rsidR="00024C7B" w14:paraId="24D54748" w14:textId="77777777" w:rsidTr="001B6084">
        <w:trPr>
          <w:trHeight w:val="20"/>
          <w:jc w:val="center"/>
        </w:trPr>
        <w:tc>
          <w:tcPr>
            <w:tcW w:w="4777" w:type="dxa"/>
            <w:tcMar>
              <w:top w:w="14" w:type="dxa"/>
              <w:left w:w="0" w:type="dxa"/>
              <w:bottom w:w="360" w:type="dxa"/>
              <w:right w:w="14" w:type="dxa"/>
            </w:tcMar>
            <w:hideMark/>
          </w:tcPr>
          <w:p w14:paraId="16FDE4B8"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1" w:history="1">
              <w:r>
                <w:rPr>
                  <w:rStyle w:val="Hyperlink"/>
                  <w:rFonts w:ascii="Arial" w:hAnsi="Arial" w:cs="Arial"/>
                  <w:sz w:val="18"/>
                  <w:szCs w:val="18"/>
                </w:rPr>
                <w:t>Shareholder Proposals</w:t>
              </w:r>
            </w:hyperlink>
            <w:r>
              <w:rPr>
                <w:rFonts w:ascii="Arial" w:hAnsi="Arial" w:cs="Arial"/>
                <w:sz w:val="18"/>
                <w:szCs w:val="18"/>
              </w:rPr>
              <w:tab/>
            </w:r>
          </w:p>
        </w:tc>
        <w:tc>
          <w:tcPr>
            <w:tcW w:w="41" w:type="dxa"/>
            <w:vAlign w:val="bottom"/>
            <w:hideMark/>
          </w:tcPr>
          <w:p w14:paraId="253C13F4"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tcMar>
              <w:top w:w="14" w:type="dxa"/>
              <w:left w:w="0" w:type="dxa"/>
              <w:bottom w:w="360" w:type="dxa"/>
              <w:right w:w="14" w:type="dxa"/>
            </w:tcMar>
            <w:vAlign w:val="bottom"/>
            <w:hideMark/>
          </w:tcPr>
          <w:p w14:paraId="0CD63875" w14:textId="77777777" w:rsidR="00024C7B" w:rsidRDefault="00024C7B">
            <w:pPr>
              <w:rPr>
                <w:rFonts w:ascii="Arial" w:hAnsi="Arial" w:cs="Arial"/>
                <w:sz w:val="18"/>
                <w:szCs w:val="18"/>
              </w:rPr>
            </w:pPr>
            <w:r>
              <w:rPr>
                <w:rFonts w:ascii="Arial" w:hAnsi="Arial" w:cs="Arial"/>
                <w:sz w:val="18"/>
                <w:szCs w:val="18"/>
              </w:rPr>
              <w:t> </w:t>
            </w:r>
          </w:p>
        </w:tc>
        <w:tc>
          <w:tcPr>
            <w:tcW w:w="270" w:type="dxa"/>
            <w:tcMar>
              <w:top w:w="14" w:type="dxa"/>
              <w:left w:w="0" w:type="dxa"/>
              <w:bottom w:w="360" w:type="dxa"/>
              <w:right w:w="14" w:type="dxa"/>
            </w:tcMar>
            <w:vAlign w:val="bottom"/>
            <w:hideMark/>
          </w:tcPr>
          <w:p w14:paraId="1140988E" w14:textId="77777777" w:rsidR="00024C7B" w:rsidRDefault="00024C7B">
            <w:pPr>
              <w:jc w:val="right"/>
              <w:rPr>
                <w:rFonts w:ascii="Arial" w:hAnsi="Arial" w:cs="Arial"/>
                <w:sz w:val="18"/>
                <w:szCs w:val="18"/>
              </w:rPr>
            </w:pPr>
            <w:r>
              <w:rPr>
                <w:rFonts w:ascii="Arial" w:hAnsi="Arial" w:cs="Arial"/>
                <w:sz w:val="18"/>
                <w:szCs w:val="18"/>
              </w:rPr>
              <w:t>70</w:t>
            </w:r>
          </w:p>
        </w:tc>
        <w:tc>
          <w:tcPr>
            <w:tcW w:w="41" w:type="dxa"/>
            <w:noWrap/>
            <w:tcMar>
              <w:top w:w="14" w:type="dxa"/>
              <w:left w:w="0" w:type="dxa"/>
              <w:bottom w:w="360" w:type="dxa"/>
              <w:right w:w="14" w:type="dxa"/>
            </w:tcMar>
            <w:vAlign w:val="bottom"/>
            <w:hideMark/>
          </w:tcPr>
          <w:p w14:paraId="76292DF7" w14:textId="77777777" w:rsidR="00024C7B" w:rsidRDefault="00024C7B">
            <w:pPr>
              <w:rPr>
                <w:rFonts w:ascii="Arial" w:hAnsi="Arial" w:cs="Arial"/>
                <w:sz w:val="18"/>
                <w:szCs w:val="18"/>
              </w:rPr>
            </w:pPr>
            <w:r>
              <w:rPr>
                <w:rFonts w:ascii="Arial" w:hAnsi="Arial" w:cs="Arial"/>
                <w:sz w:val="18"/>
                <w:szCs w:val="18"/>
              </w:rPr>
              <w:t> </w:t>
            </w:r>
          </w:p>
        </w:tc>
      </w:tr>
      <w:tr w:rsidR="00024C7B" w14:paraId="2F560D74" w14:textId="77777777" w:rsidTr="001B6084">
        <w:trPr>
          <w:trHeight w:val="20"/>
          <w:jc w:val="center"/>
        </w:trPr>
        <w:tc>
          <w:tcPr>
            <w:tcW w:w="4777" w:type="dxa"/>
            <w:tcBorders>
              <w:top w:val="single" w:sz="8" w:space="0" w:color="0075C9"/>
            </w:tcBorders>
            <w:vAlign w:val="center"/>
            <w:hideMark/>
          </w:tcPr>
          <w:p w14:paraId="251C5406" w14:textId="77777777" w:rsidR="00024C7B" w:rsidRDefault="00024C7B">
            <w:pPr>
              <w:rPr>
                <w:rFonts w:ascii="Arial" w:hAnsi="Arial" w:cs="Arial"/>
                <w:sz w:val="2"/>
                <w:szCs w:val="2"/>
              </w:rPr>
            </w:pPr>
            <w:r>
              <w:rPr>
                <w:rFonts w:ascii="Arial" w:hAnsi="Arial" w:cs="Arial"/>
                <w:sz w:val="2"/>
                <w:szCs w:val="2"/>
              </w:rPr>
              <w:t> </w:t>
            </w:r>
          </w:p>
        </w:tc>
        <w:tc>
          <w:tcPr>
            <w:tcW w:w="401" w:type="dxa"/>
            <w:gridSpan w:val="4"/>
            <w:tcBorders>
              <w:top w:val="single" w:sz="8" w:space="0" w:color="0075C9"/>
            </w:tcBorders>
            <w:vAlign w:val="center"/>
            <w:hideMark/>
          </w:tcPr>
          <w:p w14:paraId="4AD02CDE" w14:textId="77777777" w:rsidR="00024C7B" w:rsidRDefault="00024C7B">
            <w:pPr>
              <w:rPr>
                <w:rFonts w:ascii="Arial" w:hAnsi="Arial" w:cs="Arial"/>
                <w:sz w:val="2"/>
                <w:szCs w:val="2"/>
              </w:rPr>
            </w:pPr>
            <w:r>
              <w:rPr>
                <w:rFonts w:ascii="Arial" w:hAnsi="Arial" w:cs="Arial"/>
                <w:sz w:val="2"/>
                <w:szCs w:val="2"/>
              </w:rPr>
              <w:t> </w:t>
            </w:r>
          </w:p>
        </w:tc>
      </w:tr>
      <w:tr w:rsidR="00024C7B" w14:paraId="6841384D" w14:textId="77777777" w:rsidTr="001B6084">
        <w:trPr>
          <w:trHeight w:val="20"/>
          <w:jc w:val="center"/>
        </w:trPr>
        <w:tc>
          <w:tcPr>
            <w:tcW w:w="4777" w:type="dxa"/>
            <w:tcMar>
              <w:top w:w="14" w:type="dxa"/>
              <w:left w:w="0" w:type="dxa"/>
              <w:bottom w:w="40" w:type="dxa"/>
              <w:right w:w="14" w:type="dxa"/>
            </w:tcMar>
            <w:hideMark/>
          </w:tcPr>
          <w:p w14:paraId="134ED596" w14:textId="77777777" w:rsidR="00024C7B" w:rsidRDefault="00024C7B">
            <w:pPr>
              <w:rPr>
                <w:rFonts w:ascii="Arial" w:hAnsi="Arial" w:cs="Arial"/>
                <w:sz w:val="26"/>
                <w:szCs w:val="26"/>
              </w:rPr>
            </w:pPr>
            <w:hyperlink w:anchor="toc61756_42" w:history="1">
              <w:r>
                <w:rPr>
                  <w:rStyle w:val="Hyperlink"/>
                  <w:rFonts w:ascii="Arial" w:hAnsi="Arial" w:cs="Arial"/>
                  <w:b/>
                  <w:bCs/>
                  <w:caps/>
                  <w:sz w:val="26"/>
                  <w:szCs w:val="26"/>
                </w:rPr>
                <w:t>INFORMATION ABOUT THE MEETING</w:t>
              </w:r>
            </w:hyperlink>
          </w:p>
        </w:tc>
        <w:tc>
          <w:tcPr>
            <w:tcW w:w="41" w:type="dxa"/>
            <w:vAlign w:val="bottom"/>
            <w:hideMark/>
          </w:tcPr>
          <w:p w14:paraId="5264A90B" w14:textId="77777777" w:rsidR="00024C7B" w:rsidRPr="007A3FBF" w:rsidRDefault="00024C7B">
            <w:pPr>
              <w:pStyle w:val="la2"/>
              <w:rPr>
                <w:rFonts w:ascii="Arial" w:hAnsi="Arial" w:cs="Arial"/>
                <w:sz w:val="26"/>
                <w:szCs w:val="26"/>
              </w:rPr>
            </w:pPr>
            <w:r>
              <w:rPr>
                <w:rFonts w:ascii="Arial" w:hAnsi="Arial" w:cs="Arial"/>
                <w:sz w:val="26"/>
                <w:szCs w:val="26"/>
              </w:rPr>
              <w:t> </w:t>
            </w:r>
          </w:p>
        </w:tc>
        <w:tc>
          <w:tcPr>
            <w:tcW w:w="49" w:type="dxa"/>
            <w:vAlign w:val="bottom"/>
            <w:hideMark/>
          </w:tcPr>
          <w:p w14:paraId="7AB5E4C2" w14:textId="77777777" w:rsidR="00024C7B" w:rsidRDefault="00024C7B">
            <w:pPr>
              <w:pStyle w:val="la2"/>
              <w:rPr>
                <w:rFonts w:ascii="Arial" w:hAnsi="Arial" w:cs="Arial"/>
                <w:sz w:val="26"/>
                <w:szCs w:val="26"/>
              </w:rPr>
            </w:pPr>
            <w:r>
              <w:rPr>
                <w:rFonts w:ascii="Arial" w:hAnsi="Arial" w:cs="Arial"/>
                <w:sz w:val="26"/>
                <w:szCs w:val="26"/>
              </w:rPr>
              <w:t> </w:t>
            </w:r>
          </w:p>
          <w:p w14:paraId="2F15D78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vAlign w:val="bottom"/>
            <w:hideMark/>
          </w:tcPr>
          <w:p w14:paraId="73FACD14" w14:textId="77777777" w:rsidR="00024C7B" w:rsidRDefault="00024C7B">
            <w:pPr>
              <w:pStyle w:val="la2"/>
              <w:rPr>
                <w:rFonts w:ascii="Arial" w:hAnsi="Arial" w:cs="Arial"/>
                <w:sz w:val="26"/>
                <w:szCs w:val="26"/>
              </w:rPr>
            </w:pPr>
            <w:r>
              <w:rPr>
                <w:rFonts w:ascii="Arial" w:hAnsi="Arial" w:cs="Arial"/>
                <w:sz w:val="26"/>
                <w:szCs w:val="26"/>
              </w:rPr>
              <w:t> </w:t>
            </w:r>
          </w:p>
          <w:p w14:paraId="779A737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1" w:type="dxa"/>
            <w:vAlign w:val="bottom"/>
            <w:hideMark/>
          </w:tcPr>
          <w:p w14:paraId="7B4BCDED" w14:textId="77777777" w:rsidR="00024C7B" w:rsidRDefault="00024C7B">
            <w:pPr>
              <w:pStyle w:val="la2"/>
              <w:rPr>
                <w:rFonts w:ascii="Arial" w:hAnsi="Arial" w:cs="Arial"/>
                <w:sz w:val="26"/>
                <w:szCs w:val="26"/>
              </w:rPr>
            </w:pPr>
            <w:r>
              <w:rPr>
                <w:rFonts w:ascii="Arial" w:hAnsi="Arial" w:cs="Arial"/>
                <w:sz w:val="26"/>
                <w:szCs w:val="26"/>
              </w:rPr>
              <w:t> </w:t>
            </w:r>
          </w:p>
          <w:p w14:paraId="2628047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65A1292F" w14:textId="77777777" w:rsidTr="001B6084">
        <w:trPr>
          <w:trHeight w:val="20"/>
          <w:jc w:val="center"/>
        </w:trPr>
        <w:tc>
          <w:tcPr>
            <w:tcW w:w="4777" w:type="dxa"/>
            <w:vAlign w:val="center"/>
            <w:hideMark/>
          </w:tcPr>
          <w:p w14:paraId="2919DCB5"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034D375" w14:textId="77777777" w:rsidR="00024C7B" w:rsidRDefault="00024C7B">
            <w:pPr>
              <w:rPr>
                <w:rFonts w:ascii="Arial" w:hAnsi="Arial" w:cs="Arial"/>
                <w:sz w:val="2"/>
                <w:szCs w:val="2"/>
              </w:rPr>
            </w:pPr>
            <w:r>
              <w:rPr>
                <w:rFonts w:ascii="Arial" w:hAnsi="Arial" w:cs="Arial"/>
                <w:sz w:val="2"/>
                <w:szCs w:val="2"/>
              </w:rPr>
              <w:t> </w:t>
            </w:r>
          </w:p>
        </w:tc>
      </w:tr>
      <w:tr w:rsidR="00024C7B" w14:paraId="46EDD3B5" w14:textId="77777777" w:rsidTr="001B6084">
        <w:trPr>
          <w:trHeight w:val="20"/>
          <w:jc w:val="center"/>
        </w:trPr>
        <w:tc>
          <w:tcPr>
            <w:tcW w:w="4777" w:type="dxa"/>
            <w:hideMark/>
          </w:tcPr>
          <w:p w14:paraId="72B5EFAD"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3" w:history="1">
              <w:r>
                <w:rPr>
                  <w:rStyle w:val="Hyperlink"/>
                  <w:rFonts w:ascii="Arial" w:hAnsi="Arial" w:cs="Arial"/>
                  <w:sz w:val="18"/>
                  <w:szCs w:val="18"/>
                </w:rPr>
                <w:t>Date, Time, and Place of Meeting</w:t>
              </w:r>
            </w:hyperlink>
            <w:r>
              <w:rPr>
                <w:rFonts w:ascii="Arial" w:hAnsi="Arial" w:cs="Arial"/>
                <w:sz w:val="18"/>
                <w:szCs w:val="18"/>
              </w:rPr>
              <w:tab/>
            </w:r>
          </w:p>
        </w:tc>
        <w:tc>
          <w:tcPr>
            <w:tcW w:w="41" w:type="dxa"/>
            <w:vAlign w:val="bottom"/>
            <w:hideMark/>
          </w:tcPr>
          <w:p w14:paraId="48B8A68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ED850A4"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B9AA31A" w14:textId="77777777" w:rsidR="00024C7B" w:rsidRDefault="00024C7B">
            <w:pPr>
              <w:jc w:val="right"/>
              <w:rPr>
                <w:rFonts w:ascii="Arial" w:hAnsi="Arial" w:cs="Arial"/>
                <w:sz w:val="18"/>
                <w:szCs w:val="18"/>
              </w:rPr>
            </w:pPr>
            <w:r>
              <w:rPr>
                <w:rFonts w:ascii="Arial" w:hAnsi="Arial" w:cs="Arial"/>
                <w:sz w:val="18"/>
                <w:szCs w:val="18"/>
              </w:rPr>
              <w:t>81</w:t>
            </w:r>
          </w:p>
        </w:tc>
        <w:tc>
          <w:tcPr>
            <w:tcW w:w="41" w:type="dxa"/>
            <w:noWrap/>
            <w:vAlign w:val="bottom"/>
            <w:hideMark/>
          </w:tcPr>
          <w:p w14:paraId="767022A4" w14:textId="77777777" w:rsidR="00024C7B" w:rsidRDefault="00024C7B">
            <w:pPr>
              <w:rPr>
                <w:rFonts w:ascii="Arial" w:hAnsi="Arial" w:cs="Arial"/>
                <w:sz w:val="18"/>
                <w:szCs w:val="18"/>
              </w:rPr>
            </w:pPr>
            <w:r>
              <w:rPr>
                <w:rFonts w:ascii="Arial" w:hAnsi="Arial" w:cs="Arial"/>
                <w:sz w:val="18"/>
                <w:szCs w:val="18"/>
              </w:rPr>
              <w:t> </w:t>
            </w:r>
          </w:p>
        </w:tc>
      </w:tr>
      <w:tr w:rsidR="00024C7B" w14:paraId="68F883D5" w14:textId="77777777" w:rsidTr="001B6084">
        <w:trPr>
          <w:trHeight w:val="20"/>
          <w:jc w:val="center"/>
        </w:trPr>
        <w:tc>
          <w:tcPr>
            <w:tcW w:w="4777" w:type="dxa"/>
            <w:vAlign w:val="center"/>
            <w:hideMark/>
          </w:tcPr>
          <w:p w14:paraId="2CDF9069"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7B3D4D4" w14:textId="77777777" w:rsidR="00024C7B" w:rsidRDefault="00024C7B">
            <w:pPr>
              <w:rPr>
                <w:rFonts w:ascii="Arial" w:hAnsi="Arial" w:cs="Arial"/>
                <w:sz w:val="2"/>
                <w:szCs w:val="2"/>
              </w:rPr>
            </w:pPr>
            <w:r>
              <w:rPr>
                <w:rFonts w:ascii="Arial" w:hAnsi="Arial" w:cs="Arial"/>
                <w:sz w:val="2"/>
                <w:szCs w:val="2"/>
              </w:rPr>
              <w:t> </w:t>
            </w:r>
          </w:p>
        </w:tc>
      </w:tr>
      <w:tr w:rsidR="00024C7B" w14:paraId="04A51FB1" w14:textId="77777777" w:rsidTr="001B6084">
        <w:trPr>
          <w:trHeight w:val="20"/>
          <w:jc w:val="center"/>
        </w:trPr>
        <w:tc>
          <w:tcPr>
            <w:tcW w:w="4777" w:type="dxa"/>
            <w:hideMark/>
          </w:tcPr>
          <w:p w14:paraId="20E672C6"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4" w:history="1">
              <w:r>
                <w:rPr>
                  <w:rStyle w:val="Hyperlink"/>
                  <w:rFonts w:ascii="Arial" w:hAnsi="Arial" w:cs="Arial"/>
                  <w:sz w:val="18"/>
                  <w:szCs w:val="18"/>
                </w:rPr>
                <w:t>Proxy Materials are Available on the Internet</w:t>
              </w:r>
            </w:hyperlink>
            <w:r>
              <w:rPr>
                <w:rFonts w:ascii="Arial" w:hAnsi="Arial" w:cs="Arial"/>
                <w:sz w:val="18"/>
                <w:szCs w:val="18"/>
              </w:rPr>
              <w:tab/>
            </w:r>
          </w:p>
        </w:tc>
        <w:tc>
          <w:tcPr>
            <w:tcW w:w="41" w:type="dxa"/>
            <w:vAlign w:val="bottom"/>
            <w:hideMark/>
          </w:tcPr>
          <w:p w14:paraId="43CDDB17"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B5ACDEF"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59B15B9" w14:textId="77777777" w:rsidR="00024C7B" w:rsidRDefault="00024C7B">
            <w:pPr>
              <w:jc w:val="right"/>
              <w:rPr>
                <w:rFonts w:ascii="Arial" w:hAnsi="Arial" w:cs="Arial"/>
                <w:sz w:val="18"/>
                <w:szCs w:val="18"/>
              </w:rPr>
            </w:pPr>
            <w:r>
              <w:rPr>
                <w:rFonts w:ascii="Arial" w:hAnsi="Arial" w:cs="Arial"/>
                <w:sz w:val="18"/>
                <w:szCs w:val="18"/>
              </w:rPr>
              <w:t>81</w:t>
            </w:r>
          </w:p>
        </w:tc>
        <w:tc>
          <w:tcPr>
            <w:tcW w:w="41" w:type="dxa"/>
            <w:noWrap/>
            <w:vAlign w:val="bottom"/>
            <w:hideMark/>
          </w:tcPr>
          <w:p w14:paraId="599D5A7C" w14:textId="77777777" w:rsidR="00024C7B" w:rsidRDefault="00024C7B">
            <w:pPr>
              <w:rPr>
                <w:rFonts w:ascii="Arial" w:hAnsi="Arial" w:cs="Arial"/>
                <w:sz w:val="18"/>
                <w:szCs w:val="18"/>
              </w:rPr>
            </w:pPr>
            <w:r>
              <w:rPr>
                <w:rFonts w:ascii="Arial" w:hAnsi="Arial" w:cs="Arial"/>
                <w:sz w:val="18"/>
                <w:szCs w:val="18"/>
              </w:rPr>
              <w:t> </w:t>
            </w:r>
          </w:p>
        </w:tc>
      </w:tr>
      <w:tr w:rsidR="00024C7B" w14:paraId="796C34C9" w14:textId="77777777" w:rsidTr="001B6084">
        <w:trPr>
          <w:trHeight w:val="20"/>
          <w:jc w:val="center"/>
        </w:trPr>
        <w:tc>
          <w:tcPr>
            <w:tcW w:w="4777" w:type="dxa"/>
            <w:vAlign w:val="center"/>
            <w:hideMark/>
          </w:tcPr>
          <w:p w14:paraId="4DBD7835"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8B957DA" w14:textId="77777777" w:rsidR="00024C7B" w:rsidRDefault="00024C7B">
            <w:pPr>
              <w:rPr>
                <w:rFonts w:ascii="Arial" w:hAnsi="Arial" w:cs="Arial"/>
                <w:sz w:val="2"/>
                <w:szCs w:val="2"/>
              </w:rPr>
            </w:pPr>
            <w:r>
              <w:rPr>
                <w:rFonts w:ascii="Arial" w:hAnsi="Arial" w:cs="Arial"/>
                <w:sz w:val="2"/>
                <w:szCs w:val="2"/>
              </w:rPr>
              <w:t> </w:t>
            </w:r>
          </w:p>
        </w:tc>
      </w:tr>
      <w:tr w:rsidR="00024C7B" w14:paraId="662B3B47" w14:textId="77777777" w:rsidTr="001B6084">
        <w:trPr>
          <w:trHeight w:val="20"/>
          <w:jc w:val="center"/>
        </w:trPr>
        <w:tc>
          <w:tcPr>
            <w:tcW w:w="4777" w:type="dxa"/>
            <w:hideMark/>
          </w:tcPr>
          <w:p w14:paraId="4732071E"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5" w:history="1">
              <w:r>
                <w:rPr>
                  <w:rStyle w:val="Hyperlink"/>
                  <w:rFonts w:ascii="Arial" w:hAnsi="Arial" w:cs="Arial"/>
                  <w:sz w:val="18"/>
                  <w:szCs w:val="18"/>
                </w:rPr>
                <w:t>Participating in the Annual Meeting</w:t>
              </w:r>
            </w:hyperlink>
            <w:r>
              <w:rPr>
                <w:rFonts w:ascii="Arial" w:hAnsi="Arial" w:cs="Arial"/>
                <w:sz w:val="18"/>
                <w:szCs w:val="18"/>
              </w:rPr>
              <w:tab/>
            </w:r>
          </w:p>
        </w:tc>
        <w:tc>
          <w:tcPr>
            <w:tcW w:w="41" w:type="dxa"/>
            <w:vAlign w:val="bottom"/>
            <w:hideMark/>
          </w:tcPr>
          <w:p w14:paraId="6547ECBA"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3518BD1"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A6D8826" w14:textId="77777777" w:rsidR="00024C7B" w:rsidRDefault="00024C7B">
            <w:pPr>
              <w:jc w:val="right"/>
              <w:rPr>
                <w:rFonts w:ascii="Arial" w:hAnsi="Arial" w:cs="Arial"/>
                <w:sz w:val="18"/>
                <w:szCs w:val="18"/>
              </w:rPr>
            </w:pPr>
            <w:r>
              <w:rPr>
                <w:rFonts w:ascii="Arial" w:hAnsi="Arial" w:cs="Arial"/>
                <w:sz w:val="18"/>
                <w:szCs w:val="18"/>
              </w:rPr>
              <w:t>81</w:t>
            </w:r>
          </w:p>
        </w:tc>
        <w:tc>
          <w:tcPr>
            <w:tcW w:w="41" w:type="dxa"/>
            <w:noWrap/>
            <w:vAlign w:val="bottom"/>
            <w:hideMark/>
          </w:tcPr>
          <w:p w14:paraId="170CEEA0" w14:textId="77777777" w:rsidR="00024C7B" w:rsidRDefault="00024C7B">
            <w:pPr>
              <w:rPr>
                <w:rFonts w:ascii="Arial" w:hAnsi="Arial" w:cs="Arial"/>
                <w:sz w:val="18"/>
                <w:szCs w:val="18"/>
              </w:rPr>
            </w:pPr>
            <w:r>
              <w:rPr>
                <w:rFonts w:ascii="Arial" w:hAnsi="Arial" w:cs="Arial"/>
                <w:sz w:val="18"/>
                <w:szCs w:val="18"/>
              </w:rPr>
              <w:t> </w:t>
            </w:r>
          </w:p>
        </w:tc>
      </w:tr>
      <w:tr w:rsidR="00024C7B" w14:paraId="2AF63DAF" w14:textId="77777777" w:rsidTr="001B6084">
        <w:trPr>
          <w:trHeight w:val="20"/>
          <w:jc w:val="center"/>
        </w:trPr>
        <w:tc>
          <w:tcPr>
            <w:tcW w:w="4777" w:type="dxa"/>
            <w:vAlign w:val="center"/>
            <w:hideMark/>
          </w:tcPr>
          <w:p w14:paraId="238DF3C1"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17CCE83D" w14:textId="77777777" w:rsidR="00024C7B" w:rsidRDefault="00024C7B">
            <w:pPr>
              <w:rPr>
                <w:rFonts w:ascii="Arial" w:hAnsi="Arial" w:cs="Arial"/>
                <w:sz w:val="2"/>
                <w:szCs w:val="2"/>
              </w:rPr>
            </w:pPr>
            <w:r>
              <w:rPr>
                <w:rFonts w:ascii="Arial" w:hAnsi="Arial" w:cs="Arial"/>
                <w:sz w:val="2"/>
                <w:szCs w:val="2"/>
              </w:rPr>
              <w:t> </w:t>
            </w:r>
          </w:p>
        </w:tc>
      </w:tr>
      <w:tr w:rsidR="00024C7B" w14:paraId="76C08D19" w14:textId="77777777" w:rsidTr="001B6084">
        <w:trPr>
          <w:trHeight w:val="20"/>
          <w:jc w:val="center"/>
        </w:trPr>
        <w:tc>
          <w:tcPr>
            <w:tcW w:w="4777" w:type="dxa"/>
            <w:hideMark/>
          </w:tcPr>
          <w:p w14:paraId="43A92E07"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6" w:history="1">
              <w:r>
                <w:rPr>
                  <w:rStyle w:val="Hyperlink"/>
                  <w:rFonts w:ascii="Arial" w:hAnsi="Arial" w:cs="Arial"/>
                  <w:sz w:val="18"/>
                  <w:szCs w:val="18"/>
                </w:rPr>
                <w:t>Soliciting Proxies</w:t>
              </w:r>
            </w:hyperlink>
            <w:r>
              <w:rPr>
                <w:rFonts w:ascii="Arial" w:hAnsi="Arial" w:cs="Arial"/>
                <w:sz w:val="18"/>
                <w:szCs w:val="18"/>
              </w:rPr>
              <w:tab/>
            </w:r>
          </w:p>
        </w:tc>
        <w:tc>
          <w:tcPr>
            <w:tcW w:w="41" w:type="dxa"/>
            <w:vAlign w:val="bottom"/>
            <w:hideMark/>
          </w:tcPr>
          <w:p w14:paraId="4C579903"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795D318"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29D012BE" w14:textId="77777777" w:rsidR="00024C7B" w:rsidRDefault="00024C7B">
            <w:pPr>
              <w:jc w:val="right"/>
              <w:rPr>
                <w:rFonts w:ascii="Arial" w:hAnsi="Arial" w:cs="Arial"/>
                <w:sz w:val="18"/>
                <w:szCs w:val="18"/>
              </w:rPr>
            </w:pPr>
            <w:r>
              <w:rPr>
                <w:rFonts w:ascii="Arial" w:hAnsi="Arial" w:cs="Arial"/>
                <w:sz w:val="18"/>
                <w:szCs w:val="18"/>
              </w:rPr>
              <w:t>81</w:t>
            </w:r>
          </w:p>
        </w:tc>
        <w:tc>
          <w:tcPr>
            <w:tcW w:w="41" w:type="dxa"/>
            <w:noWrap/>
            <w:vAlign w:val="bottom"/>
            <w:hideMark/>
          </w:tcPr>
          <w:p w14:paraId="2E6BC064" w14:textId="77777777" w:rsidR="00024C7B" w:rsidRDefault="00024C7B">
            <w:pPr>
              <w:rPr>
                <w:rFonts w:ascii="Arial" w:hAnsi="Arial" w:cs="Arial"/>
                <w:sz w:val="18"/>
                <w:szCs w:val="18"/>
              </w:rPr>
            </w:pPr>
            <w:r>
              <w:rPr>
                <w:rFonts w:ascii="Arial" w:hAnsi="Arial" w:cs="Arial"/>
                <w:sz w:val="18"/>
                <w:szCs w:val="18"/>
              </w:rPr>
              <w:t> </w:t>
            </w:r>
          </w:p>
        </w:tc>
      </w:tr>
      <w:tr w:rsidR="00024C7B" w14:paraId="57A3B9C6" w14:textId="77777777" w:rsidTr="001B6084">
        <w:trPr>
          <w:trHeight w:val="20"/>
          <w:jc w:val="center"/>
        </w:trPr>
        <w:tc>
          <w:tcPr>
            <w:tcW w:w="4777" w:type="dxa"/>
            <w:vAlign w:val="center"/>
            <w:hideMark/>
          </w:tcPr>
          <w:p w14:paraId="53F1F0F1"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03B526F2" w14:textId="77777777" w:rsidR="00024C7B" w:rsidRDefault="00024C7B">
            <w:pPr>
              <w:rPr>
                <w:rFonts w:ascii="Arial" w:hAnsi="Arial" w:cs="Arial"/>
                <w:sz w:val="2"/>
                <w:szCs w:val="2"/>
              </w:rPr>
            </w:pPr>
            <w:r>
              <w:rPr>
                <w:rFonts w:ascii="Arial" w:hAnsi="Arial" w:cs="Arial"/>
                <w:sz w:val="2"/>
                <w:szCs w:val="2"/>
              </w:rPr>
              <w:t> </w:t>
            </w:r>
          </w:p>
        </w:tc>
      </w:tr>
      <w:tr w:rsidR="00024C7B" w14:paraId="0608AF5F" w14:textId="77777777" w:rsidTr="001B6084">
        <w:trPr>
          <w:trHeight w:val="20"/>
          <w:jc w:val="center"/>
        </w:trPr>
        <w:tc>
          <w:tcPr>
            <w:tcW w:w="4777" w:type="dxa"/>
            <w:hideMark/>
          </w:tcPr>
          <w:p w14:paraId="3F1AD30C"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7" w:history="1">
              <w:r>
                <w:rPr>
                  <w:rStyle w:val="Hyperlink"/>
                  <w:rFonts w:ascii="Arial" w:hAnsi="Arial" w:cs="Arial"/>
                  <w:sz w:val="18"/>
                  <w:szCs w:val="18"/>
                </w:rPr>
                <w:t>Householding</w:t>
              </w:r>
            </w:hyperlink>
            <w:r>
              <w:rPr>
                <w:rFonts w:ascii="Arial" w:hAnsi="Arial" w:cs="Arial"/>
                <w:sz w:val="18"/>
                <w:szCs w:val="18"/>
              </w:rPr>
              <w:tab/>
            </w:r>
          </w:p>
        </w:tc>
        <w:tc>
          <w:tcPr>
            <w:tcW w:w="41" w:type="dxa"/>
            <w:vAlign w:val="bottom"/>
            <w:hideMark/>
          </w:tcPr>
          <w:p w14:paraId="031F3F57"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0CDA71F"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C914B25" w14:textId="77777777" w:rsidR="00024C7B" w:rsidRDefault="00024C7B">
            <w:pPr>
              <w:jc w:val="right"/>
              <w:rPr>
                <w:rFonts w:ascii="Arial" w:hAnsi="Arial" w:cs="Arial"/>
                <w:sz w:val="18"/>
                <w:szCs w:val="18"/>
              </w:rPr>
            </w:pPr>
            <w:r>
              <w:rPr>
                <w:rFonts w:ascii="Arial" w:hAnsi="Arial" w:cs="Arial"/>
                <w:sz w:val="18"/>
                <w:szCs w:val="18"/>
              </w:rPr>
              <w:t>82</w:t>
            </w:r>
          </w:p>
        </w:tc>
        <w:tc>
          <w:tcPr>
            <w:tcW w:w="41" w:type="dxa"/>
            <w:noWrap/>
            <w:vAlign w:val="bottom"/>
            <w:hideMark/>
          </w:tcPr>
          <w:p w14:paraId="7CFCB716" w14:textId="77777777" w:rsidR="00024C7B" w:rsidRDefault="00024C7B">
            <w:pPr>
              <w:rPr>
                <w:rFonts w:ascii="Arial" w:hAnsi="Arial" w:cs="Arial"/>
                <w:sz w:val="18"/>
                <w:szCs w:val="18"/>
              </w:rPr>
            </w:pPr>
            <w:r>
              <w:rPr>
                <w:rFonts w:ascii="Arial" w:hAnsi="Arial" w:cs="Arial"/>
                <w:sz w:val="18"/>
                <w:szCs w:val="18"/>
              </w:rPr>
              <w:t> </w:t>
            </w:r>
          </w:p>
        </w:tc>
      </w:tr>
      <w:tr w:rsidR="00024C7B" w14:paraId="2BA8F8FD" w14:textId="77777777" w:rsidTr="001B6084">
        <w:trPr>
          <w:trHeight w:val="20"/>
          <w:jc w:val="center"/>
        </w:trPr>
        <w:tc>
          <w:tcPr>
            <w:tcW w:w="4777" w:type="dxa"/>
            <w:vAlign w:val="center"/>
            <w:hideMark/>
          </w:tcPr>
          <w:p w14:paraId="163C840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2AA233C6" w14:textId="77777777" w:rsidR="00024C7B" w:rsidRDefault="00024C7B">
            <w:pPr>
              <w:rPr>
                <w:rFonts w:ascii="Arial" w:hAnsi="Arial" w:cs="Arial"/>
                <w:sz w:val="2"/>
                <w:szCs w:val="2"/>
              </w:rPr>
            </w:pPr>
            <w:r>
              <w:rPr>
                <w:rFonts w:ascii="Arial" w:hAnsi="Arial" w:cs="Arial"/>
                <w:sz w:val="2"/>
                <w:szCs w:val="2"/>
              </w:rPr>
              <w:t> </w:t>
            </w:r>
          </w:p>
        </w:tc>
      </w:tr>
      <w:tr w:rsidR="00024C7B" w14:paraId="7AA82EB4" w14:textId="77777777" w:rsidTr="001B6084">
        <w:trPr>
          <w:trHeight w:val="20"/>
          <w:jc w:val="center"/>
        </w:trPr>
        <w:tc>
          <w:tcPr>
            <w:tcW w:w="4777" w:type="dxa"/>
            <w:hideMark/>
          </w:tcPr>
          <w:p w14:paraId="0C64D562"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8" w:history="1">
              <w:r>
                <w:rPr>
                  <w:rStyle w:val="Hyperlink"/>
                  <w:rFonts w:ascii="Arial" w:hAnsi="Arial" w:cs="Arial"/>
                  <w:sz w:val="18"/>
                  <w:szCs w:val="18"/>
                </w:rPr>
                <w:t>Election of Directors</w:t>
              </w:r>
            </w:hyperlink>
            <w:r>
              <w:rPr>
                <w:rFonts w:ascii="Arial" w:hAnsi="Arial" w:cs="Arial"/>
                <w:sz w:val="18"/>
                <w:szCs w:val="18"/>
              </w:rPr>
              <w:tab/>
            </w:r>
          </w:p>
        </w:tc>
        <w:tc>
          <w:tcPr>
            <w:tcW w:w="41" w:type="dxa"/>
            <w:vAlign w:val="bottom"/>
            <w:hideMark/>
          </w:tcPr>
          <w:p w14:paraId="135AD16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E20ADEB"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66BCE51D" w14:textId="77777777" w:rsidR="00024C7B" w:rsidRDefault="00024C7B">
            <w:pPr>
              <w:jc w:val="right"/>
              <w:rPr>
                <w:rFonts w:ascii="Arial" w:hAnsi="Arial" w:cs="Arial"/>
                <w:sz w:val="18"/>
                <w:szCs w:val="18"/>
              </w:rPr>
            </w:pPr>
            <w:r>
              <w:rPr>
                <w:rFonts w:ascii="Arial" w:hAnsi="Arial" w:cs="Arial"/>
                <w:sz w:val="18"/>
                <w:szCs w:val="18"/>
              </w:rPr>
              <w:t>82</w:t>
            </w:r>
          </w:p>
        </w:tc>
        <w:tc>
          <w:tcPr>
            <w:tcW w:w="41" w:type="dxa"/>
            <w:noWrap/>
            <w:vAlign w:val="bottom"/>
            <w:hideMark/>
          </w:tcPr>
          <w:p w14:paraId="77AE7415" w14:textId="77777777" w:rsidR="00024C7B" w:rsidRDefault="00024C7B">
            <w:pPr>
              <w:rPr>
                <w:rFonts w:ascii="Arial" w:hAnsi="Arial" w:cs="Arial"/>
                <w:sz w:val="18"/>
                <w:szCs w:val="18"/>
              </w:rPr>
            </w:pPr>
            <w:r>
              <w:rPr>
                <w:rFonts w:ascii="Arial" w:hAnsi="Arial" w:cs="Arial"/>
                <w:sz w:val="18"/>
                <w:szCs w:val="18"/>
              </w:rPr>
              <w:t> </w:t>
            </w:r>
          </w:p>
        </w:tc>
      </w:tr>
      <w:tr w:rsidR="00024C7B" w14:paraId="5013F51F" w14:textId="77777777" w:rsidTr="001B6084">
        <w:trPr>
          <w:trHeight w:val="20"/>
          <w:jc w:val="center"/>
        </w:trPr>
        <w:tc>
          <w:tcPr>
            <w:tcW w:w="4777" w:type="dxa"/>
            <w:vAlign w:val="center"/>
            <w:hideMark/>
          </w:tcPr>
          <w:p w14:paraId="2114B0F2"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1D4E9A4" w14:textId="77777777" w:rsidR="00024C7B" w:rsidRDefault="00024C7B">
            <w:pPr>
              <w:rPr>
                <w:rFonts w:ascii="Arial" w:hAnsi="Arial" w:cs="Arial"/>
                <w:sz w:val="2"/>
                <w:szCs w:val="2"/>
              </w:rPr>
            </w:pPr>
            <w:r>
              <w:rPr>
                <w:rFonts w:ascii="Arial" w:hAnsi="Arial" w:cs="Arial"/>
                <w:sz w:val="2"/>
                <w:szCs w:val="2"/>
              </w:rPr>
              <w:t> </w:t>
            </w:r>
          </w:p>
        </w:tc>
      </w:tr>
      <w:tr w:rsidR="00024C7B" w14:paraId="13EBB232" w14:textId="77777777" w:rsidTr="001B6084">
        <w:trPr>
          <w:trHeight w:val="20"/>
          <w:jc w:val="center"/>
        </w:trPr>
        <w:tc>
          <w:tcPr>
            <w:tcW w:w="4777" w:type="dxa"/>
            <w:hideMark/>
          </w:tcPr>
          <w:p w14:paraId="28AF771C"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49" w:history="1">
              <w:r>
                <w:rPr>
                  <w:rStyle w:val="Hyperlink"/>
                  <w:rFonts w:ascii="Arial" w:hAnsi="Arial" w:cs="Arial"/>
                  <w:sz w:val="18"/>
                  <w:szCs w:val="18"/>
                </w:rPr>
                <w:t>Voting</w:t>
              </w:r>
            </w:hyperlink>
            <w:r>
              <w:rPr>
                <w:rFonts w:ascii="Arial" w:hAnsi="Arial" w:cs="Arial"/>
                <w:sz w:val="18"/>
                <w:szCs w:val="18"/>
              </w:rPr>
              <w:tab/>
            </w:r>
          </w:p>
        </w:tc>
        <w:tc>
          <w:tcPr>
            <w:tcW w:w="41" w:type="dxa"/>
            <w:vAlign w:val="bottom"/>
            <w:hideMark/>
          </w:tcPr>
          <w:p w14:paraId="6E7946A2"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3D97B069"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F5773D9" w14:textId="77777777" w:rsidR="00024C7B" w:rsidRDefault="00024C7B">
            <w:pPr>
              <w:jc w:val="right"/>
              <w:rPr>
                <w:rFonts w:ascii="Arial" w:hAnsi="Arial" w:cs="Arial"/>
                <w:sz w:val="18"/>
                <w:szCs w:val="18"/>
              </w:rPr>
            </w:pPr>
            <w:r>
              <w:rPr>
                <w:rFonts w:ascii="Arial" w:hAnsi="Arial" w:cs="Arial"/>
                <w:sz w:val="18"/>
                <w:szCs w:val="18"/>
              </w:rPr>
              <w:t>82</w:t>
            </w:r>
          </w:p>
        </w:tc>
        <w:tc>
          <w:tcPr>
            <w:tcW w:w="41" w:type="dxa"/>
            <w:noWrap/>
            <w:vAlign w:val="bottom"/>
            <w:hideMark/>
          </w:tcPr>
          <w:p w14:paraId="59044584" w14:textId="77777777" w:rsidR="00024C7B" w:rsidRDefault="00024C7B">
            <w:pPr>
              <w:rPr>
                <w:rFonts w:ascii="Arial" w:hAnsi="Arial" w:cs="Arial"/>
                <w:sz w:val="18"/>
                <w:szCs w:val="18"/>
              </w:rPr>
            </w:pPr>
            <w:r>
              <w:rPr>
                <w:rFonts w:ascii="Arial" w:hAnsi="Arial" w:cs="Arial"/>
                <w:sz w:val="18"/>
                <w:szCs w:val="18"/>
              </w:rPr>
              <w:t> </w:t>
            </w:r>
          </w:p>
        </w:tc>
      </w:tr>
      <w:tr w:rsidR="00024C7B" w14:paraId="2464CFF2" w14:textId="77777777" w:rsidTr="001B6084">
        <w:trPr>
          <w:trHeight w:val="20"/>
          <w:jc w:val="center"/>
        </w:trPr>
        <w:tc>
          <w:tcPr>
            <w:tcW w:w="4777" w:type="dxa"/>
            <w:vAlign w:val="center"/>
            <w:hideMark/>
          </w:tcPr>
          <w:p w14:paraId="541FE874"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7257E22" w14:textId="77777777" w:rsidR="00024C7B" w:rsidRDefault="00024C7B">
            <w:pPr>
              <w:rPr>
                <w:rFonts w:ascii="Arial" w:hAnsi="Arial" w:cs="Arial"/>
                <w:sz w:val="2"/>
                <w:szCs w:val="2"/>
              </w:rPr>
            </w:pPr>
            <w:r>
              <w:rPr>
                <w:rFonts w:ascii="Arial" w:hAnsi="Arial" w:cs="Arial"/>
                <w:sz w:val="2"/>
                <w:szCs w:val="2"/>
              </w:rPr>
              <w:t> </w:t>
            </w:r>
          </w:p>
        </w:tc>
      </w:tr>
      <w:tr w:rsidR="00024C7B" w14:paraId="3577C5FF" w14:textId="77777777" w:rsidTr="001B6084">
        <w:trPr>
          <w:trHeight w:val="20"/>
          <w:jc w:val="center"/>
        </w:trPr>
        <w:tc>
          <w:tcPr>
            <w:tcW w:w="4777" w:type="dxa"/>
            <w:hideMark/>
          </w:tcPr>
          <w:p w14:paraId="4A8A387A"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0" w:history="1">
              <w:r>
                <w:rPr>
                  <w:rStyle w:val="Hyperlink"/>
                  <w:rFonts w:ascii="Arial" w:hAnsi="Arial" w:cs="Arial"/>
                  <w:sz w:val="18"/>
                  <w:szCs w:val="18"/>
                </w:rPr>
                <w:t>Shareholders Entitled to Vote; Quorum</w:t>
              </w:r>
            </w:hyperlink>
            <w:r>
              <w:rPr>
                <w:rFonts w:ascii="Arial" w:hAnsi="Arial" w:cs="Arial"/>
                <w:sz w:val="18"/>
                <w:szCs w:val="18"/>
              </w:rPr>
              <w:tab/>
            </w:r>
          </w:p>
        </w:tc>
        <w:tc>
          <w:tcPr>
            <w:tcW w:w="41" w:type="dxa"/>
            <w:vAlign w:val="bottom"/>
            <w:hideMark/>
          </w:tcPr>
          <w:p w14:paraId="33A577B0"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6DED6CD5"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487515AC" w14:textId="77777777" w:rsidR="00024C7B" w:rsidRDefault="00024C7B">
            <w:pPr>
              <w:jc w:val="right"/>
              <w:rPr>
                <w:rFonts w:ascii="Arial" w:hAnsi="Arial" w:cs="Arial"/>
                <w:sz w:val="18"/>
                <w:szCs w:val="18"/>
              </w:rPr>
            </w:pPr>
            <w:r>
              <w:rPr>
                <w:rFonts w:ascii="Arial" w:hAnsi="Arial" w:cs="Arial"/>
                <w:sz w:val="18"/>
                <w:szCs w:val="18"/>
              </w:rPr>
              <w:t>82</w:t>
            </w:r>
          </w:p>
        </w:tc>
        <w:tc>
          <w:tcPr>
            <w:tcW w:w="41" w:type="dxa"/>
            <w:noWrap/>
            <w:vAlign w:val="bottom"/>
            <w:hideMark/>
          </w:tcPr>
          <w:p w14:paraId="4ECD4FB6" w14:textId="77777777" w:rsidR="00024C7B" w:rsidRDefault="00024C7B">
            <w:pPr>
              <w:rPr>
                <w:rFonts w:ascii="Arial" w:hAnsi="Arial" w:cs="Arial"/>
                <w:sz w:val="18"/>
                <w:szCs w:val="18"/>
              </w:rPr>
            </w:pPr>
            <w:r>
              <w:rPr>
                <w:rFonts w:ascii="Arial" w:hAnsi="Arial" w:cs="Arial"/>
                <w:sz w:val="18"/>
                <w:szCs w:val="18"/>
              </w:rPr>
              <w:t> </w:t>
            </w:r>
          </w:p>
        </w:tc>
      </w:tr>
      <w:tr w:rsidR="00024C7B" w14:paraId="1FB08F4F" w14:textId="77777777" w:rsidTr="001B6084">
        <w:trPr>
          <w:trHeight w:val="20"/>
          <w:jc w:val="center"/>
        </w:trPr>
        <w:tc>
          <w:tcPr>
            <w:tcW w:w="4777" w:type="dxa"/>
            <w:vAlign w:val="center"/>
            <w:hideMark/>
          </w:tcPr>
          <w:p w14:paraId="4EF3890C"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FDD8126" w14:textId="77777777" w:rsidR="00024C7B" w:rsidRDefault="00024C7B">
            <w:pPr>
              <w:rPr>
                <w:rFonts w:ascii="Arial" w:hAnsi="Arial" w:cs="Arial"/>
                <w:sz w:val="2"/>
                <w:szCs w:val="2"/>
              </w:rPr>
            </w:pPr>
            <w:r>
              <w:rPr>
                <w:rFonts w:ascii="Arial" w:hAnsi="Arial" w:cs="Arial"/>
                <w:sz w:val="2"/>
                <w:szCs w:val="2"/>
              </w:rPr>
              <w:t> </w:t>
            </w:r>
          </w:p>
        </w:tc>
      </w:tr>
      <w:tr w:rsidR="00024C7B" w14:paraId="5105E2F7" w14:textId="77777777" w:rsidTr="001B6084">
        <w:trPr>
          <w:trHeight w:val="20"/>
          <w:jc w:val="center"/>
        </w:trPr>
        <w:tc>
          <w:tcPr>
            <w:tcW w:w="4777" w:type="dxa"/>
            <w:hideMark/>
          </w:tcPr>
          <w:p w14:paraId="537690F5"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1" w:history="1">
              <w:r>
                <w:rPr>
                  <w:rStyle w:val="Hyperlink"/>
                  <w:rFonts w:ascii="Arial" w:hAnsi="Arial" w:cs="Arial"/>
                  <w:sz w:val="18"/>
                  <w:szCs w:val="18"/>
                </w:rPr>
                <w:t>Vote Required; Effect of Abstentions</w:t>
              </w:r>
              <w:r>
                <w:rPr>
                  <w:rFonts w:ascii="Arial" w:hAnsi="Arial" w:cs="Arial"/>
                  <w:color w:val="0000FF"/>
                  <w:sz w:val="18"/>
                  <w:szCs w:val="18"/>
                  <w:u w:val="single"/>
                </w:rPr>
                <w:br/>
              </w:r>
              <w:r>
                <w:rPr>
                  <w:rStyle w:val="Hyperlink"/>
                  <w:rFonts w:ascii="Arial" w:hAnsi="Arial" w:cs="Arial"/>
                  <w:sz w:val="18"/>
                  <w:szCs w:val="18"/>
                </w:rPr>
                <w:t>and Broker Non-Votes</w:t>
              </w:r>
            </w:hyperlink>
            <w:r>
              <w:rPr>
                <w:rFonts w:ascii="Arial" w:hAnsi="Arial" w:cs="Arial"/>
                <w:sz w:val="18"/>
                <w:szCs w:val="18"/>
              </w:rPr>
              <w:tab/>
            </w:r>
          </w:p>
        </w:tc>
        <w:tc>
          <w:tcPr>
            <w:tcW w:w="41" w:type="dxa"/>
            <w:vAlign w:val="bottom"/>
            <w:hideMark/>
          </w:tcPr>
          <w:p w14:paraId="06A3D6E2"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56774157"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38128B03" w14:textId="77777777" w:rsidR="00024C7B" w:rsidRDefault="00024C7B">
            <w:pPr>
              <w:jc w:val="right"/>
              <w:rPr>
                <w:rFonts w:ascii="Arial" w:hAnsi="Arial" w:cs="Arial"/>
                <w:sz w:val="18"/>
                <w:szCs w:val="18"/>
              </w:rPr>
            </w:pPr>
            <w:r>
              <w:rPr>
                <w:rFonts w:ascii="Arial" w:hAnsi="Arial" w:cs="Arial"/>
                <w:sz w:val="18"/>
                <w:szCs w:val="18"/>
              </w:rPr>
              <w:t>82</w:t>
            </w:r>
          </w:p>
        </w:tc>
        <w:tc>
          <w:tcPr>
            <w:tcW w:w="41" w:type="dxa"/>
            <w:noWrap/>
            <w:vAlign w:val="bottom"/>
            <w:hideMark/>
          </w:tcPr>
          <w:p w14:paraId="3A6BB4DA" w14:textId="77777777" w:rsidR="00024C7B" w:rsidRDefault="00024C7B">
            <w:pPr>
              <w:rPr>
                <w:rFonts w:ascii="Arial" w:hAnsi="Arial" w:cs="Arial"/>
                <w:sz w:val="18"/>
                <w:szCs w:val="18"/>
              </w:rPr>
            </w:pPr>
            <w:r>
              <w:rPr>
                <w:rFonts w:ascii="Arial" w:hAnsi="Arial" w:cs="Arial"/>
                <w:sz w:val="18"/>
                <w:szCs w:val="18"/>
              </w:rPr>
              <w:t> </w:t>
            </w:r>
          </w:p>
        </w:tc>
      </w:tr>
      <w:tr w:rsidR="00024C7B" w14:paraId="7C9F7059" w14:textId="77777777" w:rsidTr="001B6084">
        <w:trPr>
          <w:trHeight w:val="20"/>
          <w:jc w:val="center"/>
        </w:trPr>
        <w:tc>
          <w:tcPr>
            <w:tcW w:w="4777" w:type="dxa"/>
            <w:vAlign w:val="center"/>
            <w:hideMark/>
          </w:tcPr>
          <w:p w14:paraId="69E0FA6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6F3A8CB" w14:textId="77777777" w:rsidR="00024C7B" w:rsidRDefault="00024C7B">
            <w:pPr>
              <w:rPr>
                <w:rFonts w:ascii="Arial" w:hAnsi="Arial" w:cs="Arial"/>
                <w:sz w:val="2"/>
                <w:szCs w:val="2"/>
              </w:rPr>
            </w:pPr>
            <w:r>
              <w:rPr>
                <w:rFonts w:ascii="Arial" w:hAnsi="Arial" w:cs="Arial"/>
                <w:sz w:val="2"/>
                <w:szCs w:val="2"/>
              </w:rPr>
              <w:t> </w:t>
            </w:r>
          </w:p>
        </w:tc>
      </w:tr>
      <w:tr w:rsidR="00024C7B" w14:paraId="5E89B1C4" w14:textId="77777777" w:rsidTr="001B6084">
        <w:trPr>
          <w:trHeight w:val="20"/>
          <w:jc w:val="center"/>
        </w:trPr>
        <w:tc>
          <w:tcPr>
            <w:tcW w:w="4777" w:type="dxa"/>
            <w:hideMark/>
          </w:tcPr>
          <w:p w14:paraId="0BA6093C"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2" w:history="1">
              <w:r>
                <w:rPr>
                  <w:rStyle w:val="Hyperlink"/>
                  <w:rFonts w:ascii="Arial" w:hAnsi="Arial" w:cs="Arial"/>
                  <w:sz w:val="18"/>
                  <w:szCs w:val="18"/>
                </w:rPr>
                <w:t>Vote Confidentiality</w:t>
              </w:r>
            </w:hyperlink>
            <w:r>
              <w:rPr>
                <w:rFonts w:ascii="Arial" w:hAnsi="Arial" w:cs="Arial"/>
                <w:sz w:val="18"/>
                <w:szCs w:val="18"/>
              </w:rPr>
              <w:tab/>
            </w:r>
          </w:p>
        </w:tc>
        <w:tc>
          <w:tcPr>
            <w:tcW w:w="41" w:type="dxa"/>
            <w:vAlign w:val="bottom"/>
            <w:hideMark/>
          </w:tcPr>
          <w:p w14:paraId="7BBD02D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D239761"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973159D" w14:textId="77777777" w:rsidR="00024C7B" w:rsidRDefault="00024C7B">
            <w:pPr>
              <w:jc w:val="right"/>
              <w:rPr>
                <w:rFonts w:ascii="Arial" w:hAnsi="Arial" w:cs="Arial"/>
                <w:sz w:val="18"/>
                <w:szCs w:val="18"/>
              </w:rPr>
            </w:pPr>
            <w:r>
              <w:rPr>
                <w:rFonts w:ascii="Arial" w:hAnsi="Arial" w:cs="Arial"/>
                <w:sz w:val="18"/>
                <w:szCs w:val="18"/>
              </w:rPr>
              <w:t>83</w:t>
            </w:r>
          </w:p>
        </w:tc>
        <w:tc>
          <w:tcPr>
            <w:tcW w:w="41" w:type="dxa"/>
            <w:noWrap/>
            <w:vAlign w:val="bottom"/>
            <w:hideMark/>
          </w:tcPr>
          <w:p w14:paraId="4F111CC6" w14:textId="77777777" w:rsidR="00024C7B" w:rsidRDefault="00024C7B">
            <w:pPr>
              <w:rPr>
                <w:rFonts w:ascii="Arial" w:hAnsi="Arial" w:cs="Arial"/>
                <w:sz w:val="18"/>
                <w:szCs w:val="18"/>
              </w:rPr>
            </w:pPr>
            <w:r>
              <w:rPr>
                <w:rFonts w:ascii="Arial" w:hAnsi="Arial" w:cs="Arial"/>
                <w:sz w:val="18"/>
                <w:szCs w:val="18"/>
              </w:rPr>
              <w:t> </w:t>
            </w:r>
          </w:p>
        </w:tc>
      </w:tr>
      <w:tr w:rsidR="00024C7B" w14:paraId="031E9C74" w14:textId="77777777" w:rsidTr="001B6084">
        <w:trPr>
          <w:trHeight w:val="20"/>
          <w:jc w:val="center"/>
        </w:trPr>
        <w:tc>
          <w:tcPr>
            <w:tcW w:w="4777" w:type="dxa"/>
            <w:vAlign w:val="center"/>
            <w:hideMark/>
          </w:tcPr>
          <w:p w14:paraId="6375A43D"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32A918D" w14:textId="77777777" w:rsidR="00024C7B" w:rsidRDefault="00024C7B">
            <w:pPr>
              <w:rPr>
                <w:rFonts w:ascii="Arial" w:hAnsi="Arial" w:cs="Arial"/>
                <w:sz w:val="2"/>
                <w:szCs w:val="2"/>
              </w:rPr>
            </w:pPr>
            <w:r>
              <w:rPr>
                <w:rFonts w:ascii="Arial" w:hAnsi="Arial" w:cs="Arial"/>
                <w:sz w:val="2"/>
                <w:szCs w:val="2"/>
              </w:rPr>
              <w:t> </w:t>
            </w:r>
          </w:p>
        </w:tc>
      </w:tr>
      <w:tr w:rsidR="00024C7B" w14:paraId="61A2481D" w14:textId="77777777" w:rsidTr="001B6084">
        <w:trPr>
          <w:trHeight w:val="20"/>
          <w:jc w:val="center"/>
        </w:trPr>
        <w:tc>
          <w:tcPr>
            <w:tcW w:w="4777" w:type="dxa"/>
            <w:hideMark/>
          </w:tcPr>
          <w:p w14:paraId="4864B388"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3" w:history="1">
              <w:r>
                <w:rPr>
                  <w:rStyle w:val="Hyperlink"/>
                  <w:rFonts w:ascii="Arial" w:hAnsi="Arial" w:cs="Arial"/>
                  <w:sz w:val="18"/>
                  <w:szCs w:val="18"/>
                </w:rPr>
                <w:t>Tabulation of Votes</w:t>
              </w:r>
            </w:hyperlink>
            <w:r>
              <w:rPr>
                <w:rFonts w:ascii="Arial" w:hAnsi="Arial" w:cs="Arial"/>
                <w:sz w:val="18"/>
                <w:szCs w:val="18"/>
              </w:rPr>
              <w:tab/>
            </w:r>
          </w:p>
        </w:tc>
        <w:tc>
          <w:tcPr>
            <w:tcW w:w="41" w:type="dxa"/>
            <w:vAlign w:val="bottom"/>
            <w:hideMark/>
          </w:tcPr>
          <w:p w14:paraId="5A483462"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1F0E8B7D"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C0A05DE" w14:textId="77777777" w:rsidR="00024C7B" w:rsidRDefault="00024C7B">
            <w:pPr>
              <w:jc w:val="right"/>
              <w:rPr>
                <w:rFonts w:ascii="Arial" w:hAnsi="Arial" w:cs="Arial"/>
                <w:sz w:val="18"/>
                <w:szCs w:val="18"/>
              </w:rPr>
            </w:pPr>
            <w:r>
              <w:rPr>
                <w:rFonts w:ascii="Arial" w:hAnsi="Arial" w:cs="Arial"/>
                <w:sz w:val="18"/>
                <w:szCs w:val="18"/>
              </w:rPr>
              <w:t>83</w:t>
            </w:r>
          </w:p>
        </w:tc>
        <w:tc>
          <w:tcPr>
            <w:tcW w:w="41" w:type="dxa"/>
            <w:noWrap/>
            <w:vAlign w:val="bottom"/>
            <w:hideMark/>
          </w:tcPr>
          <w:p w14:paraId="778FC5C0" w14:textId="77777777" w:rsidR="00024C7B" w:rsidRDefault="00024C7B">
            <w:pPr>
              <w:rPr>
                <w:rFonts w:ascii="Arial" w:hAnsi="Arial" w:cs="Arial"/>
                <w:sz w:val="18"/>
                <w:szCs w:val="18"/>
              </w:rPr>
            </w:pPr>
            <w:r>
              <w:rPr>
                <w:rFonts w:ascii="Arial" w:hAnsi="Arial" w:cs="Arial"/>
                <w:sz w:val="18"/>
                <w:szCs w:val="18"/>
              </w:rPr>
              <w:t> </w:t>
            </w:r>
          </w:p>
        </w:tc>
      </w:tr>
      <w:tr w:rsidR="00024C7B" w14:paraId="0EA3F01D" w14:textId="77777777" w:rsidTr="001B6084">
        <w:trPr>
          <w:trHeight w:val="20"/>
          <w:jc w:val="center"/>
        </w:trPr>
        <w:tc>
          <w:tcPr>
            <w:tcW w:w="4777" w:type="dxa"/>
            <w:vAlign w:val="center"/>
            <w:hideMark/>
          </w:tcPr>
          <w:p w14:paraId="29B579FF"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3215EFF9" w14:textId="77777777" w:rsidR="00024C7B" w:rsidRDefault="00024C7B">
            <w:pPr>
              <w:rPr>
                <w:rFonts w:ascii="Arial" w:hAnsi="Arial" w:cs="Arial"/>
                <w:sz w:val="2"/>
                <w:szCs w:val="2"/>
              </w:rPr>
            </w:pPr>
            <w:r>
              <w:rPr>
                <w:rFonts w:ascii="Arial" w:hAnsi="Arial" w:cs="Arial"/>
                <w:sz w:val="2"/>
                <w:szCs w:val="2"/>
              </w:rPr>
              <w:t> </w:t>
            </w:r>
          </w:p>
        </w:tc>
      </w:tr>
      <w:tr w:rsidR="00024C7B" w14:paraId="61DC69A2" w14:textId="77777777" w:rsidTr="001B6084">
        <w:trPr>
          <w:trHeight w:val="20"/>
          <w:jc w:val="center"/>
        </w:trPr>
        <w:tc>
          <w:tcPr>
            <w:tcW w:w="4777" w:type="dxa"/>
            <w:hideMark/>
          </w:tcPr>
          <w:p w14:paraId="423F350B"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4" w:history="1">
              <w:r>
                <w:rPr>
                  <w:rStyle w:val="Hyperlink"/>
                  <w:rFonts w:ascii="Arial" w:hAnsi="Arial" w:cs="Arial"/>
                  <w:sz w:val="18"/>
                  <w:szCs w:val="18"/>
                </w:rPr>
                <w:t>Where to Find More Proxy Voting Information</w:t>
              </w:r>
            </w:hyperlink>
            <w:r>
              <w:rPr>
                <w:rFonts w:ascii="Arial" w:hAnsi="Arial" w:cs="Arial"/>
                <w:sz w:val="18"/>
                <w:szCs w:val="18"/>
              </w:rPr>
              <w:tab/>
            </w:r>
          </w:p>
        </w:tc>
        <w:tc>
          <w:tcPr>
            <w:tcW w:w="41" w:type="dxa"/>
            <w:vAlign w:val="bottom"/>
            <w:hideMark/>
          </w:tcPr>
          <w:p w14:paraId="0DE2BCCB"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4E716A66"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00B9CCD" w14:textId="77777777" w:rsidR="00024C7B" w:rsidRDefault="00024C7B">
            <w:pPr>
              <w:jc w:val="right"/>
              <w:rPr>
                <w:rFonts w:ascii="Arial" w:hAnsi="Arial" w:cs="Arial"/>
                <w:sz w:val="18"/>
                <w:szCs w:val="18"/>
              </w:rPr>
            </w:pPr>
            <w:r>
              <w:rPr>
                <w:rFonts w:ascii="Arial" w:hAnsi="Arial" w:cs="Arial"/>
                <w:sz w:val="18"/>
                <w:szCs w:val="18"/>
              </w:rPr>
              <w:t>83</w:t>
            </w:r>
          </w:p>
        </w:tc>
        <w:tc>
          <w:tcPr>
            <w:tcW w:w="41" w:type="dxa"/>
            <w:noWrap/>
            <w:vAlign w:val="bottom"/>
            <w:hideMark/>
          </w:tcPr>
          <w:p w14:paraId="088B44D6" w14:textId="77777777" w:rsidR="00024C7B" w:rsidRDefault="00024C7B">
            <w:pPr>
              <w:rPr>
                <w:rFonts w:ascii="Arial" w:hAnsi="Arial" w:cs="Arial"/>
                <w:sz w:val="18"/>
                <w:szCs w:val="18"/>
              </w:rPr>
            </w:pPr>
            <w:r>
              <w:rPr>
                <w:rFonts w:ascii="Arial" w:hAnsi="Arial" w:cs="Arial"/>
                <w:sz w:val="18"/>
                <w:szCs w:val="18"/>
              </w:rPr>
              <w:t> </w:t>
            </w:r>
          </w:p>
        </w:tc>
      </w:tr>
      <w:tr w:rsidR="00024C7B" w14:paraId="59562F84" w14:textId="77777777" w:rsidTr="001B6084">
        <w:trPr>
          <w:trHeight w:val="20"/>
          <w:jc w:val="center"/>
        </w:trPr>
        <w:tc>
          <w:tcPr>
            <w:tcW w:w="4777" w:type="dxa"/>
            <w:vAlign w:val="center"/>
            <w:hideMark/>
          </w:tcPr>
          <w:p w14:paraId="5FCD45EA"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1000895" w14:textId="77777777" w:rsidR="00024C7B" w:rsidRDefault="00024C7B">
            <w:pPr>
              <w:rPr>
                <w:rFonts w:ascii="Arial" w:hAnsi="Arial" w:cs="Arial"/>
                <w:sz w:val="2"/>
                <w:szCs w:val="2"/>
              </w:rPr>
            </w:pPr>
            <w:r>
              <w:rPr>
                <w:rFonts w:ascii="Arial" w:hAnsi="Arial" w:cs="Arial"/>
                <w:sz w:val="2"/>
                <w:szCs w:val="2"/>
              </w:rPr>
              <w:t> </w:t>
            </w:r>
          </w:p>
        </w:tc>
      </w:tr>
      <w:tr w:rsidR="00024C7B" w14:paraId="5390A223" w14:textId="77777777" w:rsidTr="001B6084">
        <w:trPr>
          <w:trHeight w:val="20"/>
          <w:jc w:val="center"/>
        </w:trPr>
        <w:tc>
          <w:tcPr>
            <w:tcW w:w="4777" w:type="dxa"/>
            <w:hideMark/>
          </w:tcPr>
          <w:p w14:paraId="5A69D0AA" w14:textId="77777777" w:rsidR="00024C7B" w:rsidRPr="007A3FBF" w:rsidRDefault="00024C7B" w:rsidP="007A3FBF">
            <w:pPr>
              <w:pStyle w:val="NormalWeb"/>
              <w:tabs>
                <w:tab w:val="right" w:leader="dot" w:pos="10280"/>
              </w:tabs>
              <w:spacing w:before="0" w:beforeAutospacing="0" w:after="0" w:afterAutospacing="0"/>
              <w:ind w:left="266"/>
              <w:rPr>
                <w:rFonts w:ascii="Arial" w:hAnsi="Arial" w:cs="Arial"/>
                <w:sz w:val="18"/>
                <w:szCs w:val="18"/>
              </w:rPr>
            </w:pPr>
            <w:hyperlink w:anchor="toc61756_55" w:history="1">
              <w:r>
                <w:rPr>
                  <w:rStyle w:val="Hyperlink"/>
                  <w:rFonts w:ascii="Arial" w:hAnsi="Arial" w:cs="Arial"/>
                  <w:sz w:val="18"/>
                  <w:szCs w:val="18"/>
                </w:rPr>
                <w:t>Where to Find our Corporate Governance Documents</w:t>
              </w:r>
            </w:hyperlink>
            <w:r>
              <w:rPr>
                <w:rFonts w:ascii="Arial" w:hAnsi="Arial" w:cs="Arial"/>
                <w:sz w:val="18"/>
                <w:szCs w:val="18"/>
              </w:rPr>
              <w:tab/>
            </w:r>
          </w:p>
        </w:tc>
        <w:tc>
          <w:tcPr>
            <w:tcW w:w="41" w:type="dxa"/>
            <w:vAlign w:val="bottom"/>
            <w:hideMark/>
          </w:tcPr>
          <w:p w14:paraId="2876F14F"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76143E96"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01B1E700" w14:textId="77777777" w:rsidR="00024C7B" w:rsidRDefault="00024C7B">
            <w:pPr>
              <w:jc w:val="right"/>
              <w:rPr>
                <w:rFonts w:ascii="Arial" w:hAnsi="Arial" w:cs="Arial"/>
                <w:sz w:val="18"/>
                <w:szCs w:val="18"/>
              </w:rPr>
            </w:pPr>
            <w:r>
              <w:rPr>
                <w:rFonts w:ascii="Arial" w:hAnsi="Arial" w:cs="Arial"/>
                <w:sz w:val="18"/>
                <w:szCs w:val="18"/>
              </w:rPr>
              <w:t>83</w:t>
            </w:r>
          </w:p>
        </w:tc>
        <w:tc>
          <w:tcPr>
            <w:tcW w:w="41" w:type="dxa"/>
            <w:noWrap/>
            <w:vAlign w:val="bottom"/>
            <w:hideMark/>
          </w:tcPr>
          <w:p w14:paraId="20F78AB2" w14:textId="77777777" w:rsidR="00024C7B" w:rsidRDefault="00024C7B">
            <w:pPr>
              <w:rPr>
                <w:rFonts w:ascii="Arial" w:hAnsi="Arial" w:cs="Arial"/>
                <w:sz w:val="18"/>
                <w:szCs w:val="18"/>
              </w:rPr>
            </w:pPr>
            <w:r>
              <w:rPr>
                <w:rFonts w:ascii="Arial" w:hAnsi="Arial" w:cs="Arial"/>
                <w:sz w:val="18"/>
                <w:szCs w:val="18"/>
              </w:rPr>
              <w:t> </w:t>
            </w:r>
          </w:p>
        </w:tc>
      </w:tr>
      <w:tr w:rsidR="00024C7B" w14:paraId="1012A965" w14:textId="77777777" w:rsidTr="001B6084">
        <w:trPr>
          <w:trHeight w:val="20"/>
          <w:jc w:val="center"/>
        </w:trPr>
        <w:tc>
          <w:tcPr>
            <w:tcW w:w="4777" w:type="dxa"/>
            <w:vAlign w:val="center"/>
            <w:hideMark/>
          </w:tcPr>
          <w:p w14:paraId="6EA8F087"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622066BF" w14:textId="77777777" w:rsidR="00024C7B" w:rsidRDefault="00024C7B">
            <w:pPr>
              <w:rPr>
                <w:rFonts w:ascii="Arial" w:hAnsi="Arial" w:cs="Arial"/>
                <w:sz w:val="2"/>
                <w:szCs w:val="2"/>
              </w:rPr>
            </w:pPr>
            <w:r>
              <w:rPr>
                <w:rFonts w:ascii="Arial" w:hAnsi="Arial" w:cs="Arial"/>
                <w:sz w:val="2"/>
                <w:szCs w:val="2"/>
              </w:rPr>
              <w:t> </w:t>
            </w:r>
          </w:p>
        </w:tc>
      </w:tr>
      <w:tr w:rsidR="00024C7B" w14:paraId="0199A37F" w14:textId="77777777" w:rsidTr="001B6084">
        <w:trPr>
          <w:trHeight w:val="20"/>
          <w:jc w:val="center"/>
        </w:trPr>
        <w:tc>
          <w:tcPr>
            <w:tcW w:w="4777" w:type="dxa"/>
            <w:hideMark/>
          </w:tcPr>
          <w:p w14:paraId="36F952C5"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56" w:history="1">
              <w:r>
                <w:rPr>
                  <w:rStyle w:val="Hyperlink"/>
                  <w:rFonts w:ascii="Arial" w:hAnsi="Arial" w:cs="Arial"/>
                  <w:sz w:val="18"/>
                  <w:szCs w:val="18"/>
                </w:rPr>
                <w:t>Proposals by Shareholders for 2027 Annual Meeting</w:t>
              </w:r>
            </w:hyperlink>
            <w:r>
              <w:rPr>
                <w:rFonts w:ascii="Arial" w:hAnsi="Arial" w:cs="Arial"/>
                <w:sz w:val="18"/>
                <w:szCs w:val="18"/>
              </w:rPr>
              <w:tab/>
            </w:r>
          </w:p>
        </w:tc>
        <w:tc>
          <w:tcPr>
            <w:tcW w:w="41" w:type="dxa"/>
            <w:vAlign w:val="bottom"/>
            <w:hideMark/>
          </w:tcPr>
          <w:p w14:paraId="15E9298F"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vAlign w:val="bottom"/>
            <w:hideMark/>
          </w:tcPr>
          <w:p w14:paraId="2CEC0C32" w14:textId="77777777" w:rsidR="00024C7B" w:rsidRDefault="00024C7B">
            <w:pPr>
              <w:rPr>
                <w:rFonts w:ascii="Arial" w:hAnsi="Arial" w:cs="Arial"/>
                <w:sz w:val="18"/>
                <w:szCs w:val="18"/>
              </w:rPr>
            </w:pPr>
            <w:r>
              <w:rPr>
                <w:rFonts w:ascii="Arial" w:hAnsi="Arial" w:cs="Arial"/>
                <w:sz w:val="18"/>
                <w:szCs w:val="18"/>
              </w:rPr>
              <w:t> </w:t>
            </w:r>
          </w:p>
        </w:tc>
        <w:tc>
          <w:tcPr>
            <w:tcW w:w="270" w:type="dxa"/>
            <w:vAlign w:val="bottom"/>
            <w:hideMark/>
          </w:tcPr>
          <w:p w14:paraId="769CAB4F" w14:textId="77777777" w:rsidR="00024C7B" w:rsidRDefault="00024C7B">
            <w:pPr>
              <w:jc w:val="right"/>
              <w:rPr>
                <w:rFonts w:ascii="Arial" w:hAnsi="Arial" w:cs="Arial"/>
                <w:sz w:val="18"/>
                <w:szCs w:val="18"/>
              </w:rPr>
            </w:pPr>
            <w:r>
              <w:rPr>
                <w:rFonts w:ascii="Arial" w:hAnsi="Arial" w:cs="Arial"/>
                <w:sz w:val="18"/>
                <w:szCs w:val="18"/>
              </w:rPr>
              <w:t>84</w:t>
            </w:r>
          </w:p>
        </w:tc>
        <w:tc>
          <w:tcPr>
            <w:tcW w:w="41" w:type="dxa"/>
            <w:noWrap/>
            <w:vAlign w:val="bottom"/>
            <w:hideMark/>
          </w:tcPr>
          <w:p w14:paraId="7364EB09" w14:textId="77777777" w:rsidR="00024C7B" w:rsidRDefault="00024C7B">
            <w:pPr>
              <w:rPr>
                <w:rFonts w:ascii="Arial" w:hAnsi="Arial" w:cs="Arial"/>
                <w:sz w:val="18"/>
                <w:szCs w:val="18"/>
              </w:rPr>
            </w:pPr>
            <w:r>
              <w:rPr>
                <w:rFonts w:ascii="Arial" w:hAnsi="Arial" w:cs="Arial"/>
                <w:sz w:val="18"/>
                <w:szCs w:val="18"/>
              </w:rPr>
              <w:t> </w:t>
            </w:r>
          </w:p>
        </w:tc>
      </w:tr>
      <w:tr w:rsidR="00024C7B" w14:paraId="00D61A9F" w14:textId="77777777" w:rsidTr="001B6084">
        <w:trPr>
          <w:trHeight w:val="20"/>
          <w:jc w:val="center"/>
        </w:trPr>
        <w:tc>
          <w:tcPr>
            <w:tcW w:w="4777" w:type="dxa"/>
            <w:vAlign w:val="center"/>
            <w:hideMark/>
          </w:tcPr>
          <w:p w14:paraId="7E21EFE9" w14:textId="77777777" w:rsidR="00024C7B" w:rsidRDefault="00024C7B">
            <w:pPr>
              <w:rPr>
                <w:rFonts w:ascii="Arial" w:hAnsi="Arial" w:cs="Arial"/>
                <w:sz w:val="2"/>
                <w:szCs w:val="2"/>
              </w:rPr>
            </w:pPr>
            <w:r>
              <w:rPr>
                <w:rFonts w:ascii="Arial" w:hAnsi="Arial" w:cs="Arial"/>
                <w:sz w:val="2"/>
                <w:szCs w:val="2"/>
              </w:rPr>
              <w:t> </w:t>
            </w:r>
          </w:p>
        </w:tc>
        <w:tc>
          <w:tcPr>
            <w:tcW w:w="401" w:type="dxa"/>
            <w:gridSpan w:val="4"/>
            <w:vAlign w:val="center"/>
            <w:hideMark/>
          </w:tcPr>
          <w:p w14:paraId="76FDC75C" w14:textId="77777777" w:rsidR="00024C7B" w:rsidRDefault="00024C7B">
            <w:pPr>
              <w:rPr>
                <w:rFonts w:ascii="Arial" w:hAnsi="Arial" w:cs="Arial"/>
                <w:sz w:val="2"/>
                <w:szCs w:val="2"/>
              </w:rPr>
            </w:pPr>
            <w:r>
              <w:rPr>
                <w:rFonts w:ascii="Arial" w:hAnsi="Arial" w:cs="Arial"/>
                <w:sz w:val="2"/>
                <w:szCs w:val="2"/>
              </w:rPr>
              <w:t> </w:t>
            </w:r>
          </w:p>
        </w:tc>
      </w:tr>
      <w:tr w:rsidR="00024C7B" w14:paraId="61C1725E" w14:textId="77777777" w:rsidTr="001B6084">
        <w:trPr>
          <w:trHeight w:val="20"/>
          <w:jc w:val="center"/>
        </w:trPr>
        <w:tc>
          <w:tcPr>
            <w:tcW w:w="4777" w:type="dxa"/>
            <w:tcMar>
              <w:top w:w="14" w:type="dxa"/>
              <w:left w:w="0" w:type="dxa"/>
              <w:bottom w:w="360" w:type="dxa"/>
              <w:right w:w="14" w:type="dxa"/>
            </w:tcMar>
            <w:hideMark/>
          </w:tcPr>
          <w:p w14:paraId="30C80587" w14:textId="77777777" w:rsidR="00024C7B" w:rsidRPr="007A3FBF" w:rsidRDefault="00024C7B" w:rsidP="007A3FBF">
            <w:pPr>
              <w:pStyle w:val="NormalWeb"/>
              <w:tabs>
                <w:tab w:val="right" w:leader="dot" w:pos="10280"/>
              </w:tabs>
              <w:spacing w:before="0" w:beforeAutospacing="0" w:after="0" w:afterAutospacing="0"/>
              <w:rPr>
                <w:rFonts w:ascii="Arial" w:hAnsi="Arial" w:cs="Arial"/>
                <w:sz w:val="18"/>
                <w:szCs w:val="18"/>
              </w:rPr>
            </w:pPr>
            <w:hyperlink w:anchor="toc61756_57" w:history="1">
              <w:r>
                <w:rPr>
                  <w:rStyle w:val="Hyperlink"/>
                  <w:rFonts w:ascii="Arial" w:hAnsi="Arial" w:cs="Arial"/>
                  <w:sz w:val="18"/>
                  <w:szCs w:val="18"/>
                </w:rPr>
                <w:t>Other Business</w:t>
              </w:r>
            </w:hyperlink>
            <w:r>
              <w:rPr>
                <w:rFonts w:ascii="Arial" w:hAnsi="Arial" w:cs="Arial"/>
                <w:sz w:val="18"/>
                <w:szCs w:val="18"/>
              </w:rPr>
              <w:tab/>
            </w:r>
          </w:p>
        </w:tc>
        <w:tc>
          <w:tcPr>
            <w:tcW w:w="41" w:type="dxa"/>
            <w:vAlign w:val="bottom"/>
            <w:hideMark/>
          </w:tcPr>
          <w:p w14:paraId="0488D5A1" w14:textId="77777777" w:rsidR="00024C7B" w:rsidRDefault="00024C7B">
            <w:pPr>
              <w:pStyle w:val="la2"/>
              <w:rPr>
                <w:rFonts w:ascii="Arial" w:hAnsi="Arial" w:cs="Arial"/>
                <w:sz w:val="18"/>
                <w:szCs w:val="18"/>
              </w:rPr>
            </w:pPr>
            <w:r>
              <w:rPr>
                <w:rFonts w:ascii="Arial" w:hAnsi="Arial" w:cs="Arial"/>
                <w:sz w:val="18"/>
                <w:szCs w:val="18"/>
              </w:rPr>
              <w:t> </w:t>
            </w:r>
          </w:p>
        </w:tc>
        <w:tc>
          <w:tcPr>
            <w:tcW w:w="49" w:type="dxa"/>
            <w:tcMar>
              <w:top w:w="14" w:type="dxa"/>
              <w:left w:w="0" w:type="dxa"/>
              <w:bottom w:w="360" w:type="dxa"/>
              <w:right w:w="14" w:type="dxa"/>
            </w:tcMar>
            <w:vAlign w:val="bottom"/>
            <w:hideMark/>
          </w:tcPr>
          <w:p w14:paraId="10782858" w14:textId="77777777" w:rsidR="00024C7B" w:rsidRDefault="00024C7B">
            <w:pPr>
              <w:rPr>
                <w:rFonts w:ascii="Arial" w:hAnsi="Arial" w:cs="Arial"/>
                <w:sz w:val="18"/>
                <w:szCs w:val="18"/>
              </w:rPr>
            </w:pPr>
            <w:r>
              <w:rPr>
                <w:rFonts w:ascii="Arial" w:hAnsi="Arial" w:cs="Arial"/>
                <w:sz w:val="18"/>
                <w:szCs w:val="18"/>
              </w:rPr>
              <w:t> </w:t>
            </w:r>
          </w:p>
        </w:tc>
        <w:tc>
          <w:tcPr>
            <w:tcW w:w="270" w:type="dxa"/>
            <w:tcMar>
              <w:top w:w="14" w:type="dxa"/>
              <w:left w:w="0" w:type="dxa"/>
              <w:bottom w:w="360" w:type="dxa"/>
              <w:right w:w="14" w:type="dxa"/>
            </w:tcMar>
            <w:vAlign w:val="bottom"/>
            <w:hideMark/>
          </w:tcPr>
          <w:p w14:paraId="6CB05F31" w14:textId="77777777" w:rsidR="00024C7B" w:rsidRDefault="00024C7B">
            <w:pPr>
              <w:jc w:val="right"/>
              <w:rPr>
                <w:rFonts w:ascii="Arial" w:hAnsi="Arial" w:cs="Arial"/>
                <w:sz w:val="18"/>
                <w:szCs w:val="18"/>
              </w:rPr>
            </w:pPr>
            <w:r>
              <w:rPr>
                <w:rFonts w:ascii="Arial" w:hAnsi="Arial" w:cs="Arial"/>
                <w:sz w:val="18"/>
                <w:szCs w:val="18"/>
              </w:rPr>
              <w:t>84</w:t>
            </w:r>
          </w:p>
        </w:tc>
        <w:tc>
          <w:tcPr>
            <w:tcW w:w="41" w:type="dxa"/>
            <w:noWrap/>
            <w:tcMar>
              <w:top w:w="14" w:type="dxa"/>
              <w:left w:w="0" w:type="dxa"/>
              <w:bottom w:w="360" w:type="dxa"/>
              <w:right w:w="14" w:type="dxa"/>
            </w:tcMar>
            <w:vAlign w:val="bottom"/>
            <w:hideMark/>
          </w:tcPr>
          <w:p w14:paraId="4540CB3B" w14:textId="77777777" w:rsidR="00024C7B" w:rsidRDefault="00024C7B">
            <w:pPr>
              <w:rPr>
                <w:rFonts w:ascii="Arial" w:hAnsi="Arial" w:cs="Arial"/>
                <w:sz w:val="18"/>
                <w:szCs w:val="18"/>
              </w:rPr>
            </w:pPr>
            <w:r>
              <w:rPr>
                <w:rFonts w:ascii="Arial" w:hAnsi="Arial" w:cs="Arial"/>
                <w:sz w:val="18"/>
                <w:szCs w:val="18"/>
              </w:rPr>
              <w:t> </w:t>
            </w:r>
          </w:p>
        </w:tc>
      </w:tr>
    </w:tbl>
    <w:p w14:paraId="289AB161" w14:textId="77777777" w:rsidR="007A3FBF" w:rsidRDefault="007A3FBF">
      <w:pPr>
        <w:pStyle w:val="NormalWeb"/>
        <w:spacing w:before="90" w:beforeAutospacing="0" w:after="0" w:afterAutospacing="0"/>
        <w:sectPr w:rsidR="007A3FBF" w:rsidSect="00E5416E">
          <w:type w:val="continuous"/>
          <w:pgSz w:w="12240" w:h="15840" w:code="1"/>
          <w:pgMar w:top="720" w:right="720" w:bottom="720" w:left="720" w:header="720" w:footer="720" w:gutter="0"/>
          <w:pgNumType w:fmt="lowerRoman" w:start="1"/>
          <w:cols w:num="2" w:space="144"/>
          <w:docGrid w:linePitch="326"/>
        </w:sectPr>
      </w:pPr>
    </w:p>
    <w:p w14:paraId="3036656E" w14:textId="77777777" w:rsidR="001B6084" w:rsidRDefault="001B6084">
      <w:pPr>
        <w:pStyle w:val="NormalWeb"/>
        <w:spacing w:before="90" w:beforeAutospacing="0" w:after="0" w:afterAutospacing="0"/>
        <w:rPr>
          <w:sz w:val="2"/>
          <w:szCs w:val="2"/>
        </w:rPr>
        <w:sectPr w:rsidR="001B6084" w:rsidSect="00E5416E">
          <w:type w:val="continuous"/>
          <w:pgSz w:w="12240" w:h="15840" w:code="1"/>
          <w:pgMar w:top="720" w:right="720" w:bottom="720" w:left="720" w:header="720" w:footer="720" w:gutter="0"/>
          <w:pgNumType w:fmt="lowerRoman" w:start="1"/>
          <w:cols w:space="720"/>
          <w:docGrid w:linePitch="326"/>
        </w:sectPr>
      </w:pPr>
    </w:p>
    <w:p w14:paraId="554D7B7B" w14:textId="23CD7D6C" w:rsidR="00024C7B" w:rsidRPr="007A3FBF" w:rsidRDefault="0078049B">
      <w:pPr>
        <w:pStyle w:val="NormalWeb"/>
        <w:spacing w:before="90" w:beforeAutospacing="0" w:after="0" w:afterAutospacing="0"/>
        <w:rPr>
          <w:sz w:val="2"/>
          <w:szCs w:val="2"/>
        </w:rPr>
      </w:pPr>
      <w:r>
        <w:rPr>
          <w:noProof/>
          <w:sz w:val="2"/>
          <w:szCs w:val="2"/>
        </w:rPr>
        <w:lastRenderedPageBreak/>
        <mc:AlternateContent>
          <mc:Choice Requires="wps">
            <w:drawing>
              <wp:anchor distT="0" distB="0" distL="114300" distR="114300" simplePos="0" relativeHeight="251658240" behindDoc="1" locked="0" layoutInCell="1" allowOverlap="1" wp14:anchorId="4F131D2D" wp14:editId="159C2F41">
                <wp:simplePos x="0" y="0"/>
                <wp:positionH relativeFrom="column">
                  <wp:posOffset>-128905</wp:posOffset>
                </wp:positionH>
                <wp:positionV relativeFrom="paragraph">
                  <wp:posOffset>-128905</wp:posOffset>
                </wp:positionV>
                <wp:extent cx="7155815" cy="8149590"/>
                <wp:effectExtent l="33020" t="33020" r="31115" b="37465"/>
                <wp:wrapNone/>
                <wp:docPr id="641777367"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815" cy="8149590"/>
                        </a:xfrm>
                        <a:prstGeom prst="rect">
                          <a:avLst/>
                        </a:prstGeom>
                        <a:solidFill>
                          <a:srgbClr val="FFFFFF"/>
                        </a:solidFill>
                        <a:ln w="57150">
                          <a:solidFill>
                            <a:srgbClr val="0076BE"/>
                          </a:solidFill>
                          <a:miter lim="800000"/>
                          <a:headEnd/>
                          <a:tailEnd/>
                        </a:ln>
                      </wps:spPr>
                      <wps:txbx>
                        <w:txbxContent>
                          <w:p w14:paraId="132E8B7C" w14:textId="77777777" w:rsidR="0062423C" w:rsidRDefault="00624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31D2D" id="Text Box 81" o:spid="_x0000_s1028" type="#_x0000_t202" style="position:absolute;margin-left:-10.15pt;margin-top:-10.15pt;width:563.45pt;height:64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" strokecolor="#0076be" strokeweight="4.5pt">
                <v:textbox>
                  <w:txbxContent>
                    <w:p w14:paraId="132E8B7C" w14:textId="77777777" w:rsidR="0062423C" w:rsidRDefault="0062423C"/>
                  </w:txbxContent>
                </v:textbox>
              </v:shape>
            </w:pict>
          </mc:Fallback>
        </mc:AlternateContent>
      </w:r>
      <w:r w:rsidR="00024C7B">
        <w:rPr>
          <w:sz w:val="2"/>
          <w:szCs w:val="2"/>
        </w:rPr>
        <w:t> </w:t>
      </w:r>
    </w:p>
    <w:p w14:paraId="1886F6C7" w14:textId="77777777" w:rsidR="00024C7B" w:rsidRDefault="00024C7B">
      <w:pPr>
        <w:pStyle w:val="NormalWeb"/>
        <w:spacing w:before="0" w:beforeAutospacing="0" w:after="0" w:afterAutospacing="0"/>
        <w:rPr>
          <w:rFonts w:ascii="Arial" w:hAnsi="Arial" w:cs="Arial"/>
          <w:sz w:val="38"/>
          <w:szCs w:val="38"/>
        </w:rPr>
      </w:pPr>
      <w:bookmarkStart w:id="1" w:name="toc61756_1"/>
      <w:bookmarkEnd w:id="1"/>
      <w:r>
        <w:rPr>
          <w:rFonts w:ascii="Arial" w:hAnsi="Arial" w:cs="Arial"/>
          <w:b/>
          <w:bCs/>
          <w:sz w:val="38"/>
          <w:szCs w:val="38"/>
        </w:rPr>
        <w:t xml:space="preserve">Proxy Summary </w:t>
      </w:r>
    </w:p>
    <w:p w14:paraId="0CB5E2A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summary highlights information contained elsewhere in this Proxy Statement. This summary does not contain all information you should consider. Please read this entire Proxy Statement carefully before voting. </w:t>
      </w:r>
    </w:p>
    <w:p w14:paraId="38C4B02E" w14:textId="77777777" w:rsidR="00024C7B" w:rsidRDefault="00024C7B">
      <w:pPr>
        <w:pStyle w:val="NormalWeb"/>
        <w:keepNext/>
        <w:spacing w:before="0" w:beforeAutospacing="0" w:after="0" w:afterAutospacing="0"/>
        <w:rPr>
          <w:sz w:val="6"/>
          <w:szCs w:val="6"/>
        </w:rPr>
      </w:pPr>
      <w:r>
        <w:rPr>
          <w:sz w:val="6"/>
          <w:szCs w:val="6"/>
        </w:rPr>
        <w:t> </w:t>
      </w:r>
    </w:p>
    <w:tbl>
      <w:tblPr>
        <w:tblW w:w="5000" w:type="pct"/>
        <w:jc w:val="center"/>
        <w:tblCellMar>
          <w:top w:w="14" w:type="dxa"/>
          <w:left w:w="0" w:type="dxa"/>
          <w:right w:w="14" w:type="dxa"/>
        </w:tblCellMar>
        <w:tblLook w:val="04A0" w:firstRow="1" w:lastRow="0" w:firstColumn="1" w:lastColumn="0" w:noHBand="0" w:noVBand="1"/>
      </w:tblPr>
      <w:tblGrid>
        <w:gridCol w:w="3132"/>
        <w:gridCol w:w="108"/>
        <w:gridCol w:w="4320"/>
        <w:gridCol w:w="108"/>
        <w:gridCol w:w="3132"/>
      </w:tblGrid>
      <w:tr w:rsidR="00024C7B" w14:paraId="014D3FD1" w14:textId="77777777">
        <w:trPr>
          <w:jc w:val="center"/>
        </w:trPr>
        <w:tc>
          <w:tcPr>
            <w:tcW w:w="1450" w:type="pct"/>
            <w:vAlign w:val="center"/>
            <w:hideMark/>
          </w:tcPr>
          <w:p w14:paraId="6CA79F30" w14:textId="77777777" w:rsidR="00024C7B" w:rsidRDefault="00024C7B">
            <w:pPr>
              <w:rPr>
                <w:sz w:val="6"/>
                <w:szCs w:val="6"/>
              </w:rPr>
            </w:pPr>
          </w:p>
        </w:tc>
        <w:tc>
          <w:tcPr>
            <w:tcW w:w="50" w:type="pct"/>
            <w:vAlign w:val="bottom"/>
            <w:hideMark/>
          </w:tcPr>
          <w:p w14:paraId="7592E367" w14:textId="77777777" w:rsidR="00024C7B" w:rsidRDefault="00024C7B">
            <w:pPr>
              <w:rPr>
                <w:sz w:val="20"/>
              </w:rPr>
            </w:pPr>
          </w:p>
        </w:tc>
        <w:tc>
          <w:tcPr>
            <w:tcW w:w="2000" w:type="pct"/>
            <w:vAlign w:val="center"/>
            <w:hideMark/>
          </w:tcPr>
          <w:p w14:paraId="1F2AE712" w14:textId="77777777" w:rsidR="00024C7B" w:rsidRDefault="00024C7B">
            <w:pPr>
              <w:rPr>
                <w:sz w:val="20"/>
              </w:rPr>
            </w:pPr>
          </w:p>
        </w:tc>
        <w:tc>
          <w:tcPr>
            <w:tcW w:w="50" w:type="pct"/>
            <w:vAlign w:val="bottom"/>
            <w:hideMark/>
          </w:tcPr>
          <w:p w14:paraId="4BEF72BB" w14:textId="77777777" w:rsidR="00024C7B" w:rsidRDefault="00024C7B">
            <w:pPr>
              <w:rPr>
                <w:sz w:val="20"/>
              </w:rPr>
            </w:pPr>
          </w:p>
        </w:tc>
        <w:tc>
          <w:tcPr>
            <w:tcW w:w="1450" w:type="pct"/>
            <w:vAlign w:val="center"/>
            <w:hideMark/>
          </w:tcPr>
          <w:p w14:paraId="3C115DEE" w14:textId="77777777" w:rsidR="00024C7B" w:rsidRDefault="00024C7B">
            <w:pPr>
              <w:rPr>
                <w:sz w:val="20"/>
              </w:rPr>
            </w:pPr>
          </w:p>
        </w:tc>
      </w:tr>
      <w:tr w:rsidR="00024C7B" w14:paraId="353109A7" w14:textId="77777777">
        <w:trPr>
          <w:cantSplit/>
          <w:jc w:val="center"/>
        </w:trPr>
        <w:tc>
          <w:tcPr>
            <w:tcW w:w="0" w:type="auto"/>
            <w:hideMark/>
          </w:tcPr>
          <w:p w14:paraId="0B95EBED" w14:textId="77777777" w:rsidR="00024C7B" w:rsidRPr="007A3FBF" w:rsidRDefault="00024C7B">
            <w:pPr>
              <w:pStyle w:val="la2"/>
              <w:rPr>
                <w:rFonts w:ascii="Arial" w:hAnsi="Arial" w:cs="Arial"/>
                <w:sz w:val="24"/>
                <w:szCs w:val="24"/>
              </w:rPr>
            </w:pPr>
            <w:r>
              <w:rPr>
                <w:rFonts w:ascii="Arial" w:hAnsi="Arial" w:cs="Arial"/>
              </w:rPr>
              <w:t> </w:t>
            </w:r>
          </w:p>
        </w:tc>
        <w:tc>
          <w:tcPr>
            <w:tcW w:w="0" w:type="auto"/>
            <w:vMerge w:val="restart"/>
            <w:vAlign w:val="bottom"/>
            <w:hideMark/>
          </w:tcPr>
          <w:p w14:paraId="1188A304" w14:textId="77777777" w:rsidR="00024C7B" w:rsidRDefault="00024C7B">
            <w:pPr>
              <w:pStyle w:val="la2"/>
              <w:rPr>
                <w:rFonts w:ascii="Arial" w:hAnsi="Arial" w:cs="Arial"/>
              </w:rPr>
            </w:pPr>
            <w:r>
              <w:rPr>
                <w:rFonts w:ascii="Arial" w:hAnsi="Arial" w:cs="Arial"/>
              </w:rPr>
              <w:t> </w:t>
            </w:r>
          </w:p>
        </w:tc>
        <w:tc>
          <w:tcPr>
            <w:tcW w:w="0" w:type="auto"/>
            <w:vMerge w:val="restart"/>
            <w:vAlign w:val="bottom"/>
            <w:hideMark/>
          </w:tcPr>
          <w:p w14:paraId="41E28D1C" w14:textId="77777777" w:rsidR="00024C7B" w:rsidRDefault="00024C7B">
            <w:pPr>
              <w:pStyle w:val="NormalWeb"/>
              <w:spacing w:before="0" w:beforeAutospacing="0" w:after="0" w:afterAutospacing="0"/>
              <w:jc w:val="center"/>
              <w:rPr>
                <w:rFonts w:ascii="Arial" w:hAnsi="Arial" w:cs="Arial"/>
              </w:rPr>
            </w:pPr>
            <w:r>
              <w:rPr>
                <w:rFonts w:ascii="Arial" w:hAnsi="Arial" w:cs="Arial"/>
                <w:b/>
                <w:bCs/>
              </w:rPr>
              <w:t> </w:t>
            </w:r>
            <w:r>
              <w:rPr>
                <w:rFonts w:ascii="Arial" w:hAnsi="Arial" w:cs="Arial"/>
                <w:b/>
                <w:bCs/>
              </w:rPr>
              <w:t>Annual Shareholders Meeting </w:t>
            </w:r>
            <w:r>
              <w:rPr>
                <w:rFonts w:ascii="Arial" w:hAnsi="Arial" w:cs="Arial"/>
                <w:b/>
                <w:bCs/>
              </w:rPr>
              <w:t> </w:t>
            </w:r>
          </w:p>
          <w:p w14:paraId="2B4C334B"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25588463" w14:textId="77777777" w:rsidR="00024C7B" w:rsidRDefault="00024C7B">
            <w:pPr>
              <w:pStyle w:val="la2"/>
              <w:rPr>
                <w:rFonts w:ascii="Arial" w:hAnsi="Arial" w:cs="Arial"/>
                <w:sz w:val="24"/>
                <w:szCs w:val="24"/>
              </w:rPr>
            </w:pPr>
            <w:r>
              <w:rPr>
                <w:rFonts w:ascii="Arial" w:hAnsi="Arial" w:cs="Arial"/>
              </w:rPr>
              <w:t> </w:t>
            </w:r>
          </w:p>
        </w:tc>
        <w:tc>
          <w:tcPr>
            <w:tcW w:w="0" w:type="auto"/>
            <w:hideMark/>
          </w:tcPr>
          <w:p w14:paraId="4FDB9006" w14:textId="77777777" w:rsidR="00024C7B" w:rsidRDefault="00024C7B">
            <w:pPr>
              <w:pStyle w:val="la2"/>
              <w:rPr>
                <w:rFonts w:ascii="Arial" w:hAnsi="Arial" w:cs="Arial"/>
              </w:rPr>
            </w:pPr>
            <w:r>
              <w:rPr>
                <w:rFonts w:ascii="Arial" w:hAnsi="Arial" w:cs="Arial"/>
              </w:rPr>
              <w:t> </w:t>
            </w:r>
          </w:p>
        </w:tc>
      </w:tr>
      <w:tr w:rsidR="00024C7B" w14:paraId="2B56DB9B" w14:textId="77777777">
        <w:trPr>
          <w:cantSplit/>
          <w:jc w:val="center"/>
        </w:trPr>
        <w:tc>
          <w:tcPr>
            <w:tcW w:w="0" w:type="auto"/>
            <w:hideMark/>
          </w:tcPr>
          <w:p w14:paraId="354C0C7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4187A918" w14:textId="77777777" w:rsidR="00024C7B" w:rsidRPr="007A3FBF" w:rsidRDefault="00024C7B">
            <w:pPr>
              <w:rPr>
                <w:rFonts w:ascii="Arial" w:hAnsi="Arial" w:cs="Arial"/>
                <w:szCs w:val="24"/>
              </w:rPr>
            </w:pPr>
          </w:p>
        </w:tc>
        <w:tc>
          <w:tcPr>
            <w:tcW w:w="0" w:type="auto"/>
            <w:vMerge/>
            <w:vAlign w:val="center"/>
            <w:hideMark/>
          </w:tcPr>
          <w:p w14:paraId="0C6ED277" w14:textId="77777777" w:rsidR="00024C7B" w:rsidRPr="007A3FBF" w:rsidRDefault="00024C7B">
            <w:pPr>
              <w:rPr>
                <w:rFonts w:ascii="Arial" w:hAnsi="Arial" w:cs="Arial"/>
                <w:sz w:val="4"/>
                <w:szCs w:val="4"/>
              </w:rPr>
            </w:pPr>
          </w:p>
        </w:tc>
        <w:tc>
          <w:tcPr>
            <w:tcW w:w="0" w:type="auto"/>
            <w:vAlign w:val="bottom"/>
            <w:hideMark/>
          </w:tcPr>
          <w:p w14:paraId="128CE36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41FD3E96" w14:textId="77777777" w:rsidR="00024C7B" w:rsidRDefault="00024C7B">
            <w:pPr>
              <w:pStyle w:val="la2"/>
              <w:rPr>
                <w:rFonts w:ascii="Arial" w:hAnsi="Arial" w:cs="Arial"/>
                <w:sz w:val="18"/>
                <w:szCs w:val="18"/>
              </w:rPr>
            </w:pPr>
            <w:r>
              <w:rPr>
                <w:rFonts w:ascii="Arial" w:hAnsi="Arial" w:cs="Arial"/>
                <w:sz w:val="18"/>
                <w:szCs w:val="18"/>
              </w:rPr>
              <w:t> </w:t>
            </w:r>
          </w:p>
        </w:tc>
      </w:tr>
    </w:tbl>
    <w:p w14:paraId="3E339E5A" w14:textId="77777777" w:rsidR="00024C7B" w:rsidRDefault="00024C7B">
      <w:pPr>
        <w:rPr>
          <w:vanish/>
        </w:rPr>
      </w:pPr>
    </w:p>
    <w:tbl>
      <w:tblPr>
        <w:tblW w:w="5000" w:type="pct"/>
        <w:jc w:val="center"/>
        <w:tblCellMar>
          <w:top w:w="14" w:type="dxa"/>
          <w:left w:w="0" w:type="dxa"/>
          <w:right w:w="14" w:type="dxa"/>
        </w:tblCellMar>
        <w:tblLook w:val="04A0" w:firstRow="1" w:lastRow="0" w:firstColumn="1" w:lastColumn="0" w:noHBand="0" w:noVBand="1"/>
      </w:tblPr>
      <w:tblGrid>
        <w:gridCol w:w="3456"/>
        <w:gridCol w:w="108"/>
        <w:gridCol w:w="3564"/>
        <w:gridCol w:w="108"/>
        <w:gridCol w:w="3564"/>
      </w:tblGrid>
      <w:tr w:rsidR="00024C7B" w14:paraId="78FACD11" w14:textId="77777777">
        <w:trPr>
          <w:jc w:val="center"/>
        </w:trPr>
        <w:tc>
          <w:tcPr>
            <w:tcW w:w="1600" w:type="pct"/>
            <w:vAlign w:val="center"/>
            <w:hideMark/>
          </w:tcPr>
          <w:p w14:paraId="5D4EC2C0" w14:textId="77777777" w:rsidR="00024C7B" w:rsidRDefault="00024C7B">
            <w:pPr>
              <w:rPr>
                <w:szCs w:val="24"/>
              </w:rPr>
            </w:pPr>
          </w:p>
        </w:tc>
        <w:tc>
          <w:tcPr>
            <w:tcW w:w="50" w:type="pct"/>
            <w:vAlign w:val="bottom"/>
            <w:hideMark/>
          </w:tcPr>
          <w:p w14:paraId="31923AB5" w14:textId="77777777" w:rsidR="00024C7B" w:rsidRDefault="00024C7B">
            <w:pPr>
              <w:rPr>
                <w:sz w:val="20"/>
              </w:rPr>
            </w:pPr>
          </w:p>
        </w:tc>
        <w:tc>
          <w:tcPr>
            <w:tcW w:w="1650" w:type="pct"/>
            <w:vAlign w:val="center"/>
            <w:hideMark/>
          </w:tcPr>
          <w:p w14:paraId="51E30E5D" w14:textId="77777777" w:rsidR="00024C7B" w:rsidRDefault="00024C7B">
            <w:pPr>
              <w:rPr>
                <w:sz w:val="20"/>
              </w:rPr>
            </w:pPr>
          </w:p>
        </w:tc>
        <w:tc>
          <w:tcPr>
            <w:tcW w:w="50" w:type="pct"/>
            <w:vAlign w:val="bottom"/>
            <w:hideMark/>
          </w:tcPr>
          <w:p w14:paraId="0EAAF31C" w14:textId="77777777" w:rsidR="00024C7B" w:rsidRDefault="00024C7B">
            <w:pPr>
              <w:rPr>
                <w:sz w:val="20"/>
              </w:rPr>
            </w:pPr>
          </w:p>
        </w:tc>
        <w:tc>
          <w:tcPr>
            <w:tcW w:w="1650" w:type="pct"/>
            <w:vAlign w:val="center"/>
            <w:hideMark/>
          </w:tcPr>
          <w:p w14:paraId="4F3D2D2C" w14:textId="77777777" w:rsidR="00024C7B" w:rsidRDefault="00024C7B">
            <w:pPr>
              <w:rPr>
                <w:sz w:val="20"/>
              </w:rPr>
            </w:pPr>
          </w:p>
        </w:tc>
      </w:tr>
      <w:tr w:rsidR="00024C7B" w14:paraId="679F82C4" w14:textId="77777777">
        <w:trPr>
          <w:cantSplit/>
          <w:jc w:val="center"/>
        </w:trPr>
        <w:tc>
          <w:tcPr>
            <w:tcW w:w="0" w:type="auto"/>
            <w:vMerge w:val="restart"/>
            <w:hideMark/>
          </w:tcPr>
          <w:p w14:paraId="489A0E72"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Date:</w:t>
            </w:r>
            <w:r>
              <w:rPr>
                <w:rFonts w:ascii="Arial" w:hAnsi="Arial" w:cs="Arial"/>
                <w:sz w:val="18"/>
                <w:szCs w:val="18"/>
              </w:rPr>
              <w:t xml:space="preserve"> December 8, 2026</w:t>
            </w:r>
          </w:p>
          <w:p w14:paraId="5928FC43"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p>
          <w:p w14:paraId="14626FCF"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Time:</w:t>
            </w:r>
            <w:r>
              <w:rPr>
                <w:rFonts w:ascii="Arial" w:hAnsi="Arial" w:cs="Arial"/>
                <w:sz w:val="18"/>
                <w:szCs w:val="18"/>
              </w:rPr>
              <w:t xml:space="preserve"> 8:30 a.m. Pacific Time</w:t>
            </w:r>
          </w:p>
          <w:p w14:paraId="1F680708"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p>
          <w:p w14:paraId="74E28589"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Meeting Agenda:</w:t>
            </w:r>
          </w:p>
          <w:p w14:paraId="3129CB7C"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The meeting will cover the proposals listed under Voting Matters and Vote Recommendations below, and any other business that may properly come before the meeting.</w:t>
            </w:r>
          </w:p>
          <w:p w14:paraId="2B70317C"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vAlign w:val="bottom"/>
            <w:hideMark/>
          </w:tcPr>
          <w:p w14:paraId="0A2728E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3"/>
            <w:hideMark/>
          </w:tcPr>
          <w:p w14:paraId="1B5A05DC" w14:textId="77777777" w:rsidR="00024C7B" w:rsidRDefault="00024C7B">
            <w:pPr>
              <w:pStyle w:val="NormalWeb"/>
              <w:spacing w:before="0" w:beforeAutospacing="0" w:after="0" w:afterAutospacing="0"/>
              <w:ind w:left="240"/>
              <w:rPr>
                <w:rFonts w:ascii="Arial" w:hAnsi="Arial" w:cs="Arial"/>
                <w:sz w:val="18"/>
                <w:szCs w:val="18"/>
              </w:rPr>
            </w:pPr>
            <w:r>
              <w:rPr>
                <w:rFonts w:ascii="Arial" w:hAnsi="Arial" w:cs="Arial"/>
                <w:b/>
                <w:bCs/>
                <w:sz w:val="18"/>
                <w:szCs w:val="18"/>
              </w:rPr>
              <w:t>Place:</w:t>
            </w:r>
            <w:r>
              <w:rPr>
                <w:rFonts w:ascii="Arial" w:hAnsi="Arial" w:cs="Arial"/>
                <w:sz w:val="18"/>
                <w:szCs w:val="18"/>
              </w:rPr>
              <w:t> </w:t>
            </w:r>
            <w:r>
              <w:rPr>
                <w:rFonts w:ascii="Arial" w:hAnsi="Arial" w:cs="Arial"/>
                <w:sz w:val="18"/>
                <w:szCs w:val="18"/>
                <w:u w:val="single"/>
              </w:rPr>
              <w:t>virtualshareholdermeeting.com/MSFT26</w:t>
            </w:r>
          </w:p>
        </w:tc>
      </w:tr>
      <w:tr w:rsidR="00024C7B" w14:paraId="3349FC77" w14:textId="77777777">
        <w:trPr>
          <w:cantSplit/>
          <w:jc w:val="center"/>
        </w:trPr>
        <w:tc>
          <w:tcPr>
            <w:tcW w:w="0" w:type="auto"/>
            <w:vMerge/>
            <w:vAlign w:val="center"/>
            <w:hideMark/>
          </w:tcPr>
          <w:p w14:paraId="6D687BBB" w14:textId="77777777" w:rsidR="00024C7B" w:rsidRPr="007A3FBF" w:rsidRDefault="00024C7B">
            <w:pPr>
              <w:rPr>
                <w:rFonts w:ascii="Arial" w:hAnsi="Arial" w:cs="Arial"/>
                <w:szCs w:val="24"/>
              </w:rPr>
            </w:pPr>
          </w:p>
        </w:tc>
        <w:tc>
          <w:tcPr>
            <w:tcW w:w="0" w:type="auto"/>
            <w:vAlign w:val="bottom"/>
            <w:hideMark/>
          </w:tcPr>
          <w:p w14:paraId="5C5FAFA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5DE2FAFA"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4"/>
                <w:szCs w:val="14"/>
              </w:rPr>
              <w:t> </w:t>
            </w:r>
          </w:p>
          <w:p w14:paraId="67C32A13" w14:textId="77777777" w:rsidR="00024C7B" w:rsidRDefault="00024C7B">
            <w:pPr>
              <w:pStyle w:val="NormalWeb"/>
              <w:spacing w:before="0" w:beforeAutospacing="0" w:after="0" w:afterAutospacing="0"/>
              <w:ind w:left="240"/>
              <w:rPr>
                <w:rFonts w:ascii="Arial" w:hAnsi="Arial" w:cs="Arial"/>
                <w:sz w:val="18"/>
                <w:szCs w:val="18"/>
              </w:rPr>
            </w:pPr>
            <w:r>
              <w:rPr>
                <w:rFonts w:ascii="Arial" w:hAnsi="Arial" w:cs="Arial"/>
                <w:b/>
                <w:bCs/>
                <w:sz w:val="18"/>
                <w:szCs w:val="18"/>
              </w:rPr>
              <w:t>Record Date:</w:t>
            </w:r>
            <w:r>
              <w:rPr>
                <w:rFonts w:ascii="Arial" w:hAnsi="Arial" w:cs="Arial"/>
                <w:sz w:val="18"/>
                <w:szCs w:val="18"/>
              </w:rPr>
              <w:t xml:space="preserve"> September 30, 2026</w:t>
            </w:r>
          </w:p>
          <w:p w14:paraId="45321243"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p>
          <w:p w14:paraId="2CF37BBE" w14:textId="77777777" w:rsidR="00024C7B" w:rsidRDefault="00024C7B">
            <w:pPr>
              <w:pStyle w:val="NormalWeb"/>
              <w:keepNext/>
              <w:spacing w:before="0" w:beforeAutospacing="0" w:after="0" w:afterAutospacing="0"/>
              <w:ind w:left="240"/>
              <w:rPr>
                <w:rFonts w:ascii="Arial" w:hAnsi="Arial" w:cs="Arial"/>
                <w:sz w:val="18"/>
                <w:szCs w:val="18"/>
              </w:rPr>
            </w:pPr>
            <w:r>
              <w:rPr>
                <w:rFonts w:ascii="Arial" w:hAnsi="Arial" w:cs="Arial"/>
                <w:b/>
                <w:bCs/>
                <w:sz w:val="18"/>
                <w:szCs w:val="18"/>
              </w:rPr>
              <w:t>Mailing Date:</w:t>
            </w:r>
          </w:p>
          <w:p w14:paraId="13DEF4FA" w14:textId="77777777" w:rsidR="00024C7B" w:rsidRDefault="00024C7B">
            <w:pPr>
              <w:pStyle w:val="NormalWeb"/>
              <w:spacing w:before="0" w:beforeAutospacing="0" w:after="20" w:afterAutospacing="0"/>
              <w:ind w:left="240"/>
              <w:rPr>
                <w:rFonts w:ascii="Arial" w:hAnsi="Arial" w:cs="Arial"/>
                <w:sz w:val="18"/>
                <w:szCs w:val="18"/>
              </w:rPr>
            </w:pPr>
            <w:r>
              <w:rPr>
                <w:rFonts w:ascii="Arial" w:hAnsi="Arial" w:cs="Arial"/>
                <w:sz w:val="18"/>
                <w:szCs w:val="18"/>
              </w:rPr>
              <w:t xml:space="preserve">This Proxy Statement was first mailed to shareholders on or about </w:t>
            </w:r>
            <w:r>
              <w:rPr>
                <w:rFonts w:ascii="Arial" w:hAnsi="Arial" w:cs="Arial"/>
                <w:sz w:val="18"/>
                <w:szCs w:val="18"/>
              </w:rPr>
              <w:br/>
              <w:t>October 22, 2026.</w:t>
            </w:r>
          </w:p>
        </w:tc>
        <w:tc>
          <w:tcPr>
            <w:tcW w:w="0" w:type="auto"/>
            <w:vAlign w:val="bottom"/>
            <w:hideMark/>
          </w:tcPr>
          <w:p w14:paraId="6B68E33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31E10733"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4"/>
                <w:szCs w:val="14"/>
              </w:rPr>
              <w:t> </w:t>
            </w:r>
          </w:p>
          <w:p w14:paraId="20DE0A1E"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Voting:</w:t>
            </w:r>
          </w:p>
          <w:p w14:paraId="0136EB88"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Shareholders as of the record date are entitled to vote. Each share of common stock of Microsoft Corporation (“Company”) is entitled to one vote for each director nominee and one vote for each proposal.</w:t>
            </w:r>
          </w:p>
          <w:p w14:paraId="32F67096" w14:textId="77777777" w:rsidR="00024C7B" w:rsidRDefault="00024C7B">
            <w:pPr>
              <w:pStyle w:val="NormalWeb"/>
              <w:spacing w:before="0" w:beforeAutospacing="0" w:after="20" w:afterAutospacing="0"/>
              <w:rPr>
                <w:rFonts w:ascii="Arial" w:hAnsi="Arial" w:cs="Arial"/>
                <w:sz w:val="40"/>
                <w:szCs w:val="40"/>
              </w:rPr>
            </w:pPr>
            <w:r>
              <w:rPr>
                <w:rFonts w:ascii="Arial" w:hAnsi="Arial" w:cs="Arial"/>
                <w:sz w:val="40"/>
                <w:szCs w:val="40"/>
              </w:rPr>
              <w:t> </w:t>
            </w:r>
          </w:p>
        </w:tc>
      </w:tr>
    </w:tbl>
    <w:p w14:paraId="38673BA2" w14:textId="77777777" w:rsidR="00024C7B" w:rsidRPr="007A3FBF" w:rsidRDefault="00024C7B">
      <w:pPr>
        <w:pStyle w:val="NormalWeb"/>
        <w:keepNext/>
        <w:spacing w:before="0" w:beforeAutospacing="0" w:after="0" w:afterAutospacing="0"/>
        <w:rPr>
          <w:sz w:val="12"/>
          <w:szCs w:val="12"/>
        </w:rPr>
      </w:pPr>
      <w:r>
        <w:rPr>
          <w:sz w:val="12"/>
          <w:szCs w:val="12"/>
        </w:rPr>
        <w:t> </w:t>
      </w:r>
    </w:p>
    <w:tbl>
      <w:tblPr>
        <w:tblW w:w="4950" w:type="pct"/>
        <w:jc w:val="center"/>
        <w:tblCellMar>
          <w:top w:w="14" w:type="dxa"/>
          <w:left w:w="0" w:type="dxa"/>
          <w:right w:w="14" w:type="dxa"/>
        </w:tblCellMar>
        <w:tblLook w:val="04A0" w:firstRow="1" w:lastRow="0" w:firstColumn="1" w:lastColumn="0" w:noHBand="0" w:noVBand="1"/>
      </w:tblPr>
      <w:tblGrid>
        <w:gridCol w:w="535"/>
        <w:gridCol w:w="107"/>
        <w:gridCol w:w="10050"/>
      </w:tblGrid>
      <w:tr w:rsidR="00024C7B" w14:paraId="4B32E0CA" w14:textId="77777777">
        <w:trPr>
          <w:jc w:val="center"/>
        </w:trPr>
        <w:tc>
          <w:tcPr>
            <w:tcW w:w="250" w:type="pct"/>
            <w:vAlign w:val="center"/>
            <w:hideMark/>
          </w:tcPr>
          <w:p w14:paraId="6B67823D" w14:textId="77777777" w:rsidR="00024C7B" w:rsidRDefault="00024C7B">
            <w:pPr>
              <w:rPr>
                <w:sz w:val="12"/>
                <w:szCs w:val="12"/>
              </w:rPr>
            </w:pPr>
          </w:p>
        </w:tc>
        <w:tc>
          <w:tcPr>
            <w:tcW w:w="50" w:type="pct"/>
            <w:vAlign w:val="bottom"/>
            <w:hideMark/>
          </w:tcPr>
          <w:p w14:paraId="7CFC5225" w14:textId="77777777" w:rsidR="00024C7B" w:rsidRDefault="00024C7B">
            <w:pPr>
              <w:rPr>
                <w:sz w:val="20"/>
              </w:rPr>
            </w:pPr>
          </w:p>
        </w:tc>
        <w:tc>
          <w:tcPr>
            <w:tcW w:w="4700" w:type="pct"/>
            <w:vAlign w:val="center"/>
            <w:hideMark/>
          </w:tcPr>
          <w:p w14:paraId="76E85C89" w14:textId="77777777" w:rsidR="00024C7B" w:rsidRDefault="00024C7B">
            <w:pPr>
              <w:rPr>
                <w:sz w:val="20"/>
              </w:rPr>
            </w:pPr>
          </w:p>
        </w:tc>
      </w:tr>
      <w:tr w:rsidR="00024C7B" w14:paraId="1C54EC3E" w14:textId="77777777">
        <w:trPr>
          <w:cantSplit/>
          <w:jc w:val="center"/>
        </w:trPr>
        <w:tc>
          <w:tcPr>
            <w:tcW w:w="0" w:type="auto"/>
            <w:gridSpan w:val="3"/>
            <w:hideMark/>
          </w:tcPr>
          <w:p w14:paraId="79E68A4F" w14:textId="77777777" w:rsidR="00024C7B" w:rsidRDefault="00024C7B">
            <w:pPr>
              <w:jc w:val="center"/>
              <w:rPr>
                <w:rFonts w:ascii="Arial" w:hAnsi="Arial" w:cs="Arial"/>
                <w:szCs w:val="24"/>
              </w:rPr>
            </w:pPr>
            <w:r>
              <w:rPr>
                <w:rFonts w:ascii="Arial" w:hAnsi="Arial" w:cs="Arial"/>
                <w:b/>
                <w:bCs/>
              </w:rPr>
              <w:t>Vote in Advance of the Meeting</w:t>
            </w:r>
          </w:p>
        </w:tc>
      </w:tr>
      <w:tr w:rsidR="00024C7B" w14:paraId="164956B3" w14:textId="77777777">
        <w:trPr>
          <w:cantSplit/>
          <w:jc w:val="center"/>
        </w:trPr>
        <w:tc>
          <w:tcPr>
            <w:tcW w:w="0" w:type="auto"/>
            <w:vAlign w:val="bottom"/>
            <w:hideMark/>
          </w:tcPr>
          <w:p w14:paraId="00F7BD9A" w14:textId="5B4B48B7" w:rsidR="00024C7B" w:rsidRDefault="0078049B">
            <w:pPr>
              <w:rPr>
                <w:rFonts w:ascii="Arial" w:hAnsi="Arial" w:cs="Arial"/>
                <w:sz w:val="18"/>
                <w:szCs w:val="18"/>
              </w:rPr>
            </w:pPr>
            <w:r>
              <w:rPr>
                <w:rFonts w:ascii="Arial" w:hAnsi="Arial" w:cs="Arial"/>
                <w:noProof/>
                <w:sz w:val="18"/>
                <w:szCs w:val="18"/>
              </w:rPr>
              <w:drawing>
                <wp:inline distT="0" distB="0" distL="0" distR="0" wp14:anchorId="4FC74E3D" wp14:editId="229F7B56">
                  <wp:extent cx="114300" cy="247650"/>
                  <wp:effectExtent l="0" t="0" r="0" b="0"/>
                  <wp:docPr id="12" name="Picture 7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247650"/>
                          </a:xfrm>
                          <a:prstGeom prst="rect">
                            <a:avLst/>
                          </a:prstGeom>
                          <a:noFill/>
                          <a:ln>
                            <a:noFill/>
                          </a:ln>
                        </pic:spPr>
                      </pic:pic>
                    </a:graphicData>
                  </a:graphic>
                </wp:inline>
              </w:drawing>
            </w:r>
          </w:p>
        </w:tc>
        <w:tc>
          <w:tcPr>
            <w:tcW w:w="0" w:type="auto"/>
            <w:vAlign w:val="bottom"/>
            <w:hideMark/>
          </w:tcPr>
          <w:p w14:paraId="3B315D7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vAlign w:val="center"/>
            <w:hideMark/>
          </w:tcPr>
          <w:p w14:paraId="6FDB71A0"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 xml:space="preserve">Vote your shares at </w:t>
            </w:r>
            <w:r>
              <w:rPr>
                <w:rFonts w:ascii="Arial" w:hAnsi="Arial" w:cs="Arial"/>
                <w:b/>
                <w:bCs/>
                <w:sz w:val="18"/>
                <w:szCs w:val="18"/>
                <w:u w:val="single"/>
              </w:rPr>
              <w:t>proxyvote.com</w:t>
            </w:r>
            <w:r>
              <w:rPr>
                <w:rFonts w:ascii="Arial" w:hAnsi="Arial" w:cs="Arial"/>
                <w:b/>
                <w:bCs/>
                <w:sz w:val="18"/>
                <w:szCs w:val="18"/>
              </w:rPr>
              <w:t>.</w:t>
            </w:r>
          </w:p>
          <w:p w14:paraId="50A2F2CC"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Have your Notice of Internet Availability or proxy card for the 16-digit Control Number needed to vote.</w:t>
            </w:r>
          </w:p>
        </w:tc>
      </w:tr>
      <w:tr w:rsidR="00024C7B" w14:paraId="6D05E35F" w14:textId="77777777">
        <w:trPr>
          <w:trHeight w:val="120"/>
          <w:jc w:val="center"/>
        </w:trPr>
        <w:tc>
          <w:tcPr>
            <w:tcW w:w="0" w:type="auto"/>
            <w:vAlign w:val="center"/>
            <w:hideMark/>
          </w:tcPr>
          <w:p w14:paraId="168FDBA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7EA9293" w14:textId="77777777" w:rsidR="00024C7B" w:rsidRDefault="00024C7B">
            <w:pPr>
              <w:rPr>
                <w:rFonts w:ascii="Arial" w:hAnsi="Arial" w:cs="Arial"/>
                <w:sz w:val="2"/>
                <w:szCs w:val="2"/>
              </w:rPr>
            </w:pPr>
            <w:r>
              <w:rPr>
                <w:rFonts w:ascii="Arial" w:hAnsi="Arial" w:cs="Arial"/>
                <w:sz w:val="2"/>
                <w:szCs w:val="2"/>
              </w:rPr>
              <w:t> </w:t>
            </w:r>
          </w:p>
        </w:tc>
      </w:tr>
      <w:tr w:rsidR="00024C7B" w14:paraId="10DD6277" w14:textId="77777777">
        <w:trPr>
          <w:cantSplit/>
          <w:jc w:val="center"/>
        </w:trPr>
        <w:tc>
          <w:tcPr>
            <w:tcW w:w="0" w:type="auto"/>
            <w:vAlign w:val="bottom"/>
            <w:hideMark/>
          </w:tcPr>
          <w:p w14:paraId="15F0A8C7" w14:textId="3E5AC230" w:rsidR="00024C7B" w:rsidRDefault="0078049B">
            <w:pPr>
              <w:rPr>
                <w:rFonts w:ascii="Arial" w:hAnsi="Arial" w:cs="Arial"/>
                <w:sz w:val="18"/>
                <w:szCs w:val="18"/>
              </w:rPr>
            </w:pPr>
            <w:r>
              <w:rPr>
                <w:rFonts w:ascii="Arial" w:hAnsi="Arial" w:cs="Arial"/>
                <w:noProof/>
                <w:sz w:val="18"/>
                <w:szCs w:val="18"/>
              </w:rPr>
              <w:drawing>
                <wp:inline distT="0" distB="0" distL="0" distR="0" wp14:anchorId="3BCA8FB3" wp14:editId="7226320B">
                  <wp:extent cx="161925" cy="171450"/>
                  <wp:effectExtent l="0" t="0" r="0" b="0"/>
                  <wp:docPr id="13" name="Picture 6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a:ln>
                            <a:noFill/>
                          </a:ln>
                        </pic:spPr>
                      </pic:pic>
                    </a:graphicData>
                  </a:graphic>
                </wp:inline>
              </w:drawing>
            </w:r>
          </w:p>
        </w:tc>
        <w:tc>
          <w:tcPr>
            <w:tcW w:w="0" w:type="auto"/>
            <w:vAlign w:val="bottom"/>
            <w:hideMark/>
          </w:tcPr>
          <w:p w14:paraId="4C87981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vAlign w:val="center"/>
            <w:hideMark/>
          </w:tcPr>
          <w:p w14:paraId="08E33E65" w14:textId="77777777" w:rsidR="00024C7B" w:rsidRDefault="00024C7B">
            <w:pPr>
              <w:rPr>
                <w:rFonts w:ascii="Arial" w:hAnsi="Arial" w:cs="Arial"/>
                <w:sz w:val="18"/>
                <w:szCs w:val="18"/>
              </w:rPr>
            </w:pPr>
            <w:r>
              <w:rPr>
                <w:rFonts w:ascii="Arial" w:hAnsi="Arial" w:cs="Arial"/>
                <w:b/>
                <w:bCs/>
                <w:sz w:val="18"/>
                <w:szCs w:val="18"/>
              </w:rPr>
              <w:t>Call toll-free number 1-800-690-6903.</w:t>
            </w:r>
          </w:p>
        </w:tc>
      </w:tr>
      <w:tr w:rsidR="00024C7B" w14:paraId="2AFCF179" w14:textId="77777777">
        <w:trPr>
          <w:trHeight w:val="120"/>
          <w:jc w:val="center"/>
        </w:trPr>
        <w:tc>
          <w:tcPr>
            <w:tcW w:w="0" w:type="auto"/>
            <w:vAlign w:val="center"/>
            <w:hideMark/>
          </w:tcPr>
          <w:p w14:paraId="1817246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ADD6873" w14:textId="77777777" w:rsidR="00024C7B" w:rsidRDefault="00024C7B">
            <w:pPr>
              <w:rPr>
                <w:rFonts w:ascii="Arial" w:hAnsi="Arial" w:cs="Arial"/>
                <w:sz w:val="2"/>
                <w:szCs w:val="2"/>
              </w:rPr>
            </w:pPr>
            <w:r>
              <w:rPr>
                <w:rFonts w:ascii="Arial" w:hAnsi="Arial" w:cs="Arial"/>
                <w:sz w:val="2"/>
                <w:szCs w:val="2"/>
              </w:rPr>
              <w:t> </w:t>
            </w:r>
          </w:p>
        </w:tc>
      </w:tr>
      <w:tr w:rsidR="00024C7B" w14:paraId="252EBF7A" w14:textId="77777777">
        <w:trPr>
          <w:cantSplit/>
          <w:jc w:val="center"/>
        </w:trPr>
        <w:tc>
          <w:tcPr>
            <w:tcW w:w="0" w:type="auto"/>
            <w:vAlign w:val="bottom"/>
            <w:hideMark/>
          </w:tcPr>
          <w:p w14:paraId="44C885CD" w14:textId="3C25A9B8" w:rsidR="00024C7B" w:rsidRDefault="0078049B">
            <w:pPr>
              <w:rPr>
                <w:rFonts w:ascii="Arial" w:hAnsi="Arial" w:cs="Arial"/>
                <w:sz w:val="18"/>
                <w:szCs w:val="18"/>
              </w:rPr>
            </w:pPr>
            <w:r>
              <w:rPr>
                <w:rFonts w:ascii="Arial" w:hAnsi="Arial" w:cs="Arial"/>
                <w:noProof/>
                <w:sz w:val="18"/>
                <w:szCs w:val="18"/>
              </w:rPr>
              <w:drawing>
                <wp:inline distT="0" distB="0" distL="0" distR="0" wp14:anchorId="1634508E" wp14:editId="49E6F3D9">
                  <wp:extent cx="171450" cy="114300"/>
                  <wp:effectExtent l="0" t="0" r="0" b="0"/>
                  <wp:docPr id="14" name="Picture 6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p>
        </w:tc>
        <w:tc>
          <w:tcPr>
            <w:tcW w:w="0" w:type="auto"/>
            <w:vAlign w:val="bottom"/>
            <w:hideMark/>
          </w:tcPr>
          <w:p w14:paraId="5BC1D0F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vAlign w:val="center"/>
            <w:hideMark/>
          </w:tcPr>
          <w:p w14:paraId="357A056C" w14:textId="77777777" w:rsidR="00024C7B" w:rsidRDefault="00024C7B">
            <w:pPr>
              <w:rPr>
                <w:rFonts w:ascii="Arial" w:hAnsi="Arial" w:cs="Arial"/>
                <w:sz w:val="18"/>
                <w:szCs w:val="18"/>
              </w:rPr>
            </w:pPr>
            <w:r>
              <w:rPr>
                <w:rFonts w:ascii="Arial" w:hAnsi="Arial" w:cs="Arial"/>
                <w:b/>
                <w:bCs/>
                <w:sz w:val="18"/>
                <w:szCs w:val="18"/>
              </w:rPr>
              <w:t>Sign, date, and return the enclosed proxy card or voting instruction form.</w:t>
            </w:r>
          </w:p>
        </w:tc>
      </w:tr>
    </w:tbl>
    <w:p w14:paraId="0D746A7D" w14:textId="77777777" w:rsidR="00024C7B" w:rsidRPr="007A3FBF" w:rsidRDefault="00024C7B">
      <w:pPr>
        <w:pStyle w:val="NormalWeb"/>
        <w:keepNext/>
        <w:spacing w:before="0" w:beforeAutospacing="0" w:after="0" w:afterAutospacing="0"/>
        <w:rPr>
          <w:sz w:val="16"/>
          <w:szCs w:val="16"/>
        </w:rPr>
      </w:pPr>
      <w:r>
        <w:rPr>
          <w:sz w:val="16"/>
          <w:szCs w:val="16"/>
        </w:rPr>
        <w:t> </w:t>
      </w:r>
    </w:p>
    <w:tbl>
      <w:tblPr>
        <w:tblW w:w="4950" w:type="pct"/>
        <w:jc w:val="center"/>
        <w:tblCellMar>
          <w:top w:w="14" w:type="dxa"/>
          <w:left w:w="0" w:type="dxa"/>
          <w:right w:w="14" w:type="dxa"/>
        </w:tblCellMar>
        <w:tblLook w:val="04A0" w:firstRow="1" w:lastRow="0" w:firstColumn="1" w:lastColumn="0" w:noHBand="0" w:noVBand="1"/>
      </w:tblPr>
      <w:tblGrid>
        <w:gridCol w:w="535"/>
        <w:gridCol w:w="107"/>
        <w:gridCol w:w="10050"/>
      </w:tblGrid>
      <w:tr w:rsidR="00024C7B" w14:paraId="57FD04CF" w14:textId="77777777">
        <w:trPr>
          <w:jc w:val="center"/>
        </w:trPr>
        <w:tc>
          <w:tcPr>
            <w:tcW w:w="250" w:type="pct"/>
            <w:vAlign w:val="center"/>
            <w:hideMark/>
          </w:tcPr>
          <w:p w14:paraId="4625F59B" w14:textId="77777777" w:rsidR="00024C7B" w:rsidRDefault="00024C7B">
            <w:pPr>
              <w:rPr>
                <w:sz w:val="16"/>
                <w:szCs w:val="16"/>
              </w:rPr>
            </w:pPr>
          </w:p>
        </w:tc>
        <w:tc>
          <w:tcPr>
            <w:tcW w:w="50" w:type="pct"/>
            <w:vAlign w:val="bottom"/>
            <w:hideMark/>
          </w:tcPr>
          <w:p w14:paraId="394C1DFD" w14:textId="77777777" w:rsidR="00024C7B" w:rsidRDefault="00024C7B">
            <w:pPr>
              <w:rPr>
                <w:sz w:val="20"/>
              </w:rPr>
            </w:pPr>
          </w:p>
        </w:tc>
        <w:tc>
          <w:tcPr>
            <w:tcW w:w="4700" w:type="pct"/>
            <w:vAlign w:val="center"/>
            <w:hideMark/>
          </w:tcPr>
          <w:p w14:paraId="38275538" w14:textId="77777777" w:rsidR="00024C7B" w:rsidRDefault="00024C7B">
            <w:pPr>
              <w:rPr>
                <w:sz w:val="20"/>
              </w:rPr>
            </w:pPr>
          </w:p>
        </w:tc>
      </w:tr>
      <w:tr w:rsidR="00024C7B" w14:paraId="15BE8B2F" w14:textId="77777777">
        <w:trPr>
          <w:cantSplit/>
          <w:jc w:val="center"/>
        </w:trPr>
        <w:tc>
          <w:tcPr>
            <w:tcW w:w="0" w:type="auto"/>
            <w:gridSpan w:val="3"/>
            <w:hideMark/>
          </w:tcPr>
          <w:p w14:paraId="20AE4D45" w14:textId="77777777" w:rsidR="00024C7B" w:rsidRPr="007A3FBF"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9D72243" w14:textId="77777777" w:rsidR="00024C7B" w:rsidRDefault="00024C7B">
            <w:pPr>
              <w:pStyle w:val="NormalWeb"/>
              <w:spacing w:before="0" w:beforeAutospacing="0" w:after="0" w:afterAutospacing="0"/>
              <w:jc w:val="center"/>
              <w:rPr>
                <w:rFonts w:ascii="Arial" w:hAnsi="Arial" w:cs="Arial"/>
              </w:rPr>
            </w:pPr>
            <w:r>
              <w:rPr>
                <w:rFonts w:ascii="Arial" w:hAnsi="Arial" w:cs="Arial"/>
                <w:b/>
                <w:bCs/>
              </w:rPr>
              <w:t>Vote Online During the Meeting</w:t>
            </w:r>
          </w:p>
          <w:p w14:paraId="2D4A4825"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r>
      <w:tr w:rsidR="00024C7B" w14:paraId="5F261025" w14:textId="77777777">
        <w:trPr>
          <w:cantSplit/>
          <w:jc w:val="center"/>
        </w:trPr>
        <w:tc>
          <w:tcPr>
            <w:tcW w:w="0" w:type="auto"/>
            <w:vAlign w:val="center"/>
            <w:hideMark/>
          </w:tcPr>
          <w:p w14:paraId="49EE5873" w14:textId="1EA2317E" w:rsidR="00024C7B" w:rsidRDefault="0078049B">
            <w:pPr>
              <w:pStyle w:val="NormalWeb"/>
              <w:spacing w:before="0" w:beforeAutospacing="0" w:after="20" w:afterAutospacing="0"/>
              <w:rPr>
                <w:rFonts w:ascii="Arial" w:hAnsi="Arial" w:cs="Arial"/>
                <w:sz w:val="18"/>
                <w:szCs w:val="18"/>
              </w:rPr>
            </w:pPr>
            <w:r>
              <w:rPr>
                <w:rFonts w:ascii="Arial" w:hAnsi="Arial" w:cs="Arial"/>
                <w:noProof/>
                <w:sz w:val="18"/>
                <w:szCs w:val="18"/>
              </w:rPr>
              <w:drawing>
                <wp:inline distT="0" distB="0" distL="0" distR="0" wp14:anchorId="7125DF4E" wp14:editId="52C65B1C">
                  <wp:extent cx="238125" cy="180975"/>
                  <wp:effectExtent l="0" t="0" r="0" b="0"/>
                  <wp:docPr id="15" name="Picture 6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0" w:type="auto"/>
            <w:vAlign w:val="bottom"/>
            <w:hideMark/>
          </w:tcPr>
          <w:p w14:paraId="57C40D7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7457855" w14:textId="77777777" w:rsidR="00024C7B" w:rsidRDefault="00024C7B">
            <w:pPr>
              <w:rPr>
                <w:rFonts w:ascii="Arial" w:hAnsi="Arial" w:cs="Arial"/>
                <w:sz w:val="18"/>
                <w:szCs w:val="18"/>
              </w:rPr>
            </w:pPr>
            <w:r>
              <w:rPr>
                <w:rFonts w:ascii="Arial" w:hAnsi="Arial" w:cs="Arial"/>
                <w:b/>
                <w:bCs/>
                <w:sz w:val="18"/>
                <w:szCs w:val="18"/>
              </w:rPr>
              <w:t>See page 81 </w:t>
            </w:r>
            <w:r>
              <w:rPr>
                <w:rFonts w:ascii="Arial" w:hAnsi="Arial" w:cs="Arial"/>
                <w:sz w:val="18"/>
                <w:szCs w:val="18"/>
              </w:rPr>
              <w:t xml:space="preserve">in Part 5 – Information About the Meeting for details on voting your shares during the meeting through </w:t>
            </w:r>
            <w:r>
              <w:rPr>
                <w:rFonts w:ascii="Arial" w:hAnsi="Arial" w:cs="Arial"/>
                <w:sz w:val="18"/>
                <w:szCs w:val="18"/>
                <w:u w:val="single"/>
              </w:rPr>
              <w:t>proxyvote.com</w:t>
            </w:r>
            <w:r>
              <w:rPr>
                <w:rFonts w:ascii="Arial" w:hAnsi="Arial" w:cs="Arial"/>
                <w:sz w:val="18"/>
                <w:szCs w:val="18"/>
              </w:rPr>
              <w:t>.</w:t>
            </w:r>
          </w:p>
        </w:tc>
      </w:tr>
    </w:tbl>
    <w:p w14:paraId="52464F48" w14:textId="77777777" w:rsidR="00024C7B" w:rsidRPr="007A3FBF" w:rsidRDefault="00024C7B">
      <w:pPr>
        <w:pStyle w:val="NormalWeb"/>
        <w:spacing w:before="480" w:beforeAutospacing="0" w:after="0" w:afterAutospacing="0"/>
        <w:rPr>
          <w:rFonts w:ascii="Arial" w:hAnsi="Arial" w:cs="Arial"/>
          <w:sz w:val="28"/>
          <w:szCs w:val="28"/>
        </w:rPr>
      </w:pPr>
      <w:r>
        <w:rPr>
          <w:rFonts w:ascii="Arial" w:hAnsi="Arial" w:cs="Arial"/>
          <w:b/>
          <w:bCs/>
          <w:color w:val="0075C9"/>
          <w:sz w:val="28"/>
          <w:szCs w:val="28"/>
        </w:rPr>
        <w:t xml:space="preserve">Voting Matters and Vote Recommendations </w:t>
      </w:r>
    </w:p>
    <w:p w14:paraId="6E5C4FF3" w14:textId="77777777" w:rsidR="00024C7B" w:rsidRDefault="00024C7B">
      <w:pPr>
        <w:pStyle w:val="NormalWeb"/>
        <w:keepNext/>
        <w:spacing w:before="160" w:beforeAutospacing="0" w:after="0" w:afterAutospacing="0"/>
        <w:rPr>
          <w:rFonts w:ascii="Arial" w:hAnsi="Arial" w:cs="Arial"/>
          <w:sz w:val="18"/>
          <w:szCs w:val="18"/>
        </w:rPr>
      </w:pPr>
      <w:r>
        <w:rPr>
          <w:rFonts w:ascii="Arial" w:hAnsi="Arial" w:cs="Arial"/>
          <w:b/>
          <w:bCs/>
          <w:sz w:val="18"/>
          <w:szCs w:val="18"/>
        </w:rPr>
        <w:t xml:space="preserve">See Part 4 – Proposals to be Voted on During the Meeting for more information. </w:t>
      </w:r>
    </w:p>
    <w:tbl>
      <w:tblPr>
        <w:tblW w:w="0" w:type="auto"/>
        <w:tblLayout w:type="fixed"/>
        <w:tblCellMar>
          <w:top w:w="14" w:type="dxa"/>
          <w:left w:w="0" w:type="dxa"/>
          <w:right w:w="14" w:type="dxa"/>
        </w:tblCellMar>
        <w:tblLook w:val="04A0" w:firstRow="1" w:lastRow="0" w:firstColumn="1" w:lastColumn="0" w:noHBand="0" w:noVBand="1"/>
      </w:tblPr>
      <w:tblGrid>
        <w:gridCol w:w="7823"/>
        <w:gridCol w:w="482"/>
        <w:gridCol w:w="107"/>
        <w:gridCol w:w="1233"/>
        <w:gridCol w:w="70"/>
        <w:gridCol w:w="482"/>
        <w:gridCol w:w="125"/>
        <w:gridCol w:w="422"/>
        <w:gridCol w:w="70"/>
      </w:tblGrid>
      <w:tr w:rsidR="00024C7B" w14:paraId="52A457D9" w14:textId="77777777" w:rsidTr="001B6084">
        <w:trPr>
          <w:tblHeader/>
        </w:trPr>
        <w:tc>
          <w:tcPr>
            <w:tcW w:w="7823" w:type="dxa"/>
            <w:vAlign w:val="center"/>
            <w:hideMark/>
          </w:tcPr>
          <w:p w14:paraId="66741277" w14:textId="77777777" w:rsidR="00024C7B" w:rsidRDefault="00024C7B">
            <w:pPr>
              <w:rPr>
                <w:rFonts w:ascii="Arial" w:hAnsi="Arial" w:cs="Arial"/>
                <w:sz w:val="18"/>
                <w:szCs w:val="18"/>
              </w:rPr>
            </w:pPr>
          </w:p>
        </w:tc>
        <w:tc>
          <w:tcPr>
            <w:tcW w:w="482" w:type="dxa"/>
            <w:vAlign w:val="bottom"/>
            <w:hideMark/>
          </w:tcPr>
          <w:p w14:paraId="0DF53C5F" w14:textId="77777777" w:rsidR="00024C7B" w:rsidRDefault="00024C7B">
            <w:pPr>
              <w:rPr>
                <w:sz w:val="20"/>
              </w:rPr>
            </w:pPr>
          </w:p>
        </w:tc>
        <w:tc>
          <w:tcPr>
            <w:tcW w:w="107" w:type="dxa"/>
            <w:vAlign w:val="center"/>
            <w:hideMark/>
          </w:tcPr>
          <w:p w14:paraId="1419B386" w14:textId="77777777" w:rsidR="00024C7B" w:rsidRDefault="00024C7B">
            <w:pPr>
              <w:rPr>
                <w:sz w:val="20"/>
              </w:rPr>
            </w:pPr>
          </w:p>
        </w:tc>
        <w:tc>
          <w:tcPr>
            <w:tcW w:w="1233" w:type="dxa"/>
            <w:vAlign w:val="center"/>
            <w:hideMark/>
          </w:tcPr>
          <w:p w14:paraId="3908D932" w14:textId="77777777" w:rsidR="00024C7B" w:rsidRDefault="00024C7B">
            <w:pPr>
              <w:rPr>
                <w:sz w:val="20"/>
              </w:rPr>
            </w:pPr>
          </w:p>
        </w:tc>
        <w:tc>
          <w:tcPr>
            <w:tcW w:w="70" w:type="dxa"/>
            <w:vAlign w:val="center"/>
            <w:hideMark/>
          </w:tcPr>
          <w:p w14:paraId="238131E0" w14:textId="77777777" w:rsidR="00024C7B" w:rsidRDefault="00024C7B">
            <w:pPr>
              <w:rPr>
                <w:sz w:val="20"/>
              </w:rPr>
            </w:pPr>
          </w:p>
        </w:tc>
        <w:tc>
          <w:tcPr>
            <w:tcW w:w="482" w:type="dxa"/>
            <w:vAlign w:val="bottom"/>
            <w:hideMark/>
          </w:tcPr>
          <w:p w14:paraId="2E6328A1" w14:textId="77777777" w:rsidR="00024C7B" w:rsidRDefault="00024C7B">
            <w:pPr>
              <w:rPr>
                <w:sz w:val="20"/>
              </w:rPr>
            </w:pPr>
          </w:p>
        </w:tc>
        <w:tc>
          <w:tcPr>
            <w:tcW w:w="125" w:type="dxa"/>
            <w:vAlign w:val="center"/>
            <w:hideMark/>
          </w:tcPr>
          <w:p w14:paraId="2D1A828E" w14:textId="77777777" w:rsidR="00024C7B" w:rsidRDefault="00024C7B">
            <w:pPr>
              <w:rPr>
                <w:sz w:val="20"/>
              </w:rPr>
            </w:pPr>
          </w:p>
        </w:tc>
        <w:tc>
          <w:tcPr>
            <w:tcW w:w="422" w:type="dxa"/>
            <w:vAlign w:val="center"/>
            <w:hideMark/>
          </w:tcPr>
          <w:p w14:paraId="6D0F41CC" w14:textId="77777777" w:rsidR="00024C7B" w:rsidRDefault="00024C7B">
            <w:pPr>
              <w:rPr>
                <w:sz w:val="20"/>
              </w:rPr>
            </w:pPr>
          </w:p>
        </w:tc>
        <w:tc>
          <w:tcPr>
            <w:tcW w:w="70" w:type="dxa"/>
            <w:vAlign w:val="center"/>
            <w:hideMark/>
          </w:tcPr>
          <w:p w14:paraId="7D5C227F" w14:textId="77777777" w:rsidR="00024C7B" w:rsidRDefault="00024C7B">
            <w:pPr>
              <w:rPr>
                <w:sz w:val="20"/>
              </w:rPr>
            </w:pPr>
          </w:p>
        </w:tc>
      </w:tr>
      <w:tr w:rsidR="00024C7B" w14:paraId="542B9E40" w14:textId="77777777" w:rsidTr="001B6084">
        <w:trPr>
          <w:cantSplit/>
          <w:tblHeader/>
        </w:trPr>
        <w:tc>
          <w:tcPr>
            <w:tcW w:w="7823" w:type="dxa"/>
            <w:tcBorders>
              <w:bottom w:val="single" w:sz="8" w:space="0" w:color="000000"/>
            </w:tcBorders>
            <w:vAlign w:val="bottom"/>
            <w:hideMark/>
          </w:tcPr>
          <w:p w14:paraId="05CB0776" w14:textId="77777777" w:rsidR="00024C7B" w:rsidRDefault="00024C7B">
            <w:pPr>
              <w:rPr>
                <w:rFonts w:ascii="Arial" w:hAnsi="Arial" w:cs="Arial"/>
                <w:sz w:val="20"/>
              </w:rPr>
            </w:pPr>
            <w:r>
              <w:rPr>
                <w:rFonts w:ascii="Arial" w:hAnsi="Arial" w:cs="Arial"/>
                <w:sz w:val="20"/>
              </w:rPr>
              <w:t> </w:t>
            </w:r>
          </w:p>
          <w:p w14:paraId="58E9F55C" w14:textId="77777777" w:rsidR="00024C7B" w:rsidRPr="007A3FBF" w:rsidRDefault="00024C7B">
            <w:pPr>
              <w:pStyle w:val="la2"/>
              <w:keepNext/>
              <w:rPr>
                <w:rFonts w:ascii="Arial" w:hAnsi="Arial" w:cs="Arial"/>
                <w:sz w:val="20"/>
                <w:szCs w:val="20"/>
              </w:rPr>
            </w:pPr>
            <w:r>
              <w:rPr>
                <w:rFonts w:ascii="Arial" w:hAnsi="Arial" w:cs="Arial"/>
                <w:sz w:val="20"/>
                <w:szCs w:val="20"/>
              </w:rPr>
              <w:t> </w:t>
            </w:r>
          </w:p>
        </w:tc>
        <w:tc>
          <w:tcPr>
            <w:tcW w:w="482" w:type="dxa"/>
            <w:tcBorders>
              <w:bottom w:val="single" w:sz="8" w:space="0" w:color="000000"/>
            </w:tcBorders>
            <w:vAlign w:val="bottom"/>
            <w:hideMark/>
          </w:tcPr>
          <w:p w14:paraId="2276ACCE" w14:textId="77777777" w:rsidR="00024C7B" w:rsidRDefault="00024C7B">
            <w:pPr>
              <w:pStyle w:val="la2"/>
              <w:rPr>
                <w:rFonts w:ascii="Arial" w:hAnsi="Arial" w:cs="Arial"/>
                <w:sz w:val="20"/>
                <w:szCs w:val="20"/>
              </w:rPr>
            </w:pPr>
            <w:r>
              <w:rPr>
                <w:rFonts w:ascii="Arial" w:hAnsi="Arial" w:cs="Arial"/>
                <w:sz w:val="20"/>
                <w:szCs w:val="20"/>
              </w:rPr>
              <w:t>  </w:t>
            </w:r>
          </w:p>
        </w:tc>
        <w:tc>
          <w:tcPr>
            <w:tcW w:w="1340" w:type="dxa"/>
            <w:gridSpan w:val="2"/>
            <w:tcBorders>
              <w:bottom w:val="single" w:sz="8" w:space="0" w:color="000000"/>
            </w:tcBorders>
            <w:tcMar>
              <w:top w:w="0" w:type="dxa"/>
              <w:left w:w="14" w:type="dxa"/>
              <w:bottom w:w="0" w:type="dxa"/>
              <w:right w:w="14" w:type="dxa"/>
            </w:tcMar>
            <w:vAlign w:val="bottom"/>
            <w:hideMark/>
          </w:tcPr>
          <w:p w14:paraId="3DD02145"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Board</w:t>
            </w:r>
          </w:p>
          <w:p w14:paraId="74992403"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Recommends</w:t>
            </w:r>
          </w:p>
        </w:tc>
        <w:tc>
          <w:tcPr>
            <w:tcW w:w="70" w:type="dxa"/>
            <w:tcBorders>
              <w:bottom w:val="single" w:sz="8" w:space="0" w:color="000000"/>
            </w:tcBorders>
            <w:vAlign w:val="bottom"/>
            <w:hideMark/>
          </w:tcPr>
          <w:p w14:paraId="32078006" w14:textId="77777777" w:rsidR="00024C7B" w:rsidRDefault="00024C7B">
            <w:pPr>
              <w:rPr>
                <w:rFonts w:ascii="Arial" w:hAnsi="Arial" w:cs="Arial"/>
                <w:sz w:val="20"/>
              </w:rPr>
            </w:pPr>
            <w:r>
              <w:rPr>
                <w:rFonts w:ascii="Arial" w:hAnsi="Arial" w:cs="Arial"/>
                <w:sz w:val="20"/>
              </w:rPr>
              <w:t> </w:t>
            </w:r>
          </w:p>
        </w:tc>
        <w:tc>
          <w:tcPr>
            <w:tcW w:w="482" w:type="dxa"/>
            <w:tcBorders>
              <w:bottom w:val="single" w:sz="8" w:space="0" w:color="000000"/>
            </w:tcBorders>
            <w:vAlign w:val="bottom"/>
            <w:hideMark/>
          </w:tcPr>
          <w:p w14:paraId="64C7469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547" w:type="dxa"/>
            <w:gridSpan w:val="2"/>
            <w:tcBorders>
              <w:bottom w:val="single" w:sz="8" w:space="0" w:color="000000"/>
            </w:tcBorders>
            <w:noWrap/>
            <w:tcMar>
              <w:top w:w="0" w:type="dxa"/>
              <w:left w:w="14" w:type="dxa"/>
              <w:bottom w:w="0" w:type="dxa"/>
              <w:right w:w="14" w:type="dxa"/>
            </w:tcMar>
            <w:vAlign w:val="bottom"/>
            <w:hideMark/>
          </w:tcPr>
          <w:p w14:paraId="4BECC61B"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See</w:t>
            </w:r>
          </w:p>
          <w:p w14:paraId="5578E82D"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Page </w:t>
            </w:r>
          </w:p>
        </w:tc>
        <w:tc>
          <w:tcPr>
            <w:tcW w:w="70" w:type="dxa"/>
            <w:tcBorders>
              <w:bottom w:val="single" w:sz="8" w:space="0" w:color="000000"/>
            </w:tcBorders>
            <w:vAlign w:val="bottom"/>
            <w:hideMark/>
          </w:tcPr>
          <w:p w14:paraId="1A6FF58B" w14:textId="77777777" w:rsidR="00024C7B" w:rsidRDefault="00024C7B">
            <w:pPr>
              <w:rPr>
                <w:rFonts w:ascii="Arial" w:hAnsi="Arial" w:cs="Arial"/>
                <w:sz w:val="20"/>
              </w:rPr>
            </w:pPr>
            <w:r>
              <w:rPr>
                <w:rFonts w:ascii="Arial" w:hAnsi="Arial" w:cs="Arial"/>
                <w:sz w:val="20"/>
              </w:rPr>
              <w:t> </w:t>
            </w:r>
          </w:p>
        </w:tc>
      </w:tr>
      <w:tr w:rsidR="00024C7B" w14:paraId="1BB52E83" w14:textId="77777777" w:rsidTr="001B6084">
        <w:trPr>
          <w:cantSplit/>
        </w:trPr>
        <w:tc>
          <w:tcPr>
            <w:tcW w:w="7823" w:type="dxa"/>
            <w:tcBorders>
              <w:bottom w:val="single" w:sz="6" w:space="0" w:color="000000"/>
            </w:tcBorders>
            <w:tcMar>
              <w:top w:w="14" w:type="dxa"/>
              <w:left w:w="0" w:type="dxa"/>
              <w:bottom w:w="120" w:type="dxa"/>
              <w:right w:w="14" w:type="dxa"/>
            </w:tcMar>
            <w:hideMark/>
          </w:tcPr>
          <w:p w14:paraId="2862E567" w14:textId="77777777" w:rsidR="00024C7B" w:rsidRPr="007A3FBF" w:rsidRDefault="00024C7B">
            <w:pPr>
              <w:pStyle w:val="NormalWeb"/>
              <w:keepNext/>
              <w:spacing w:before="0" w:beforeAutospacing="0" w:after="0" w:afterAutospacing="0"/>
              <w:rPr>
                <w:rFonts w:ascii="Arial" w:hAnsi="Arial" w:cs="Arial"/>
                <w:sz w:val="8"/>
                <w:szCs w:val="8"/>
              </w:rPr>
            </w:pPr>
            <w:r>
              <w:rPr>
                <w:rFonts w:ascii="Arial" w:hAnsi="Arial" w:cs="Arial"/>
                <w:sz w:val="8"/>
                <w:szCs w:val="8"/>
              </w:rPr>
              <w:t> </w:t>
            </w:r>
          </w:p>
          <w:p w14:paraId="75076653" w14:textId="77777777" w:rsidR="00024C7B" w:rsidRDefault="00024C7B">
            <w:pPr>
              <w:pStyle w:val="NormalWeb"/>
              <w:spacing w:before="0" w:beforeAutospacing="0" w:after="0" w:afterAutospacing="0"/>
              <w:ind w:left="96"/>
              <w:rPr>
                <w:rFonts w:ascii="Arial" w:hAnsi="Arial" w:cs="Arial"/>
                <w:sz w:val="20"/>
                <w:szCs w:val="20"/>
              </w:rPr>
            </w:pPr>
            <w:r>
              <w:rPr>
                <w:rFonts w:ascii="Arial" w:hAnsi="Arial" w:cs="Arial"/>
                <w:b/>
                <w:bCs/>
                <w:sz w:val="20"/>
                <w:szCs w:val="20"/>
              </w:rPr>
              <w:t>Management Proposals</w:t>
            </w:r>
          </w:p>
          <w:p w14:paraId="37ED6A0D"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c>
          <w:tcPr>
            <w:tcW w:w="482" w:type="dxa"/>
            <w:tcBorders>
              <w:bottom w:val="single" w:sz="6" w:space="0" w:color="000000"/>
            </w:tcBorders>
            <w:vAlign w:val="bottom"/>
            <w:hideMark/>
          </w:tcPr>
          <w:p w14:paraId="2A0A3DC8"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Borders>
              <w:bottom w:val="single" w:sz="6" w:space="0" w:color="000000"/>
            </w:tcBorders>
            <w:vAlign w:val="bottom"/>
            <w:hideMark/>
          </w:tcPr>
          <w:p w14:paraId="65F0D8F4" w14:textId="77777777" w:rsidR="00024C7B" w:rsidRDefault="00024C7B">
            <w:pPr>
              <w:rPr>
                <w:rFonts w:ascii="Arial" w:hAnsi="Arial" w:cs="Arial"/>
                <w:sz w:val="20"/>
              </w:rPr>
            </w:pPr>
            <w:r>
              <w:rPr>
                <w:rFonts w:ascii="Arial" w:hAnsi="Arial" w:cs="Arial"/>
                <w:sz w:val="20"/>
              </w:rPr>
              <w:t> </w:t>
            </w:r>
          </w:p>
          <w:p w14:paraId="63BFE46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33" w:type="dxa"/>
            <w:tcBorders>
              <w:bottom w:val="single" w:sz="6" w:space="0" w:color="000000"/>
            </w:tcBorders>
            <w:vAlign w:val="bottom"/>
            <w:hideMark/>
          </w:tcPr>
          <w:p w14:paraId="53AB16FE" w14:textId="77777777" w:rsidR="00024C7B" w:rsidRDefault="00024C7B">
            <w:pPr>
              <w:rPr>
                <w:rFonts w:ascii="Arial" w:hAnsi="Arial" w:cs="Arial"/>
                <w:sz w:val="20"/>
              </w:rPr>
            </w:pPr>
            <w:r>
              <w:rPr>
                <w:rFonts w:ascii="Arial" w:hAnsi="Arial" w:cs="Arial"/>
                <w:sz w:val="20"/>
              </w:rPr>
              <w:t> </w:t>
            </w:r>
          </w:p>
          <w:p w14:paraId="659DEF9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70" w:type="dxa"/>
            <w:tcBorders>
              <w:bottom w:val="single" w:sz="6" w:space="0" w:color="000000"/>
            </w:tcBorders>
            <w:vAlign w:val="bottom"/>
            <w:hideMark/>
          </w:tcPr>
          <w:p w14:paraId="76FDE545" w14:textId="77777777" w:rsidR="00024C7B" w:rsidRDefault="00024C7B">
            <w:pPr>
              <w:rPr>
                <w:rFonts w:ascii="Arial" w:hAnsi="Arial" w:cs="Arial"/>
                <w:sz w:val="20"/>
              </w:rPr>
            </w:pPr>
            <w:r>
              <w:rPr>
                <w:rFonts w:ascii="Arial" w:hAnsi="Arial" w:cs="Arial"/>
                <w:sz w:val="20"/>
              </w:rPr>
              <w:t> </w:t>
            </w:r>
          </w:p>
          <w:p w14:paraId="055191B7"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482" w:type="dxa"/>
            <w:tcBorders>
              <w:bottom w:val="single" w:sz="6" w:space="0" w:color="000000"/>
            </w:tcBorders>
            <w:vAlign w:val="bottom"/>
            <w:hideMark/>
          </w:tcPr>
          <w:p w14:paraId="254FC085" w14:textId="77777777" w:rsidR="00024C7B" w:rsidRDefault="00024C7B">
            <w:pPr>
              <w:pStyle w:val="la2"/>
              <w:rPr>
                <w:rFonts w:ascii="Arial" w:hAnsi="Arial" w:cs="Arial"/>
                <w:sz w:val="20"/>
                <w:szCs w:val="20"/>
              </w:rPr>
            </w:pPr>
            <w:r>
              <w:rPr>
                <w:rFonts w:ascii="Arial" w:hAnsi="Arial" w:cs="Arial"/>
                <w:sz w:val="20"/>
                <w:szCs w:val="20"/>
              </w:rPr>
              <w:t>  </w:t>
            </w:r>
          </w:p>
        </w:tc>
        <w:tc>
          <w:tcPr>
            <w:tcW w:w="125" w:type="dxa"/>
            <w:tcBorders>
              <w:bottom w:val="single" w:sz="6" w:space="0" w:color="000000"/>
            </w:tcBorders>
            <w:vAlign w:val="bottom"/>
            <w:hideMark/>
          </w:tcPr>
          <w:p w14:paraId="7F997A24" w14:textId="77777777" w:rsidR="00024C7B" w:rsidRDefault="00024C7B">
            <w:pPr>
              <w:rPr>
                <w:rFonts w:ascii="Arial" w:hAnsi="Arial" w:cs="Arial"/>
                <w:sz w:val="20"/>
              </w:rPr>
            </w:pPr>
            <w:r>
              <w:rPr>
                <w:rFonts w:ascii="Arial" w:hAnsi="Arial" w:cs="Arial"/>
                <w:sz w:val="20"/>
              </w:rPr>
              <w:t> </w:t>
            </w:r>
          </w:p>
          <w:p w14:paraId="3DEFB06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422" w:type="dxa"/>
            <w:tcBorders>
              <w:bottom w:val="single" w:sz="6" w:space="0" w:color="000000"/>
            </w:tcBorders>
            <w:vAlign w:val="bottom"/>
            <w:hideMark/>
          </w:tcPr>
          <w:p w14:paraId="2F4EA2CD" w14:textId="77777777" w:rsidR="00024C7B" w:rsidRDefault="00024C7B">
            <w:pPr>
              <w:rPr>
                <w:rFonts w:ascii="Arial" w:hAnsi="Arial" w:cs="Arial"/>
                <w:sz w:val="20"/>
              </w:rPr>
            </w:pPr>
            <w:r>
              <w:rPr>
                <w:rFonts w:ascii="Arial" w:hAnsi="Arial" w:cs="Arial"/>
                <w:sz w:val="20"/>
              </w:rPr>
              <w:t> </w:t>
            </w:r>
          </w:p>
          <w:p w14:paraId="76C86E5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70" w:type="dxa"/>
            <w:tcBorders>
              <w:bottom w:val="single" w:sz="6" w:space="0" w:color="000000"/>
            </w:tcBorders>
            <w:vAlign w:val="bottom"/>
            <w:hideMark/>
          </w:tcPr>
          <w:p w14:paraId="023DA73F" w14:textId="77777777" w:rsidR="00024C7B" w:rsidRDefault="00024C7B">
            <w:pPr>
              <w:rPr>
                <w:rFonts w:ascii="Arial" w:hAnsi="Arial" w:cs="Arial"/>
                <w:sz w:val="20"/>
              </w:rPr>
            </w:pPr>
            <w:r>
              <w:rPr>
                <w:rFonts w:ascii="Arial" w:hAnsi="Arial" w:cs="Arial"/>
                <w:sz w:val="20"/>
              </w:rPr>
              <w:t> </w:t>
            </w:r>
          </w:p>
          <w:p w14:paraId="1245D2D0" w14:textId="77777777" w:rsidR="00024C7B" w:rsidRPr="007A3FBF" w:rsidRDefault="00024C7B">
            <w:pPr>
              <w:pStyle w:val="la2"/>
              <w:rPr>
                <w:rFonts w:ascii="Arial" w:hAnsi="Arial" w:cs="Arial"/>
                <w:sz w:val="20"/>
                <w:szCs w:val="20"/>
              </w:rPr>
            </w:pPr>
            <w:r>
              <w:rPr>
                <w:rFonts w:ascii="Arial" w:hAnsi="Arial" w:cs="Arial"/>
                <w:sz w:val="20"/>
                <w:szCs w:val="20"/>
              </w:rPr>
              <w:t> </w:t>
            </w:r>
          </w:p>
        </w:tc>
      </w:tr>
      <w:tr w:rsidR="00024C7B" w14:paraId="115F6E0D" w14:textId="77777777" w:rsidTr="001B6084">
        <w:trPr>
          <w:trHeight w:val="30"/>
        </w:trPr>
        <w:tc>
          <w:tcPr>
            <w:tcW w:w="7823" w:type="dxa"/>
            <w:vAlign w:val="center"/>
            <w:hideMark/>
          </w:tcPr>
          <w:p w14:paraId="10C623DF"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1C5AD20B"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6338B407" w14:textId="77777777" w:rsidR="00024C7B" w:rsidRDefault="00024C7B">
            <w:pPr>
              <w:rPr>
                <w:rFonts w:ascii="Arial" w:hAnsi="Arial" w:cs="Arial"/>
                <w:sz w:val="2"/>
                <w:szCs w:val="2"/>
              </w:rPr>
            </w:pPr>
            <w:r>
              <w:rPr>
                <w:rFonts w:ascii="Arial" w:hAnsi="Arial" w:cs="Arial"/>
                <w:sz w:val="2"/>
                <w:szCs w:val="2"/>
              </w:rPr>
              <w:t> </w:t>
            </w:r>
          </w:p>
        </w:tc>
      </w:tr>
      <w:tr w:rsidR="00024C7B" w14:paraId="0F49A229" w14:textId="77777777" w:rsidTr="001B6084">
        <w:trPr>
          <w:cantSplit/>
        </w:trPr>
        <w:tc>
          <w:tcPr>
            <w:tcW w:w="7823" w:type="dxa"/>
            <w:tcMar>
              <w:top w:w="14" w:type="dxa"/>
              <w:left w:w="0" w:type="dxa"/>
              <w:bottom w:w="40" w:type="dxa"/>
              <w:right w:w="14" w:type="dxa"/>
            </w:tcMar>
            <w:vAlign w:val="center"/>
            <w:hideMark/>
          </w:tcPr>
          <w:p w14:paraId="150DA5B8" w14:textId="77777777" w:rsidR="00024C7B" w:rsidRPr="007A3FBF" w:rsidRDefault="00024C7B" w:rsidP="001B6084">
            <w:pPr>
              <w:pStyle w:val="NormalWeb"/>
              <w:keepNext/>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Election of 12 Directors</w:t>
            </w:r>
            <w:r>
              <w:rPr>
                <w:rFonts w:ascii="Arial" w:hAnsi="Arial" w:cs="Arial"/>
                <w:sz w:val="18"/>
                <w:szCs w:val="18"/>
              </w:rPr>
              <w:tab/>
            </w:r>
          </w:p>
        </w:tc>
        <w:tc>
          <w:tcPr>
            <w:tcW w:w="482" w:type="dxa"/>
            <w:vAlign w:val="bottom"/>
            <w:hideMark/>
          </w:tcPr>
          <w:p w14:paraId="479B31C6"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bottom"/>
            <w:hideMark/>
          </w:tcPr>
          <w:p w14:paraId="27D16008"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bottom"/>
            <w:hideMark/>
          </w:tcPr>
          <w:p w14:paraId="265DEA59" w14:textId="77777777" w:rsidR="00024C7B" w:rsidRDefault="00024C7B">
            <w:pPr>
              <w:jc w:val="center"/>
              <w:rPr>
                <w:rFonts w:ascii="Arial" w:hAnsi="Arial" w:cs="Arial"/>
                <w:sz w:val="20"/>
              </w:rPr>
            </w:pPr>
            <w:r>
              <w:rPr>
                <w:rFonts w:ascii="Arial" w:hAnsi="Arial" w:cs="Arial"/>
                <w:sz w:val="18"/>
                <w:szCs w:val="18"/>
              </w:rPr>
              <w:t>FOR</w:t>
            </w:r>
          </w:p>
        </w:tc>
        <w:tc>
          <w:tcPr>
            <w:tcW w:w="70" w:type="dxa"/>
            <w:noWrap/>
            <w:tcMar>
              <w:top w:w="14" w:type="dxa"/>
              <w:left w:w="0" w:type="dxa"/>
              <w:bottom w:w="40" w:type="dxa"/>
              <w:right w:w="14" w:type="dxa"/>
            </w:tcMar>
            <w:vAlign w:val="bottom"/>
            <w:hideMark/>
          </w:tcPr>
          <w:p w14:paraId="7BF43132"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62103556"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bottom"/>
            <w:hideMark/>
          </w:tcPr>
          <w:p w14:paraId="22DB0CEB"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bottom"/>
            <w:hideMark/>
          </w:tcPr>
          <w:p w14:paraId="488B63B2" w14:textId="77777777" w:rsidR="00024C7B" w:rsidRDefault="00024C7B">
            <w:pPr>
              <w:jc w:val="center"/>
              <w:rPr>
                <w:rFonts w:ascii="Arial" w:hAnsi="Arial" w:cs="Arial"/>
                <w:sz w:val="20"/>
              </w:rPr>
            </w:pPr>
            <w:r>
              <w:rPr>
                <w:rFonts w:ascii="Arial" w:hAnsi="Arial" w:cs="Arial"/>
                <w:b/>
                <w:bCs/>
                <w:sz w:val="20"/>
              </w:rPr>
              <w:t>68</w:t>
            </w:r>
          </w:p>
        </w:tc>
        <w:tc>
          <w:tcPr>
            <w:tcW w:w="70" w:type="dxa"/>
            <w:noWrap/>
            <w:tcMar>
              <w:top w:w="14" w:type="dxa"/>
              <w:left w:w="0" w:type="dxa"/>
              <w:bottom w:w="40" w:type="dxa"/>
              <w:right w:w="14" w:type="dxa"/>
            </w:tcMar>
            <w:vAlign w:val="bottom"/>
            <w:hideMark/>
          </w:tcPr>
          <w:p w14:paraId="267C72B7" w14:textId="77777777" w:rsidR="00024C7B" w:rsidRDefault="00024C7B">
            <w:pPr>
              <w:rPr>
                <w:rFonts w:ascii="Arial" w:hAnsi="Arial" w:cs="Arial"/>
                <w:sz w:val="20"/>
              </w:rPr>
            </w:pPr>
            <w:r>
              <w:rPr>
                <w:rFonts w:ascii="Arial" w:hAnsi="Arial" w:cs="Arial"/>
                <w:b/>
                <w:bCs/>
                <w:sz w:val="20"/>
              </w:rPr>
              <w:t> </w:t>
            </w:r>
          </w:p>
        </w:tc>
      </w:tr>
      <w:tr w:rsidR="00024C7B" w14:paraId="3FEF3EFA" w14:textId="77777777" w:rsidTr="001B6084">
        <w:trPr>
          <w:trHeight w:val="30"/>
        </w:trPr>
        <w:tc>
          <w:tcPr>
            <w:tcW w:w="7823" w:type="dxa"/>
            <w:vAlign w:val="center"/>
            <w:hideMark/>
          </w:tcPr>
          <w:p w14:paraId="16DEC3E8"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7B0E59EB"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709C86E0" w14:textId="77777777" w:rsidR="00024C7B" w:rsidRDefault="00024C7B">
            <w:pPr>
              <w:rPr>
                <w:rFonts w:ascii="Arial" w:hAnsi="Arial" w:cs="Arial"/>
                <w:sz w:val="2"/>
                <w:szCs w:val="2"/>
              </w:rPr>
            </w:pPr>
            <w:r>
              <w:rPr>
                <w:rFonts w:ascii="Arial" w:hAnsi="Arial" w:cs="Arial"/>
                <w:sz w:val="2"/>
                <w:szCs w:val="2"/>
              </w:rPr>
              <w:t> </w:t>
            </w:r>
          </w:p>
        </w:tc>
      </w:tr>
      <w:tr w:rsidR="00024C7B" w14:paraId="0764D47B" w14:textId="77777777" w:rsidTr="001B6084">
        <w:trPr>
          <w:cantSplit/>
        </w:trPr>
        <w:tc>
          <w:tcPr>
            <w:tcW w:w="7823" w:type="dxa"/>
            <w:tcMar>
              <w:top w:w="14" w:type="dxa"/>
              <w:left w:w="0" w:type="dxa"/>
              <w:bottom w:w="40" w:type="dxa"/>
              <w:right w:w="14" w:type="dxa"/>
            </w:tcMar>
            <w:vAlign w:val="center"/>
            <w:hideMark/>
          </w:tcPr>
          <w:p w14:paraId="584FE38C"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Advisory Vote to Approve Named Executive Officer Compensation (“say-on-pay vote”)</w:t>
            </w:r>
            <w:r>
              <w:rPr>
                <w:rFonts w:ascii="Arial" w:hAnsi="Arial" w:cs="Arial"/>
                <w:sz w:val="18"/>
                <w:szCs w:val="18"/>
              </w:rPr>
              <w:tab/>
            </w:r>
          </w:p>
        </w:tc>
        <w:tc>
          <w:tcPr>
            <w:tcW w:w="482" w:type="dxa"/>
            <w:vAlign w:val="bottom"/>
            <w:hideMark/>
          </w:tcPr>
          <w:p w14:paraId="0BD94CD3"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bottom"/>
            <w:hideMark/>
          </w:tcPr>
          <w:p w14:paraId="2A6501C3"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bottom"/>
            <w:hideMark/>
          </w:tcPr>
          <w:p w14:paraId="000157C8" w14:textId="77777777" w:rsidR="00024C7B" w:rsidRDefault="00024C7B">
            <w:pPr>
              <w:jc w:val="center"/>
              <w:rPr>
                <w:rFonts w:ascii="Arial" w:hAnsi="Arial" w:cs="Arial"/>
                <w:sz w:val="20"/>
              </w:rPr>
            </w:pPr>
            <w:r>
              <w:rPr>
                <w:rFonts w:ascii="Arial" w:hAnsi="Arial" w:cs="Arial"/>
                <w:sz w:val="18"/>
                <w:szCs w:val="18"/>
              </w:rPr>
              <w:t>FOR</w:t>
            </w:r>
          </w:p>
        </w:tc>
        <w:tc>
          <w:tcPr>
            <w:tcW w:w="70" w:type="dxa"/>
            <w:noWrap/>
            <w:tcMar>
              <w:top w:w="14" w:type="dxa"/>
              <w:left w:w="0" w:type="dxa"/>
              <w:bottom w:w="40" w:type="dxa"/>
              <w:right w:w="14" w:type="dxa"/>
            </w:tcMar>
            <w:vAlign w:val="bottom"/>
            <w:hideMark/>
          </w:tcPr>
          <w:p w14:paraId="4E914123"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357CBF5F"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bottom"/>
            <w:hideMark/>
          </w:tcPr>
          <w:p w14:paraId="0DC6772E"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bottom"/>
            <w:hideMark/>
          </w:tcPr>
          <w:p w14:paraId="11D6E71F" w14:textId="77777777" w:rsidR="00024C7B" w:rsidRDefault="00024C7B">
            <w:pPr>
              <w:jc w:val="center"/>
              <w:rPr>
                <w:rFonts w:ascii="Arial" w:hAnsi="Arial" w:cs="Arial"/>
                <w:sz w:val="20"/>
              </w:rPr>
            </w:pPr>
            <w:r>
              <w:rPr>
                <w:rFonts w:ascii="Arial" w:hAnsi="Arial" w:cs="Arial"/>
                <w:b/>
                <w:bCs/>
                <w:sz w:val="20"/>
              </w:rPr>
              <w:t>69</w:t>
            </w:r>
          </w:p>
        </w:tc>
        <w:tc>
          <w:tcPr>
            <w:tcW w:w="70" w:type="dxa"/>
            <w:noWrap/>
            <w:tcMar>
              <w:top w:w="14" w:type="dxa"/>
              <w:left w:w="0" w:type="dxa"/>
              <w:bottom w:w="40" w:type="dxa"/>
              <w:right w:w="14" w:type="dxa"/>
            </w:tcMar>
            <w:vAlign w:val="bottom"/>
            <w:hideMark/>
          </w:tcPr>
          <w:p w14:paraId="7C6D47B5" w14:textId="77777777" w:rsidR="00024C7B" w:rsidRDefault="00024C7B">
            <w:pPr>
              <w:rPr>
                <w:rFonts w:ascii="Arial" w:hAnsi="Arial" w:cs="Arial"/>
                <w:sz w:val="20"/>
              </w:rPr>
            </w:pPr>
            <w:r>
              <w:rPr>
                <w:rFonts w:ascii="Arial" w:hAnsi="Arial" w:cs="Arial"/>
                <w:b/>
                <w:bCs/>
                <w:sz w:val="20"/>
              </w:rPr>
              <w:t> </w:t>
            </w:r>
          </w:p>
        </w:tc>
      </w:tr>
      <w:tr w:rsidR="00024C7B" w14:paraId="5430A139" w14:textId="77777777" w:rsidTr="001B6084">
        <w:trPr>
          <w:trHeight w:val="30"/>
        </w:trPr>
        <w:tc>
          <w:tcPr>
            <w:tcW w:w="7823" w:type="dxa"/>
            <w:vAlign w:val="center"/>
            <w:hideMark/>
          </w:tcPr>
          <w:p w14:paraId="4238318C"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00D1B0EA"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077CA773" w14:textId="77777777" w:rsidR="00024C7B" w:rsidRDefault="00024C7B">
            <w:pPr>
              <w:rPr>
                <w:rFonts w:ascii="Arial" w:hAnsi="Arial" w:cs="Arial"/>
                <w:sz w:val="2"/>
                <w:szCs w:val="2"/>
              </w:rPr>
            </w:pPr>
            <w:r>
              <w:rPr>
                <w:rFonts w:ascii="Arial" w:hAnsi="Arial" w:cs="Arial"/>
                <w:sz w:val="2"/>
                <w:szCs w:val="2"/>
              </w:rPr>
              <w:t> </w:t>
            </w:r>
          </w:p>
        </w:tc>
      </w:tr>
      <w:tr w:rsidR="00024C7B" w14:paraId="0CFD9B4D" w14:textId="77777777" w:rsidTr="001B6084">
        <w:trPr>
          <w:cantSplit/>
        </w:trPr>
        <w:tc>
          <w:tcPr>
            <w:tcW w:w="7823" w:type="dxa"/>
            <w:tcMar>
              <w:top w:w="14" w:type="dxa"/>
              <w:left w:w="0" w:type="dxa"/>
              <w:bottom w:w="120" w:type="dxa"/>
              <w:right w:w="14" w:type="dxa"/>
            </w:tcMar>
            <w:vAlign w:val="center"/>
            <w:hideMark/>
          </w:tcPr>
          <w:p w14:paraId="68A5E0C2"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Ratification of the Selection of Deloitte &amp; Touche LLP as our Independent Auditor for Fiscal Year 2027</w:t>
            </w:r>
            <w:r>
              <w:rPr>
                <w:rFonts w:ascii="Arial" w:hAnsi="Arial" w:cs="Arial"/>
                <w:sz w:val="18"/>
                <w:szCs w:val="18"/>
              </w:rPr>
              <w:tab/>
            </w:r>
          </w:p>
        </w:tc>
        <w:tc>
          <w:tcPr>
            <w:tcW w:w="482" w:type="dxa"/>
            <w:vAlign w:val="bottom"/>
            <w:hideMark/>
          </w:tcPr>
          <w:p w14:paraId="3EAC5AED"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120" w:type="dxa"/>
              <w:right w:w="14" w:type="dxa"/>
            </w:tcMar>
            <w:vAlign w:val="bottom"/>
            <w:hideMark/>
          </w:tcPr>
          <w:p w14:paraId="752917E0"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120" w:type="dxa"/>
              <w:right w:w="14" w:type="dxa"/>
            </w:tcMar>
            <w:vAlign w:val="bottom"/>
            <w:hideMark/>
          </w:tcPr>
          <w:p w14:paraId="4485EE27" w14:textId="77777777" w:rsidR="00024C7B" w:rsidRDefault="00024C7B">
            <w:pPr>
              <w:jc w:val="center"/>
              <w:rPr>
                <w:rFonts w:ascii="Arial" w:hAnsi="Arial" w:cs="Arial"/>
                <w:sz w:val="20"/>
              </w:rPr>
            </w:pPr>
            <w:r>
              <w:rPr>
                <w:rFonts w:ascii="Arial" w:hAnsi="Arial" w:cs="Arial"/>
                <w:sz w:val="18"/>
                <w:szCs w:val="18"/>
              </w:rPr>
              <w:t>FOR</w:t>
            </w:r>
          </w:p>
        </w:tc>
        <w:tc>
          <w:tcPr>
            <w:tcW w:w="70" w:type="dxa"/>
            <w:noWrap/>
            <w:tcMar>
              <w:top w:w="14" w:type="dxa"/>
              <w:left w:w="0" w:type="dxa"/>
              <w:bottom w:w="120" w:type="dxa"/>
              <w:right w:w="14" w:type="dxa"/>
            </w:tcMar>
            <w:vAlign w:val="bottom"/>
            <w:hideMark/>
          </w:tcPr>
          <w:p w14:paraId="610E18B8"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74D740C7"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120" w:type="dxa"/>
              <w:right w:w="14" w:type="dxa"/>
            </w:tcMar>
            <w:vAlign w:val="bottom"/>
            <w:hideMark/>
          </w:tcPr>
          <w:p w14:paraId="00DD0EC1"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120" w:type="dxa"/>
              <w:right w:w="14" w:type="dxa"/>
            </w:tcMar>
            <w:vAlign w:val="bottom"/>
            <w:hideMark/>
          </w:tcPr>
          <w:p w14:paraId="3B8BAA5A" w14:textId="77777777" w:rsidR="00024C7B" w:rsidRDefault="00024C7B">
            <w:pPr>
              <w:jc w:val="center"/>
              <w:rPr>
                <w:rFonts w:ascii="Arial" w:hAnsi="Arial" w:cs="Arial"/>
                <w:sz w:val="20"/>
              </w:rPr>
            </w:pPr>
            <w:r>
              <w:rPr>
                <w:rFonts w:ascii="Arial" w:hAnsi="Arial" w:cs="Arial"/>
                <w:b/>
                <w:bCs/>
                <w:sz w:val="20"/>
              </w:rPr>
              <w:t>69</w:t>
            </w:r>
          </w:p>
        </w:tc>
        <w:tc>
          <w:tcPr>
            <w:tcW w:w="70" w:type="dxa"/>
            <w:noWrap/>
            <w:tcMar>
              <w:top w:w="14" w:type="dxa"/>
              <w:left w:w="0" w:type="dxa"/>
              <w:bottom w:w="120" w:type="dxa"/>
              <w:right w:w="14" w:type="dxa"/>
            </w:tcMar>
            <w:vAlign w:val="bottom"/>
            <w:hideMark/>
          </w:tcPr>
          <w:p w14:paraId="781306ED" w14:textId="77777777" w:rsidR="00024C7B" w:rsidRDefault="00024C7B">
            <w:pPr>
              <w:rPr>
                <w:rFonts w:ascii="Arial" w:hAnsi="Arial" w:cs="Arial"/>
                <w:sz w:val="20"/>
              </w:rPr>
            </w:pPr>
            <w:r>
              <w:rPr>
                <w:rFonts w:ascii="Arial" w:hAnsi="Arial" w:cs="Arial"/>
                <w:b/>
                <w:bCs/>
                <w:sz w:val="20"/>
              </w:rPr>
              <w:t> </w:t>
            </w:r>
          </w:p>
        </w:tc>
      </w:tr>
      <w:tr w:rsidR="00024C7B" w14:paraId="57AE5F5C" w14:textId="77777777" w:rsidTr="001B6084">
        <w:trPr>
          <w:cantSplit/>
        </w:trPr>
        <w:tc>
          <w:tcPr>
            <w:tcW w:w="7823" w:type="dxa"/>
            <w:tcBorders>
              <w:top w:val="single" w:sz="6" w:space="0" w:color="000000"/>
              <w:bottom w:val="single" w:sz="6" w:space="0" w:color="000000"/>
            </w:tcBorders>
            <w:tcMar>
              <w:top w:w="14" w:type="dxa"/>
              <w:left w:w="0" w:type="dxa"/>
              <w:bottom w:w="120" w:type="dxa"/>
              <w:right w:w="14" w:type="dxa"/>
            </w:tcMar>
            <w:hideMark/>
          </w:tcPr>
          <w:p w14:paraId="783B8D58" w14:textId="77777777" w:rsidR="00024C7B" w:rsidRPr="007A3FBF"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FAA67E6" w14:textId="77777777" w:rsidR="00024C7B" w:rsidRDefault="00024C7B">
            <w:pPr>
              <w:pStyle w:val="NormalWeb"/>
              <w:spacing w:before="0" w:beforeAutospacing="0" w:after="0" w:afterAutospacing="0"/>
              <w:ind w:left="96"/>
              <w:rPr>
                <w:rFonts w:ascii="Arial" w:hAnsi="Arial" w:cs="Arial"/>
                <w:sz w:val="20"/>
                <w:szCs w:val="20"/>
              </w:rPr>
            </w:pPr>
            <w:r>
              <w:rPr>
                <w:rFonts w:ascii="Arial" w:hAnsi="Arial" w:cs="Arial"/>
                <w:b/>
                <w:bCs/>
                <w:sz w:val="20"/>
                <w:szCs w:val="20"/>
              </w:rPr>
              <w:t>Shareholder Proposals</w:t>
            </w:r>
          </w:p>
          <w:p w14:paraId="6760B101"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c>
          <w:tcPr>
            <w:tcW w:w="482" w:type="dxa"/>
            <w:tcBorders>
              <w:top w:val="single" w:sz="6" w:space="0" w:color="000000"/>
              <w:bottom w:val="single" w:sz="6" w:space="0" w:color="000000"/>
            </w:tcBorders>
            <w:vAlign w:val="bottom"/>
            <w:hideMark/>
          </w:tcPr>
          <w:p w14:paraId="03735406"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Borders>
              <w:top w:val="single" w:sz="6" w:space="0" w:color="000000"/>
              <w:bottom w:val="single" w:sz="6" w:space="0" w:color="000000"/>
            </w:tcBorders>
            <w:vAlign w:val="bottom"/>
            <w:hideMark/>
          </w:tcPr>
          <w:p w14:paraId="7A6B29CA" w14:textId="77777777" w:rsidR="00024C7B" w:rsidRDefault="00024C7B">
            <w:pPr>
              <w:rPr>
                <w:rFonts w:ascii="Arial" w:hAnsi="Arial" w:cs="Arial"/>
                <w:sz w:val="20"/>
              </w:rPr>
            </w:pPr>
            <w:r>
              <w:rPr>
                <w:rFonts w:ascii="Arial" w:hAnsi="Arial" w:cs="Arial"/>
                <w:sz w:val="20"/>
              </w:rPr>
              <w:t> </w:t>
            </w:r>
          </w:p>
          <w:p w14:paraId="7C2F32C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33" w:type="dxa"/>
            <w:tcBorders>
              <w:top w:val="single" w:sz="6" w:space="0" w:color="000000"/>
              <w:bottom w:val="single" w:sz="6" w:space="0" w:color="000000"/>
            </w:tcBorders>
            <w:vAlign w:val="bottom"/>
            <w:hideMark/>
          </w:tcPr>
          <w:p w14:paraId="39BAE011" w14:textId="77777777" w:rsidR="00024C7B" w:rsidRDefault="00024C7B">
            <w:pPr>
              <w:rPr>
                <w:rFonts w:ascii="Arial" w:hAnsi="Arial" w:cs="Arial"/>
                <w:sz w:val="20"/>
              </w:rPr>
            </w:pPr>
            <w:r>
              <w:rPr>
                <w:rFonts w:ascii="Arial" w:hAnsi="Arial" w:cs="Arial"/>
                <w:sz w:val="20"/>
              </w:rPr>
              <w:t> </w:t>
            </w:r>
          </w:p>
          <w:p w14:paraId="5132D0C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70" w:type="dxa"/>
            <w:tcBorders>
              <w:top w:val="single" w:sz="6" w:space="0" w:color="000000"/>
              <w:bottom w:val="single" w:sz="6" w:space="0" w:color="000000"/>
            </w:tcBorders>
            <w:vAlign w:val="bottom"/>
            <w:hideMark/>
          </w:tcPr>
          <w:p w14:paraId="25814681" w14:textId="77777777" w:rsidR="00024C7B" w:rsidRDefault="00024C7B">
            <w:pPr>
              <w:rPr>
                <w:rFonts w:ascii="Arial" w:hAnsi="Arial" w:cs="Arial"/>
                <w:sz w:val="20"/>
              </w:rPr>
            </w:pPr>
            <w:r>
              <w:rPr>
                <w:rFonts w:ascii="Arial" w:hAnsi="Arial" w:cs="Arial"/>
                <w:sz w:val="20"/>
              </w:rPr>
              <w:t> </w:t>
            </w:r>
          </w:p>
          <w:p w14:paraId="6B7A8A4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482" w:type="dxa"/>
            <w:tcBorders>
              <w:top w:val="single" w:sz="6" w:space="0" w:color="000000"/>
              <w:bottom w:val="single" w:sz="6" w:space="0" w:color="000000"/>
            </w:tcBorders>
            <w:vAlign w:val="bottom"/>
            <w:hideMark/>
          </w:tcPr>
          <w:p w14:paraId="571756E0" w14:textId="77777777" w:rsidR="00024C7B" w:rsidRDefault="00024C7B">
            <w:pPr>
              <w:pStyle w:val="la2"/>
              <w:rPr>
                <w:rFonts w:ascii="Arial" w:hAnsi="Arial" w:cs="Arial"/>
                <w:sz w:val="20"/>
                <w:szCs w:val="20"/>
              </w:rPr>
            </w:pPr>
            <w:r>
              <w:rPr>
                <w:rFonts w:ascii="Arial" w:hAnsi="Arial" w:cs="Arial"/>
                <w:sz w:val="20"/>
                <w:szCs w:val="20"/>
              </w:rPr>
              <w:t>  </w:t>
            </w:r>
          </w:p>
        </w:tc>
        <w:tc>
          <w:tcPr>
            <w:tcW w:w="125" w:type="dxa"/>
            <w:tcBorders>
              <w:top w:val="single" w:sz="6" w:space="0" w:color="000000"/>
              <w:bottom w:val="single" w:sz="6" w:space="0" w:color="000000"/>
            </w:tcBorders>
            <w:vAlign w:val="bottom"/>
            <w:hideMark/>
          </w:tcPr>
          <w:p w14:paraId="356CB91A" w14:textId="77777777" w:rsidR="00024C7B" w:rsidRDefault="00024C7B">
            <w:pPr>
              <w:rPr>
                <w:rFonts w:ascii="Arial" w:hAnsi="Arial" w:cs="Arial"/>
                <w:sz w:val="20"/>
              </w:rPr>
            </w:pPr>
            <w:r>
              <w:rPr>
                <w:rFonts w:ascii="Arial" w:hAnsi="Arial" w:cs="Arial"/>
                <w:sz w:val="20"/>
              </w:rPr>
              <w:t> </w:t>
            </w:r>
          </w:p>
          <w:p w14:paraId="2705D93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422" w:type="dxa"/>
            <w:tcBorders>
              <w:top w:val="single" w:sz="6" w:space="0" w:color="000000"/>
              <w:bottom w:val="single" w:sz="6" w:space="0" w:color="000000"/>
            </w:tcBorders>
            <w:vAlign w:val="bottom"/>
            <w:hideMark/>
          </w:tcPr>
          <w:p w14:paraId="266BB4E1" w14:textId="77777777" w:rsidR="00024C7B" w:rsidRDefault="00024C7B">
            <w:pPr>
              <w:rPr>
                <w:rFonts w:ascii="Arial" w:hAnsi="Arial" w:cs="Arial"/>
                <w:sz w:val="20"/>
              </w:rPr>
            </w:pPr>
            <w:r>
              <w:rPr>
                <w:rFonts w:ascii="Arial" w:hAnsi="Arial" w:cs="Arial"/>
                <w:sz w:val="20"/>
              </w:rPr>
              <w:t> </w:t>
            </w:r>
          </w:p>
          <w:p w14:paraId="0D06ECA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70" w:type="dxa"/>
            <w:tcBorders>
              <w:top w:val="single" w:sz="6" w:space="0" w:color="000000"/>
              <w:bottom w:val="single" w:sz="6" w:space="0" w:color="000000"/>
            </w:tcBorders>
            <w:vAlign w:val="bottom"/>
            <w:hideMark/>
          </w:tcPr>
          <w:p w14:paraId="5DB1EFD3" w14:textId="77777777" w:rsidR="00024C7B" w:rsidRDefault="00024C7B">
            <w:pPr>
              <w:rPr>
                <w:rFonts w:ascii="Arial" w:hAnsi="Arial" w:cs="Arial"/>
                <w:sz w:val="20"/>
              </w:rPr>
            </w:pPr>
            <w:r>
              <w:rPr>
                <w:rFonts w:ascii="Arial" w:hAnsi="Arial" w:cs="Arial"/>
                <w:sz w:val="20"/>
              </w:rPr>
              <w:t> </w:t>
            </w:r>
          </w:p>
          <w:p w14:paraId="0E4A6917" w14:textId="77777777" w:rsidR="00024C7B" w:rsidRPr="007A3FBF" w:rsidRDefault="00024C7B">
            <w:pPr>
              <w:pStyle w:val="la2"/>
              <w:rPr>
                <w:rFonts w:ascii="Arial" w:hAnsi="Arial" w:cs="Arial"/>
                <w:sz w:val="20"/>
                <w:szCs w:val="20"/>
              </w:rPr>
            </w:pPr>
            <w:r>
              <w:rPr>
                <w:rFonts w:ascii="Arial" w:hAnsi="Arial" w:cs="Arial"/>
                <w:sz w:val="20"/>
                <w:szCs w:val="20"/>
              </w:rPr>
              <w:t> </w:t>
            </w:r>
          </w:p>
        </w:tc>
      </w:tr>
      <w:tr w:rsidR="00024C7B" w14:paraId="2B019CB3" w14:textId="77777777" w:rsidTr="001B6084">
        <w:trPr>
          <w:trHeight w:val="30"/>
        </w:trPr>
        <w:tc>
          <w:tcPr>
            <w:tcW w:w="7823" w:type="dxa"/>
            <w:vAlign w:val="center"/>
            <w:hideMark/>
          </w:tcPr>
          <w:p w14:paraId="578D3B9D"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6034E527"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6847F151" w14:textId="77777777" w:rsidR="00024C7B" w:rsidRDefault="00024C7B">
            <w:pPr>
              <w:rPr>
                <w:rFonts w:ascii="Arial" w:hAnsi="Arial" w:cs="Arial"/>
                <w:sz w:val="2"/>
                <w:szCs w:val="2"/>
              </w:rPr>
            </w:pPr>
            <w:r>
              <w:rPr>
                <w:rFonts w:ascii="Arial" w:hAnsi="Arial" w:cs="Arial"/>
                <w:sz w:val="2"/>
                <w:szCs w:val="2"/>
              </w:rPr>
              <w:t> </w:t>
            </w:r>
          </w:p>
        </w:tc>
      </w:tr>
      <w:tr w:rsidR="00024C7B" w14:paraId="0F912B0E" w14:textId="77777777" w:rsidTr="001B6084">
        <w:trPr>
          <w:cantSplit/>
        </w:trPr>
        <w:tc>
          <w:tcPr>
            <w:tcW w:w="7823" w:type="dxa"/>
            <w:tcMar>
              <w:top w:w="14" w:type="dxa"/>
              <w:left w:w="0" w:type="dxa"/>
              <w:bottom w:w="40" w:type="dxa"/>
              <w:right w:w="14" w:type="dxa"/>
            </w:tcMar>
            <w:vAlign w:val="center"/>
            <w:hideMark/>
          </w:tcPr>
          <w:p w14:paraId="77E5448F"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Additional Disclosures Meeting Climate Commitments</w:t>
            </w:r>
            <w:r>
              <w:rPr>
                <w:rFonts w:ascii="Arial" w:hAnsi="Arial" w:cs="Arial"/>
                <w:sz w:val="18"/>
                <w:szCs w:val="18"/>
              </w:rPr>
              <w:tab/>
            </w:r>
          </w:p>
        </w:tc>
        <w:tc>
          <w:tcPr>
            <w:tcW w:w="482" w:type="dxa"/>
            <w:vAlign w:val="bottom"/>
            <w:hideMark/>
          </w:tcPr>
          <w:p w14:paraId="3184115E"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center"/>
            <w:hideMark/>
          </w:tcPr>
          <w:p w14:paraId="329B20E3"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center"/>
            <w:hideMark/>
          </w:tcPr>
          <w:p w14:paraId="044960DC" w14:textId="77777777" w:rsidR="00024C7B" w:rsidRDefault="00024C7B">
            <w:pPr>
              <w:jc w:val="center"/>
              <w:rPr>
                <w:rFonts w:ascii="Arial" w:hAnsi="Arial" w:cs="Arial"/>
                <w:sz w:val="20"/>
              </w:rPr>
            </w:pPr>
            <w:r>
              <w:rPr>
                <w:rFonts w:ascii="Arial" w:hAnsi="Arial" w:cs="Arial"/>
                <w:sz w:val="18"/>
                <w:szCs w:val="18"/>
              </w:rPr>
              <w:t>AGAINST</w:t>
            </w:r>
          </w:p>
        </w:tc>
        <w:tc>
          <w:tcPr>
            <w:tcW w:w="70" w:type="dxa"/>
            <w:noWrap/>
            <w:tcMar>
              <w:top w:w="14" w:type="dxa"/>
              <w:left w:w="0" w:type="dxa"/>
              <w:bottom w:w="40" w:type="dxa"/>
              <w:right w:w="14" w:type="dxa"/>
            </w:tcMar>
            <w:vAlign w:val="center"/>
            <w:hideMark/>
          </w:tcPr>
          <w:p w14:paraId="0E159AD6"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6DE1BF1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center"/>
            <w:hideMark/>
          </w:tcPr>
          <w:p w14:paraId="086C8371"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center"/>
            <w:hideMark/>
          </w:tcPr>
          <w:p w14:paraId="45FB2E70" w14:textId="77777777" w:rsidR="00024C7B" w:rsidRDefault="00024C7B">
            <w:pPr>
              <w:jc w:val="center"/>
              <w:rPr>
                <w:rFonts w:ascii="Arial" w:hAnsi="Arial" w:cs="Arial"/>
                <w:sz w:val="20"/>
              </w:rPr>
            </w:pPr>
            <w:r>
              <w:rPr>
                <w:rFonts w:ascii="Arial" w:hAnsi="Arial" w:cs="Arial"/>
                <w:b/>
                <w:bCs/>
                <w:sz w:val="20"/>
              </w:rPr>
              <w:t>70</w:t>
            </w:r>
          </w:p>
        </w:tc>
        <w:tc>
          <w:tcPr>
            <w:tcW w:w="70" w:type="dxa"/>
            <w:noWrap/>
            <w:tcMar>
              <w:top w:w="14" w:type="dxa"/>
              <w:left w:w="0" w:type="dxa"/>
              <w:bottom w:w="40" w:type="dxa"/>
              <w:right w:w="14" w:type="dxa"/>
            </w:tcMar>
            <w:vAlign w:val="center"/>
            <w:hideMark/>
          </w:tcPr>
          <w:p w14:paraId="503154DB" w14:textId="77777777" w:rsidR="00024C7B" w:rsidRDefault="00024C7B">
            <w:pPr>
              <w:rPr>
                <w:rFonts w:ascii="Arial" w:hAnsi="Arial" w:cs="Arial"/>
                <w:sz w:val="20"/>
              </w:rPr>
            </w:pPr>
            <w:r>
              <w:rPr>
                <w:rFonts w:ascii="Arial" w:hAnsi="Arial" w:cs="Arial"/>
                <w:b/>
                <w:bCs/>
                <w:sz w:val="20"/>
              </w:rPr>
              <w:t> </w:t>
            </w:r>
          </w:p>
        </w:tc>
      </w:tr>
      <w:tr w:rsidR="00024C7B" w14:paraId="6F3D3F91" w14:textId="77777777" w:rsidTr="001B6084">
        <w:trPr>
          <w:trHeight w:val="30"/>
        </w:trPr>
        <w:tc>
          <w:tcPr>
            <w:tcW w:w="7823" w:type="dxa"/>
            <w:vAlign w:val="center"/>
            <w:hideMark/>
          </w:tcPr>
          <w:p w14:paraId="4F2D753A"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1DF7144E"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2AD2ACD5" w14:textId="77777777" w:rsidR="00024C7B" w:rsidRDefault="00024C7B">
            <w:pPr>
              <w:rPr>
                <w:rFonts w:ascii="Arial" w:hAnsi="Arial" w:cs="Arial"/>
                <w:sz w:val="2"/>
                <w:szCs w:val="2"/>
              </w:rPr>
            </w:pPr>
            <w:r>
              <w:rPr>
                <w:rFonts w:ascii="Arial" w:hAnsi="Arial" w:cs="Arial"/>
                <w:sz w:val="2"/>
                <w:szCs w:val="2"/>
              </w:rPr>
              <w:t> </w:t>
            </w:r>
          </w:p>
        </w:tc>
      </w:tr>
      <w:tr w:rsidR="00024C7B" w14:paraId="4CED8F64" w14:textId="77777777" w:rsidTr="001B6084">
        <w:trPr>
          <w:cantSplit/>
        </w:trPr>
        <w:tc>
          <w:tcPr>
            <w:tcW w:w="7823" w:type="dxa"/>
            <w:tcMar>
              <w:top w:w="14" w:type="dxa"/>
              <w:left w:w="0" w:type="dxa"/>
              <w:bottom w:w="40" w:type="dxa"/>
              <w:right w:w="14" w:type="dxa"/>
            </w:tcMar>
            <w:vAlign w:val="center"/>
            <w:hideMark/>
          </w:tcPr>
          <w:p w14:paraId="1BBC95DD"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Report on Human Rights Due Diligence</w:t>
            </w:r>
            <w:r>
              <w:rPr>
                <w:rFonts w:ascii="Arial" w:hAnsi="Arial" w:cs="Arial"/>
                <w:sz w:val="18"/>
                <w:szCs w:val="18"/>
              </w:rPr>
              <w:tab/>
            </w:r>
          </w:p>
        </w:tc>
        <w:tc>
          <w:tcPr>
            <w:tcW w:w="482" w:type="dxa"/>
            <w:vAlign w:val="bottom"/>
            <w:hideMark/>
          </w:tcPr>
          <w:p w14:paraId="2CCE0040"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center"/>
            <w:hideMark/>
          </w:tcPr>
          <w:p w14:paraId="75EC5D3B"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center"/>
            <w:hideMark/>
          </w:tcPr>
          <w:p w14:paraId="07C1934D" w14:textId="77777777" w:rsidR="00024C7B" w:rsidRDefault="00024C7B">
            <w:pPr>
              <w:jc w:val="center"/>
              <w:rPr>
                <w:rFonts w:ascii="Arial" w:hAnsi="Arial" w:cs="Arial"/>
                <w:sz w:val="20"/>
              </w:rPr>
            </w:pPr>
            <w:r>
              <w:rPr>
                <w:rFonts w:ascii="Arial" w:hAnsi="Arial" w:cs="Arial"/>
                <w:sz w:val="18"/>
                <w:szCs w:val="18"/>
              </w:rPr>
              <w:t>AGAINST</w:t>
            </w:r>
          </w:p>
        </w:tc>
        <w:tc>
          <w:tcPr>
            <w:tcW w:w="70" w:type="dxa"/>
            <w:noWrap/>
            <w:tcMar>
              <w:top w:w="14" w:type="dxa"/>
              <w:left w:w="0" w:type="dxa"/>
              <w:bottom w:w="40" w:type="dxa"/>
              <w:right w:w="14" w:type="dxa"/>
            </w:tcMar>
            <w:vAlign w:val="center"/>
            <w:hideMark/>
          </w:tcPr>
          <w:p w14:paraId="283CB5FC"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3C1E433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center"/>
            <w:hideMark/>
          </w:tcPr>
          <w:p w14:paraId="70045C94"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center"/>
            <w:hideMark/>
          </w:tcPr>
          <w:p w14:paraId="7260994A" w14:textId="77777777" w:rsidR="00024C7B" w:rsidRDefault="00024C7B">
            <w:pPr>
              <w:jc w:val="center"/>
              <w:rPr>
                <w:rFonts w:ascii="Arial" w:hAnsi="Arial" w:cs="Arial"/>
                <w:sz w:val="20"/>
              </w:rPr>
            </w:pPr>
            <w:r>
              <w:rPr>
                <w:rFonts w:ascii="Arial" w:hAnsi="Arial" w:cs="Arial"/>
                <w:b/>
                <w:bCs/>
                <w:sz w:val="20"/>
              </w:rPr>
              <w:t>72</w:t>
            </w:r>
          </w:p>
        </w:tc>
        <w:tc>
          <w:tcPr>
            <w:tcW w:w="70" w:type="dxa"/>
            <w:noWrap/>
            <w:tcMar>
              <w:top w:w="14" w:type="dxa"/>
              <w:left w:w="0" w:type="dxa"/>
              <w:bottom w:w="40" w:type="dxa"/>
              <w:right w:w="14" w:type="dxa"/>
            </w:tcMar>
            <w:vAlign w:val="center"/>
            <w:hideMark/>
          </w:tcPr>
          <w:p w14:paraId="7EE5B213" w14:textId="77777777" w:rsidR="00024C7B" w:rsidRDefault="00024C7B">
            <w:pPr>
              <w:rPr>
                <w:rFonts w:ascii="Arial" w:hAnsi="Arial" w:cs="Arial"/>
                <w:sz w:val="20"/>
              </w:rPr>
            </w:pPr>
            <w:r>
              <w:rPr>
                <w:rFonts w:ascii="Arial" w:hAnsi="Arial" w:cs="Arial"/>
                <w:b/>
                <w:bCs/>
                <w:sz w:val="20"/>
              </w:rPr>
              <w:t> </w:t>
            </w:r>
          </w:p>
        </w:tc>
      </w:tr>
      <w:tr w:rsidR="00024C7B" w14:paraId="39327D76" w14:textId="77777777" w:rsidTr="001B6084">
        <w:trPr>
          <w:trHeight w:val="30"/>
        </w:trPr>
        <w:tc>
          <w:tcPr>
            <w:tcW w:w="7823" w:type="dxa"/>
            <w:vAlign w:val="center"/>
            <w:hideMark/>
          </w:tcPr>
          <w:p w14:paraId="50A2DF58"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135F2204"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43A8AE46" w14:textId="77777777" w:rsidR="00024C7B" w:rsidRDefault="00024C7B">
            <w:pPr>
              <w:rPr>
                <w:rFonts w:ascii="Arial" w:hAnsi="Arial" w:cs="Arial"/>
                <w:sz w:val="2"/>
                <w:szCs w:val="2"/>
              </w:rPr>
            </w:pPr>
            <w:r>
              <w:rPr>
                <w:rFonts w:ascii="Arial" w:hAnsi="Arial" w:cs="Arial"/>
                <w:sz w:val="2"/>
                <w:szCs w:val="2"/>
              </w:rPr>
              <w:t> </w:t>
            </w:r>
          </w:p>
        </w:tc>
      </w:tr>
      <w:tr w:rsidR="00024C7B" w14:paraId="2E34FEF1" w14:textId="77777777" w:rsidTr="001B6084">
        <w:trPr>
          <w:cantSplit/>
        </w:trPr>
        <w:tc>
          <w:tcPr>
            <w:tcW w:w="7823" w:type="dxa"/>
            <w:tcMar>
              <w:top w:w="14" w:type="dxa"/>
              <w:left w:w="0" w:type="dxa"/>
              <w:bottom w:w="40" w:type="dxa"/>
              <w:right w:w="14" w:type="dxa"/>
            </w:tcMar>
            <w:vAlign w:val="center"/>
            <w:hideMark/>
          </w:tcPr>
          <w:p w14:paraId="6103DD06"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Report on Data Operations in Human Rights and Conflict Hotspots</w:t>
            </w:r>
            <w:r>
              <w:rPr>
                <w:rFonts w:ascii="Arial" w:hAnsi="Arial" w:cs="Arial"/>
                <w:sz w:val="18"/>
                <w:szCs w:val="18"/>
              </w:rPr>
              <w:tab/>
            </w:r>
          </w:p>
        </w:tc>
        <w:tc>
          <w:tcPr>
            <w:tcW w:w="482" w:type="dxa"/>
            <w:vAlign w:val="bottom"/>
            <w:hideMark/>
          </w:tcPr>
          <w:p w14:paraId="6C43221E"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center"/>
            <w:hideMark/>
          </w:tcPr>
          <w:p w14:paraId="6680CB29"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center"/>
            <w:hideMark/>
          </w:tcPr>
          <w:p w14:paraId="75FEE43E" w14:textId="77777777" w:rsidR="00024C7B" w:rsidRDefault="00024C7B">
            <w:pPr>
              <w:jc w:val="center"/>
              <w:rPr>
                <w:rFonts w:ascii="Arial" w:hAnsi="Arial" w:cs="Arial"/>
                <w:sz w:val="20"/>
              </w:rPr>
            </w:pPr>
            <w:r>
              <w:rPr>
                <w:rFonts w:ascii="Arial" w:hAnsi="Arial" w:cs="Arial"/>
                <w:sz w:val="18"/>
                <w:szCs w:val="18"/>
              </w:rPr>
              <w:t>AGAINST</w:t>
            </w:r>
          </w:p>
        </w:tc>
        <w:tc>
          <w:tcPr>
            <w:tcW w:w="70" w:type="dxa"/>
            <w:noWrap/>
            <w:tcMar>
              <w:top w:w="14" w:type="dxa"/>
              <w:left w:w="0" w:type="dxa"/>
              <w:bottom w:w="40" w:type="dxa"/>
              <w:right w:w="14" w:type="dxa"/>
            </w:tcMar>
            <w:vAlign w:val="center"/>
            <w:hideMark/>
          </w:tcPr>
          <w:p w14:paraId="4E87247F"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318FED49"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center"/>
            <w:hideMark/>
          </w:tcPr>
          <w:p w14:paraId="798ED87E"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center"/>
            <w:hideMark/>
          </w:tcPr>
          <w:p w14:paraId="781444D8" w14:textId="77777777" w:rsidR="00024C7B" w:rsidRDefault="00024C7B">
            <w:pPr>
              <w:jc w:val="center"/>
              <w:rPr>
                <w:rFonts w:ascii="Arial" w:hAnsi="Arial" w:cs="Arial"/>
                <w:sz w:val="20"/>
              </w:rPr>
            </w:pPr>
            <w:r>
              <w:rPr>
                <w:rFonts w:ascii="Arial" w:hAnsi="Arial" w:cs="Arial"/>
                <w:b/>
                <w:bCs/>
                <w:sz w:val="20"/>
              </w:rPr>
              <w:t>75</w:t>
            </w:r>
          </w:p>
        </w:tc>
        <w:tc>
          <w:tcPr>
            <w:tcW w:w="70" w:type="dxa"/>
            <w:noWrap/>
            <w:tcMar>
              <w:top w:w="14" w:type="dxa"/>
              <w:left w:w="0" w:type="dxa"/>
              <w:bottom w:w="40" w:type="dxa"/>
              <w:right w:w="14" w:type="dxa"/>
            </w:tcMar>
            <w:vAlign w:val="center"/>
            <w:hideMark/>
          </w:tcPr>
          <w:p w14:paraId="3CA2020A" w14:textId="77777777" w:rsidR="00024C7B" w:rsidRDefault="00024C7B">
            <w:pPr>
              <w:rPr>
                <w:rFonts w:ascii="Arial" w:hAnsi="Arial" w:cs="Arial"/>
                <w:sz w:val="20"/>
              </w:rPr>
            </w:pPr>
            <w:r>
              <w:rPr>
                <w:rFonts w:ascii="Arial" w:hAnsi="Arial" w:cs="Arial"/>
                <w:b/>
                <w:bCs/>
                <w:sz w:val="20"/>
              </w:rPr>
              <w:t> </w:t>
            </w:r>
          </w:p>
        </w:tc>
      </w:tr>
      <w:tr w:rsidR="00024C7B" w14:paraId="1FF86061" w14:textId="77777777" w:rsidTr="001B6084">
        <w:trPr>
          <w:trHeight w:val="30"/>
        </w:trPr>
        <w:tc>
          <w:tcPr>
            <w:tcW w:w="7823" w:type="dxa"/>
            <w:vAlign w:val="center"/>
            <w:hideMark/>
          </w:tcPr>
          <w:p w14:paraId="42253E10" w14:textId="77777777" w:rsidR="00024C7B" w:rsidRDefault="00024C7B">
            <w:pPr>
              <w:rPr>
                <w:rFonts w:ascii="Arial" w:hAnsi="Arial" w:cs="Arial"/>
                <w:sz w:val="2"/>
                <w:szCs w:val="2"/>
              </w:rPr>
            </w:pPr>
            <w:r>
              <w:rPr>
                <w:rFonts w:ascii="Arial" w:hAnsi="Arial" w:cs="Arial"/>
                <w:sz w:val="2"/>
                <w:szCs w:val="2"/>
              </w:rPr>
              <w:t> </w:t>
            </w:r>
          </w:p>
        </w:tc>
        <w:tc>
          <w:tcPr>
            <w:tcW w:w="1892" w:type="dxa"/>
            <w:gridSpan w:val="4"/>
            <w:vAlign w:val="center"/>
            <w:hideMark/>
          </w:tcPr>
          <w:p w14:paraId="29CAD5D6" w14:textId="77777777" w:rsidR="00024C7B" w:rsidRDefault="00024C7B">
            <w:pPr>
              <w:rPr>
                <w:rFonts w:ascii="Arial" w:hAnsi="Arial" w:cs="Arial"/>
                <w:sz w:val="2"/>
                <w:szCs w:val="2"/>
              </w:rPr>
            </w:pPr>
            <w:r>
              <w:rPr>
                <w:rFonts w:ascii="Arial" w:hAnsi="Arial" w:cs="Arial"/>
                <w:sz w:val="2"/>
                <w:szCs w:val="2"/>
              </w:rPr>
              <w:t> </w:t>
            </w:r>
          </w:p>
        </w:tc>
        <w:tc>
          <w:tcPr>
            <w:tcW w:w="1099" w:type="dxa"/>
            <w:gridSpan w:val="4"/>
            <w:vAlign w:val="center"/>
            <w:hideMark/>
          </w:tcPr>
          <w:p w14:paraId="657A4D67" w14:textId="77777777" w:rsidR="00024C7B" w:rsidRDefault="00024C7B">
            <w:pPr>
              <w:rPr>
                <w:rFonts w:ascii="Arial" w:hAnsi="Arial" w:cs="Arial"/>
                <w:sz w:val="2"/>
                <w:szCs w:val="2"/>
              </w:rPr>
            </w:pPr>
            <w:r>
              <w:rPr>
                <w:rFonts w:ascii="Arial" w:hAnsi="Arial" w:cs="Arial"/>
                <w:sz w:val="2"/>
                <w:szCs w:val="2"/>
              </w:rPr>
              <w:t> </w:t>
            </w:r>
          </w:p>
        </w:tc>
      </w:tr>
      <w:tr w:rsidR="00024C7B" w14:paraId="342CE260" w14:textId="77777777" w:rsidTr="001B6084">
        <w:trPr>
          <w:cantSplit/>
        </w:trPr>
        <w:tc>
          <w:tcPr>
            <w:tcW w:w="7823" w:type="dxa"/>
            <w:tcMar>
              <w:top w:w="14" w:type="dxa"/>
              <w:left w:w="0" w:type="dxa"/>
              <w:bottom w:w="40" w:type="dxa"/>
              <w:right w:w="14" w:type="dxa"/>
            </w:tcMar>
            <w:vAlign w:val="center"/>
            <w:hideMark/>
          </w:tcPr>
          <w:p w14:paraId="16963BAA" w14:textId="77777777" w:rsidR="00024C7B" w:rsidRPr="007A3FBF" w:rsidRDefault="00024C7B" w:rsidP="001B6084">
            <w:pPr>
              <w:pStyle w:val="NormalWeb"/>
              <w:tabs>
                <w:tab w:val="right" w:leader="dot" w:pos="7820"/>
              </w:tabs>
              <w:spacing w:before="0" w:beforeAutospacing="0" w:after="0" w:afterAutospacing="0"/>
              <w:ind w:left="480"/>
              <w:rPr>
                <w:rFonts w:ascii="Arial" w:hAnsi="Arial" w:cs="Arial"/>
                <w:sz w:val="18"/>
                <w:szCs w:val="18"/>
              </w:rPr>
            </w:pPr>
            <w:r>
              <w:rPr>
                <w:rFonts w:ascii="Arial" w:hAnsi="Arial" w:cs="Arial"/>
                <w:sz w:val="18"/>
                <w:szCs w:val="18"/>
              </w:rPr>
              <w:t>Board Chair and CEO Separation</w:t>
            </w:r>
            <w:r>
              <w:rPr>
                <w:rFonts w:ascii="Arial" w:hAnsi="Arial" w:cs="Arial"/>
                <w:sz w:val="18"/>
                <w:szCs w:val="18"/>
              </w:rPr>
              <w:tab/>
            </w:r>
          </w:p>
        </w:tc>
        <w:tc>
          <w:tcPr>
            <w:tcW w:w="482" w:type="dxa"/>
            <w:vAlign w:val="bottom"/>
            <w:hideMark/>
          </w:tcPr>
          <w:p w14:paraId="1C7B94BE" w14:textId="77777777" w:rsidR="00024C7B" w:rsidRDefault="00024C7B">
            <w:pPr>
              <w:pStyle w:val="la2"/>
              <w:rPr>
                <w:rFonts w:ascii="Arial" w:hAnsi="Arial" w:cs="Arial"/>
                <w:sz w:val="20"/>
                <w:szCs w:val="20"/>
              </w:rPr>
            </w:pPr>
            <w:r>
              <w:rPr>
                <w:rFonts w:ascii="Arial" w:hAnsi="Arial" w:cs="Arial"/>
                <w:sz w:val="20"/>
                <w:szCs w:val="20"/>
              </w:rPr>
              <w:t>  </w:t>
            </w:r>
          </w:p>
        </w:tc>
        <w:tc>
          <w:tcPr>
            <w:tcW w:w="107" w:type="dxa"/>
            <w:tcMar>
              <w:top w:w="14" w:type="dxa"/>
              <w:left w:w="0" w:type="dxa"/>
              <w:bottom w:w="40" w:type="dxa"/>
              <w:right w:w="14" w:type="dxa"/>
            </w:tcMar>
            <w:vAlign w:val="center"/>
            <w:hideMark/>
          </w:tcPr>
          <w:p w14:paraId="4C060867" w14:textId="77777777" w:rsidR="00024C7B" w:rsidRDefault="00024C7B">
            <w:pPr>
              <w:rPr>
                <w:rFonts w:ascii="Arial" w:hAnsi="Arial" w:cs="Arial"/>
                <w:sz w:val="20"/>
              </w:rPr>
            </w:pPr>
            <w:r>
              <w:rPr>
                <w:rFonts w:ascii="Arial" w:hAnsi="Arial" w:cs="Arial"/>
                <w:sz w:val="18"/>
                <w:szCs w:val="18"/>
              </w:rPr>
              <w:t> </w:t>
            </w:r>
          </w:p>
        </w:tc>
        <w:tc>
          <w:tcPr>
            <w:tcW w:w="1233" w:type="dxa"/>
            <w:tcMar>
              <w:top w:w="14" w:type="dxa"/>
              <w:left w:w="0" w:type="dxa"/>
              <w:bottom w:w="40" w:type="dxa"/>
              <w:right w:w="14" w:type="dxa"/>
            </w:tcMar>
            <w:vAlign w:val="center"/>
            <w:hideMark/>
          </w:tcPr>
          <w:p w14:paraId="1E7D26EB" w14:textId="77777777" w:rsidR="00024C7B" w:rsidRDefault="00024C7B">
            <w:pPr>
              <w:jc w:val="center"/>
              <w:rPr>
                <w:rFonts w:ascii="Arial" w:hAnsi="Arial" w:cs="Arial"/>
                <w:sz w:val="20"/>
              </w:rPr>
            </w:pPr>
            <w:r>
              <w:rPr>
                <w:rFonts w:ascii="Arial" w:hAnsi="Arial" w:cs="Arial"/>
                <w:sz w:val="18"/>
                <w:szCs w:val="18"/>
              </w:rPr>
              <w:t>AGAINST</w:t>
            </w:r>
          </w:p>
        </w:tc>
        <w:tc>
          <w:tcPr>
            <w:tcW w:w="70" w:type="dxa"/>
            <w:noWrap/>
            <w:tcMar>
              <w:top w:w="14" w:type="dxa"/>
              <w:left w:w="0" w:type="dxa"/>
              <w:bottom w:w="40" w:type="dxa"/>
              <w:right w:w="14" w:type="dxa"/>
            </w:tcMar>
            <w:vAlign w:val="center"/>
            <w:hideMark/>
          </w:tcPr>
          <w:p w14:paraId="424AD47F" w14:textId="77777777" w:rsidR="00024C7B" w:rsidRDefault="00024C7B">
            <w:pPr>
              <w:rPr>
                <w:rFonts w:ascii="Arial" w:hAnsi="Arial" w:cs="Arial"/>
                <w:sz w:val="20"/>
              </w:rPr>
            </w:pPr>
            <w:r>
              <w:rPr>
                <w:rFonts w:ascii="Arial" w:hAnsi="Arial" w:cs="Arial"/>
                <w:sz w:val="18"/>
                <w:szCs w:val="18"/>
              </w:rPr>
              <w:t> </w:t>
            </w:r>
          </w:p>
        </w:tc>
        <w:tc>
          <w:tcPr>
            <w:tcW w:w="482" w:type="dxa"/>
            <w:vAlign w:val="bottom"/>
            <w:hideMark/>
          </w:tcPr>
          <w:p w14:paraId="4BC6DEC8"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125" w:type="dxa"/>
            <w:tcMar>
              <w:top w:w="14" w:type="dxa"/>
              <w:left w:w="0" w:type="dxa"/>
              <w:bottom w:w="40" w:type="dxa"/>
              <w:right w:w="14" w:type="dxa"/>
            </w:tcMar>
            <w:vAlign w:val="center"/>
            <w:hideMark/>
          </w:tcPr>
          <w:p w14:paraId="275D85E9" w14:textId="77777777" w:rsidR="00024C7B" w:rsidRDefault="00024C7B">
            <w:pPr>
              <w:rPr>
                <w:rFonts w:ascii="Arial" w:hAnsi="Arial" w:cs="Arial"/>
                <w:sz w:val="20"/>
              </w:rPr>
            </w:pPr>
            <w:r>
              <w:rPr>
                <w:rFonts w:ascii="Arial" w:hAnsi="Arial" w:cs="Arial"/>
                <w:b/>
                <w:bCs/>
                <w:sz w:val="20"/>
              </w:rPr>
              <w:t> </w:t>
            </w:r>
          </w:p>
        </w:tc>
        <w:tc>
          <w:tcPr>
            <w:tcW w:w="422" w:type="dxa"/>
            <w:tcMar>
              <w:top w:w="14" w:type="dxa"/>
              <w:left w:w="0" w:type="dxa"/>
              <w:bottom w:w="40" w:type="dxa"/>
              <w:right w:w="14" w:type="dxa"/>
            </w:tcMar>
            <w:vAlign w:val="center"/>
            <w:hideMark/>
          </w:tcPr>
          <w:p w14:paraId="49E6FAA9" w14:textId="77777777" w:rsidR="00024C7B" w:rsidRDefault="00024C7B">
            <w:pPr>
              <w:jc w:val="center"/>
              <w:rPr>
                <w:rFonts w:ascii="Arial" w:hAnsi="Arial" w:cs="Arial"/>
                <w:sz w:val="20"/>
              </w:rPr>
            </w:pPr>
            <w:r>
              <w:rPr>
                <w:rFonts w:ascii="Arial" w:hAnsi="Arial" w:cs="Arial"/>
                <w:b/>
                <w:bCs/>
                <w:sz w:val="20"/>
              </w:rPr>
              <w:t>78</w:t>
            </w:r>
          </w:p>
        </w:tc>
        <w:tc>
          <w:tcPr>
            <w:tcW w:w="70" w:type="dxa"/>
            <w:noWrap/>
            <w:tcMar>
              <w:top w:w="14" w:type="dxa"/>
              <w:left w:w="0" w:type="dxa"/>
              <w:bottom w:w="40" w:type="dxa"/>
              <w:right w:w="14" w:type="dxa"/>
            </w:tcMar>
            <w:vAlign w:val="center"/>
            <w:hideMark/>
          </w:tcPr>
          <w:p w14:paraId="3D2AF605" w14:textId="77777777" w:rsidR="00024C7B" w:rsidRDefault="00024C7B">
            <w:pPr>
              <w:rPr>
                <w:rFonts w:ascii="Arial" w:hAnsi="Arial" w:cs="Arial"/>
                <w:sz w:val="20"/>
              </w:rPr>
            </w:pPr>
            <w:r>
              <w:rPr>
                <w:rFonts w:ascii="Arial" w:hAnsi="Arial" w:cs="Arial"/>
                <w:b/>
                <w:bCs/>
                <w:sz w:val="20"/>
              </w:rPr>
              <w:t> </w:t>
            </w:r>
          </w:p>
        </w:tc>
      </w:tr>
    </w:tbl>
    <w:p w14:paraId="38F55E6F" w14:textId="11B81654" w:rsidR="00024C7B" w:rsidRPr="007A3FBF" w:rsidRDefault="00024C7B">
      <w:pPr>
        <w:pStyle w:val="NormalWeb"/>
        <w:spacing w:before="0" w:beforeAutospacing="0" w:after="0" w:afterAutospacing="0"/>
        <w:rPr>
          <w:rFonts w:ascii="Arial" w:hAnsi="Arial" w:cs="Arial"/>
          <w:sz w:val="28"/>
          <w:szCs w:val="28"/>
        </w:rPr>
      </w:pPr>
      <w:r>
        <w:br w:type="page"/>
      </w:r>
      <w:r w:rsidR="0078049B">
        <w:rPr>
          <w:rFonts w:ascii="Arial" w:hAnsi="Arial" w:cs="Arial"/>
          <w:b/>
          <w:bCs/>
          <w:noProof/>
          <w:color w:val="0075C9"/>
          <w:sz w:val="28"/>
          <w:szCs w:val="28"/>
        </w:rPr>
        <w:lastRenderedPageBreak/>
        <mc:AlternateContent>
          <mc:Choice Requires="wps">
            <w:drawing>
              <wp:anchor distT="0" distB="0" distL="114300" distR="114300" simplePos="0" relativeHeight="251659264" behindDoc="1" locked="0" layoutInCell="1" allowOverlap="1" wp14:anchorId="66243351" wp14:editId="79F045F1">
                <wp:simplePos x="0" y="0"/>
                <wp:positionH relativeFrom="column">
                  <wp:posOffset>-208915</wp:posOffset>
                </wp:positionH>
                <wp:positionV relativeFrom="paragraph">
                  <wp:posOffset>-109220</wp:posOffset>
                </wp:positionV>
                <wp:extent cx="7325360" cy="8348980"/>
                <wp:effectExtent l="29210" t="33655" r="36830" b="37465"/>
                <wp:wrapNone/>
                <wp:docPr id="189712200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5360" cy="8348980"/>
                        </a:xfrm>
                        <a:prstGeom prst="rect">
                          <a:avLst/>
                        </a:prstGeom>
                        <a:solidFill>
                          <a:srgbClr val="FFFFFF"/>
                        </a:solidFill>
                        <a:ln w="57150">
                          <a:solidFill>
                            <a:srgbClr val="0076BE"/>
                          </a:solidFill>
                          <a:miter lim="800000"/>
                          <a:headEnd/>
                          <a:tailEnd/>
                        </a:ln>
                      </wps:spPr>
                      <wps:txbx>
                        <w:txbxContent>
                          <w:p w14:paraId="272438D1" w14:textId="77777777" w:rsidR="0062423C" w:rsidRDefault="00624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43351" id="Text Box 82" o:spid="_x0000_s1029" type="#_x0000_t202" style="position:absolute;margin-left:-16.45pt;margin-top:-8.6pt;width:576.8pt;height:65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" strokecolor="#0076be" strokeweight="4.5pt">
                <v:textbox>
                  <w:txbxContent>
                    <w:p w14:paraId="272438D1" w14:textId="77777777" w:rsidR="0062423C" w:rsidRDefault="0062423C"/>
                  </w:txbxContent>
                </v:textbox>
              </v:shape>
            </w:pict>
          </mc:Fallback>
        </mc:AlternateContent>
      </w:r>
      <w:r>
        <w:rPr>
          <w:rFonts w:ascii="Arial" w:hAnsi="Arial" w:cs="Arial"/>
          <w:b/>
          <w:bCs/>
          <w:color w:val="0075C9"/>
          <w:sz w:val="28"/>
          <w:szCs w:val="28"/>
        </w:rPr>
        <w:t xml:space="preserve">Our Director Nominees </w:t>
      </w:r>
    </w:p>
    <w:p w14:paraId="38348ED5"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 xml:space="preserve">See Part 1 – Board of Directors and Governance for more information. </w:t>
      </w:r>
    </w:p>
    <w:p w14:paraId="5358584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following table provides summary information about each of the 12 director nominees. Each director is elected annually by a majority of votes cast. Reid Hoffman and Hugh Johnston are not seeking re-election and their Board service will end on the date of the Annual Meeting. Mr. Hoffman currently serves as a member of the Environmental, Social, and Public Policy Committee. Mr. Johnston currently serves as Chair of the Audit and Finance Committee. The Board has nominated John Collison for election as director. If elected, his term will begin on December 8, 2026. </w:t>
      </w:r>
    </w:p>
    <w:p w14:paraId="7F402A0E"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6202"/>
        <w:gridCol w:w="316"/>
        <w:gridCol w:w="369"/>
        <w:gridCol w:w="315"/>
        <w:gridCol w:w="735"/>
        <w:gridCol w:w="315"/>
        <w:gridCol w:w="1098"/>
        <w:gridCol w:w="315"/>
        <w:gridCol w:w="1135"/>
      </w:tblGrid>
      <w:tr w:rsidR="00024C7B" w14:paraId="2B416CF2" w14:textId="77777777">
        <w:trPr>
          <w:tblHeader/>
        </w:trPr>
        <w:tc>
          <w:tcPr>
            <w:tcW w:w="2950" w:type="pct"/>
            <w:vAlign w:val="center"/>
            <w:hideMark/>
          </w:tcPr>
          <w:p w14:paraId="5B9A621B" w14:textId="77777777" w:rsidR="00024C7B" w:rsidRDefault="00024C7B"/>
        </w:tc>
        <w:tc>
          <w:tcPr>
            <w:tcW w:w="150" w:type="pct"/>
            <w:vAlign w:val="bottom"/>
            <w:hideMark/>
          </w:tcPr>
          <w:p w14:paraId="4CB28BEF" w14:textId="77777777" w:rsidR="00024C7B" w:rsidRDefault="00024C7B">
            <w:pPr>
              <w:rPr>
                <w:sz w:val="20"/>
              </w:rPr>
            </w:pPr>
          </w:p>
        </w:tc>
        <w:tc>
          <w:tcPr>
            <w:tcW w:w="0" w:type="auto"/>
            <w:vAlign w:val="center"/>
            <w:hideMark/>
          </w:tcPr>
          <w:p w14:paraId="78AF3FC4" w14:textId="77777777" w:rsidR="00024C7B" w:rsidRDefault="00024C7B">
            <w:pPr>
              <w:rPr>
                <w:sz w:val="20"/>
              </w:rPr>
            </w:pPr>
          </w:p>
        </w:tc>
        <w:tc>
          <w:tcPr>
            <w:tcW w:w="150" w:type="pct"/>
            <w:vAlign w:val="bottom"/>
            <w:hideMark/>
          </w:tcPr>
          <w:p w14:paraId="762E2A47" w14:textId="77777777" w:rsidR="00024C7B" w:rsidRDefault="00024C7B">
            <w:pPr>
              <w:rPr>
                <w:sz w:val="20"/>
              </w:rPr>
            </w:pPr>
          </w:p>
        </w:tc>
        <w:tc>
          <w:tcPr>
            <w:tcW w:w="0" w:type="auto"/>
            <w:vAlign w:val="center"/>
            <w:hideMark/>
          </w:tcPr>
          <w:p w14:paraId="6418CB2B" w14:textId="77777777" w:rsidR="00024C7B" w:rsidRDefault="00024C7B">
            <w:pPr>
              <w:rPr>
                <w:sz w:val="20"/>
              </w:rPr>
            </w:pPr>
          </w:p>
        </w:tc>
        <w:tc>
          <w:tcPr>
            <w:tcW w:w="150" w:type="pct"/>
            <w:vAlign w:val="bottom"/>
            <w:hideMark/>
          </w:tcPr>
          <w:p w14:paraId="263727AF" w14:textId="77777777" w:rsidR="00024C7B" w:rsidRDefault="00024C7B">
            <w:pPr>
              <w:rPr>
                <w:sz w:val="20"/>
              </w:rPr>
            </w:pPr>
          </w:p>
        </w:tc>
        <w:tc>
          <w:tcPr>
            <w:tcW w:w="0" w:type="auto"/>
            <w:vAlign w:val="center"/>
            <w:hideMark/>
          </w:tcPr>
          <w:p w14:paraId="2CFA301A" w14:textId="77777777" w:rsidR="00024C7B" w:rsidRDefault="00024C7B">
            <w:pPr>
              <w:rPr>
                <w:sz w:val="20"/>
              </w:rPr>
            </w:pPr>
          </w:p>
        </w:tc>
        <w:tc>
          <w:tcPr>
            <w:tcW w:w="150" w:type="pct"/>
            <w:vAlign w:val="bottom"/>
            <w:hideMark/>
          </w:tcPr>
          <w:p w14:paraId="151432E2" w14:textId="77777777" w:rsidR="00024C7B" w:rsidRDefault="00024C7B">
            <w:pPr>
              <w:rPr>
                <w:sz w:val="20"/>
              </w:rPr>
            </w:pPr>
          </w:p>
        </w:tc>
        <w:tc>
          <w:tcPr>
            <w:tcW w:w="0" w:type="auto"/>
            <w:vAlign w:val="center"/>
            <w:hideMark/>
          </w:tcPr>
          <w:p w14:paraId="42F0CEFC" w14:textId="77777777" w:rsidR="00024C7B" w:rsidRDefault="00024C7B">
            <w:pPr>
              <w:rPr>
                <w:sz w:val="20"/>
              </w:rPr>
            </w:pPr>
          </w:p>
        </w:tc>
      </w:tr>
      <w:tr w:rsidR="00024C7B" w14:paraId="4F4B8295" w14:textId="77777777">
        <w:trPr>
          <w:cantSplit/>
          <w:tblHeader/>
        </w:trPr>
        <w:tc>
          <w:tcPr>
            <w:tcW w:w="0" w:type="auto"/>
            <w:tcBorders>
              <w:bottom w:val="single" w:sz="8" w:space="0" w:color="000000"/>
            </w:tcBorders>
            <w:vAlign w:val="bottom"/>
            <w:hideMark/>
          </w:tcPr>
          <w:p w14:paraId="07FD39C3" w14:textId="77777777" w:rsidR="00024C7B" w:rsidRPr="007A3FBF" w:rsidRDefault="00024C7B">
            <w:pPr>
              <w:pStyle w:val="NormalWeb"/>
              <w:keepNext/>
              <w:spacing w:before="0" w:beforeAutospacing="0" w:after="0" w:afterAutospacing="0"/>
              <w:ind w:firstLine="106"/>
              <w:rPr>
                <w:rFonts w:ascii="Arial" w:hAnsi="Arial" w:cs="Arial"/>
                <w:sz w:val="18"/>
                <w:szCs w:val="18"/>
              </w:rPr>
            </w:pPr>
            <w:r>
              <w:rPr>
                <w:rFonts w:ascii="Arial" w:hAnsi="Arial" w:cs="Arial"/>
                <w:b/>
                <w:bCs/>
                <w:sz w:val="18"/>
                <w:szCs w:val="18"/>
              </w:rPr>
              <w:t>Name</w:t>
            </w:r>
          </w:p>
          <w:p w14:paraId="189DAA03" w14:textId="77777777" w:rsidR="00024C7B"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Occupation</w:t>
            </w:r>
          </w:p>
        </w:tc>
        <w:tc>
          <w:tcPr>
            <w:tcW w:w="0" w:type="auto"/>
            <w:tcBorders>
              <w:bottom w:val="single" w:sz="8" w:space="0" w:color="000000"/>
            </w:tcBorders>
            <w:vAlign w:val="bottom"/>
            <w:hideMark/>
          </w:tcPr>
          <w:p w14:paraId="738FE31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7207FDC9" w14:textId="77777777" w:rsidR="00024C7B" w:rsidRDefault="00024C7B">
            <w:pPr>
              <w:jc w:val="center"/>
              <w:rPr>
                <w:rFonts w:ascii="Arial" w:hAnsi="Arial" w:cs="Arial"/>
                <w:sz w:val="18"/>
                <w:szCs w:val="18"/>
              </w:rPr>
            </w:pPr>
            <w:r>
              <w:rPr>
                <w:rFonts w:ascii="Arial" w:hAnsi="Arial" w:cs="Arial"/>
                <w:b/>
                <w:bCs/>
                <w:sz w:val="18"/>
                <w:szCs w:val="18"/>
              </w:rPr>
              <w:t>Age</w:t>
            </w:r>
          </w:p>
        </w:tc>
        <w:tc>
          <w:tcPr>
            <w:tcW w:w="0" w:type="auto"/>
            <w:tcBorders>
              <w:bottom w:val="single" w:sz="8" w:space="0" w:color="000000"/>
            </w:tcBorders>
            <w:vAlign w:val="bottom"/>
            <w:hideMark/>
          </w:tcPr>
          <w:p w14:paraId="37A001C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10710F94"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Director</w:t>
            </w:r>
          </w:p>
          <w:p w14:paraId="5C6F63E6"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Since</w:t>
            </w:r>
          </w:p>
        </w:tc>
        <w:tc>
          <w:tcPr>
            <w:tcW w:w="0" w:type="auto"/>
            <w:tcBorders>
              <w:bottom w:val="single" w:sz="8" w:space="0" w:color="000000"/>
            </w:tcBorders>
            <w:vAlign w:val="bottom"/>
            <w:hideMark/>
          </w:tcPr>
          <w:p w14:paraId="3858652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322DEAB4" w14:textId="77777777" w:rsidR="00024C7B" w:rsidRDefault="00024C7B">
            <w:pPr>
              <w:jc w:val="center"/>
              <w:rPr>
                <w:rFonts w:ascii="Arial" w:hAnsi="Arial" w:cs="Arial"/>
                <w:sz w:val="18"/>
                <w:szCs w:val="18"/>
              </w:rPr>
            </w:pPr>
            <w:r>
              <w:rPr>
                <w:rFonts w:ascii="Arial" w:hAnsi="Arial" w:cs="Arial"/>
                <w:b/>
                <w:bCs/>
                <w:sz w:val="18"/>
                <w:szCs w:val="18"/>
              </w:rPr>
              <w:t>Independent</w:t>
            </w:r>
          </w:p>
        </w:tc>
        <w:tc>
          <w:tcPr>
            <w:tcW w:w="0" w:type="auto"/>
            <w:tcBorders>
              <w:bottom w:val="single" w:sz="8" w:space="0" w:color="000000"/>
            </w:tcBorders>
            <w:vAlign w:val="bottom"/>
            <w:hideMark/>
          </w:tcPr>
          <w:p w14:paraId="2691CB3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422CDB6F"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Other Public </w:t>
            </w:r>
          </w:p>
          <w:p w14:paraId="4DEB19D9"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Boards</w:t>
            </w:r>
          </w:p>
        </w:tc>
      </w:tr>
      <w:tr w:rsidR="00024C7B" w14:paraId="0DAA72C8" w14:textId="77777777">
        <w:trPr>
          <w:trHeight w:val="15"/>
        </w:trPr>
        <w:tc>
          <w:tcPr>
            <w:tcW w:w="0" w:type="auto"/>
            <w:vAlign w:val="center"/>
            <w:hideMark/>
          </w:tcPr>
          <w:p w14:paraId="1EDD656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E88AB2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C1B364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AFF5C8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18E5D9F" w14:textId="77777777" w:rsidR="00024C7B" w:rsidRDefault="00024C7B">
            <w:pPr>
              <w:rPr>
                <w:rFonts w:ascii="Arial" w:hAnsi="Arial" w:cs="Arial"/>
                <w:sz w:val="2"/>
                <w:szCs w:val="2"/>
              </w:rPr>
            </w:pPr>
            <w:r>
              <w:rPr>
                <w:rFonts w:ascii="Arial" w:hAnsi="Arial" w:cs="Arial"/>
                <w:sz w:val="2"/>
                <w:szCs w:val="2"/>
              </w:rPr>
              <w:t> </w:t>
            </w:r>
          </w:p>
        </w:tc>
      </w:tr>
      <w:tr w:rsidR="00024C7B" w14:paraId="1D2256B9" w14:textId="77777777">
        <w:trPr>
          <w:cantSplit/>
        </w:trPr>
        <w:tc>
          <w:tcPr>
            <w:tcW w:w="0" w:type="auto"/>
            <w:tcBorders>
              <w:bottom w:val="single" w:sz="6" w:space="0" w:color="0075C9"/>
            </w:tcBorders>
            <w:hideMark/>
          </w:tcPr>
          <w:p w14:paraId="5F022A3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Collison</w:t>
            </w:r>
          </w:p>
          <w:p w14:paraId="711A455D" w14:textId="77777777" w:rsidR="00024C7B" w:rsidRDefault="00024C7B">
            <w:pPr>
              <w:pStyle w:val="NormalWeb"/>
              <w:spacing w:before="0" w:beforeAutospacing="0" w:after="20" w:afterAutospacing="0"/>
              <w:ind w:left="106"/>
              <w:rPr>
                <w:rFonts w:ascii="Arial" w:hAnsi="Arial" w:cs="Arial"/>
                <w:sz w:val="18"/>
                <w:szCs w:val="18"/>
              </w:rPr>
            </w:pPr>
            <w:r>
              <w:rPr>
                <w:rFonts w:ascii="Arial" w:hAnsi="Arial" w:cs="Arial"/>
                <w:i/>
                <w:iCs/>
                <w:sz w:val="18"/>
                <w:szCs w:val="18"/>
              </w:rPr>
              <w:t>Co-founder, President, and Director, Stripe Global Holdings, Inc.</w:t>
            </w:r>
          </w:p>
        </w:tc>
        <w:tc>
          <w:tcPr>
            <w:tcW w:w="0" w:type="auto"/>
            <w:tcBorders>
              <w:bottom w:val="single" w:sz="6" w:space="0" w:color="0075C9"/>
            </w:tcBorders>
            <w:vAlign w:val="bottom"/>
            <w:hideMark/>
          </w:tcPr>
          <w:p w14:paraId="17E3E24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C6C30AF" w14:textId="77777777" w:rsidR="00024C7B" w:rsidRDefault="00024C7B">
            <w:pPr>
              <w:jc w:val="center"/>
              <w:rPr>
                <w:rFonts w:ascii="Arial" w:hAnsi="Arial" w:cs="Arial"/>
                <w:sz w:val="18"/>
                <w:szCs w:val="18"/>
              </w:rPr>
            </w:pPr>
            <w:r>
              <w:rPr>
                <w:rFonts w:ascii="Arial" w:hAnsi="Arial" w:cs="Arial"/>
                <w:sz w:val="18"/>
                <w:szCs w:val="18"/>
              </w:rPr>
              <w:t>36</w:t>
            </w:r>
          </w:p>
        </w:tc>
        <w:tc>
          <w:tcPr>
            <w:tcW w:w="0" w:type="auto"/>
            <w:tcBorders>
              <w:bottom w:val="single" w:sz="6" w:space="0" w:color="0075C9"/>
            </w:tcBorders>
            <w:vAlign w:val="bottom"/>
            <w:hideMark/>
          </w:tcPr>
          <w:p w14:paraId="7D94653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0FBDF4C" w14:textId="77777777" w:rsidR="00024C7B" w:rsidRDefault="00024C7B">
            <w:pPr>
              <w:jc w:val="center"/>
              <w:rPr>
                <w:rFonts w:ascii="Arial" w:hAnsi="Arial" w:cs="Arial"/>
                <w:sz w:val="18"/>
                <w:szCs w:val="18"/>
              </w:rPr>
            </w:pPr>
            <w:r>
              <w:rPr>
                <w:rFonts w:ascii="Arial" w:hAnsi="Arial" w:cs="Arial"/>
                <w:sz w:val="18"/>
                <w:szCs w:val="18"/>
              </w:rPr>
              <w:t>New</w:t>
            </w:r>
            <w:r>
              <w:rPr>
                <w:rFonts w:ascii="Arial" w:hAnsi="Arial" w:cs="Arial"/>
                <w:sz w:val="18"/>
                <w:szCs w:val="18"/>
              </w:rPr>
              <w:br/>
              <w:t>Nominee</w:t>
            </w:r>
          </w:p>
        </w:tc>
        <w:tc>
          <w:tcPr>
            <w:tcW w:w="0" w:type="auto"/>
            <w:tcBorders>
              <w:bottom w:val="single" w:sz="6" w:space="0" w:color="0075C9"/>
            </w:tcBorders>
            <w:vAlign w:val="bottom"/>
            <w:hideMark/>
          </w:tcPr>
          <w:p w14:paraId="19B24B3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7FD3AD3"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78C69E6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6B8730B" w14:textId="77777777" w:rsidR="00024C7B" w:rsidRDefault="00024C7B">
            <w:pPr>
              <w:jc w:val="center"/>
              <w:rPr>
                <w:rFonts w:ascii="Arial" w:hAnsi="Arial" w:cs="Arial"/>
                <w:sz w:val="18"/>
                <w:szCs w:val="18"/>
              </w:rPr>
            </w:pPr>
            <w:r>
              <w:rPr>
                <w:rFonts w:ascii="Arial" w:hAnsi="Arial" w:cs="Arial"/>
                <w:sz w:val="18"/>
                <w:szCs w:val="18"/>
              </w:rPr>
              <w:t>0</w:t>
            </w:r>
          </w:p>
        </w:tc>
      </w:tr>
      <w:tr w:rsidR="00024C7B" w14:paraId="687D36CB" w14:textId="77777777">
        <w:trPr>
          <w:trHeight w:val="15"/>
        </w:trPr>
        <w:tc>
          <w:tcPr>
            <w:tcW w:w="0" w:type="auto"/>
            <w:vAlign w:val="center"/>
            <w:hideMark/>
          </w:tcPr>
          <w:p w14:paraId="4965B61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E06B99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30AA2A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A0EE7D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8E0F0A7" w14:textId="77777777" w:rsidR="00024C7B" w:rsidRDefault="00024C7B">
            <w:pPr>
              <w:rPr>
                <w:rFonts w:ascii="Arial" w:hAnsi="Arial" w:cs="Arial"/>
                <w:sz w:val="2"/>
                <w:szCs w:val="2"/>
              </w:rPr>
            </w:pPr>
            <w:r>
              <w:rPr>
                <w:rFonts w:ascii="Arial" w:hAnsi="Arial" w:cs="Arial"/>
                <w:sz w:val="2"/>
                <w:szCs w:val="2"/>
              </w:rPr>
              <w:t> </w:t>
            </w:r>
          </w:p>
        </w:tc>
      </w:tr>
      <w:tr w:rsidR="00024C7B" w14:paraId="1CF4DCCD" w14:textId="77777777">
        <w:trPr>
          <w:cantSplit/>
        </w:trPr>
        <w:tc>
          <w:tcPr>
            <w:tcW w:w="0" w:type="auto"/>
            <w:tcBorders>
              <w:bottom w:val="single" w:sz="6" w:space="0" w:color="0075C9"/>
            </w:tcBorders>
            <w:hideMark/>
          </w:tcPr>
          <w:p w14:paraId="26ABFAF7"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Carmine Di Sibio</w:t>
            </w:r>
          </w:p>
          <w:p w14:paraId="2EC79AD1"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Former Global Chairman and CEO, EY</w:t>
            </w:r>
          </w:p>
          <w:p w14:paraId="3A8B0989"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02F99CC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D00F149" w14:textId="77777777" w:rsidR="00024C7B" w:rsidRDefault="00024C7B">
            <w:pPr>
              <w:jc w:val="center"/>
              <w:rPr>
                <w:rFonts w:ascii="Arial" w:hAnsi="Arial" w:cs="Arial"/>
                <w:sz w:val="18"/>
                <w:szCs w:val="18"/>
              </w:rPr>
            </w:pPr>
            <w:r>
              <w:rPr>
                <w:rFonts w:ascii="Arial" w:hAnsi="Arial" w:cs="Arial"/>
                <w:sz w:val="18"/>
                <w:szCs w:val="18"/>
              </w:rPr>
              <w:t>63</w:t>
            </w:r>
          </w:p>
        </w:tc>
        <w:tc>
          <w:tcPr>
            <w:tcW w:w="0" w:type="auto"/>
            <w:tcBorders>
              <w:bottom w:val="single" w:sz="6" w:space="0" w:color="0075C9"/>
            </w:tcBorders>
            <w:vAlign w:val="bottom"/>
            <w:hideMark/>
          </w:tcPr>
          <w:p w14:paraId="683559A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1BE6916" w14:textId="77777777" w:rsidR="00024C7B" w:rsidRDefault="00024C7B">
            <w:pPr>
              <w:jc w:val="center"/>
              <w:rPr>
                <w:rFonts w:ascii="Arial" w:hAnsi="Arial" w:cs="Arial"/>
                <w:sz w:val="18"/>
                <w:szCs w:val="18"/>
              </w:rPr>
            </w:pPr>
            <w:r>
              <w:rPr>
                <w:rFonts w:ascii="Arial" w:hAnsi="Arial" w:cs="Arial"/>
                <w:sz w:val="18"/>
                <w:szCs w:val="18"/>
              </w:rPr>
              <w:t>2026</w:t>
            </w:r>
          </w:p>
        </w:tc>
        <w:tc>
          <w:tcPr>
            <w:tcW w:w="0" w:type="auto"/>
            <w:tcBorders>
              <w:bottom w:val="single" w:sz="6" w:space="0" w:color="0075C9"/>
            </w:tcBorders>
            <w:vAlign w:val="bottom"/>
            <w:hideMark/>
          </w:tcPr>
          <w:p w14:paraId="60D25B0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0FA831F"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2584E77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6B1C58E" w14:textId="77777777" w:rsidR="00024C7B" w:rsidRDefault="00024C7B">
            <w:pPr>
              <w:jc w:val="center"/>
              <w:rPr>
                <w:rFonts w:ascii="Arial" w:hAnsi="Arial" w:cs="Arial"/>
                <w:sz w:val="18"/>
                <w:szCs w:val="18"/>
              </w:rPr>
            </w:pPr>
            <w:r>
              <w:rPr>
                <w:rFonts w:ascii="Arial" w:hAnsi="Arial" w:cs="Arial"/>
                <w:sz w:val="18"/>
                <w:szCs w:val="18"/>
              </w:rPr>
              <w:t>2</w:t>
            </w:r>
          </w:p>
        </w:tc>
      </w:tr>
      <w:tr w:rsidR="00024C7B" w14:paraId="34E040BE" w14:textId="77777777">
        <w:trPr>
          <w:trHeight w:val="15"/>
        </w:trPr>
        <w:tc>
          <w:tcPr>
            <w:tcW w:w="0" w:type="auto"/>
            <w:vAlign w:val="center"/>
            <w:hideMark/>
          </w:tcPr>
          <w:p w14:paraId="78C7583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291566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CADA96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D47CBE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666127E" w14:textId="77777777" w:rsidR="00024C7B" w:rsidRDefault="00024C7B">
            <w:pPr>
              <w:rPr>
                <w:rFonts w:ascii="Arial" w:hAnsi="Arial" w:cs="Arial"/>
                <w:sz w:val="2"/>
                <w:szCs w:val="2"/>
              </w:rPr>
            </w:pPr>
            <w:r>
              <w:rPr>
                <w:rFonts w:ascii="Arial" w:hAnsi="Arial" w:cs="Arial"/>
                <w:sz w:val="2"/>
                <w:szCs w:val="2"/>
              </w:rPr>
              <w:t> </w:t>
            </w:r>
          </w:p>
        </w:tc>
      </w:tr>
      <w:tr w:rsidR="00024C7B" w14:paraId="67688BDE" w14:textId="77777777">
        <w:trPr>
          <w:cantSplit/>
        </w:trPr>
        <w:tc>
          <w:tcPr>
            <w:tcW w:w="0" w:type="auto"/>
            <w:tcBorders>
              <w:bottom w:val="single" w:sz="6" w:space="0" w:color="0075C9"/>
            </w:tcBorders>
            <w:hideMark/>
          </w:tcPr>
          <w:p w14:paraId="1A20921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Teri L. List</w:t>
            </w:r>
          </w:p>
          <w:p w14:paraId="6E923B3F"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Former Executive Vice President and CFO, The Gap, Inc.</w:t>
            </w:r>
          </w:p>
          <w:p w14:paraId="7AF7E27C"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12B89FF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FDD9661" w14:textId="77777777" w:rsidR="00024C7B" w:rsidRDefault="00024C7B">
            <w:pPr>
              <w:jc w:val="center"/>
              <w:rPr>
                <w:rFonts w:ascii="Arial" w:hAnsi="Arial" w:cs="Arial"/>
                <w:sz w:val="18"/>
                <w:szCs w:val="18"/>
              </w:rPr>
            </w:pPr>
            <w:r>
              <w:rPr>
                <w:rFonts w:ascii="Arial" w:hAnsi="Arial" w:cs="Arial"/>
                <w:sz w:val="18"/>
                <w:szCs w:val="18"/>
              </w:rPr>
              <w:t>63</w:t>
            </w:r>
          </w:p>
        </w:tc>
        <w:tc>
          <w:tcPr>
            <w:tcW w:w="0" w:type="auto"/>
            <w:tcBorders>
              <w:bottom w:val="single" w:sz="6" w:space="0" w:color="0075C9"/>
            </w:tcBorders>
            <w:vAlign w:val="bottom"/>
            <w:hideMark/>
          </w:tcPr>
          <w:p w14:paraId="02DEE44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BE92861" w14:textId="77777777" w:rsidR="00024C7B" w:rsidRDefault="00024C7B">
            <w:pPr>
              <w:jc w:val="center"/>
              <w:rPr>
                <w:rFonts w:ascii="Arial" w:hAnsi="Arial" w:cs="Arial"/>
                <w:sz w:val="18"/>
                <w:szCs w:val="18"/>
              </w:rPr>
            </w:pPr>
            <w:r>
              <w:rPr>
                <w:rFonts w:ascii="Arial" w:hAnsi="Arial" w:cs="Arial"/>
                <w:sz w:val="18"/>
                <w:szCs w:val="18"/>
              </w:rPr>
              <w:t>2014</w:t>
            </w:r>
          </w:p>
        </w:tc>
        <w:tc>
          <w:tcPr>
            <w:tcW w:w="0" w:type="auto"/>
            <w:tcBorders>
              <w:bottom w:val="single" w:sz="6" w:space="0" w:color="0075C9"/>
            </w:tcBorders>
            <w:vAlign w:val="bottom"/>
            <w:hideMark/>
          </w:tcPr>
          <w:p w14:paraId="7ABED2E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5ACD0B7"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51CFC15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A38FDAC" w14:textId="77777777" w:rsidR="00024C7B" w:rsidRDefault="00024C7B">
            <w:pPr>
              <w:jc w:val="center"/>
              <w:rPr>
                <w:rFonts w:ascii="Arial" w:hAnsi="Arial" w:cs="Arial"/>
                <w:sz w:val="18"/>
                <w:szCs w:val="18"/>
              </w:rPr>
            </w:pPr>
            <w:r>
              <w:rPr>
                <w:rFonts w:ascii="Arial" w:hAnsi="Arial" w:cs="Arial"/>
                <w:sz w:val="18"/>
                <w:szCs w:val="18"/>
              </w:rPr>
              <w:t>3</w:t>
            </w:r>
          </w:p>
        </w:tc>
      </w:tr>
      <w:tr w:rsidR="00024C7B" w14:paraId="66093A62" w14:textId="77777777">
        <w:trPr>
          <w:trHeight w:val="15"/>
        </w:trPr>
        <w:tc>
          <w:tcPr>
            <w:tcW w:w="0" w:type="auto"/>
            <w:vAlign w:val="center"/>
            <w:hideMark/>
          </w:tcPr>
          <w:p w14:paraId="30CAC26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D91B65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A0C691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9296B2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500AD67" w14:textId="77777777" w:rsidR="00024C7B" w:rsidRDefault="00024C7B">
            <w:pPr>
              <w:rPr>
                <w:rFonts w:ascii="Arial" w:hAnsi="Arial" w:cs="Arial"/>
                <w:sz w:val="2"/>
                <w:szCs w:val="2"/>
              </w:rPr>
            </w:pPr>
            <w:r>
              <w:rPr>
                <w:rFonts w:ascii="Arial" w:hAnsi="Arial" w:cs="Arial"/>
                <w:sz w:val="2"/>
                <w:szCs w:val="2"/>
              </w:rPr>
              <w:t> </w:t>
            </w:r>
          </w:p>
        </w:tc>
      </w:tr>
      <w:tr w:rsidR="00024C7B" w14:paraId="5983546A" w14:textId="77777777">
        <w:trPr>
          <w:cantSplit/>
        </w:trPr>
        <w:tc>
          <w:tcPr>
            <w:tcW w:w="0" w:type="auto"/>
            <w:tcBorders>
              <w:bottom w:val="single" w:sz="6" w:space="0" w:color="0075C9"/>
            </w:tcBorders>
            <w:hideMark/>
          </w:tcPr>
          <w:p w14:paraId="0B11A602"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Catherine MacGregor</w:t>
            </w:r>
          </w:p>
          <w:p w14:paraId="3F1A5D7D"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Group CEO and Director, Engie S.A.</w:t>
            </w:r>
          </w:p>
          <w:p w14:paraId="7181582D"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0A20B96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4754C0F" w14:textId="77777777" w:rsidR="00024C7B" w:rsidRDefault="00024C7B">
            <w:pPr>
              <w:jc w:val="center"/>
              <w:rPr>
                <w:rFonts w:ascii="Arial" w:hAnsi="Arial" w:cs="Arial"/>
                <w:sz w:val="18"/>
                <w:szCs w:val="18"/>
              </w:rPr>
            </w:pPr>
            <w:r>
              <w:rPr>
                <w:rFonts w:ascii="Arial" w:hAnsi="Arial" w:cs="Arial"/>
                <w:sz w:val="18"/>
                <w:szCs w:val="18"/>
              </w:rPr>
              <w:t>54</w:t>
            </w:r>
          </w:p>
        </w:tc>
        <w:tc>
          <w:tcPr>
            <w:tcW w:w="0" w:type="auto"/>
            <w:tcBorders>
              <w:bottom w:val="single" w:sz="6" w:space="0" w:color="0075C9"/>
            </w:tcBorders>
            <w:vAlign w:val="bottom"/>
            <w:hideMark/>
          </w:tcPr>
          <w:p w14:paraId="42F3924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54045F4" w14:textId="77777777" w:rsidR="00024C7B" w:rsidRDefault="00024C7B">
            <w:pPr>
              <w:jc w:val="center"/>
              <w:rPr>
                <w:rFonts w:ascii="Arial" w:hAnsi="Arial" w:cs="Arial"/>
                <w:sz w:val="18"/>
                <w:szCs w:val="18"/>
              </w:rPr>
            </w:pPr>
            <w:r>
              <w:rPr>
                <w:rFonts w:ascii="Arial" w:hAnsi="Arial" w:cs="Arial"/>
                <w:sz w:val="18"/>
                <w:szCs w:val="18"/>
              </w:rPr>
              <w:t>2023</w:t>
            </w:r>
          </w:p>
        </w:tc>
        <w:tc>
          <w:tcPr>
            <w:tcW w:w="0" w:type="auto"/>
            <w:tcBorders>
              <w:bottom w:val="single" w:sz="6" w:space="0" w:color="0075C9"/>
            </w:tcBorders>
            <w:vAlign w:val="bottom"/>
            <w:hideMark/>
          </w:tcPr>
          <w:p w14:paraId="5DC85B0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A59475A"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7E1334C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1DD1534" w14:textId="77777777" w:rsidR="00024C7B" w:rsidRDefault="00024C7B">
            <w:pPr>
              <w:jc w:val="center"/>
              <w:rPr>
                <w:rFonts w:ascii="Arial" w:hAnsi="Arial" w:cs="Arial"/>
                <w:sz w:val="18"/>
                <w:szCs w:val="18"/>
              </w:rPr>
            </w:pPr>
            <w:r>
              <w:rPr>
                <w:rFonts w:ascii="Arial" w:hAnsi="Arial" w:cs="Arial"/>
                <w:sz w:val="18"/>
                <w:szCs w:val="18"/>
              </w:rPr>
              <w:t>1</w:t>
            </w:r>
          </w:p>
        </w:tc>
      </w:tr>
      <w:tr w:rsidR="00024C7B" w14:paraId="0C56E5C9" w14:textId="77777777">
        <w:trPr>
          <w:trHeight w:val="15"/>
        </w:trPr>
        <w:tc>
          <w:tcPr>
            <w:tcW w:w="0" w:type="auto"/>
            <w:vAlign w:val="center"/>
            <w:hideMark/>
          </w:tcPr>
          <w:p w14:paraId="1E4A4F4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3CF6E4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7C617F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5935DB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17E10C9" w14:textId="77777777" w:rsidR="00024C7B" w:rsidRDefault="00024C7B">
            <w:pPr>
              <w:rPr>
                <w:rFonts w:ascii="Arial" w:hAnsi="Arial" w:cs="Arial"/>
                <w:sz w:val="2"/>
                <w:szCs w:val="2"/>
              </w:rPr>
            </w:pPr>
            <w:r>
              <w:rPr>
                <w:rFonts w:ascii="Arial" w:hAnsi="Arial" w:cs="Arial"/>
                <w:sz w:val="2"/>
                <w:szCs w:val="2"/>
              </w:rPr>
              <w:t> </w:t>
            </w:r>
          </w:p>
        </w:tc>
      </w:tr>
      <w:tr w:rsidR="00024C7B" w14:paraId="235C976B" w14:textId="77777777">
        <w:trPr>
          <w:cantSplit/>
        </w:trPr>
        <w:tc>
          <w:tcPr>
            <w:tcW w:w="0" w:type="auto"/>
            <w:tcBorders>
              <w:bottom w:val="single" w:sz="6" w:space="0" w:color="0075C9"/>
            </w:tcBorders>
            <w:hideMark/>
          </w:tcPr>
          <w:p w14:paraId="7CB9FFBF"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Mark A. L. Mason</w:t>
            </w:r>
          </w:p>
          <w:p w14:paraId="06953747"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 xml:space="preserve">Executive Vice Chair and Senior Executive Advisor to the Chair </w:t>
            </w:r>
            <w:r>
              <w:rPr>
                <w:rFonts w:ascii="Arial" w:hAnsi="Arial" w:cs="Arial"/>
                <w:i/>
                <w:iCs/>
                <w:sz w:val="18"/>
                <w:szCs w:val="18"/>
              </w:rPr>
              <w:br/>
              <w:t>and CEO, Citigroup Inc.</w:t>
            </w:r>
          </w:p>
          <w:p w14:paraId="2576600F"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494FDAF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78F31EF" w14:textId="77777777" w:rsidR="00024C7B" w:rsidRDefault="00024C7B">
            <w:pPr>
              <w:jc w:val="center"/>
              <w:rPr>
                <w:rFonts w:ascii="Arial" w:hAnsi="Arial" w:cs="Arial"/>
                <w:sz w:val="18"/>
                <w:szCs w:val="18"/>
              </w:rPr>
            </w:pPr>
            <w:r>
              <w:rPr>
                <w:rFonts w:ascii="Arial" w:hAnsi="Arial" w:cs="Arial"/>
                <w:sz w:val="18"/>
                <w:szCs w:val="18"/>
              </w:rPr>
              <w:t>57</w:t>
            </w:r>
          </w:p>
        </w:tc>
        <w:tc>
          <w:tcPr>
            <w:tcW w:w="0" w:type="auto"/>
            <w:tcBorders>
              <w:bottom w:val="single" w:sz="6" w:space="0" w:color="0075C9"/>
            </w:tcBorders>
            <w:vAlign w:val="bottom"/>
            <w:hideMark/>
          </w:tcPr>
          <w:p w14:paraId="6B7B644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7C207EC" w14:textId="77777777" w:rsidR="00024C7B" w:rsidRDefault="00024C7B">
            <w:pPr>
              <w:jc w:val="center"/>
              <w:rPr>
                <w:rFonts w:ascii="Arial" w:hAnsi="Arial" w:cs="Arial"/>
                <w:sz w:val="18"/>
                <w:szCs w:val="18"/>
              </w:rPr>
            </w:pPr>
            <w:r>
              <w:rPr>
                <w:rFonts w:ascii="Arial" w:hAnsi="Arial" w:cs="Arial"/>
                <w:sz w:val="18"/>
                <w:szCs w:val="18"/>
              </w:rPr>
              <w:t>2023</w:t>
            </w:r>
          </w:p>
        </w:tc>
        <w:tc>
          <w:tcPr>
            <w:tcW w:w="0" w:type="auto"/>
            <w:tcBorders>
              <w:bottom w:val="single" w:sz="6" w:space="0" w:color="0075C9"/>
            </w:tcBorders>
            <w:vAlign w:val="bottom"/>
            <w:hideMark/>
          </w:tcPr>
          <w:p w14:paraId="69B6E1B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7FF1D5A"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0115CBA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C339EB7" w14:textId="77777777" w:rsidR="00024C7B" w:rsidRDefault="00024C7B">
            <w:pPr>
              <w:jc w:val="center"/>
              <w:rPr>
                <w:rFonts w:ascii="Arial" w:hAnsi="Arial" w:cs="Arial"/>
                <w:sz w:val="18"/>
                <w:szCs w:val="18"/>
              </w:rPr>
            </w:pPr>
            <w:r>
              <w:rPr>
                <w:rFonts w:ascii="Arial" w:hAnsi="Arial" w:cs="Arial"/>
                <w:sz w:val="18"/>
                <w:szCs w:val="18"/>
              </w:rPr>
              <w:t>0</w:t>
            </w:r>
          </w:p>
        </w:tc>
      </w:tr>
      <w:tr w:rsidR="00024C7B" w14:paraId="6F6F8637" w14:textId="77777777">
        <w:trPr>
          <w:trHeight w:val="15"/>
        </w:trPr>
        <w:tc>
          <w:tcPr>
            <w:tcW w:w="0" w:type="auto"/>
            <w:vAlign w:val="center"/>
            <w:hideMark/>
          </w:tcPr>
          <w:p w14:paraId="3229A70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2F8C7F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D1C89E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E332B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91D987C" w14:textId="77777777" w:rsidR="00024C7B" w:rsidRDefault="00024C7B">
            <w:pPr>
              <w:rPr>
                <w:rFonts w:ascii="Arial" w:hAnsi="Arial" w:cs="Arial"/>
                <w:sz w:val="2"/>
                <w:szCs w:val="2"/>
              </w:rPr>
            </w:pPr>
            <w:r>
              <w:rPr>
                <w:rFonts w:ascii="Arial" w:hAnsi="Arial" w:cs="Arial"/>
                <w:sz w:val="2"/>
                <w:szCs w:val="2"/>
              </w:rPr>
              <w:t> </w:t>
            </w:r>
          </w:p>
        </w:tc>
      </w:tr>
      <w:tr w:rsidR="00024C7B" w14:paraId="2FCAE20D" w14:textId="77777777">
        <w:trPr>
          <w:cantSplit/>
        </w:trPr>
        <w:tc>
          <w:tcPr>
            <w:tcW w:w="0" w:type="auto"/>
            <w:tcBorders>
              <w:bottom w:val="single" w:sz="6" w:space="0" w:color="0075C9"/>
            </w:tcBorders>
            <w:hideMark/>
          </w:tcPr>
          <w:p w14:paraId="247CDC8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p w14:paraId="6524D3EC"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Chairman and CEO, Microsoft Corporation</w:t>
            </w:r>
          </w:p>
          <w:p w14:paraId="50E2FD5E"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2F1EE9E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000D65B" w14:textId="77777777" w:rsidR="00024C7B" w:rsidRDefault="00024C7B">
            <w:pPr>
              <w:jc w:val="center"/>
              <w:rPr>
                <w:rFonts w:ascii="Arial" w:hAnsi="Arial" w:cs="Arial"/>
                <w:sz w:val="18"/>
                <w:szCs w:val="18"/>
              </w:rPr>
            </w:pPr>
            <w:r>
              <w:rPr>
                <w:rFonts w:ascii="Arial" w:hAnsi="Arial" w:cs="Arial"/>
                <w:sz w:val="18"/>
                <w:szCs w:val="18"/>
              </w:rPr>
              <w:t>59</w:t>
            </w:r>
          </w:p>
        </w:tc>
        <w:tc>
          <w:tcPr>
            <w:tcW w:w="0" w:type="auto"/>
            <w:tcBorders>
              <w:bottom w:val="single" w:sz="6" w:space="0" w:color="0075C9"/>
            </w:tcBorders>
            <w:vAlign w:val="bottom"/>
            <w:hideMark/>
          </w:tcPr>
          <w:p w14:paraId="4B2C2FC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932EE5D" w14:textId="77777777" w:rsidR="00024C7B" w:rsidRDefault="00024C7B">
            <w:pPr>
              <w:jc w:val="center"/>
              <w:rPr>
                <w:rFonts w:ascii="Arial" w:hAnsi="Arial" w:cs="Arial"/>
                <w:sz w:val="18"/>
                <w:szCs w:val="18"/>
              </w:rPr>
            </w:pPr>
            <w:r>
              <w:rPr>
                <w:rFonts w:ascii="Arial" w:hAnsi="Arial" w:cs="Arial"/>
                <w:sz w:val="18"/>
                <w:szCs w:val="18"/>
              </w:rPr>
              <w:t>2014</w:t>
            </w:r>
          </w:p>
        </w:tc>
        <w:tc>
          <w:tcPr>
            <w:tcW w:w="0" w:type="auto"/>
            <w:tcBorders>
              <w:bottom w:val="single" w:sz="6" w:space="0" w:color="0075C9"/>
            </w:tcBorders>
            <w:vAlign w:val="bottom"/>
            <w:hideMark/>
          </w:tcPr>
          <w:p w14:paraId="31EF61A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781B428" w14:textId="77777777" w:rsidR="00024C7B" w:rsidRDefault="00024C7B">
            <w:pPr>
              <w:jc w:val="center"/>
              <w:rPr>
                <w:rFonts w:ascii="Arial" w:hAnsi="Arial" w:cs="Arial"/>
                <w:sz w:val="18"/>
                <w:szCs w:val="18"/>
              </w:rPr>
            </w:pPr>
            <w:r>
              <w:rPr>
                <w:rFonts w:ascii="Arial" w:hAnsi="Arial" w:cs="Arial"/>
                <w:sz w:val="18"/>
                <w:szCs w:val="18"/>
              </w:rPr>
              <w:t>No</w:t>
            </w:r>
          </w:p>
        </w:tc>
        <w:tc>
          <w:tcPr>
            <w:tcW w:w="0" w:type="auto"/>
            <w:tcBorders>
              <w:bottom w:val="single" w:sz="6" w:space="0" w:color="0075C9"/>
            </w:tcBorders>
            <w:vAlign w:val="bottom"/>
            <w:hideMark/>
          </w:tcPr>
          <w:p w14:paraId="55E94BB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20B1FAB" w14:textId="77777777" w:rsidR="00024C7B" w:rsidRDefault="00024C7B">
            <w:pPr>
              <w:jc w:val="center"/>
              <w:rPr>
                <w:rFonts w:ascii="Arial" w:hAnsi="Arial" w:cs="Arial"/>
                <w:sz w:val="18"/>
                <w:szCs w:val="18"/>
              </w:rPr>
            </w:pPr>
            <w:r>
              <w:rPr>
                <w:rFonts w:ascii="Arial" w:hAnsi="Arial" w:cs="Arial"/>
                <w:sz w:val="18"/>
                <w:szCs w:val="18"/>
              </w:rPr>
              <w:t>0</w:t>
            </w:r>
          </w:p>
        </w:tc>
      </w:tr>
      <w:tr w:rsidR="00024C7B" w14:paraId="51E16E8A" w14:textId="77777777">
        <w:trPr>
          <w:trHeight w:val="15"/>
        </w:trPr>
        <w:tc>
          <w:tcPr>
            <w:tcW w:w="0" w:type="auto"/>
            <w:vAlign w:val="center"/>
            <w:hideMark/>
          </w:tcPr>
          <w:p w14:paraId="154EDB2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D3B07A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A1048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8389D9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F029A2C" w14:textId="77777777" w:rsidR="00024C7B" w:rsidRDefault="00024C7B">
            <w:pPr>
              <w:rPr>
                <w:rFonts w:ascii="Arial" w:hAnsi="Arial" w:cs="Arial"/>
                <w:sz w:val="2"/>
                <w:szCs w:val="2"/>
              </w:rPr>
            </w:pPr>
            <w:r>
              <w:rPr>
                <w:rFonts w:ascii="Arial" w:hAnsi="Arial" w:cs="Arial"/>
                <w:sz w:val="2"/>
                <w:szCs w:val="2"/>
              </w:rPr>
              <w:t> </w:t>
            </w:r>
          </w:p>
        </w:tc>
      </w:tr>
      <w:tr w:rsidR="00024C7B" w14:paraId="785876A1" w14:textId="77777777">
        <w:trPr>
          <w:cantSplit/>
        </w:trPr>
        <w:tc>
          <w:tcPr>
            <w:tcW w:w="0" w:type="auto"/>
            <w:tcBorders>
              <w:bottom w:val="single" w:sz="6" w:space="0" w:color="0075C9"/>
            </w:tcBorders>
            <w:hideMark/>
          </w:tcPr>
          <w:p w14:paraId="505A74FB"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Sandra E. Peterson</w:t>
            </w:r>
          </w:p>
          <w:p w14:paraId="39469AA6"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Lead Independent Director, Microsoft Corporation;</w:t>
            </w:r>
          </w:p>
          <w:p w14:paraId="64A7A77F"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Operating Partner, Clayton, Dubilier &amp; Rice, LLC</w:t>
            </w:r>
          </w:p>
          <w:p w14:paraId="0ED1A123"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1B1F61B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DF413C1" w14:textId="77777777" w:rsidR="00024C7B" w:rsidRDefault="00024C7B">
            <w:pPr>
              <w:jc w:val="center"/>
              <w:rPr>
                <w:rFonts w:ascii="Arial" w:hAnsi="Arial" w:cs="Arial"/>
                <w:sz w:val="18"/>
                <w:szCs w:val="18"/>
              </w:rPr>
            </w:pPr>
            <w:r>
              <w:rPr>
                <w:rFonts w:ascii="Arial" w:hAnsi="Arial" w:cs="Arial"/>
                <w:sz w:val="18"/>
                <w:szCs w:val="18"/>
              </w:rPr>
              <w:t>67</w:t>
            </w:r>
          </w:p>
        </w:tc>
        <w:tc>
          <w:tcPr>
            <w:tcW w:w="0" w:type="auto"/>
            <w:tcBorders>
              <w:bottom w:val="single" w:sz="6" w:space="0" w:color="0075C9"/>
            </w:tcBorders>
            <w:vAlign w:val="bottom"/>
            <w:hideMark/>
          </w:tcPr>
          <w:p w14:paraId="37A6930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C634B10" w14:textId="77777777" w:rsidR="00024C7B" w:rsidRDefault="00024C7B">
            <w:pPr>
              <w:jc w:val="center"/>
              <w:rPr>
                <w:rFonts w:ascii="Arial" w:hAnsi="Arial" w:cs="Arial"/>
                <w:sz w:val="18"/>
                <w:szCs w:val="18"/>
              </w:rPr>
            </w:pPr>
            <w:r>
              <w:rPr>
                <w:rFonts w:ascii="Arial" w:hAnsi="Arial" w:cs="Arial"/>
                <w:sz w:val="18"/>
                <w:szCs w:val="18"/>
              </w:rPr>
              <w:t>2015</w:t>
            </w:r>
          </w:p>
        </w:tc>
        <w:tc>
          <w:tcPr>
            <w:tcW w:w="0" w:type="auto"/>
            <w:tcBorders>
              <w:bottom w:val="single" w:sz="6" w:space="0" w:color="0075C9"/>
            </w:tcBorders>
            <w:vAlign w:val="bottom"/>
            <w:hideMark/>
          </w:tcPr>
          <w:p w14:paraId="58435E4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B84D636"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221A983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14ED544" w14:textId="77777777" w:rsidR="00024C7B" w:rsidRDefault="00024C7B">
            <w:pPr>
              <w:jc w:val="center"/>
              <w:rPr>
                <w:rFonts w:ascii="Arial" w:hAnsi="Arial" w:cs="Arial"/>
                <w:sz w:val="18"/>
                <w:szCs w:val="18"/>
              </w:rPr>
            </w:pPr>
            <w:r>
              <w:rPr>
                <w:rFonts w:ascii="Arial" w:hAnsi="Arial" w:cs="Arial"/>
                <w:sz w:val="18"/>
                <w:szCs w:val="18"/>
              </w:rPr>
              <w:t>1</w:t>
            </w:r>
          </w:p>
        </w:tc>
      </w:tr>
      <w:tr w:rsidR="00024C7B" w14:paraId="615FFA3B" w14:textId="77777777">
        <w:trPr>
          <w:trHeight w:val="15"/>
        </w:trPr>
        <w:tc>
          <w:tcPr>
            <w:tcW w:w="0" w:type="auto"/>
            <w:vAlign w:val="center"/>
            <w:hideMark/>
          </w:tcPr>
          <w:p w14:paraId="74CBF21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13B3C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1E4952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93B24C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CFDD84D" w14:textId="77777777" w:rsidR="00024C7B" w:rsidRDefault="00024C7B">
            <w:pPr>
              <w:rPr>
                <w:rFonts w:ascii="Arial" w:hAnsi="Arial" w:cs="Arial"/>
                <w:sz w:val="2"/>
                <w:szCs w:val="2"/>
              </w:rPr>
            </w:pPr>
            <w:r>
              <w:rPr>
                <w:rFonts w:ascii="Arial" w:hAnsi="Arial" w:cs="Arial"/>
                <w:sz w:val="2"/>
                <w:szCs w:val="2"/>
              </w:rPr>
              <w:t> </w:t>
            </w:r>
          </w:p>
        </w:tc>
      </w:tr>
      <w:tr w:rsidR="00024C7B" w14:paraId="62CAF7F2" w14:textId="77777777">
        <w:trPr>
          <w:cantSplit/>
        </w:trPr>
        <w:tc>
          <w:tcPr>
            <w:tcW w:w="0" w:type="auto"/>
            <w:tcBorders>
              <w:bottom w:val="single" w:sz="6" w:space="0" w:color="0075C9"/>
            </w:tcBorders>
            <w:hideMark/>
          </w:tcPr>
          <w:p w14:paraId="3A0F97C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Penny S. Pritzker</w:t>
            </w:r>
          </w:p>
          <w:p w14:paraId="033F82AC"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Founder and Chairman, PSP Partners, LLC</w:t>
            </w:r>
          </w:p>
          <w:p w14:paraId="3684A2E1"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1969538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8B63EF3" w14:textId="77777777" w:rsidR="00024C7B" w:rsidRDefault="00024C7B">
            <w:pPr>
              <w:jc w:val="center"/>
              <w:rPr>
                <w:rFonts w:ascii="Arial" w:hAnsi="Arial" w:cs="Arial"/>
                <w:sz w:val="18"/>
                <w:szCs w:val="18"/>
              </w:rPr>
            </w:pPr>
            <w:r>
              <w:rPr>
                <w:rFonts w:ascii="Arial" w:hAnsi="Arial" w:cs="Arial"/>
                <w:sz w:val="18"/>
                <w:szCs w:val="18"/>
              </w:rPr>
              <w:t>67</w:t>
            </w:r>
          </w:p>
        </w:tc>
        <w:tc>
          <w:tcPr>
            <w:tcW w:w="0" w:type="auto"/>
            <w:tcBorders>
              <w:bottom w:val="single" w:sz="6" w:space="0" w:color="0075C9"/>
            </w:tcBorders>
            <w:vAlign w:val="bottom"/>
            <w:hideMark/>
          </w:tcPr>
          <w:p w14:paraId="0299F97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80460E9" w14:textId="77777777" w:rsidR="00024C7B" w:rsidRDefault="00024C7B">
            <w:pPr>
              <w:jc w:val="center"/>
              <w:rPr>
                <w:rFonts w:ascii="Arial" w:hAnsi="Arial" w:cs="Arial"/>
                <w:sz w:val="18"/>
                <w:szCs w:val="18"/>
              </w:rPr>
            </w:pPr>
            <w:r>
              <w:rPr>
                <w:rFonts w:ascii="Arial" w:hAnsi="Arial" w:cs="Arial"/>
                <w:sz w:val="18"/>
                <w:szCs w:val="18"/>
              </w:rPr>
              <w:t>2017</w:t>
            </w:r>
          </w:p>
        </w:tc>
        <w:tc>
          <w:tcPr>
            <w:tcW w:w="0" w:type="auto"/>
            <w:tcBorders>
              <w:bottom w:val="single" w:sz="6" w:space="0" w:color="0075C9"/>
            </w:tcBorders>
            <w:vAlign w:val="bottom"/>
            <w:hideMark/>
          </w:tcPr>
          <w:p w14:paraId="0B06AF3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A7C1F3B"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26C6DCE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6151B74" w14:textId="77777777" w:rsidR="00024C7B" w:rsidRDefault="00024C7B">
            <w:pPr>
              <w:jc w:val="center"/>
              <w:rPr>
                <w:rFonts w:ascii="Arial" w:hAnsi="Arial" w:cs="Arial"/>
                <w:sz w:val="18"/>
                <w:szCs w:val="18"/>
              </w:rPr>
            </w:pPr>
            <w:r>
              <w:rPr>
                <w:rFonts w:ascii="Arial" w:hAnsi="Arial" w:cs="Arial"/>
                <w:sz w:val="18"/>
                <w:szCs w:val="18"/>
              </w:rPr>
              <w:t>0</w:t>
            </w:r>
          </w:p>
        </w:tc>
      </w:tr>
      <w:tr w:rsidR="00024C7B" w14:paraId="40F3172D" w14:textId="77777777">
        <w:trPr>
          <w:trHeight w:val="15"/>
        </w:trPr>
        <w:tc>
          <w:tcPr>
            <w:tcW w:w="0" w:type="auto"/>
            <w:vAlign w:val="center"/>
            <w:hideMark/>
          </w:tcPr>
          <w:p w14:paraId="1F96F1B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CC36AB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FE1F6F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ACD930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B8ED0F5" w14:textId="77777777" w:rsidR="00024C7B" w:rsidRDefault="00024C7B">
            <w:pPr>
              <w:rPr>
                <w:rFonts w:ascii="Arial" w:hAnsi="Arial" w:cs="Arial"/>
                <w:sz w:val="2"/>
                <w:szCs w:val="2"/>
              </w:rPr>
            </w:pPr>
            <w:r>
              <w:rPr>
                <w:rFonts w:ascii="Arial" w:hAnsi="Arial" w:cs="Arial"/>
                <w:sz w:val="2"/>
                <w:szCs w:val="2"/>
              </w:rPr>
              <w:t> </w:t>
            </w:r>
          </w:p>
        </w:tc>
      </w:tr>
      <w:tr w:rsidR="00024C7B" w14:paraId="4135BED4" w14:textId="77777777">
        <w:trPr>
          <w:cantSplit/>
        </w:trPr>
        <w:tc>
          <w:tcPr>
            <w:tcW w:w="0" w:type="auto"/>
            <w:tcBorders>
              <w:bottom w:val="single" w:sz="6" w:space="0" w:color="0075C9"/>
            </w:tcBorders>
            <w:hideMark/>
          </w:tcPr>
          <w:p w14:paraId="48CD00D3"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David Rainey</w:t>
            </w:r>
          </w:p>
          <w:p w14:paraId="7BA57292"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Executive Vice President and CFO, Walmart Inc.</w:t>
            </w:r>
          </w:p>
          <w:p w14:paraId="152935AA"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68FC808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9DB25EA" w14:textId="77777777" w:rsidR="00024C7B" w:rsidRDefault="00024C7B">
            <w:pPr>
              <w:jc w:val="center"/>
              <w:rPr>
                <w:rFonts w:ascii="Arial" w:hAnsi="Arial" w:cs="Arial"/>
                <w:sz w:val="18"/>
                <w:szCs w:val="18"/>
              </w:rPr>
            </w:pPr>
            <w:r>
              <w:rPr>
                <w:rFonts w:ascii="Arial" w:hAnsi="Arial" w:cs="Arial"/>
                <w:sz w:val="18"/>
                <w:szCs w:val="18"/>
              </w:rPr>
              <w:t>56</w:t>
            </w:r>
          </w:p>
        </w:tc>
        <w:tc>
          <w:tcPr>
            <w:tcW w:w="0" w:type="auto"/>
            <w:tcBorders>
              <w:bottom w:val="single" w:sz="6" w:space="0" w:color="0075C9"/>
            </w:tcBorders>
            <w:vAlign w:val="bottom"/>
            <w:hideMark/>
          </w:tcPr>
          <w:p w14:paraId="274A534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96AB43F" w14:textId="77777777" w:rsidR="00024C7B" w:rsidRDefault="00024C7B">
            <w:pPr>
              <w:jc w:val="center"/>
              <w:rPr>
                <w:rFonts w:ascii="Arial" w:hAnsi="Arial" w:cs="Arial"/>
                <w:sz w:val="18"/>
                <w:szCs w:val="18"/>
              </w:rPr>
            </w:pPr>
            <w:r>
              <w:rPr>
                <w:rFonts w:ascii="Arial" w:hAnsi="Arial" w:cs="Arial"/>
                <w:sz w:val="18"/>
                <w:szCs w:val="18"/>
              </w:rPr>
              <w:t>2025</w:t>
            </w:r>
          </w:p>
        </w:tc>
        <w:tc>
          <w:tcPr>
            <w:tcW w:w="0" w:type="auto"/>
            <w:tcBorders>
              <w:bottom w:val="single" w:sz="6" w:space="0" w:color="0075C9"/>
            </w:tcBorders>
            <w:vAlign w:val="bottom"/>
            <w:hideMark/>
          </w:tcPr>
          <w:p w14:paraId="3D91B7B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A41D7BA"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6AFDB1C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19A8D91" w14:textId="77777777" w:rsidR="00024C7B" w:rsidRDefault="00024C7B">
            <w:pPr>
              <w:jc w:val="center"/>
              <w:rPr>
                <w:rFonts w:ascii="Arial" w:hAnsi="Arial" w:cs="Arial"/>
                <w:sz w:val="18"/>
                <w:szCs w:val="18"/>
              </w:rPr>
            </w:pPr>
            <w:r>
              <w:rPr>
                <w:rFonts w:ascii="Arial" w:hAnsi="Arial" w:cs="Arial"/>
                <w:sz w:val="18"/>
                <w:szCs w:val="18"/>
              </w:rPr>
              <w:t>0</w:t>
            </w:r>
          </w:p>
        </w:tc>
      </w:tr>
      <w:tr w:rsidR="00024C7B" w14:paraId="7AC03BDC" w14:textId="77777777">
        <w:trPr>
          <w:trHeight w:val="15"/>
        </w:trPr>
        <w:tc>
          <w:tcPr>
            <w:tcW w:w="0" w:type="auto"/>
            <w:vAlign w:val="center"/>
            <w:hideMark/>
          </w:tcPr>
          <w:p w14:paraId="45E6ABF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D604AF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227F77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4C4F2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484EE8D" w14:textId="77777777" w:rsidR="00024C7B" w:rsidRDefault="00024C7B">
            <w:pPr>
              <w:rPr>
                <w:rFonts w:ascii="Arial" w:hAnsi="Arial" w:cs="Arial"/>
                <w:sz w:val="2"/>
                <w:szCs w:val="2"/>
              </w:rPr>
            </w:pPr>
            <w:r>
              <w:rPr>
                <w:rFonts w:ascii="Arial" w:hAnsi="Arial" w:cs="Arial"/>
                <w:sz w:val="2"/>
                <w:szCs w:val="2"/>
              </w:rPr>
              <w:t> </w:t>
            </w:r>
          </w:p>
        </w:tc>
      </w:tr>
      <w:tr w:rsidR="00024C7B" w14:paraId="2D1BB603" w14:textId="77777777">
        <w:trPr>
          <w:cantSplit/>
        </w:trPr>
        <w:tc>
          <w:tcPr>
            <w:tcW w:w="0" w:type="auto"/>
            <w:tcBorders>
              <w:bottom w:val="single" w:sz="6" w:space="0" w:color="0075C9"/>
            </w:tcBorders>
            <w:hideMark/>
          </w:tcPr>
          <w:p w14:paraId="3BC5604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Charles W. Scharf</w:t>
            </w:r>
          </w:p>
          <w:p w14:paraId="1E0C7411"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Chairman and CEO, Wells Fargo &amp; Company</w:t>
            </w:r>
          </w:p>
          <w:p w14:paraId="5ECD80F2"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0CD8BCC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1CED13E" w14:textId="77777777" w:rsidR="00024C7B" w:rsidRDefault="00024C7B">
            <w:pPr>
              <w:jc w:val="center"/>
              <w:rPr>
                <w:rFonts w:ascii="Arial" w:hAnsi="Arial" w:cs="Arial"/>
                <w:sz w:val="18"/>
                <w:szCs w:val="18"/>
              </w:rPr>
            </w:pPr>
            <w:r>
              <w:rPr>
                <w:rFonts w:ascii="Arial" w:hAnsi="Arial" w:cs="Arial"/>
                <w:sz w:val="18"/>
                <w:szCs w:val="18"/>
              </w:rPr>
              <w:t>61</w:t>
            </w:r>
          </w:p>
        </w:tc>
        <w:tc>
          <w:tcPr>
            <w:tcW w:w="0" w:type="auto"/>
            <w:tcBorders>
              <w:bottom w:val="single" w:sz="6" w:space="0" w:color="0075C9"/>
            </w:tcBorders>
            <w:vAlign w:val="bottom"/>
            <w:hideMark/>
          </w:tcPr>
          <w:p w14:paraId="263E252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923CC64" w14:textId="77777777" w:rsidR="00024C7B" w:rsidRDefault="00024C7B">
            <w:pPr>
              <w:jc w:val="center"/>
              <w:rPr>
                <w:rFonts w:ascii="Arial" w:hAnsi="Arial" w:cs="Arial"/>
                <w:sz w:val="18"/>
                <w:szCs w:val="18"/>
              </w:rPr>
            </w:pPr>
            <w:r>
              <w:rPr>
                <w:rFonts w:ascii="Arial" w:hAnsi="Arial" w:cs="Arial"/>
                <w:sz w:val="18"/>
                <w:szCs w:val="18"/>
              </w:rPr>
              <w:t>2014</w:t>
            </w:r>
          </w:p>
        </w:tc>
        <w:tc>
          <w:tcPr>
            <w:tcW w:w="0" w:type="auto"/>
            <w:tcBorders>
              <w:bottom w:val="single" w:sz="6" w:space="0" w:color="0075C9"/>
            </w:tcBorders>
            <w:vAlign w:val="bottom"/>
            <w:hideMark/>
          </w:tcPr>
          <w:p w14:paraId="2D64EAE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39459D7"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3D47503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3DE2AC5" w14:textId="77777777" w:rsidR="00024C7B" w:rsidRDefault="00024C7B">
            <w:pPr>
              <w:jc w:val="center"/>
              <w:rPr>
                <w:rFonts w:ascii="Arial" w:hAnsi="Arial" w:cs="Arial"/>
                <w:sz w:val="18"/>
                <w:szCs w:val="18"/>
              </w:rPr>
            </w:pPr>
            <w:r>
              <w:rPr>
                <w:rFonts w:ascii="Arial" w:hAnsi="Arial" w:cs="Arial"/>
                <w:sz w:val="18"/>
                <w:szCs w:val="18"/>
              </w:rPr>
              <w:t>1</w:t>
            </w:r>
          </w:p>
        </w:tc>
      </w:tr>
      <w:tr w:rsidR="00024C7B" w14:paraId="09C93BB2" w14:textId="77777777">
        <w:trPr>
          <w:trHeight w:val="15"/>
        </w:trPr>
        <w:tc>
          <w:tcPr>
            <w:tcW w:w="0" w:type="auto"/>
            <w:vAlign w:val="center"/>
            <w:hideMark/>
          </w:tcPr>
          <w:p w14:paraId="1B22610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0F18F3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E0F9E2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833E77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A44504B" w14:textId="77777777" w:rsidR="00024C7B" w:rsidRDefault="00024C7B">
            <w:pPr>
              <w:rPr>
                <w:rFonts w:ascii="Arial" w:hAnsi="Arial" w:cs="Arial"/>
                <w:sz w:val="2"/>
                <w:szCs w:val="2"/>
              </w:rPr>
            </w:pPr>
            <w:r>
              <w:rPr>
                <w:rFonts w:ascii="Arial" w:hAnsi="Arial" w:cs="Arial"/>
                <w:sz w:val="2"/>
                <w:szCs w:val="2"/>
              </w:rPr>
              <w:t> </w:t>
            </w:r>
          </w:p>
        </w:tc>
      </w:tr>
      <w:tr w:rsidR="00024C7B" w14:paraId="0CA278F7" w14:textId="77777777">
        <w:trPr>
          <w:cantSplit/>
        </w:trPr>
        <w:tc>
          <w:tcPr>
            <w:tcW w:w="0" w:type="auto"/>
            <w:tcBorders>
              <w:bottom w:val="single" w:sz="6" w:space="0" w:color="0075C9"/>
            </w:tcBorders>
            <w:hideMark/>
          </w:tcPr>
          <w:p w14:paraId="0803C51A"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W. Stanton</w:t>
            </w:r>
          </w:p>
          <w:p w14:paraId="13AD3B15"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Founder and Chairman, Trilogy Partnerships</w:t>
            </w:r>
          </w:p>
          <w:p w14:paraId="77C056CA"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28CE6C2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2172BCC" w14:textId="77777777" w:rsidR="00024C7B" w:rsidRDefault="00024C7B">
            <w:pPr>
              <w:jc w:val="center"/>
              <w:rPr>
                <w:rFonts w:ascii="Arial" w:hAnsi="Arial" w:cs="Arial"/>
                <w:sz w:val="18"/>
                <w:szCs w:val="18"/>
              </w:rPr>
            </w:pPr>
            <w:r>
              <w:rPr>
                <w:rFonts w:ascii="Arial" w:hAnsi="Arial" w:cs="Arial"/>
                <w:sz w:val="18"/>
                <w:szCs w:val="18"/>
              </w:rPr>
              <w:t>71</w:t>
            </w:r>
          </w:p>
        </w:tc>
        <w:tc>
          <w:tcPr>
            <w:tcW w:w="0" w:type="auto"/>
            <w:tcBorders>
              <w:bottom w:val="single" w:sz="6" w:space="0" w:color="0075C9"/>
            </w:tcBorders>
            <w:vAlign w:val="bottom"/>
            <w:hideMark/>
          </w:tcPr>
          <w:p w14:paraId="1DF7E39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9E3C1D8" w14:textId="77777777" w:rsidR="00024C7B" w:rsidRDefault="00024C7B">
            <w:pPr>
              <w:jc w:val="center"/>
              <w:rPr>
                <w:rFonts w:ascii="Arial" w:hAnsi="Arial" w:cs="Arial"/>
                <w:sz w:val="18"/>
                <w:szCs w:val="18"/>
              </w:rPr>
            </w:pPr>
            <w:r>
              <w:rPr>
                <w:rFonts w:ascii="Arial" w:hAnsi="Arial" w:cs="Arial"/>
                <w:sz w:val="18"/>
                <w:szCs w:val="18"/>
              </w:rPr>
              <w:t>2014</w:t>
            </w:r>
          </w:p>
        </w:tc>
        <w:tc>
          <w:tcPr>
            <w:tcW w:w="0" w:type="auto"/>
            <w:tcBorders>
              <w:bottom w:val="single" w:sz="6" w:space="0" w:color="0075C9"/>
            </w:tcBorders>
            <w:vAlign w:val="bottom"/>
            <w:hideMark/>
          </w:tcPr>
          <w:p w14:paraId="4190641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B5BCFE4"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6C43575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E7B5616" w14:textId="77777777" w:rsidR="00024C7B" w:rsidRDefault="00024C7B">
            <w:pPr>
              <w:jc w:val="center"/>
              <w:rPr>
                <w:rFonts w:ascii="Arial" w:hAnsi="Arial" w:cs="Arial"/>
                <w:sz w:val="18"/>
                <w:szCs w:val="18"/>
              </w:rPr>
            </w:pPr>
            <w:r>
              <w:rPr>
                <w:rFonts w:ascii="Arial" w:hAnsi="Arial" w:cs="Arial"/>
                <w:sz w:val="18"/>
                <w:szCs w:val="18"/>
              </w:rPr>
              <w:t>1</w:t>
            </w:r>
          </w:p>
        </w:tc>
      </w:tr>
      <w:tr w:rsidR="00024C7B" w14:paraId="4FB6C695" w14:textId="77777777">
        <w:trPr>
          <w:trHeight w:val="15"/>
        </w:trPr>
        <w:tc>
          <w:tcPr>
            <w:tcW w:w="0" w:type="auto"/>
            <w:vAlign w:val="center"/>
            <w:hideMark/>
          </w:tcPr>
          <w:p w14:paraId="50074FA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387B52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3D59D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AC10D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80F582F" w14:textId="77777777" w:rsidR="00024C7B" w:rsidRDefault="00024C7B">
            <w:pPr>
              <w:rPr>
                <w:rFonts w:ascii="Arial" w:hAnsi="Arial" w:cs="Arial"/>
                <w:sz w:val="2"/>
                <w:szCs w:val="2"/>
              </w:rPr>
            </w:pPr>
            <w:r>
              <w:rPr>
                <w:rFonts w:ascii="Arial" w:hAnsi="Arial" w:cs="Arial"/>
                <w:sz w:val="2"/>
                <w:szCs w:val="2"/>
              </w:rPr>
              <w:t> </w:t>
            </w:r>
          </w:p>
        </w:tc>
      </w:tr>
      <w:tr w:rsidR="00024C7B" w14:paraId="7BF98AA1" w14:textId="77777777">
        <w:trPr>
          <w:cantSplit/>
        </w:trPr>
        <w:tc>
          <w:tcPr>
            <w:tcW w:w="0" w:type="auto"/>
            <w:tcBorders>
              <w:bottom w:val="single" w:sz="6" w:space="0" w:color="0075C9"/>
            </w:tcBorders>
            <w:hideMark/>
          </w:tcPr>
          <w:p w14:paraId="31ED353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Emma N. Walmsley</w:t>
            </w:r>
          </w:p>
          <w:p w14:paraId="741F7F2E"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Former CEO and Director, GSK plc</w:t>
            </w:r>
          </w:p>
          <w:p w14:paraId="775EFFBE"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tcBorders>
              <w:bottom w:val="single" w:sz="6" w:space="0" w:color="0075C9"/>
            </w:tcBorders>
            <w:vAlign w:val="bottom"/>
            <w:hideMark/>
          </w:tcPr>
          <w:p w14:paraId="12861BE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DEA2F56" w14:textId="77777777" w:rsidR="00024C7B" w:rsidRDefault="00024C7B">
            <w:pPr>
              <w:jc w:val="center"/>
              <w:rPr>
                <w:rFonts w:ascii="Arial" w:hAnsi="Arial" w:cs="Arial"/>
                <w:sz w:val="18"/>
                <w:szCs w:val="18"/>
              </w:rPr>
            </w:pPr>
            <w:r>
              <w:rPr>
                <w:rFonts w:ascii="Arial" w:hAnsi="Arial" w:cs="Arial"/>
                <w:sz w:val="18"/>
                <w:szCs w:val="18"/>
              </w:rPr>
              <w:t>57</w:t>
            </w:r>
          </w:p>
        </w:tc>
        <w:tc>
          <w:tcPr>
            <w:tcW w:w="0" w:type="auto"/>
            <w:tcBorders>
              <w:bottom w:val="single" w:sz="6" w:space="0" w:color="0075C9"/>
            </w:tcBorders>
            <w:vAlign w:val="bottom"/>
            <w:hideMark/>
          </w:tcPr>
          <w:p w14:paraId="5C26C0B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5BC41D0" w14:textId="77777777" w:rsidR="00024C7B" w:rsidRDefault="00024C7B">
            <w:pPr>
              <w:jc w:val="center"/>
              <w:rPr>
                <w:rFonts w:ascii="Arial" w:hAnsi="Arial" w:cs="Arial"/>
                <w:sz w:val="18"/>
                <w:szCs w:val="18"/>
              </w:rPr>
            </w:pPr>
            <w:r>
              <w:rPr>
                <w:rFonts w:ascii="Arial" w:hAnsi="Arial" w:cs="Arial"/>
                <w:sz w:val="18"/>
                <w:szCs w:val="18"/>
              </w:rPr>
              <w:t>2019</w:t>
            </w:r>
          </w:p>
        </w:tc>
        <w:tc>
          <w:tcPr>
            <w:tcW w:w="0" w:type="auto"/>
            <w:tcBorders>
              <w:bottom w:val="single" w:sz="6" w:space="0" w:color="0075C9"/>
            </w:tcBorders>
            <w:vAlign w:val="bottom"/>
            <w:hideMark/>
          </w:tcPr>
          <w:p w14:paraId="3235A2C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4EB27A71" w14:textId="77777777" w:rsidR="00024C7B" w:rsidRDefault="00024C7B">
            <w:pPr>
              <w:jc w:val="center"/>
              <w:rPr>
                <w:rFonts w:ascii="Arial" w:hAnsi="Arial" w:cs="Arial"/>
                <w:sz w:val="18"/>
                <w:szCs w:val="18"/>
              </w:rPr>
            </w:pPr>
            <w:r>
              <w:rPr>
                <w:rFonts w:ascii="Arial" w:hAnsi="Arial" w:cs="Arial"/>
                <w:sz w:val="18"/>
                <w:szCs w:val="18"/>
              </w:rPr>
              <w:t>Yes</w:t>
            </w:r>
          </w:p>
        </w:tc>
        <w:tc>
          <w:tcPr>
            <w:tcW w:w="0" w:type="auto"/>
            <w:tcBorders>
              <w:bottom w:val="single" w:sz="6" w:space="0" w:color="0075C9"/>
            </w:tcBorders>
            <w:vAlign w:val="bottom"/>
            <w:hideMark/>
          </w:tcPr>
          <w:p w14:paraId="30102C3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77C709F" w14:textId="77777777" w:rsidR="00024C7B" w:rsidRDefault="00024C7B">
            <w:pPr>
              <w:jc w:val="center"/>
              <w:rPr>
                <w:rFonts w:ascii="Arial" w:hAnsi="Arial" w:cs="Arial"/>
                <w:sz w:val="18"/>
                <w:szCs w:val="18"/>
              </w:rPr>
            </w:pPr>
            <w:r>
              <w:rPr>
                <w:rFonts w:ascii="Arial" w:hAnsi="Arial" w:cs="Arial"/>
                <w:sz w:val="18"/>
                <w:szCs w:val="18"/>
              </w:rPr>
              <w:t>0</w:t>
            </w:r>
          </w:p>
        </w:tc>
      </w:tr>
    </w:tbl>
    <w:p w14:paraId="2F4840E5" w14:textId="758A5689" w:rsidR="00024C7B" w:rsidRPr="00A948EB" w:rsidRDefault="00024C7B" w:rsidP="00A948EB">
      <w:pPr>
        <w:pStyle w:val="NormalWeb"/>
        <w:spacing w:before="0" w:beforeAutospacing="0" w:after="0" w:afterAutospacing="0"/>
        <w:rPr>
          <w:rFonts w:ascii="Arial" w:hAnsi="Arial" w:cs="Arial"/>
          <w:sz w:val="25"/>
          <w:szCs w:val="27"/>
        </w:rPr>
      </w:pPr>
      <w:r>
        <w:br w:type="page"/>
      </w:r>
      <w:r w:rsidR="0078049B">
        <w:rPr>
          <w:rFonts w:ascii="Arial" w:hAnsi="Arial" w:cs="Arial"/>
          <w:b/>
          <w:bCs/>
          <w:noProof/>
          <w:color w:val="0075C9"/>
          <w:sz w:val="25"/>
          <w:szCs w:val="27"/>
        </w:rPr>
        <w:lastRenderedPageBreak/>
        <mc:AlternateContent>
          <mc:Choice Requires="wps">
            <w:drawing>
              <wp:anchor distT="0" distB="0" distL="114300" distR="114300" simplePos="0" relativeHeight="251660288" behindDoc="1" locked="0" layoutInCell="1" allowOverlap="1" wp14:anchorId="52F6C12C" wp14:editId="69798258">
                <wp:simplePos x="0" y="0"/>
                <wp:positionH relativeFrom="column">
                  <wp:posOffset>-179070</wp:posOffset>
                </wp:positionH>
                <wp:positionV relativeFrom="paragraph">
                  <wp:posOffset>-109220</wp:posOffset>
                </wp:positionV>
                <wp:extent cx="7285355" cy="8776335"/>
                <wp:effectExtent l="30480" t="33655" r="37465" b="29210"/>
                <wp:wrapNone/>
                <wp:docPr id="112192646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5355" cy="8776335"/>
                        </a:xfrm>
                        <a:prstGeom prst="rect">
                          <a:avLst/>
                        </a:prstGeom>
                        <a:solidFill>
                          <a:srgbClr val="FFFFFF"/>
                        </a:solidFill>
                        <a:ln w="57150">
                          <a:solidFill>
                            <a:srgbClr val="0076BE"/>
                          </a:solidFill>
                          <a:miter lim="800000"/>
                          <a:headEnd/>
                          <a:tailEnd/>
                        </a:ln>
                      </wps:spPr>
                      <wps:txbx>
                        <w:txbxContent>
                          <w:p w14:paraId="23A1A1CD" w14:textId="77777777" w:rsidR="0062423C" w:rsidRDefault="00624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6C12C" id="Text Box 83" o:spid="_x0000_s1030" type="#_x0000_t202" style="position:absolute;margin-left:-14.1pt;margin-top:-8.6pt;width:573.65pt;height:691.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" strokecolor="#0076be" strokeweight="4.5pt">
                <v:textbox>
                  <w:txbxContent>
                    <w:p w14:paraId="23A1A1CD" w14:textId="77777777" w:rsidR="0062423C" w:rsidRDefault="0062423C"/>
                  </w:txbxContent>
                </v:textbox>
              </v:shape>
            </w:pict>
          </mc:Fallback>
        </mc:AlternateContent>
      </w:r>
      <w:r w:rsidRPr="00A948EB">
        <w:rPr>
          <w:rFonts w:ascii="Arial" w:hAnsi="Arial" w:cs="Arial"/>
          <w:b/>
          <w:bCs/>
          <w:color w:val="0075C9"/>
          <w:sz w:val="25"/>
          <w:szCs w:val="27"/>
        </w:rPr>
        <w:t xml:space="preserve">Committee Memberships </w:t>
      </w:r>
    </w:p>
    <w:p w14:paraId="01EE5528" w14:textId="77777777" w:rsidR="00024C7B" w:rsidRPr="00A948EB" w:rsidRDefault="00024C7B" w:rsidP="00A948EB">
      <w:pPr>
        <w:pStyle w:val="NormalWeb"/>
        <w:spacing w:before="40" w:beforeAutospacing="0" w:after="0" w:afterAutospacing="0"/>
        <w:rPr>
          <w:rFonts w:ascii="Arial" w:hAnsi="Arial" w:cs="Arial"/>
          <w:sz w:val="16"/>
          <w:szCs w:val="17"/>
        </w:rPr>
      </w:pPr>
      <w:r w:rsidRPr="00A948EB">
        <w:rPr>
          <w:rFonts w:ascii="Arial" w:hAnsi="Arial" w:cs="Arial"/>
          <w:sz w:val="16"/>
          <w:szCs w:val="17"/>
        </w:rPr>
        <w:t xml:space="preserve">The following table provides current membership for each Board committee. </w:t>
      </w:r>
    </w:p>
    <w:p w14:paraId="2F458958" w14:textId="77777777" w:rsidR="00024C7B" w:rsidRPr="00A948EB" w:rsidRDefault="00024C7B" w:rsidP="00A948EB">
      <w:pPr>
        <w:pStyle w:val="NormalWeb"/>
        <w:keepNext/>
        <w:spacing w:before="0" w:beforeAutospacing="0" w:after="0" w:afterAutospacing="0"/>
        <w:rPr>
          <w:sz w:val="2"/>
          <w:szCs w:val="2"/>
        </w:rPr>
      </w:pPr>
      <w:r w:rsidRPr="00A948EB">
        <w:rPr>
          <w:sz w:val="2"/>
          <w:szCs w:val="2"/>
        </w:rPr>
        <w:t> </w:t>
      </w:r>
    </w:p>
    <w:tbl>
      <w:tblPr>
        <w:tblW w:w="5000" w:type="pct"/>
        <w:tblCellMar>
          <w:top w:w="14" w:type="dxa"/>
          <w:left w:w="0" w:type="dxa"/>
          <w:right w:w="14" w:type="dxa"/>
        </w:tblCellMar>
        <w:tblLook w:val="04A0" w:firstRow="1" w:lastRow="0" w:firstColumn="1" w:lastColumn="0" w:noHBand="0" w:noVBand="1"/>
      </w:tblPr>
      <w:tblGrid>
        <w:gridCol w:w="2917"/>
        <w:gridCol w:w="432"/>
        <w:gridCol w:w="1478"/>
        <w:gridCol w:w="540"/>
        <w:gridCol w:w="1191"/>
        <w:gridCol w:w="540"/>
        <w:gridCol w:w="1823"/>
        <w:gridCol w:w="540"/>
        <w:gridCol w:w="1339"/>
      </w:tblGrid>
      <w:tr w:rsidR="00024C7B" w:rsidRPr="00A948EB" w14:paraId="6E98B71B" w14:textId="77777777">
        <w:trPr>
          <w:tblHeader/>
        </w:trPr>
        <w:tc>
          <w:tcPr>
            <w:tcW w:w="1350" w:type="pct"/>
            <w:vAlign w:val="center"/>
            <w:hideMark/>
          </w:tcPr>
          <w:p w14:paraId="19B2B616" w14:textId="77777777" w:rsidR="00024C7B" w:rsidRPr="00A948EB" w:rsidRDefault="00024C7B">
            <w:pPr>
              <w:rPr>
                <w:sz w:val="2"/>
                <w:szCs w:val="2"/>
              </w:rPr>
            </w:pPr>
          </w:p>
        </w:tc>
        <w:tc>
          <w:tcPr>
            <w:tcW w:w="200" w:type="pct"/>
            <w:vAlign w:val="bottom"/>
            <w:hideMark/>
          </w:tcPr>
          <w:p w14:paraId="78002E8C" w14:textId="77777777" w:rsidR="00024C7B" w:rsidRPr="00A948EB" w:rsidRDefault="00024C7B">
            <w:pPr>
              <w:rPr>
                <w:sz w:val="2"/>
                <w:szCs w:val="2"/>
              </w:rPr>
            </w:pPr>
          </w:p>
        </w:tc>
        <w:tc>
          <w:tcPr>
            <w:tcW w:w="0" w:type="auto"/>
            <w:vAlign w:val="center"/>
            <w:hideMark/>
          </w:tcPr>
          <w:p w14:paraId="3A06B8C8" w14:textId="77777777" w:rsidR="00024C7B" w:rsidRPr="00A948EB" w:rsidRDefault="00024C7B">
            <w:pPr>
              <w:rPr>
                <w:sz w:val="2"/>
                <w:szCs w:val="2"/>
              </w:rPr>
            </w:pPr>
          </w:p>
        </w:tc>
        <w:tc>
          <w:tcPr>
            <w:tcW w:w="250" w:type="pct"/>
            <w:vAlign w:val="bottom"/>
            <w:hideMark/>
          </w:tcPr>
          <w:p w14:paraId="2EEB9751" w14:textId="77777777" w:rsidR="00024C7B" w:rsidRPr="00A948EB" w:rsidRDefault="00024C7B">
            <w:pPr>
              <w:rPr>
                <w:sz w:val="2"/>
                <w:szCs w:val="2"/>
              </w:rPr>
            </w:pPr>
          </w:p>
        </w:tc>
        <w:tc>
          <w:tcPr>
            <w:tcW w:w="0" w:type="auto"/>
            <w:vAlign w:val="center"/>
            <w:hideMark/>
          </w:tcPr>
          <w:p w14:paraId="1F18BCEB" w14:textId="77777777" w:rsidR="00024C7B" w:rsidRPr="00A948EB" w:rsidRDefault="00024C7B">
            <w:pPr>
              <w:rPr>
                <w:sz w:val="2"/>
                <w:szCs w:val="2"/>
              </w:rPr>
            </w:pPr>
          </w:p>
        </w:tc>
        <w:tc>
          <w:tcPr>
            <w:tcW w:w="250" w:type="pct"/>
            <w:vAlign w:val="bottom"/>
            <w:hideMark/>
          </w:tcPr>
          <w:p w14:paraId="13144995" w14:textId="77777777" w:rsidR="00024C7B" w:rsidRPr="00A948EB" w:rsidRDefault="00024C7B">
            <w:pPr>
              <w:rPr>
                <w:sz w:val="2"/>
                <w:szCs w:val="2"/>
              </w:rPr>
            </w:pPr>
          </w:p>
        </w:tc>
        <w:tc>
          <w:tcPr>
            <w:tcW w:w="0" w:type="auto"/>
            <w:vAlign w:val="center"/>
            <w:hideMark/>
          </w:tcPr>
          <w:p w14:paraId="0C57942D" w14:textId="77777777" w:rsidR="00024C7B" w:rsidRPr="00A948EB" w:rsidRDefault="00024C7B">
            <w:pPr>
              <w:rPr>
                <w:sz w:val="2"/>
                <w:szCs w:val="2"/>
              </w:rPr>
            </w:pPr>
          </w:p>
        </w:tc>
        <w:tc>
          <w:tcPr>
            <w:tcW w:w="250" w:type="pct"/>
            <w:vAlign w:val="bottom"/>
            <w:hideMark/>
          </w:tcPr>
          <w:p w14:paraId="16DC3AEC" w14:textId="77777777" w:rsidR="00024C7B" w:rsidRPr="00A948EB" w:rsidRDefault="00024C7B">
            <w:pPr>
              <w:rPr>
                <w:sz w:val="2"/>
                <w:szCs w:val="2"/>
              </w:rPr>
            </w:pPr>
          </w:p>
        </w:tc>
        <w:tc>
          <w:tcPr>
            <w:tcW w:w="0" w:type="auto"/>
            <w:vAlign w:val="center"/>
            <w:hideMark/>
          </w:tcPr>
          <w:p w14:paraId="19CD2888" w14:textId="77777777" w:rsidR="00024C7B" w:rsidRPr="00A948EB" w:rsidRDefault="00024C7B">
            <w:pPr>
              <w:rPr>
                <w:sz w:val="2"/>
                <w:szCs w:val="2"/>
              </w:rPr>
            </w:pPr>
          </w:p>
        </w:tc>
      </w:tr>
      <w:tr w:rsidR="00024C7B" w:rsidRPr="00A948EB" w14:paraId="75CDB8DB"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73B56E82" w14:textId="77777777" w:rsidR="00024C7B" w:rsidRPr="00A948EB" w:rsidRDefault="00024C7B">
            <w:pPr>
              <w:pStyle w:val="NormalWeb"/>
              <w:keepNext/>
              <w:spacing w:before="0" w:beforeAutospacing="0" w:after="20" w:afterAutospacing="0"/>
              <w:ind w:firstLine="106"/>
              <w:rPr>
                <w:rFonts w:ascii="Arial" w:hAnsi="Arial" w:cs="Arial"/>
                <w:sz w:val="16"/>
                <w:szCs w:val="18"/>
              </w:rPr>
            </w:pPr>
            <w:r w:rsidRPr="00A948EB">
              <w:rPr>
                <w:rFonts w:ascii="Arial" w:hAnsi="Arial" w:cs="Arial"/>
                <w:b/>
                <w:bCs/>
                <w:sz w:val="16"/>
                <w:szCs w:val="18"/>
              </w:rPr>
              <w:t>Name</w:t>
            </w:r>
          </w:p>
        </w:tc>
        <w:tc>
          <w:tcPr>
            <w:tcW w:w="0" w:type="auto"/>
            <w:tcBorders>
              <w:bottom w:val="single" w:sz="8" w:space="0" w:color="000000"/>
            </w:tcBorders>
            <w:vAlign w:val="bottom"/>
            <w:hideMark/>
          </w:tcPr>
          <w:p w14:paraId="125D5A0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8" w:space="0" w:color="000000"/>
            </w:tcBorders>
            <w:tcMar>
              <w:top w:w="0" w:type="dxa"/>
              <w:left w:w="14" w:type="dxa"/>
              <w:bottom w:w="0" w:type="dxa"/>
              <w:right w:w="14" w:type="dxa"/>
            </w:tcMar>
            <w:vAlign w:val="bottom"/>
            <w:hideMark/>
          </w:tcPr>
          <w:p w14:paraId="2254830F" w14:textId="77777777" w:rsidR="00024C7B" w:rsidRPr="00A948EB" w:rsidRDefault="00024C7B">
            <w:pPr>
              <w:jc w:val="center"/>
              <w:rPr>
                <w:rFonts w:ascii="Arial" w:hAnsi="Arial" w:cs="Arial"/>
                <w:sz w:val="16"/>
                <w:szCs w:val="18"/>
              </w:rPr>
            </w:pPr>
            <w:r w:rsidRPr="00A948EB">
              <w:rPr>
                <w:rFonts w:ascii="Arial" w:hAnsi="Arial" w:cs="Arial"/>
                <w:b/>
                <w:bCs/>
                <w:sz w:val="16"/>
                <w:szCs w:val="18"/>
              </w:rPr>
              <w:t>Audit and Finance</w:t>
            </w:r>
          </w:p>
        </w:tc>
        <w:tc>
          <w:tcPr>
            <w:tcW w:w="0" w:type="auto"/>
            <w:tcBorders>
              <w:bottom w:val="single" w:sz="8" w:space="0" w:color="000000"/>
            </w:tcBorders>
            <w:vAlign w:val="bottom"/>
            <w:hideMark/>
          </w:tcPr>
          <w:p w14:paraId="1F34A43A"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8" w:space="0" w:color="000000"/>
            </w:tcBorders>
            <w:tcMar>
              <w:top w:w="0" w:type="dxa"/>
              <w:left w:w="14" w:type="dxa"/>
              <w:bottom w:w="0" w:type="dxa"/>
              <w:right w:w="14" w:type="dxa"/>
            </w:tcMar>
            <w:vAlign w:val="bottom"/>
            <w:hideMark/>
          </w:tcPr>
          <w:p w14:paraId="418D0D60" w14:textId="77777777" w:rsidR="00024C7B" w:rsidRPr="00A948EB" w:rsidRDefault="00024C7B">
            <w:pPr>
              <w:jc w:val="center"/>
              <w:rPr>
                <w:rFonts w:ascii="Arial" w:hAnsi="Arial" w:cs="Arial"/>
                <w:sz w:val="16"/>
                <w:szCs w:val="18"/>
              </w:rPr>
            </w:pPr>
            <w:r w:rsidRPr="00A948EB">
              <w:rPr>
                <w:rFonts w:ascii="Arial" w:hAnsi="Arial" w:cs="Arial"/>
                <w:b/>
                <w:bCs/>
                <w:sz w:val="16"/>
                <w:szCs w:val="18"/>
              </w:rPr>
              <w:t>Compensation</w:t>
            </w:r>
          </w:p>
        </w:tc>
        <w:tc>
          <w:tcPr>
            <w:tcW w:w="0" w:type="auto"/>
            <w:tcBorders>
              <w:bottom w:val="single" w:sz="8" w:space="0" w:color="000000"/>
            </w:tcBorders>
            <w:vAlign w:val="bottom"/>
            <w:hideMark/>
          </w:tcPr>
          <w:p w14:paraId="5B47009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8" w:space="0" w:color="000000"/>
            </w:tcBorders>
            <w:tcMar>
              <w:top w:w="0" w:type="dxa"/>
              <w:left w:w="14" w:type="dxa"/>
              <w:bottom w:w="0" w:type="dxa"/>
              <w:right w:w="14" w:type="dxa"/>
            </w:tcMar>
            <w:vAlign w:val="bottom"/>
            <w:hideMark/>
          </w:tcPr>
          <w:p w14:paraId="4DEE0C66" w14:textId="77777777" w:rsidR="00024C7B" w:rsidRPr="00A948EB" w:rsidRDefault="00024C7B">
            <w:pPr>
              <w:jc w:val="center"/>
              <w:rPr>
                <w:rFonts w:ascii="Arial" w:hAnsi="Arial" w:cs="Arial"/>
                <w:sz w:val="16"/>
                <w:szCs w:val="18"/>
              </w:rPr>
            </w:pPr>
            <w:r w:rsidRPr="00A948EB">
              <w:rPr>
                <w:rFonts w:ascii="Arial" w:hAnsi="Arial" w:cs="Arial"/>
                <w:b/>
                <w:bCs/>
                <w:sz w:val="16"/>
                <w:szCs w:val="18"/>
              </w:rPr>
              <w:t>Environmental, Social,</w:t>
            </w:r>
            <w:r w:rsidRPr="00A948EB">
              <w:rPr>
                <w:rFonts w:ascii="Arial" w:hAnsi="Arial" w:cs="Arial"/>
                <w:b/>
                <w:bCs/>
                <w:sz w:val="16"/>
                <w:szCs w:val="18"/>
              </w:rPr>
              <w:br/>
              <w:t>and Public Policy</w:t>
            </w:r>
          </w:p>
        </w:tc>
        <w:tc>
          <w:tcPr>
            <w:tcW w:w="0" w:type="auto"/>
            <w:tcBorders>
              <w:bottom w:val="single" w:sz="8" w:space="0" w:color="000000"/>
            </w:tcBorders>
            <w:vAlign w:val="bottom"/>
            <w:hideMark/>
          </w:tcPr>
          <w:p w14:paraId="405E8EB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8" w:space="0" w:color="000000"/>
            </w:tcBorders>
            <w:tcMar>
              <w:top w:w="0" w:type="dxa"/>
              <w:left w:w="14" w:type="dxa"/>
              <w:bottom w:w="0" w:type="dxa"/>
              <w:right w:w="14" w:type="dxa"/>
            </w:tcMar>
            <w:vAlign w:val="bottom"/>
            <w:hideMark/>
          </w:tcPr>
          <w:p w14:paraId="06956D94" w14:textId="77777777" w:rsidR="00024C7B" w:rsidRPr="00A948EB" w:rsidRDefault="00024C7B">
            <w:pPr>
              <w:pStyle w:val="NormalWeb"/>
              <w:spacing w:before="0" w:beforeAutospacing="0" w:after="0" w:afterAutospacing="0"/>
              <w:jc w:val="center"/>
              <w:rPr>
                <w:rFonts w:ascii="Arial" w:hAnsi="Arial" w:cs="Arial"/>
                <w:sz w:val="16"/>
                <w:szCs w:val="18"/>
              </w:rPr>
            </w:pPr>
            <w:r w:rsidRPr="00A948EB">
              <w:rPr>
                <w:rFonts w:ascii="Arial" w:hAnsi="Arial" w:cs="Arial"/>
                <w:b/>
                <w:bCs/>
                <w:sz w:val="16"/>
                <w:szCs w:val="18"/>
              </w:rPr>
              <w:t>Governance and</w:t>
            </w:r>
          </w:p>
          <w:p w14:paraId="2D99869B"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b/>
                <w:bCs/>
                <w:sz w:val="16"/>
                <w:szCs w:val="18"/>
              </w:rPr>
              <w:t>Nominating</w:t>
            </w:r>
          </w:p>
        </w:tc>
      </w:tr>
      <w:tr w:rsidR="00024C7B" w:rsidRPr="00A948EB" w14:paraId="612F33A2" w14:textId="77777777">
        <w:trPr>
          <w:trHeight w:val="75"/>
        </w:trPr>
        <w:tc>
          <w:tcPr>
            <w:tcW w:w="0" w:type="auto"/>
            <w:vAlign w:val="center"/>
            <w:hideMark/>
          </w:tcPr>
          <w:p w14:paraId="70398D8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F6C06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7409D0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4D47BB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69A1BF5"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383FB6F4" w14:textId="77777777">
        <w:trPr>
          <w:cantSplit/>
        </w:trPr>
        <w:tc>
          <w:tcPr>
            <w:tcW w:w="0" w:type="auto"/>
            <w:tcBorders>
              <w:bottom w:val="single" w:sz="6" w:space="0" w:color="0075C9"/>
            </w:tcBorders>
            <w:tcMar>
              <w:top w:w="14" w:type="dxa"/>
              <w:left w:w="0" w:type="dxa"/>
              <w:bottom w:w="40" w:type="dxa"/>
              <w:right w:w="14" w:type="dxa"/>
            </w:tcMar>
            <w:hideMark/>
          </w:tcPr>
          <w:p w14:paraId="6ADCBF71" w14:textId="77777777" w:rsidR="00024C7B" w:rsidRPr="00A948EB" w:rsidRDefault="00024C7B">
            <w:pPr>
              <w:pStyle w:val="NormalWeb"/>
              <w:keepNext/>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Carmine Di Sibio</w:t>
            </w:r>
          </w:p>
        </w:tc>
        <w:tc>
          <w:tcPr>
            <w:tcW w:w="0" w:type="auto"/>
            <w:tcBorders>
              <w:bottom w:val="single" w:sz="6" w:space="0" w:color="0075C9"/>
            </w:tcBorders>
            <w:vAlign w:val="bottom"/>
            <w:hideMark/>
          </w:tcPr>
          <w:p w14:paraId="31A939FA"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44220343" w14:textId="77777777" w:rsidR="00024C7B" w:rsidRPr="00A948EB" w:rsidRDefault="00024C7B">
            <w:pPr>
              <w:jc w:val="center"/>
              <w:rPr>
                <w:rFonts w:ascii="Arial" w:hAnsi="Arial" w:cs="Arial"/>
                <w:sz w:val="16"/>
                <w:szCs w:val="18"/>
              </w:rPr>
            </w:pPr>
            <w:r w:rsidRPr="00A948EB">
              <w:rPr>
                <w:rFonts w:ascii="Arial" w:hAnsi="Arial" w:cs="Arial"/>
                <w:sz w:val="16"/>
                <w:szCs w:val="18"/>
              </w:rPr>
              <w:t>Financial Expert</w:t>
            </w:r>
          </w:p>
          <w:p w14:paraId="67E3FA34"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sz w:val="16"/>
                <w:szCs w:val="18"/>
              </w:rPr>
              <w:t>and Member</w:t>
            </w:r>
          </w:p>
        </w:tc>
        <w:tc>
          <w:tcPr>
            <w:tcW w:w="0" w:type="auto"/>
            <w:tcBorders>
              <w:bottom w:val="single" w:sz="6" w:space="0" w:color="0075C9"/>
            </w:tcBorders>
            <w:vAlign w:val="bottom"/>
            <w:hideMark/>
          </w:tcPr>
          <w:p w14:paraId="3002871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6C045969"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7DE700DC"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2218F188" w14:textId="77777777" w:rsidR="00024C7B" w:rsidRPr="00A948EB" w:rsidRDefault="00024C7B">
            <w:pPr>
              <w:rPr>
                <w:rFonts w:ascii="Arial" w:hAnsi="Arial" w:cs="Arial"/>
                <w:sz w:val="16"/>
                <w:szCs w:val="18"/>
              </w:rPr>
            </w:pPr>
            <w:r w:rsidRPr="00A948EB">
              <w:rPr>
                <w:rFonts w:ascii="Arial" w:hAnsi="Arial" w:cs="Arial"/>
                <w:sz w:val="16"/>
                <w:szCs w:val="18"/>
              </w:rPr>
              <w:t> </w:t>
            </w:r>
          </w:p>
          <w:p w14:paraId="31F6C0C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624D77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0EDEC4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528E088E" w14:textId="77777777" w:rsidR="00024C7B" w:rsidRPr="00A948EB" w:rsidRDefault="00024C7B">
            <w:pPr>
              <w:rPr>
                <w:rFonts w:ascii="Arial" w:hAnsi="Arial" w:cs="Arial"/>
                <w:sz w:val="16"/>
                <w:szCs w:val="18"/>
              </w:rPr>
            </w:pPr>
            <w:r w:rsidRPr="00A948EB">
              <w:rPr>
                <w:rFonts w:ascii="Arial" w:hAnsi="Arial" w:cs="Arial"/>
                <w:sz w:val="16"/>
                <w:szCs w:val="18"/>
              </w:rPr>
              <w:t> </w:t>
            </w:r>
          </w:p>
          <w:p w14:paraId="2DEB023C"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2BC178B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792ACD95" w14:textId="77777777">
        <w:trPr>
          <w:trHeight w:val="75"/>
        </w:trPr>
        <w:tc>
          <w:tcPr>
            <w:tcW w:w="0" w:type="auto"/>
            <w:vAlign w:val="center"/>
            <w:hideMark/>
          </w:tcPr>
          <w:p w14:paraId="7F5A7F4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DD1184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99CA3F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94B54E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A06279F"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66D29A3A" w14:textId="77777777">
        <w:trPr>
          <w:cantSplit/>
        </w:trPr>
        <w:tc>
          <w:tcPr>
            <w:tcW w:w="0" w:type="auto"/>
            <w:tcBorders>
              <w:bottom w:val="single" w:sz="6" w:space="0" w:color="0075C9"/>
            </w:tcBorders>
            <w:tcMar>
              <w:top w:w="14" w:type="dxa"/>
              <w:left w:w="0" w:type="dxa"/>
              <w:bottom w:w="40" w:type="dxa"/>
              <w:right w:w="14" w:type="dxa"/>
            </w:tcMar>
            <w:hideMark/>
          </w:tcPr>
          <w:p w14:paraId="7A1DD0A0" w14:textId="77777777" w:rsidR="00024C7B" w:rsidRPr="00A948EB" w:rsidRDefault="00024C7B">
            <w:pPr>
              <w:pStyle w:val="NormalWeb"/>
              <w:keepNext/>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Reid G. Hoffman*</w:t>
            </w:r>
          </w:p>
        </w:tc>
        <w:tc>
          <w:tcPr>
            <w:tcW w:w="0" w:type="auto"/>
            <w:tcBorders>
              <w:bottom w:val="single" w:sz="6" w:space="0" w:color="0075C9"/>
            </w:tcBorders>
            <w:vAlign w:val="bottom"/>
            <w:hideMark/>
          </w:tcPr>
          <w:p w14:paraId="64D981E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075A98C0" w14:textId="77777777" w:rsidR="00024C7B" w:rsidRPr="00A948EB" w:rsidRDefault="00024C7B">
            <w:pPr>
              <w:rPr>
                <w:rFonts w:ascii="Arial" w:hAnsi="Arial" w:cs="Arial"/>
                <w:sz w:val="16"/>
                <w:szCs w:val="18"/>
              </w:rPr>
            </w:pPr>
            <w:r w:rsidRPr="00A948EB">
              <w:rPr>
                <w:rFonts w:ascii="Arial" w:hAnsi="Arial" w:cs="Arial"/>
                <w:sz w:val="16"/>
                <w:szCs w:val="18"/>
              </w:rPr>
              <w:t> </w:t>
            </w:r>
          </w:p>
          <w:p w14:paraId="39A2B8F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329DE26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E04202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2F52469F" w14:textId="77777777" w:rsidR="00024C7B" w:rsidRPr="00A948EB" w:rsidRDefault="00024C7B">
            <w:pPr>
              <w:rPr>
                <w:rFonts w:ascii="Arial" w:hAnsi="Arial" w:cs="Arial"/>
                <w:sz w:val="16"/>
                <w:szCs w:val="18"/>
              </w:rPr>
            </w:pPr>
            <w:r w:rsidRPr="00A948EB">
              <w:rPr>
                <w:rFonts w:ascii="Arial" w:hAnsi="Arial" w:cs="Arial"/>
                <w:sz w:val="16"/>
                <w:szCs w:val="18"/>
              </w:rPr>
              <w:t> </w:t>
            </w:r>
          </w:p>
          <w:p w14:paraId="026BFC2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03B46AF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B7730B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66949770"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6D8292BB"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543F11E" w14:textId="77777777" w:rsidR="00024C7B" w:rsidRPr="00A948EB" w:rsidRDefault="00024C7B">
            <w:pPr>
              <w:rPr>
                <w:rFonts w:ascii="Arial" w:hAnsi="Arial" w:cs="Arial"/>
                <w:sz w:val="16"/>
                <w:szCs w:val="18"/>
              </w:rPr>
            </w:pPr>
            <w:r w:rsidRPr="00A948EB">
              <w:rPr>
                <w:rFonts w:ascii="Arial" w:hAnsi="Arial" w:cs="Arial"/>
                <w:sz w:val="16"/>
                <w:szCs w:val="18"/>
              </w:rPr>
              <w:t> </w:t>
            </w:r>
          </w:p>
          <w:p w14:paraId="5A85D60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5B6FB0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1B9836BF" w14:textId="77777777">
        <w:trPr>
          <w:trHeight w:val="75"/>
        </w:trPr>
        <w:tc>
          <w:tcPr>
            <w:tcW w:w="0" w:type="auto"/>
            <w:vAlign w:val="center"/>
            <w:hideMark/>
          </w:tcPr>
          <w:p w14:paraId="387395B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5433D8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F9B8EA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DBB674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9757F0F"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4E9E6E00" w14:textId="77777777">
        <w:trPr>
          <w:cantSplit/>
        </w:trPr>
        <w:tc>
          <w:tcPr>
            <w:tcW w:w="0" w:type="auto"/>
            <w:tcBorders>
              <w:bottom w:val="single" w:sz="6" w:space="0" w:color="0075C9"/>
            </w:tcBorders>
            <w:tcMar>
              <w:top w:w="14" w:type="dxa"/>
              <w:left w:w="0" w:type="dxa"/>
              <w:bottom w:w="40" w:type="dxa"/>
              <w:right w:w="14" w:type="dxa"/>
            </w:tcMar>
            <w:hideMark/>
          </w:tcPr>
          <w:p w14:paraId="3978FE20"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Hugh F. Johnston</w:t>
            </w:r>
            <w:r w:rsidRPr="00A948EB">
              <w:rPr>
                <w:rFonts w:ascii="Arial" w:hAnsi="Arial" w:cs="Arial"/>
                <w:b/>
                <w:bCs/>
                <w:i/>
                <w:iCs/>
                <w:color w:val="0075C9"/>
                <w:sz w:val="16"/>
                <w:szCs w:val="18"/>
              </w:rPr>
              <w:t>*</w:t>
            </w:r>
          </w:p>
        </w:tc>
        <w:tc>
          <w:tcPr>
            <w:tcW w:w="0" w:type="auto"/>
            <w:tcBorders>
              <w:bottom w:val="single" w:sz="6" w:space="0" w:color="0075C9"/>
            </w:tcBorders>
            <w:vAlign w:val="bottom"/>
            <w:hideMark/>
          </w:tcPr>
          <w:p w14:paraId="71B9E91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042F0A0B" w14:textId="77777777" w:rsidR="00024C7B" w:rsidRPr="00A948EB" w:rsidRDefault="00024C7B">
            <w:pPr>
              <w:jc w:val="center"/>
              <w:rPr>
                <w:rFonts w:ascii="Arial" w:hAnsi="Arial" w:cs="Arial"/>
                <w:sz w:val="16"/>
                <w:szCs w:val="18"/>
              </w:rPr>
            </w:pPr>
            <w:r w:rsidRPr="00A948EB">
              <w:rPr>
                <w:rFonts w:ascii="Arial" w:hAnsi="Arial" w:cs="Arial"/>
                <w:sz w:val="16"/>
                <w:szCs w:val="18"/>
              </w:rPr>
              <w:t>Chair,</w:t>
            </w:r>
          </w:p>
          <w:p w14:paraId="1BA10BF5"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sz w:val="16"/>
                <w:szCs w:val="18"/>
              </w:rPr>
              <w:t>Financial Expert</w:t>
            </w:r>
          </w:p>
        </w:tc>
        <w:tc>
          <w:tcPr>
            <w:tcW w:w="0" w:type="auto"/>
            <w:tcBorders>
              <w:bottom w:val="single" w:sz="6" w:space="0" w:color="0075C9"/>
            </w:tcBorders>
            <w:vAlign w:val="bottom"/>
            <w:hideMark/>
          </w:tcPr>
          <w:p w14:paraId="0C54862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21AC53D3" w14:textId="77777777" w:rsidR="00024C7B" w:rsidRPr="00A948EB" w:rsidRDefault="00024C7B">
            <w:pPr>
              <w:rPr>
                <w:rFonts w:ascii="Arial" w:hAnsi="Arial" w:cs="Arial"/>
                <w:sz w:val="16"/>
                <w:szCs w:val="18"/>
              </w:rPr>
            </w:pPr>
            <w:r w:rsidRPr="00A948EB">
              <w:rPr>
                <w:rFonts w:ascii="Arial" w:hAnsi="Arial" w:cs="Arial"/>
                <w:sz w:val="16"/>
                <w:szCs w:val="18"/>
              </w:rPr>
              <w:t> </w:t>
            </w:r>
          </w:p>
          <w:p w14:paraId="6B18999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29C860A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7311F8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0292E8EB" w14:textId="77777777" w:rsidR="00024C7B" w:rsidRPr="00A948EB" w:rsidRDefault="00024C7B">
            <w:pPr>
              <w:rPr>
                <w:rFonts w:ascii="Arial" w:hAnsi="Arial" w:cs="Arial"/>
                <w:sz w:val="16"/>
                <w:szCs w:val="18"/>
              </w:rPr>
            </w:pPr>
            <w:r w:rsidRPr="00A948EB">
              <w:rPr>
                <w:rFonts w:ascii="Arial" w:hAnsi="Arial" w:cs="Arial"/>
                <w:sz w:val="16"/>
                <w:szCs w:val="18"/>
              </w:rPr>
              <w:t> </w:t>
            </w:r>
          </w:p>
          <w:p w14:paraId="58FE2A4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29A9CF4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2809DB8"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B2F8305" w14:textId="77777777" w:rsidR="00024C7B" w:rsidRPr="00A948EB" w:rsidRDefault="00024C7B">
            <w:pPr>
              <w:rPr>
                <w:rFonts w:ascii="Arial" w:hAnsi="Arial" w:cs="Arial"/>
                <w:sz w:val="16"/>
                <w:szCs w:val="18"/>
              </w:rPr>
            </w:pPr>
            <w:r w:rsidRPr="00A948EB">
              <w:rPr>
                <w:rFonts w:ascii="Arial" w:hAnsi="Arial" w:cs="Arial"/>
                <w:sz w:val="16"/>
                <w:szCs w:val="18"/>
              </w:rPr>
              <w:t> </w:t>
            </w:r>
          </w:p>
          <w:p w14:paraId="78C2354C"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4D83A6A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6220C58B" w14:textId="77777777">
        <w:trPr>
          <w:trHeight w:val="75"/>
        </w:trPr>
        <w:tc>
          <w:tcPr>
            <w:tcW w:w="0" w:type="auto"/>
            <w:vAlign w:val="center"/>
            <w:hideMark/>
          </w:tcPr>
          <w:p w14:paraId="2EEEDB7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C65C8B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7D294B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4A0D23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8ADE46C"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037E8B48" w14:textId="77777777">
        <w:trPr>
          <w:cantSplit/>
        </w:trPr>
        <w:tc>
          <w:tcPr>
            <w:tcW w:w="0" w:type="auto"/>
            <w:tcBorders>
              <w:bottom w:val="single" w:sz="6" w:space="0" w:color="0075C9"/>
            </w:tcBorders>
            <w:tcMar>
              <w:top w:w="14" w:type="dxa"/>
              <w:left w:w="0" w:type="dxa"/>
              <w:bottom w:w="40" w:type="dxa"/>
              <w:right w:w="14" w:type="dxa"/>
            </w:tcMar>
            <w:hideMark/>
          </w:tcPr>
          <w:p w14:paraId="1E475C2F"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Teri L. List</w:t>
            </w:r>
          </w:p>
        </w:tc>
        <w:tc>
          <w:tcPr>
            <w:tcW w:w="0" w:type="auto"/>
            <w:tcBorders>
              <w:bottom w:val="single" w:sz="6" w:space="0" w:color="0075C9"/>
            </w:tcBorders>
            <w:vAlign w:val="bottom"/>
            <w:hideMark/>
          </w:tcPr>
          <w:p w14:paraId="32A8462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7C97054D" w14:textId="77777777" w:rsidR="00024C7B" w:rsidRPr="00A948EB" w:rsidRDefault="00024C7B">
            <w:pPr>
              <w:jc w:val="center"/>
              <w:rPr>
                <w:rFonts w:ascii="Arial" w:hAnsi="Arial" w:cs="Arial"/>
                <w:sz w:val="16"/>
                <w:szCs w:val="18"/>
              </w:rPr>
            </w:pPr>
            <w:r w:rsidRPr="00A948EB">
              <w:rPr>
                <w:rFonts w:ascii="Arial" w:hAnsi="Arial" w:cs="Arial"/>
                <w:sz w:val="16"/>
                <w:szCs w:val="18"/>
              </w:rPr>
              <w:t>Financial Expert</w:t>
            </w:r>
          </w:p>
          <w:p w14:paraId="48B34658"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sz w:val="16"/>
                <w:szCs w:val="18"/>
              </w:rPr>
              <w:t>and Member</w:t>
            </w:r>
          </w:p>
        </w:tc>
        <w:tc>
          <w:tcPr>
            <w:tcW w:w="0" w:type="auto"/>
            <w:tcBorders>
              <w:bottom w:val="single" w:sz="6" w:space="0" w:color="0075C9"/>
            </w:tcBorders>
            <w:vAlign w:val="bottom"/>
            <w:hideMark/>
          </w:tcPr>
          <w:p w14:paraId="209E830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7C163E78" w14:textId="77777777" w:rsidR="00024C7B" w:rsidRPr="00A948EB" w:rsidRDefault="00024C7B">
            <w:pPr>
              <w:rPr>
                <w:rFonts w:ascii="Arial" w:hAnsi="Arial" w:cs="Arial"/>
                <w:sz w:val="16"/>
                <w:szCs w:val="18"/>
              </w:rPr>
            </w:pPr>
            <w:r w:rsidRPr="00A948EB">
              <w:rPr>
                <w:rFonts w:ascii="Arial" w:hAnsi="Arial" w:cs="Arial"/>
                <w:sz w:val="16"/>
                <w:szCs w:val="18"/>
              </w:rPr>
              <w:t> </w:t>
            </w:r>
          </w:p>
          <w:p w14:paraId="7C677CF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293349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F8978F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7F3615E" w14:textId="77777777" w:rsidR="00024C7B" w:rsidRPr="00A948EB" w:rsidRDefault="00024C7B">
            <w:pPr>
              <w:rPr>
                <w:rFonts w:ascii="Arial" w:hAnsi="Arial" w:cs="Arial"/>
                <w:sz w:val="16"/>
                <w:szCs w:val="18"/>
              </w:rPr>
            </w:pPr>
            <w:r w:rsidRPr="00A948EB">
              <w:rPr>
                <w:rFonts w:ascii="Arial" w:hAnsi="Arial" w:cs="Arial"/>
                <w:sz w:val="16"/>
                <w:szCs w:val="18"/>
              </w:rPr>
              <w:t> </w:t>
            </w:r>
          </w:p>
          <w:p w14:paraId="5EEB3CB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01855C6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437858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110B8F20"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r>
      <w:tr w:rsidR="00024C7B" w:rsidRPr="00A948EB" w14:paraId="4A9F80AF" w14:textId="77777777">
        <w:trPr>
          <w:trHeight w:val="75"/>
        </w:trPr>
        <w:tc>
          <w:tcPr>
            <w:tcW w:w="0" w:type="auto"/>
            <w:vAlign w:val="center"/>
            <w:hideMark/>
          </w:tcPr>
          <w:p w14:paraId="28B1F5A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E2A508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610A3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DD297E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31A7FA4"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77FF7CFF" w14:textId="77777777">
        <w:trPr>
          <w:cantSplit/>
        </w:trPr>
        <w:tc>
          <w:tcPr>
            <w:tcW w:w="0" w:type="auto"/>
            <w:tcBorders>
              <w:bottom w:val="single" w:sz="6" w:space="0" w:color="0075C9"/>
            </w:tcBorders>
            <w:tcMar>
              <w:top w:w="14" w:type="dxa"/>
              <w:left w:w="0" w:type="dxa"/>
              <w:bottom w:w="40" w:type="dxa"/>
              <w:right w:w="14" w:type="dxa"/>
            </w:tcMar>
            <w:hideMark/>
          </w:tcPr>
          <w:p w14:paraId="641885B3"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Catherine MacGregor</w:t>
            </w:r>
          </w:p>
        </w:tc>
        <w:tc>
          <w:tcPr>
            <w:tcW w:w="0" w:type="auto"/>
            <w:tcBorders>
              <w:bottom w:val="single" w:sz="6" w:space="0" w:color="0075C9"/>
            </w:tcBorders>
            <w:vAlign w:val="bottom"/>
            <w:hideMark/>
          </w:tcPr>
          <w:p w14:paraId="1BCE12D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BB5DB1C" w14:textId="77777777" w:rsidR="00024C7B" w:rsidRPr="00A948EB" w:rsidRDefault="00024C7B">
            <w:pPr>
              <w:rPr>
                <w:rFonts w:ascii="Arial" w:hAnsi="Arial" w:cs="Arial"/>
                <w:sz w:val="16"/>
                <w:szCs w:val="18"/>
              </w:rPr>
            </w:pPr>
            <w:r w:rsidRPr="00A948EB">
              <w:rPr>
                <w:rFonts w:ascii="Arial" w:hAnsi="Arial" w:cs="Arial"/>
                <w:sz w:val="16"/>
                <w:szCs w:val="18"/>
              </w:rPr>
              <w:t> </w:t>
            </w:r>
          </w:p>
          <w:p w14:paraId="1AA3979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0FA59B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F50724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7C3C3154" w14:textId="77777777" w:rsidR="00024C7B" w:rsidRPr="00A948EB" w:rsidRDefault="00024C7B">
            <w:pPr>
              <w:jc w:val="center"/>
              <w:rPr>
                <w:rFonts w:ascii="Arial" w:hAnsi="Arial" w:cs="Arial"/>
                <w:sz w:val="16"/>
                <w:szCs w:val="18"/>
              </w:rPr>
            </w:pPr>
            <w:r w:rsidRPr="00A948EB">
              <w:rPr>
                <w:rFonts w:ascii="Arial" w:hAnsi="Arial" w:cs="Arial"/>
                <w:sz w:val="16"/>
                <w:szCs w:val="18"/>
              </w:rPr>
              <w:t>Chair</w:t>
            </w:r>
          </w:p>
        </w:tc>
        <w:tc>
          <w:tcPr>
            <w:tcW w:w="0" w:type="auto"/>
            <w:tcBorders>
              <w:bottom w:val="single" w:sz="6" w:space="0" w:color="0075C9"/>
            </w:tcBorders>
            <w:vAlign w:val="bottom"/>
            <w:hideMark/>
          </w:tcPr>
          <w:p w14:paraId="2C3D5E5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495864E7"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5F23C81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7ABFC97B" w14:textId="77777777" w:rsidR="00024C7B" w:rsidRPr="00A948EB" w:rsidRDefault="00024C7B">
            <w:pPr>
              <w:rPr>
                <w:rFonts w:ascii="Arial" w:hAnsi="Arial" w:cs="Arial"/>
                <w:sz w:val="16"/>
                <w:szCs w:val="18"/>
              </w:rPr>
            </w:pPr>
            <w:r w:rsidRPr="00A948EB">
              <w:rPr>
                <w:rFonts w:ascii="Arial" w:hAnsi="Arial" w:cs="Arial"/>
                <w:sz w:val="16"/>
                <w:szCs w:val="18"/>
              </w:rPr>
              <w:t> </w:t>
            </w:r>
          </w:p>
          <w:p w14:paraId="2AA17D8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05A6C7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0BB7D17A" w14:textId="77777777">
        <w:trPr>
          <w:trHeight w:val="75"/>
        </w:trPr>
        <w:tc>
          <w:tcPr>
            <w:tcW w:w="0" w:type="auto"/>
            <w:vAlign w:val="center"/>
            <w:hideMark/>
          </w:tcPr>
          <w:p w14:paraId="1F6B413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0B0C6B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C388F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06A073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EA42F4F"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77B1A533" w14:textId="77777777">
        <w:trPr>
          <w:cantSplit/>
        </w:trPr>
        <w:tc>
          <w:tcPr>
            <w:tcW w:w="0" w:type="auto"/>
            <w:tcBorders>
              <w:bottom w:val="single" w:sz="6" w:space="0" w:color="0075C9"/>
            </w:tcBorders>
            <w:tcMar>
              <w:top w:w="14" w:type="dxa"/>
              <w:left w:w="0" w:type="dxa"/>
              <w:bottom w:w="40" w:type="dxa"/>
              <w:right w:w="14" w:type="dxa"/>
            </w:tcMar>
            <w:hideMark/>
          </w:tcPr>
          <w:p w14:paraId="25EBFEC1"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Mark A. L. Mason</w:t>
            </w:r>
          </w:p>
        </w:tc>
        <w:tc>
          <w:tcPr>
            <w:tcW w:w="0" w:type="auto"/>
            <w:tcBorders>
              <w:bottom w:val="single" w:sz="6" w:space="0" w:color="0075C9"/>
            </w:tcBorders>
            <w:vAlign w:val="bottom"/>
            <w:hideMark/>
          </w:tcPr>
          <w:p w14:paraId="6998E5E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29B82303" w14:textId="77777777" w:rsidR="00024C7B" w:rsidRPr="00A948EB" w:rsidRDefault="00024C7B">
            <w:pPr>
              <w:jc w:val="center"/>
              <w:rPr>
                <w:rFonts w:ascii="Arial" w:hAnsi="Arial" w:cs="Arial"/>
                <w:sz w:val="16"/>
                <w:szCs w:val="18"/>
              </w:rPr>
            </w:pPr>
            <w:r w:rsidRPr="00A948EB">
              <w:rPr>
                <w:rFonts w:ascii="Arial" w:hAnsi="Arial" w:cs="Arial"/>
                <w:sz w:val="16"/>
                <w:szCs w:val="18"/>
              </w:rPr>
              <w:t>Financial Expert</w:t>
            </w:r>
          </w:p>
          <w:p w14:paraId="1823F2FF"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sz w:val="16"/>
                <w:szCs w:val="18"/>
              </w:rPr>
              <w:t>and Member</w:t>
            </w:r>
          </w:p>
        </w:tc>
        <w:tc>
          <w:tcPr>
            <w:tcW w:w="0" w:type="auto"/>
            <w:tcBorders>
              <w:bottom w:val="single" w:sz="6" w:space="0" w:color="0075C9"/>
            </w:tcBorders>
            <w:vAlign w:val="bottom"/>
            <w:hideMark/>
          </w:tcPr>
          <w:p w14:paraId="362DF05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1B6ADD74" w14:textId="77777777" w:rsidR="00024C7B" w:rsidRPr="00A948EB" w:rsidRDefault="00024C7B">
            <w:pPr>
              <w:rPr>
                <w:rFonts w:ascii="Arial" w:hAnsi="Arial" w:cs="Arial"/>
                <w:sz w:val="16"/>
                <w:szCs w:val="18"/>
              </w:rPr>
            </w:pPr>
            <w:r w:rsidRPr="00A948EB">
              <w:rPr>
                <w:rFonts w:ascii="Arial" w:hAnsi="Arial" w:cs="Arial"/>
                <w:sz w:val="16"/>
                <w:szCs w:val="18"/>
              </w:rPr>
              <w:t> </w:t>
            </w:r>
          </w:p>
          <w:p w14:paraId="6DBE716C"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3E12249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9134F8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54E00773" w14:textId="77777777" w:rsidR="00024C7B" w:rsidRPr="00A948EB" w:rsidRDefault="00024C7B">
            <w:pPr>
              <w:rPr>
                <w:rFonts w:ascii="Arial" w:hAnsi="Arial" w:cs="Arial"/>
                <w:sz w:val="16"/>
                <w:szCs w:val="18"/>
              </w:rPr>
            </w:pPr>
            <w:r w:rsidRPr="00A948EB">
              <w:rPr>
                <w:rFonts w:ascii="Arial" w:hAnsi="Arial" w:cs="Arial"/>
                <w:sz w:val="16"/>
                <w:szCs w:val="18"/>
              </w:rPr>
              <w:t> </w:t>
            </w:r>
          </w:p>
          <w:p w14:paraId="318AB33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31097F0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459E3D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178580FA"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r>
      <w:tr w:rsidR="00024C7B" w:rsidRPr="00A948EB" w14:paraId="1F115E2F" w14:textId="77777777">
        <w:trPr>
          <w:trHeight w:val="75"/>
        </w:trPr>
        <w:tc>
          <w:tcPr>
            <w:tcW w:w="0" w:type="auto"/>
            <w:vAlign w:val="center"/>
            <w:hideMark/>
          </w:tcPr>
          <w:p w14:paraId="751B801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B0D3E2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615611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D3B694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B43B205"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2840FF9A" w14:textId="77777777">
        <w:trPr>
          <w:cantSplit/>
        </w:trPr>
        <w:tc>
          <w:tcPr>
            <w:tcW w:w="0" w:type="auto"/>
            <w:tcBorders>
              <w:bottom w:val="single" w:sz="6" w:space="0" w:color="0075C9"/>
            </w:tcBorders>
            <w:tcMar>
              <w:top w:w="14" w:type="dxa"/>
              <w:left w:w="0" w:type="dxa"/>
              <w:bottom w:w="40" w:type="dxa"/>
              <w:right w:w="14" w:type="dxa"/>
            </w:tcMar>
            <w:hideMark/>
          </w:tcPr>
          <w:p w14:paraId="7856E7FE"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Satya Nadella</w:t>
            </w:r>
          </w:p>
        </w:tc>
        <w:tc>
          <w:tcPr>
            <w:tcW w:w="0" w:type="auto"/>
            <w:tcBorders>
              <w:bottom w:val="single" w:sz="6" w:space="0" w:color="0075C9"/>
            </w:tcBorders>
            <w:vAlign w:val="bottom"/>
            <w:hideMark/>
          </w:tcPr>
          <w:p w14:paraId="390F00F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0FA41F8E" w14:textId="77777777" w:rsidR="00024C7B" w:rsidRPr="00A948EB" w:rsidRDefault="00024C7B">
            <w:pPr>
              <w:rPr>
                <w:rFonts w:ascii="Arial" w:hAnsi="Arial" w:cs="Arial"/>
                <w:sz w:val="16"/>
                <w:szCs w:val="18"/>
              </w:rPr>
            </w:pPr>
            <w:r w:rsidRPr="00A948EB">
              <w:rPr>
                <w:rFonts w:ascii="Arial" w:hAnsi="Arial" w:cs="Arial"/>
                <w:sz w:val="16"/>
                <w:szCs w:val="18"/>
              </w:rPr>
              <w:t> </w:t>
            </w:r>
          </w:p>
          <w:p w14:paraId="265B43A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64053C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CDB1D3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3CFD711F" w14:textId="77777777" w:rsidR="00024C7B" w:rsidRPr="00A948EB" w:rsidRDefault="00024C7B">
            <w:pPr>
              <w:rPr>
                <w:rFonts w:ascii="Arial" w:hAnsi="Arial" w:cs="Arial"/>
                <w:sz w:val="16"/>
                <w:szCs w:val="18"/>
              </w:rPr>
            </w:pPr>
            <w:r w:rsidRPr="00A948EB">
              <w:rPr>
                <w:rFonts w:ascii="Arial" w:hAnsi="Arial" w:cs="Arial"/>
                <w:sz w:val="16"/>
                <w:szCs w:val="18"/>
              </w:rPr>
              <w:t> </w:t>
            </w:r>
          </w:p>
          <w:p w14:paraId="61E9826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563DC3C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A8D636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3D2ADDF4" w14:textId="77777777" w:rsidR="00024C7B" w:rsidRPr="00A948EB" w:rsidRDefault="00024C7B">
            <w:pPr>
              <w:rPr>
                <w:rFonts w:ascii="Arial" w:hAnsi="Arial" w:cs="Arial"/>
                <w:sz w:val="16"/>
                <w:szCs w:val="18"/>
              </w:rPr>
            </w:pPr>
            <w:r w:rsidRPr="00A948EB">
              <w:rPr>
                <w:rFonts w:ascii="Arial" w:hAnsi="Arial" w:cs="Arial"/>
                <w:sz w:val="16"/>
                <w:szCs w:val="18"/>
              </w:rPr>
              <w:t> </w:t>
            </w:r>
          </w:p>
          <w:p w14:paraId="30919F5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5D9A0A2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98402DB"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586E8E75" w14:textId="77777777" w:rsidR="00024C7B" w:rsidRPr="00A948EB" w:rsidRDefault="00024C7B">
            <w:pPr>
              <w:rPr>
                <w:rFonts w:ascii="Arial" w:hAnsi="Arial" w:cs="Arial"/>
                <w:sz w:val="16"/>
                <w:szCs w:val="18"/>
              </w:rPr>
            </w:pPr>
            <w:r w:rsidRPr="00A948EB">
              <w:rPr>
                <w:rFonts w:ascii="Arial" w:hAnsi="Arial" w:cs="Arial"/>
                <w:sz w:val="16"/>
                <w:szCs w:val="18"/>
              </w:rPr>
              <w:t> </w:t>
            </w:r>
          </w:p>
          <w:p w14:paraId="245C04E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793603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296144B6" w14:textId="77777777">
        <w:trPr>
          <w:trHeight w:val="75"/>
        </w:trPr>
        <w:tc>
          <w:tcPr>
            <w:tcW w:w="0" w:type="auto"/>
            <w:vAlign w:val="center"/>
            <w:hideMark/>
          </w:tcPr>
          <w:p w14:paraId="609A777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0E5AC6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613D0A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13832F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4090713"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15DE118C" w14:textId="77777777">
        <w:trPr>
          <w:cantSplit/>
        </w:trPr>
        <w:tc>
          <w:tcPr>
            <w:tcW w:w="0" w:type="auto"/>
            <w:tcBorders>
              <w:bottom w:val="single" w:sz="6" w:space="0" w:color="0075C9"/>
            </w:tcBorders>
            <w:tcMar>
              <w:top w:w="14" w:type="dxa"/>
              <w:left w:w="0" w:type="dxa"/>
              <w:bottom w:w="40" w:type="dxa"/>
              <w:right w:w="14" w:type="dxa"/>
            </w:tcMar>
            <w:hideMark/>
          </w:tcPr>
          <w:p w14:paraId="1395C7AC"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Sandra E. Peterson</w:t>
            </w:r>
          </w:p>
        </w:tc>
        <w:tc>
          <w:tcPr>
            <w:tcW w:w="0" w:type="auto"/>
            <w:tcBorders>
              <w:bottom w:val="single" w:sz="6" w:space="0" w:color="0075C9"/>
            </w:tcBorders>
            <w:vAlign w:val="bottom"/>
            <w:hideMark/>
          </w:tcPr>
          <w:p w14:paraId="7419C4E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1BA3032C" w14:textId="77777777" w:rsidR="00024C7B" w:rsidRPr="00A948EB" w:rsidRDefault="00024C7B">
            <w:pPr>
              <w:rPr>
                <w:rFonts w:ascii="Arial" w:hAnsi="Arial" w:cs="Arial"/>
                <w:sz w:val="16"/>
                <w:szCs w:val="18"/>
              </w:rPr>
            </w:pPr>
            <w:r w:rsidRPr="00A948EB">
              <w:rPr>
                <w:rFonts w:ascii="Arial" w:hAnsi="Arial" w:cs="Arial"/>
                <w:sz w:val="16"/>
                <w:szCs w:val="18"/>
              </w:rPr>
              <w:t> </w:t>
            </w:r>
          </w:p>
          <w:p w14:paraId="57BD663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806D41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902A80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55F6020B"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59B93B7B"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322BD592" w14:textId="77777777" w:rsidR="00024C7B" w:rsidRPr="00A948EB" w:rsidRDefault="00024C7B">
            <w:pPr>
              <w:rPr>
                <w:rFonts w:ascii="Arial" w:hAnsi="Arial" w:cs="Arial"/>
                <w:sz w:val="16"/>
                <w:szCs w:val="18"/>
              </w:rPr>
            </w:pPr>
            <w:r w:rsidRPr="00A948EB">
              <w:rPr>
                <w:rFonts w:ascii="Arial" w:hAnsi="Arial" w:cs="Arial"/>
                <w:sz w:val="16"/>
                <w:szCs w:val="18"/>
              </w:rPr>
              <w:t> </w:t>
            </w:r>
          </w:p>
          <w:p w14:paraId="56AD0D7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47EB713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E642287"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528D6810" w14:textId="77777777" w:rsidR="00024C7B" w:rsidRPr="00A948EB" w:rsidRDefault="00024C7B">
            <w:pPr>
              <w:jc w:val="center"/>
              <w:rPr>
                <w:rFonts w:ascii="Arial" w:hAnsi="Arial" w:cs="Arial"/>
                <w:sz w:val="16"/>
                <w:szCs w:val="18"/>
              </w:rPr>
            </w:pPr>
            <w:r w:rsidRPr="00A948EB">
              <w:rPr>
                <w:rFonts w:ascii="Arial" w:hAnsi="Arial" w:cs="Arial"/>
                <w:sz w:val="16"/>
                <w:szCs w:val="18"/>
              </w:rPr>
              <w:t>Chair</w:t>
            </w:r>
          </w:p>
        </w:tc>
      </w:tr>
      <w:tr w:rsidR="00024C7B" w:rsidRPr="00A948EB" w14:paraId="77A0885F" w14:textId="77777777">
        <w:trPr>
          <w:trHeight w:val="75"/>
        </w:trPr>
        <w:tc>
          <w:tcPr>
            <w:tcW w:w="0" w:type="auto"/>
            <w:vAlign w:val="center"/>
            <w:hideMark/>
          </w:tcPr>
          <w:p w14:paraId="0353D24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1B6739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F7C34A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AFBE2C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C36A68F"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35DAD01D" w14:textId="77777777">
        <w:trPr>
          <w:cantSplit/>
        </w:trPr>
        <w:tc>
          <w:tcPr>
            <w:tcW w:w="0" w:type="auto"/>
            <w:tcBorders>
              <w:bottom w:val="single" w:sz="6" w:space="0" w:color="0075C9"/>
            </w:tcBorders>
            <w:tcMar>
              <w:top w:w="14" w:type="dxa"/>
              <w:left w:w="0" w:type="dxa"/>
              <w:bottom w:w="40" w:type="dxa"/>
              <w:right w:w="14" w:type="dxa"/>
            </w:tcMar>
            <w:hideMark/>
          </w:tcPr>
          <w:p w14:paraId="649CAF34"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Penny S. Pritzker</w:t>
            </w:r>
          </w:p>
        </w:tc>
        <w:tc>
          <w:tcPr>
            <w:tcW w:w="0" w:type="auto"/>
            <w:tcBorders>
              <w:bottom w:val="single" w:sz="6" w:space="0" w:color="0075C9"/>
            </w:tcBorders>
            <w:vAlign w:val="bottom"/>
            <w:hideMark/>
          </w:tcPr>
          <w:p w14:paraId="69FA401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07AC41F" w14:textId="77777777" w:rsidR="00024C7B" w:rsidRPr="00A948EB" w:rsidRDefault="00024C7B">
            <w:pPr>
              <w:rPr>
                <w:rFonts w:ascii="Arial" w:hAnsi="Arial" w:cs="Arial"/>
                <w:sz w:val="16"/>
                <w:szCs w:val="18"/>
              </w:rPr>
            </w:pPr>
            <w:r w:rsidRPr="00A948EB">
              <w:rPr>
                <w:rFonts w:ascii="Arial" w:hAnsi="Arial" w:cs="Arial"/>
                <w:sz w:val="16"/>
                <w:szCs w:val="18"/>
              </w:rPr>
              <w:t> </w:t>
            </w:r>
          </w:p>
          <w:p w14:paraId="40C2B17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081E80F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54644B2"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3C626A6" w14:textId="77777777" w:rsidR="00024C7B" w:rsidRPr="00A948EB" w:rsidRDefault="00024C7B">
            <w:pPr>
              <w:rPr>
                <w:rFonts w:ascii="Arial" w:hAnsi="Arial" w:cs="Arial"/>
                <w:sz w:val="16"/>
                <w:szCs w:val="18"/>
              </w:rPr>
            </w:pPr>
            <w:r w:rsidRPr="00A948EB">
              <w:rPr>
                <w:rFonts w:ascii="Arial" w:hAnsi="Arial" w:cs="Arial"/>
                <w:sz w:val="16"/>
                <w:szCs w:val="18"/>
              </w:rPr>
              <w:t> </w:t>
            </w:r>
          </w:p>
          <w:p w14:paraId="23C57AC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6A051C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115226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02D5083C" w14:textId="77777777" w:rsidR="00024C7B" w:rsidRPr="00A948EB" w:rsidRDefault="00024C7B">
            <w:pPr>
              <w:jc w:val="center"/>
              <w:rPr>
                <w:rFonts w:ascii="Arial" w:hAnsi="Arial" w:cs="Arial"/>
                <w:sz w:val="16"/>
                <w:szCs w:val="18"/>
              </w:rPr>
            </w:pPr>
            <w:r w:rsidRPr="00A948EB">
              <w:rPr>
                <w:rFonts w:ascii="Arial" w:hAnsi="Arial" w:cs="Arial"/>
                <w:sz w:val="16"/>
                <w:szCs w:val="18"/>
              </w:rPr>
              <w:t>Chair</w:t>
            </w:r>
          </w:p>
        </w:tc>
        <w:tc>
          <w:tcPr>
            <w:tcW w:w="0" w:type="auto"/>
            <w:tcBorders>
              <w:bottom w:val="single" w:sz="6" w:space="0" w:color="0075C9"/>
            </w:tcBorders>
            <w:vAlign w:val="bottom"/>
            <w:hideMark/>
          </w:tcPr>
          <w:p w14:paraId="41A9983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2241A5EB" w14:textId="77777777" w:rsidR="00024C7B" w:rsidRPr="00A948EB" w:rsidRDefault="00024C7B">
            <w:pPr>
              <w:rPr>
                <w:rFonts w:ascii="Arial" w:hAnsi="Arial" w:cs="Arial"/>
                <w:sz w:val="16"/>
                <w:szCs w:val="18"/>
              </w:rPr>
            </w:pPr>
            <w:r w:rsidRPr="00A948EB">
              <w:rPr>
                <w:rFonts w:ascii="Arial" w:hAnsi="Arial" w:cs="Arial"/>
                <w:sz w:val="16"/>
                <w:szCs w:val="18"/>
              </w:rPr>
              <w:t> </w:t>
            </w:r>
          </w:p>
          <w:p w14:paraId="4B86DF5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033FF6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694BC8B1" w14:textId="77777777">
        <w:trPr>
          <w:trHeight w:val="75"/>
        </w:trPr>
        <w:tc>
          <w:tcPr>
            <w:tcW w:w="0" w:type="auto"/>
            <w:vAlign w:val="center"/>
            <w:hideMark/>
          </w:tcPr>
          <w:p w14:paraId="266EC85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309A43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3ED218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B2B17B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F390399"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0C6576FB" w14:textId="77777777">
        <w:trPr>
          <w:cantSplit/>
        </w:trPr>
        <w:tc>
          <w:tcPr>
            <w:tcW w:w="0" w:type="auto"/>
            <w:tcBorders>
              <w:bottom w:val="single" w:sz="6" w:space="0" w:color="0075C9"/>
            </w:tcBorders>
            <w:tcMar>
              <w:top w:w="14" w:type="dxa"/>
              <w:left w:w="0" w:type="dxa"/>
              <w:bottom w:w="40" w:type="dxa"/>
              <w:right w:w="14" w:type="dxa"/>
            </w:tcMar>
            <w:hideMark/>
          </w:tcPr>
          <w:p w14:paraId="1B5F0C6A"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John David Rainey</w:t>
            </w:r>
          </w:p>
        </w:tc>
        <w:tc>
          <w:tcPr>
            <w:tcW w:w="0" w:type="auto"/>
            <w:tcBorders>
              <w:bottom w:val="single" w:sz="6" w:space="0" w:color="0075C9"/>
            </w:tcBorders>
            <w:vAlign w:val="bottom"/>
            <w:hideMark/>
          </w:tcPr>
          <w:p w14:paraId="286BF76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50FE18E8" w14:textId="77777777" w:rsidR="00024C7B" w:rsidRPr="00A948EB" w:rsidRDefault="00024C7B">
            <w:pPr>
              <w:jc w:val="center"/>
              <w:rPr>
                <w:rFonts w:ascii="Arial" w:hAnsi="Arial" w:cs="Arial"/>
                <w:sz w:val="16"/>
                <w:szCs w:val="18"/>
              </w:rPr>
            </w:pPr>
            <w:r w:rsidRPr="00A948EB">
              <w:rPr>
                <w:rFonts w:ascii="Arial" w:hAnsi="Arial" w:cs="Arial"/>
                <w:sz w:val="16"/>
                <w:szCs w:val="18"/>
              </w:rPr>
              <w:t>Financial Expert</w:t>
            </w:r>
          </w:p>
          <w:p w14:paraId="3F0E5FDD" w14:textId="77777777" w:rsidR="00024C7B" w:rsidRPr="00A948EB" w:rsidRDefault="00024C7B">
            <w:pPr>
              <w:pStyle w:val="NormalWeb"/>
              <w:spacing w:before="0" w:beforeAutospacing="0" w:after="20" w:afterAutospacing="0"/>
              <w:jc w:val="center"/>
              <w:rPr>
                <w:rFonts w:ascii="Arial" w:hAnsi="Arial" w:cs="Arial"/>
                <w:sz w:val="16"/>
                <w:szCs w:val="18"/>
              </w:rPr>
            </w:pPr>
            <w:r w:rsidRPr="00A948EB">
              <w:rPr>
                <w:rFonts w:ascii="Arial" w:hAnsi="Arial" w:cs="Arial"/>
                <w:sz w:val="16"/>
                <w:szCs w:val="18"/>
              </w:rPr>
              <w:t>and Member</w:t>
            </w:r>
          </w:p>
        </w:tc>
        <w:tc>
          <w:tcPr>
            <w:tcW w:w="0" w:type="auto"/>
            <w:tcBorders>
              <w:bottom w:val="single" w:sz="6" w:space="0" w:color="0075C9"/>
            </w:tcBorders>
            <w:vAlign w:val="bottom"/>
            <w:hideMark/>
          </w:tcPr>
          <w:p w14:paraId="2580642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98DD400" w14:textId="77777777" w:rsidR="00024C7B" w:rsidRPr="00A948EB" w:rsidRDefault="00024C7B">
            <w:pPr>
              <w:rPr>
                <w:rFonts w:ascii="Arial" w:hAnsi="Arial" w:cs="Arial"/>
                <w:sz w:val="16"/>
                <w:szCs w:val="18"/>
              </w:rPr>
            </w:pPr>
            <w:r w:rsidRPr="00A948EB">
              <w:rPr>
                <w:rFonts w:ascii="Arial" w:hAnsi="Arial" w:cs="Arial"/>
                <w:sz w:val="16"/>
                <w:szCs w:val="18"/>
              </w:rPr>
              <w:t> </w:t>
            </w:r>
          </w:p>
          <w:p w14:paraId="610ADC9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78BC74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0E06D8A"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6CD7355A" w14:textId="77777777" w:rsidR="00024C7B" w:rsidRPr="00A948EB" w:rsidRDefault="00024C7B">
            <w:pPr>
              <w:rPr>
                <w:rFonts w:ascii="Arial" w:hAnsi="Arial" w:cs="Arial"/>
                <w:sz w:val="16"/>
                <w:szCs w:val="18"/>
              </w:rPr>
            </w:pPr>
            <w:r w:rsidRPr="00A948EB">
              <w:rPr>
                <w:rFonts w:ascii="Arial" w:hAnsi="Arial" w:cs="Arial"/>
                <w:sz w:val="16"/>
                <w:szCs w:val="18"/>
              </w:rPr>
              <w:t> </w:t>
            </w:r>
          </w:p>
          <w:p w14:paraId="17269F08"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3FAFA79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0BCE96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7A51F771" w14:textId="77777777" w:rsidR="00024C7B" w:rsidRPr="00A948EB" w:rsidRDefault="00024C7B">
            <w:pPr>
              <w:rPr>
                <w:rFonts w:ascii="Arial" w:hAnsi="Arial" w:cs="Arial"/>
                <w:sz w:val="16"/>
                <w:szCs w:val="18"/>
              </w:rPr>
            </w:pPr>
            <w:r w:rsidRPr="00A948EB">
              <w:rPr>
                <w:rFonts w:ascii="Arial" w:hAnsi="Arial" w:cs="Arial"/>
                <w:sz w:val="16"/>
                <w:szCs w:val="18"/>
              </w:rPr>
              <w:t> </w:t>
            </w:r>
          </w:p>
          <w:p w14:paraId="358E95A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3A0FD4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6038D4E6" w14:textId="77777777">
        <w:trPr>
          <w:trHeight w:val="75"/>
        </w:trPr>
        <w:tc>
          <w:tcPr>
            <w:tcW w:w="0" w:type="auto"/>
            <w:vAlign w:val="center"/>
            <w:hideMark/>
          </w:tcPr>
          <w:p w14:paraId="2B922F1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2261A4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ACB6FE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9910E1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D771E3"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29F6383D" w14:textId="77777777">
        <w:trPr>
          <w:cantSplit/>
        </w:trPr>
        <w:tc>
          <w:tcPr>
            <w:tcW w:w="0" w:type="auto"/>
            <w:tcBorders>
              <w:bottom w:val="single" w:sz="6" w:space="0" w:color="0075C9"/>
            </w:tcBorders>
            <w:tcMar>
              <w:top w:w="14" w:type="dxa"/>
              <w:left w:w="0" w:type="dxa"/>
              <w:bottom w:w="40" w:type="dxa"/>
              <w:right w:w="14" w:type="dxa"/>
            </w:tcMar>
            <w:hideMark/>
          </w:tcPr>
          <w:p w14:paraId="7F4C67AC"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Charles W. Scharf</w:t>
            </w:r>
          </w:p>
        </w:tc>
        <w:tc>
          <w:tcPr>
            <w:tcW w:w="0" w:type="auto"/>
            <w:tcBorders>
              <w:bottom w:val="single" w:sz="6" w:space="0" w:color="0075C9"/>
            </w:tcBorders>
            <w:vAlign w:val="bottom"/>
            <w:hideMark/>
          </w:tcPr>
          <w:p w14:paraId="313235CF"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6E4717A5" w14:textId="77777777" w:rsidR="00024C7B" w:rsidRPr="00A948EB" w:rsidRDefault="00024C7B">
            <w:pPr>
              <w:rPr>
                <w:rFonts w:ascii="Arial" w:hAnsi="Arial" w:cs="Arial"/>
                <w:sz w:val="16"/>
                <w:szCs w:val="18"/>
              </w:rPr>
            </w:pPr>
            <w:r w:rsidRPr="00A948EB">
              <w:rPr>
                <w:rFonts w:ascii="Arial" w:hAnsi="Arial" w:cs="Arial"/>
                <w:sz w:val="16"/>
                <w:szCs w:val="18"/>
              </w:rPr>
              <w:t> </w:t>
            </w:r>
          </w:p>
          <w:p w14:paraId="3862FFCA"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48FBC3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D7954D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32B81751"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5B635138"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0C2FC689" w14:textId="77777777" w:rsidR="00024C7B" w:rsidRPr="00A948EB" w:rsidRDefault="00024C7B">
            <w:pPr>
              <w:rPr>
                <w:rFonts w:ascii="Arial" w:hAnsi="Arial" w:cs="Arial"/>
                <w:sz w:val="16"/>
                <w:szCs w:val="18"/>
              </w:rPr>
            </w:pPr>
            <w:r w:rsidRPr="00A948EB">
              <w:rPr>
                <w:rFonts w:ascii="Arial" w:hAnsi="Arial" w:cs="Arial"/>
                <w:sz w:val="16"/>
                <w:szCs w:val="18"/>
              </w:rPr>
              <w:t> </w:t>
            </w:r>
          </w:p>
          <w:p w14:paraId="1FE02C8B"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7619A1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063A587"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19D20AD4"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r>
      <w:tr w:rsidR="00024C7B" w:rsidRPr="00A948EB" w14:paraId="4505FBDF" w14:textId="77777777">
        <w:trPr>
          <w:trHeight w:val="75"/>
        </w:trPr>
        <w:tc>
          <w:tcPr>
            <w:tcW w:w="0" w:type="auto"/>
            <w:vAlign w:val="center"/>
            <w:hideMark/>
          </w:tcPr>
          <w:p w14:paraId="65D8521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6D2966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7E0908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D169F0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7E0C583"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200DFFD0" w14:textId="77777777">
        <w:trPr>
          <w:cantSplit/>
        </w:trPr>
        <w:tc>
          <w:tcPr>
            <w:tcW w:w="0" w:type="auto"/>
            <w:tcBorders>
              <w:bottom w:val="single" w:sz="6" w:space="0" w:color="0075C9"/>
            </w:tcBorders>
            <w:tcMar>
              <w:top w:w="14" w:type="dxa"/>
              <w:left w:w="0" w:type="dxa"/>
              <w:bottom w:w="40" w:type="dxa"/>
              <w:right w:w="14" w:type="dxa"/>
            </w:tcMar>
            <w:hideMark/>
          </w:tcPr>
          <w:p w14:paraId="119C6638"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John W. Stanton</w:t>
            </w:r>
          </w:p>
        </w:tc>
        <w:tc>
          <w:tcPr>
            <w:tcW w:w="0" w:type="auto"/>
            <w:tcBorders>
              <w:bottom w:val="single" w:sz="6" w:space="0" w:color="0075C9"/>
            </w:tcBorders>
            <w:vAlign w:val="bottom"/>
            <w:hideMark/>
          </w:tcPr>
          <w:p w14:paraId="380A1B68"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76CA2CEF"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452AC9F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15927CAC" w14:textId="77777777" w:rsidR="00024C7B" w:rsidRPr="00A948EB" w:rsidRDefault="00024C7B">
            <w:pPr>
              <w:rPr>
                <w:rFonts w:ascii="Arial" w:hAnsi="Arial" w:cs="Arial"/>
                <w:sz w:val="16"/>
                <w:szCs w:val="18"/>
              </w:rPr>
            </w:pPr>
            <w:r w:rsidRPr="00A948EB">
              <w:rPr>
                <w:rFonts w:ascii="Arial" w:hAnsi="Arial" w:cs="Arial"/>
                <w:sz w:val="16"/>
                <w:szCs w:val="18"/>
              </w:rPr>
              <w:t> </w:t>
            </w:r>
          </w:p>
          <w:p w14:paraId="2FC57C98"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4649B03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3F9A4B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6B2FE00F"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26B37D6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4EDEF697" w14:textId="77777777" w:rsidR="00024C7B" w:rsidRPr="00A948EB" w:rsidRDefault="00024C7B">
            <w:pPr>
              <w:rPr>
                <w:rFonts w:ascii="Arial" w:hAnsi="Arial" w:cs="Arial"/>
                <w:sz w:val="16"/>
                <w:szCs w:val="18"/>
              </w:rPr>
            </w:pPr>
            <w:r w:rsidRPr="00A948EB">
              <w:rPr>
                <w:rFonts w:ascii="Arial" w:hAnsi="Arial" w:cs="Arial"/>
                <w:sz w:val="16"/>
                <w:szCs w:val="18"/>
              </w:rPr>
              <w:t> </w:t>
            </w:r>
          </w:p>
          <w:p w14:paraId="5AA6E9B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506078F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rsidRPr="00A948EB" w14:paraId="3611007A" w14:textId="77777777">
        <w:trPr>
          <w:trHeight w:val="75"/>
        </w:trPr>
        <w:tc>
          <w:tcPr>
            <w:tcW w:w="0" w:type="auto"/>
            <w:vAlign w:val="center"/>
            <w:hideMark/>
          </w:tcPr>
          <w:p w14:paraId="541BA51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399CEC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E9E9D8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60F34B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065378E" w14:textId="77777777" w:rsidR="00024C7B" w:rsidRDefault="00024C7B">
            <w:pPr>
              <w:rPr>
                <w:rFonts w:ascii="Arial" w:hAnsi="Arial" w:cs="Arial"/>
                <w:sz w:val="2"/>
                <w:szCs w:val="2"/>
              </w:rPr>
            </w:pPr>
            <w:r>
              <w:rPr>
                <w:rFonts w:ascii="Arial" w:hAnsi="Arial" w:cs="Arial"/>
                <w:sz w:val="2"/>
                <w:szCs w:val="2"/>
              </w:rPr>
              <w:t> </w:t>
            </w:r>
          </w:p>
        </w:tc>
      </w:tr>
      <w:tr w:rsidR="00024C7B" w:rsidRPr="00A948EB" w14:paraId="18AFC7E9" w14:textId="77777777">
        <w:trPr>
          <w:cantSplit/>
        </w:trPr>
        <w:tc>
          <w:tcPr>
            <w:tcW w:w="0" w:type="auto"/>
            <w:tcBorders>
              <w:bottom w:val="single" w:sz="6" w:space="0" w:color="0075C9"/>
            </w:tcBorders>
            <w:tcMar>
              <w:top w:w="14" w:type="dxa"/>
              <w:left w:w="0" w:type="dxa"/>
              <w:bottom w:w="40" w:type="dxa"/>
              <w:right w:w="14" w:type="dxa"/>
            </w:tcMar>
            <w:hideMark/>
          </w:tcPr>
          <w:p w14:paraId="454C2382" w14:textId="77777777" w:rsidR="00024C7B" w:rsidRPr="00A948EB" w:rsidRDefault="00024C7B">
            <w:pPr>
              <w:pStyle w:val="NormalWeb"/>
              <w:spacing w:before="0" w:beforeAutospacing="0" w:after="0" w:afterAutospacing="0"/>
              <w:ind w:left="346" w:hanging="240"/>
              <w:rPr>
                <w:rFonts w:ascii="Arial" w:hAnsi="Arial" w:cs="Arial"/>
                <w:sz w:val="16"/>
                <w:szCs w:val="18"/>
              </w:rPr>
            </w:pPr>
            <w:r w:rsidRPr="00A948EB">
              <w:rPr>
                <w:rFonts w:ascii="Arial" w:hAnsi="Arial" w:cs="Arial"/>
                <w:b/>
                <w:bCs/>
                <w:color w:val="0075C9"/>
                <w:sz w:val="16"/>
                <w:szCs w:val="18"/>
              </w:rPr>
              <w:t>Emma N. Walmsley</w:t>
            </w:r>
          </w:p>
        </w:tc>
        <w:tc>
          <w:tcPr>
            <w:tcW w:w="0" w:type="auto"/>
            <w:tcBorders>
              <w:bottom w:val="single" w:sz="6" w:space="0" w:color="0075C9"/>
            </w:tcBorders>
            <w:vAlign w:val="bottom"/>
            <w:hideMark/>
          </w:tcPr>
          <w:p w14:paraId="14FB0E3E"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7E5E1618" w14:textId="77777777" w:rsidR="00024C7B" w:rsidRPr="00A948EB" w:rsidRDefault="00024C7B">
            <w:pPr>
              <w:rPr>
                <w:rFonts w:ascii="Arial" w:hAnsi="Arial" w:cs="Arial"/>
                <w:sz w:val="16"/>
                <w:szCs w:val="18"/>
              </w:rPr>
            </w:pPr>
            <w:r w:rsidRPr="00A948EB">
              <w:rPr>
                <w:rFonts w:ascii="Arial" w:hAnsi="Arial" w:cs="Arial"/>
                <w:sz w:val="16"/>
                <w:szCs w:val="18"/>
              </w:rPr>
              <w:t> </w:t>
            </w:r>
          </w:p>
          <w:p w14:paraId="7A82920C"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7E29D5F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602251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3B55E4C2"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6935B48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tcMar>
              <w:top w:w="14" w:type="dxa"/>
              <w:left w:w="0" w:type="dxa"/>
              <w:bottom w:w="40" w:type="dxa"/>
              <w:right w:w="14" w:type="dxa"/>
            </w:tcMar>
            <w:vAlign w:val="bottom"/>
            <w:hideMark/>
          </w:tcPr>
          <w:p w14:paraId="4C5C6967" w14:textId="77777777" w:rsidR="00024C7B" w:rsidRPr="00A948EB" w:rsidRDefault="00024C7B">
            <w:pPr>
              <w:jc w:val="center"/>
              <w:rPr>
                <w:rFonts w:ascii="Arial" w:hAnsi="Arial" w:cs="Arial"/>
                <w:sz w:val="16"/>
                <w:szCs w:val="18"/>
              </w:rPr>
            </w:pPr>
            <w:r w:rsidRPr="00A948EB">
              <w:rPr>
                <w:rFonts w:ascii="Arial" w:hAnsi="Arial" w:cs="Arial"/>
                <w:sz w:val="16"/>
                <w:szCs w:val="18"/>
              </w:rPr>
              <w:t>Member</w:t>
            </w:r>
          </w:p>
        </w:tc>
        <w:tc>
          <w:tcPr>
            <w:tcW w:w="0" w:type="auto"/>
            <w:tcBorders>
              <w:bottom w:val="single" w:sz="6" w:space="0" w:color="0075C9"/>
            </w:tcBorders>
            <w:vAlign w:val="bottom"/>
            <w:hideMark/>
          </w:tcPr>
          <w:p w14:paraId="104468A4"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tcBorders>
              <w:bottom w:val="single" w:sz="6" w:space="0" w:color="0075C9"/>
            </w:tcBorders>
            <w:vAlign w:val="bottom"/>
            <w:hideMark/>
          </w:tcPr>
          <w:p w14:paraId="2B6F1559" w14:textId="77777777" w:rsidR="00024C7B" w:rsidRPr="00A948EB" w:rsidRDefault="00024C7B">
            <w:pPr>
              <w:rPr>
                <w:rFonts w:ascii="Arial" w:hAnsi="Arial" w:cs="Arial"/>
                <w:sz w:val="16"/>
                <w:szCs w:val="18"/>
              </w:rPr>
            </w:pPr>
            <w:r w:rsidRPr="00A948EB">
              <w:rPr>
                <w:rFonts w:ascii="Arial" w:hAnsi="Arial" w:cs="Arial"/>
                <w:sz w:val="16"/>
                <w:szCs w:val="18"/>
              </w:rPr>
              <w:t> </w:t>
            </w:r>
          </w:p>
          <w:p w14:paraId="5F92D2E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p w14:paraId="1EB173A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bl>
    <w:p w14:paraId="2A94E620" w14:textId="77777777" w:rsidR="00024C7B" w:rsidRPr="007A3FBF" w:rsidRDefault="00024C7B" w:rsidP="00A948EB">
      <w:pPr>
        <w:pStyle w:val="NormalWeb"/>
        <w:spacing w:before="0" w:beforeAutospacing="0" w:after="0" w:afterAutospacing="0"/>
        <w:ind w:left="244" w:hanging="245"/>
        <w:rPr>
          <w:rFonts w:ascii="Arial" w:hAnsi="Arial" w:cs="Arial"/>
          <w:sz w:val="14"/>
          <w:szCs w:val="14"/>
        </w:rPr>
      </w:pPr>
      <w:r>
        <w:rPr>
          <w:rFonts w:ascii="Arial" w:hAnsi="Arial" w:cs="Arial"/>
          <w:sz w:val="14"/>
          <w:szCs w:val="14"/>
        </w:rPr>
        <w:t>*</w:t>
      </w:r>
      <w:r>
        <w:rPr>
          <w:rFonts w:ascii="Arial" w:hAnsi="Arial" w:cs="Arial"/>
          <w:sz w:val="14"/>
          <w:szCs w:val="14"/>
        </w:rPr>
        <w:tab/>
        <w:t xml:space="preserve">Mr. Hoffman and Mr. Johnston are not seeking re-election at the 2026 Annual Meeting. The Board will consider committee appointments for Mr. Collison if he is elected to the Board. </w:t>
      </w:r>
    </w:p>
    <w:p w14:paraId="2D4D211C" w14:textId="77777777" w:rsidR="00024C7B" w:rsidRPr="00A948EB" w:rsidRDefault="00024C7B" w:rsidP="00A948EB">
      <w:pPr>
        <w:pStyle w:val="NormalWeb"/>
        <w:spacing w:before="40" w:beforeAutospacing="0" w:after="0" w:afterAutospacing="0"/>
        <w:rPr>
          <w:rFonts w:ascii="Arial" w:hAnsi="Arial" w:cs="Arial"/>
          <w:sz w:val="26"/>
          <w:szCs w:val="28"/>
        </w:rPr>
      </w:pPr>
      <w:r w:rsidRPr="00A948EB">
        <w:rPr>
          <w:rFonts w:ascii="Arial" w:hAnsi="Arial" w:cs="Arial"/>
          <w:b/>
          <w:bCs/>
          <w:color w:val="0075C9"/>
          <w:sz w:val="26"/>
          <w:szCs w:val="28"/>
        </w:rPr>
        <w:t xml:space="preserve">Executive Compensation Advisory Vote </w:t>
      </w:r>
    </w:p>
    <w:p w14:paraId="02FBED97" w14:textId="77777777" w:rsidR="00024C7B" w:rsidRPr="00A948EB" w:rsidRDefault="00024C7B" w:rsidP="00A948EB">
      <w:pPr>
        <w:pStyle w:val="NormalWeb"/>
        <w:spacing w:before="40" w:beforeAutospacing="0" w:after="0" w:afterAutospacing="0"/>
        <w:rPr>
          <w:rFonts w:ascii="Arial" w:hAnsi="Arial" w:cs="Arial"/>
          <w:sz w:val="16"/>
          <w:szCs w:val="18"/>
        </w:rPr>
      </w:pPr>
      <w:r w:rsidRPr="00A948EB">
        <w:rPr>
          <w:rFonts w:ascii="Arial" w:hAnsi="Arial" w:cs="Arial"/>
          <w:sz w:val="16"/>
          <w:szCs w:val="18"/>
        </w:rPr>
        <w:t xml:space="preserve">Our Board recommends that shareholders vote to approve, on an advisory basis, the compensation paid to the Company’s named executive officers (“Named Executives”) as described in this Proxy Statement (“say-on-pay vote”), for the reasons below. </w:t>
      </w:r>
    </w:p>
    <w:p w14:paraId="15D67919" w14:textId="77777777" w:rsidR="00024C7B" w:rsidRPr="00A948EB" w:rsidRDefault="00024C7B" w:rsidP="00A948EB">
      <w:pPr>
        <w:pStyle w:val="NormalWeb"/>
        <w:spacing w:before="40" w:beforeAutospacing="0" w:after="0" w:afterAutospacing="0"/>
        <w:jc w:val="center"/>
        <w:rPr>
          <w:rFonts w:ascii="Arial" w:hAnsi="Arial" w:cs="Arial"/>
          <w:sz w:val="22"/>
        </w:rPr>
      </w:pPr>
      <w:r w:rsidRPr="00A948EB">
        <w:rPr>
          <w:rFonts w:ascii="Arial" w:hAnsi="Arial" w:cs="Arial"/>
          <w:b/>
          <w:bCs/>
          <w:sz w:val="22"/>
        </w:rPr>
        <w:t xml:space="preserve">Pay for Performance </w:t>
      </w:r>
    </w:p>
    <w:p w14:paraId="5FF0733F" w14:textId="77777777" w:rsidR="00024C7B" w:rsidRDefault="00024C7B" w:rsidP="00A948E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5371"/>
        <w:gridCol w:w="107"/>
        <w:gridCol w:w="5155"/>
        <w:gridCol w:w="108"/>
        <w:gridCol w:w="59"/>
      </w:tblGrid>
      <w:tr w:rsidR="00024C7B" w:rsidRPr="00A948EB" w14:paraId="614A1379" w14:textId="77777777">
        <w:trPr>
          <w:jc w:val="center"/>
        </w:trPr>
        <w:tc>
          <w:tcPr>
            <w:tcW w:w="2500" w:type="pct"/>
            <w:vAlign w:val="center"/>
            <w:hideMark/>
          </w:tcPr>
          <w:p w14:paraId="26822D73" w14:textId="77777777" w:rsidR="00024C7B" w:rsidRDefault="00024C7B">
            <w:pPr>
              <w:rPr>
                <w:sz w:val="12"/>
                <w:szCs w:val="12"/>
              </w:rPr>
            </w:pPr>
          </w:p>
        </w:tc>
        <w:tc>
          <w:tcPr>
            <w:tcW w:w="50" w:type="pct"/>
            <w:vAlign w:val="bottom"/>
            <w:hideMark/>
          </w:tcPr>
          <w:p w14:paraId="6B166E64" w14:textId="77777777" w:rsidR="00024C7B" w:rsidRPr="00A948EB" w:rsidRDefault="00024C7B">
            <w:pPr>
              <w:rPr>
                <w:sz w:val="18"/>
              </w:rPr>
            </w:pPr>
          </w:p>
        </w:tc>
        <w:tc>
          <w:tcPr>
            <w:tcW w:w="2400" w:type="pct"/>
            <w:vAlign w:val="center"/>
            <w:hideMark/>
          </w:tcPr>
          <w:p w14:paraId="5695D575" w14:textId="77777777" w:rsidR="00024C7B" w:rsidRPr="00A948EB" w:rsidRDefault="00024C7B">
            <w:pPr>
              <w:rPr>
                <w:sz w:val="18"/>
              </w:rPr>
            </w:pPr>
          </w:p>
        </w:tc>
        <w:tc>
          <w:tcPr>
            <w:tcW w:w="50" w:type="pct"/>
            <w:vAlign w:val="bottom"/>
            <w:hideMark/>
          </w:tcPr>
          <w:p w14:paraId="4D2ACF55" w14:textId="77777777" w:rsidR="00024C7B" w:rsidRPr="00A948EB" w:rsidRDefault="00024C7B">
            <w:pPr>
              <w:rPr>
                <w:sz w:val="18"/>
              </w:rPr>
            </w:pPr>
          </w:p>
        </w:tc>
        <w:tc>
          <w:tcPr>
            <w:tcW w:w="0" w:type="auto"/>
            <w:vAlign w:val="center"/>
            <w:hideMark/>
          </w:tcPr>
          <w:p w14:paraId="7E60C3F2" w14:textId="77777777" w:rsidR="00024C7B" w:rsidRPr="00A948EB" w:rsidRDefault="00024C7B">
            <w:pPr>
              <w:rPr>
                <w:sz w:val="18"/>
              </w:rPr>
            </w:pPr>
          </w:p>
        </w:tc>
      </w:tr>
      <w:tr w:rsidR="00024C7B" w:rsidRPr="00A948EB" w14:paraId="00B404C2" w14:textId="77777777">
        <w:trPr>
          <w:cantSplit/>
          <w:jc w:val="center"/>
        </w:trPr>
        <w:tc>
          <w:tcPr>
            <w:tcW w:w="0" w:type="auto"/>
            <w:gridSpan w:val="3"/>
            <w:hideMark/>
          </w:tcPr>
          <w:p w14:paraId="71D9ECD5" w14:textId="77777777" w:rsidR="00024C7B" w:rsidRPr="00A948EB" w:rsidRDefault="00024C7B">
            <w:pPr>
              <w:rPr>
                <w:rFonts w:ascii="Arial" w:hAnsi="Arial" w:cs="Arial"/>
                <w:sz w:val="16"/>
                <w:szCs w:val="18"/>
              </w:rPr>
            </w:pPr>
            <w:r w:rsidRPr="00A948EB">
              <w:rPr>
                <w:rFonts w:ascii="Arial" w:hAnsi="Arial" w:cs="Arial"/>
                <w:b/>
                <w:bCs/>
                <w:sz w:val="16"/>
                <w:szCs w:val="18"/>
              </w:rPr>
              <w:t>We have executed on our pay for performance philosophy.</w:t>
            </w:r>
          </w:p>
        </w:tc>
        <w:tc>
          <w:tcPr>
            <w:tcW w:w="0" w:type="auto"/>
            <w:vAlign w:val="bottom"/>
            <w:hideMark/>
          </w:tcPr>
          <w:p w14:paraId="505FAC73"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0167A86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r>
      <w:tr w:rsidR="00024C7B" w:rsidRPr="00A948EB" w14:paraId="6D3BBB8D" w14:textId="77777777">
        <w:trPr>
          <w:cantSplit/>
          <w:jc w:val="center"/>
        </w:trPr>
        <w:tc>
          <w:tcPr>
            <w:tcW w:w="0" w:type="auto"/>
            <w:hideMark/>
          </w:tcPr>
          <w:p w14:paraId="152746B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4F1A803" w14:textId="2F4110DD" w:rsidR="00024C7B" w:rsidRPr="00A948EB" w:rsidRDefault="00024C7B" w:rsidP="00A948EB">
            <w:pPr>
              <w:pStyle w:val="NormalWeb"/>
              <w:spacing w:before="0" w:beforeAutospacing="0" w:after="0" w:afterAutospacing="0"/>
              <w:ind w:left="144" w:hanging="144"/>
              <w:divId w:val="948010325"/>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Over 95% of the annual target compensation opportunity for our CEO is performance-based and over 50% for our other Named Executives</w:t>
            </w:r>
          </w:p>
          <w:p w14:paraId="65C745C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1E92ED8" w14:textId="6E30A9A0" w:rsidR="00024C7B" w:rsidRPr="00A948EB" w:rsidRDefault="00024C7B" w:rsidP="00A948EB">
            <w:pPr>
              <w:pStyle w:val="NormalWeb"/>
              <w:spacing w:before="0" w:beforeAutospacing="0" w:after="0" w:afterAutospacing="0"/>
              <w:ind w:left="144" w:hanging="144"/>
              <w:divId w:val="50465740"/>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14:paraId="59B6F340"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A7E48B0" w14:textId="5BE859EE" w:rsidR="00024C7B" w:rsidRPr="00A948EB" w:rsidRDefault="00024C7B" w:rsidP="00A948EB">
            <w:pPr>
              <w:pStyle w:val="NormalWeb"/>
              <w:spacing w:before="0" w:beforeAutospacing="0" w:after="0" w:afterAutospacing="0"/>
              <w:ind w:left="144" w:hanging="144"/>
              <w:divId w:val="536897112"/>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The metrics for our performance stock awards are reviewed annually to ensure they reflect key business developments that drive long-term growth</w:t>
            </w:r>
          </w:p>
        </w:tc>
        <w:tc>
          <w:tcPr>
            <w:tcW w:w="0" w:type="auto"/>
            <w:vAlign w:val="bottom"/>
            <w:hideMark/>
          </w:tcPr>
          <w:p w14:paraId="79B7488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07662C8D"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EB7E807" w14:textId="4D898192" w:rsidR="00024C7B" w:rsidRPr="00A948EB" w:rsidRDefault="00024C7B" w:rsidP="00A948EB">
            <w:pPr>
              <w:pStyle w:val="NormalWeb"/>
              <w:spacing w:before="0" w:beforeAutospacing="0" w:after="0" w:afterAutospacing="0"/>
              <w:ind w:left="144" w:hanging="144"/>
              <w:divId w:val="1605114681"/>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Our performance stock awards (“PSAs”) include a relative total shareholder return (“TSR”) modifier to reward significant positive outperformance relative to the S&amp;P 500 and reduce rewards for underperformance to align executives’ and shareholders’ long-term interests</w:t>
            </w:r>
          </w:p>
          <w:p w14:paraId="404D19B4"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EE027FE" w14:textId="7BCEF492" w:rsidR="00024C7B" w:rsidRPr="00A948EB" w:rsidRDefault="00024C7B" w:rsidP="00A948EB">
            <w:pPr>
              <w:pStyle w:val="NormalWeb"/>
              <w:spacing w:before="0" w:beforeAutospacing="0" w:after="0" w:afterAutospacing="0"/>
              <w:ind w:left="144" w:hanging="144"/>
              <w:divId w:val="780035724"/>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At least 80% of target compensation for our Named Executives was equity-based, with average across all Named Executives over 85%, providing incentives to drive long-term business success and direct alignment with returns to shareholders</w:t>
            </w:r>
          </w:p>
        </w:tc>
        <w:tc>
          <w:tcPr>
            <w:tcW w:w="0" w:type="auto"/>
            <w:vAlign w:val="bottom"/>
            <w:hideMark/>
          </w:tcPr>
          <w:p w14:paraId="286B3B8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34D868D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r>
    </w:tbl>
    <w:p w14:paraId="27970530" w14:textId="77777777" w:rsidR="00024C7B" w:rsidRPr="00A948EB" w:rsidRDefault="00024C7B" w:rsidP="00A948EB">
      <w:pPr>
        <w:pStyle w:val="NormalWeb"/>
        <w:spacing w:before="40" w:beforeAutospacing="0" w:after="0" w:afterAutospacing="0"/>
        <w:jc w:val="center"/>
        <w:rPr>
          <w:rFonts w:ascii="Arial" w:hAnsi="Arial" w:cs="Arial"/>
          <w:sz w:val="22"/>
        </w:rPr>
      </w:pPr>
      <w:r w:rsidRPr="00A948EB">
        <w:rPr>
          <w:rFonts w:ascii="Arial" w:hAnsi="Arial" w:cs="Arial"/>
          <w:b/>
          <w:bCs/>
          <w:sz w:val="22"/>
        </w:rPr>
        <w:t xml:space="preserve">Sound Program Design </w:t>
      </w:r>
    </w:p>
    <w:p w14:paraId="67AECABE" w14:textId="77777777" w:rsidR="00024C7B" w:rsidRPr="00A948EB" w:rsidRDefault="00024C7B" w:rsidP="00A948EB">
      <w:pPr>
        <w:pStyle w:val="NormalWeb"/>
        <w:keepNext/>
        <w:spacing w:before="0" w:beforeAutospacing="0" w:after="0" w:afterAutospacing="0"/>
        <w:rPr>
          <w:sz w:val="2"/>
          <w:szCs w:val="2"/>
        </w:rPr>
      </w:pPr>
      <w:r w:rsidRPr="00A948EB">
        <w:rPr>
          <w:sz w:val="2"/>
          <w:szCs w:val="2"/>
        </w:rPr>
        <w:t> </w:t>
      </w:r>
    </w:p>
    <w:tbl>
      <w:tblPr>
        <w:tblW w:w="4950" w:type="pct"/>
        <w:jc w:val="center"/>
        <w:tblCellMar>
          <w:top w:w="14" w:type="dxa"/>
          <w:left w:w="0" w:type="dxa"/>
          <w:right w:w="14" w:type="dxa"/>
        </w:tblCellMar>
        <w:tblLook w:val="04A0" w:firstRow="1" w:lastRow="0" w:firstColumn="1" w:lastColumn="0" w:noHBand="0" w:noVBand="1"/>
      </w:tblPr>
      <w:tblGrid>
        <w:gridCol w:w="60"/>
        <w:gridCol w:w="105"/>
        <w:gridCol w:w="5288"/>
        <w:gridCol w:w="105"/>
        <w:gridCol w:w="4970"/>
        <w:gridCol w:w="105"/>
        <w:gridCol w:w="59"/>
      </w:tblGrid>
      <w:tr w:rsidR="00024C7B" w:rsidRPr="00A948EB" w14:paraId="15A42863" w14:textId="77777777">
        <w:trPr>
          <w:jc w:val="center"/>
        </w:trPr>
        <w:tc>
          <w:tcPr>
            <w:tcW w:w="0" w:type="auto"/>
            <w:vAlign w:val="center"/>
            <w:hideMark/>
          </w:tcPr>
          <w:p w14:paraId="37A4BFBA" w14:textId="77777777" w:rsidR="00024C7B" w:rsidRDefault="00024C7B">
            <w:pPr>
              <w:rPr>
                <w:sz w:val="12"/>
                <w:szCs w:val="12"/>
              </w:rPr>
            </w:pPr>
          </w:p>
        </w:tc>
        <w:tc>
          <w:tcPr>
            <w:tcW w:w="50" w:type="pct"/>
            <w:vAlign w:val="bottom"/>
            <w:hideMark/>
          </w:tcPr>
          <w:p w14:paraId="465C2134" w14:textId="77777777" w:rsidR="00024C7B" w:rsidRPr="00A948EB" w:rsidRDefault="00024C7B">
            <w:pPr>
              <w:rPr>
                <w:sz w:val="18"/>
              </w:rPr>
            </w:pPr>
          </w:p>
        </w:tc>
        <w:tc>
          <w:tcPr>
            <w:tcW w:w="2500" w:type="pct"/>
            <w:vAlign w:val="center"/>
            <w:hideMark/>
          </w:tcPr>
          <w:p w14:paraId="5772B18A" w14:textId="77777777" w:rsidR="00024C7B" w:rsidRPr="00A948EB" w:rsidRDefault="00024C7B">
            <w:pPr>
              <w:rPr>
                <w:sz w:val="2"/>
                <w:szCs w:val="2"/>
              </w:rPr>
            </w:pPr>
          </w:p>
        </w:tc>
        <w:tc>
          <w:tcPr>
            <w:tcW w:w="50" w:type="pct"/>
            <w:vAlign w:val="bottom"/>
            <w:hideMark/>
          </w:tcPr>
          <w:p w14:paraId="6611D951" w14:textId="77777777" w:rsidR="00024C7B" w:rsidRPr="00A948EB" w:rsidRDefault="00024C7B">
            <w:pPr>
              <w:rPr>
                <w:sz w:val="2"/>
                <w:szCs w:val="2"/>
              </w:rPr>
            </w:pPr>
          </w:p>
        </w:tc>
        <w:tc>
          <w:tcPr>
            <w:tcW w:w="2350" w:type="pct"/>
            <w:vAlign w:val="center"/>
            <w:hideMark/>
          </w:tcPr>
          <w:p w14:paraId="55CADEA1" w14:textId="77777777" w:rsidR="00024C7B" w:rsidRPr="00A948EB" w:rsidRDefault="00024C7B">
            <w:pPr>
              <w:rPr>
                <w:sz w:val="2"/>
                <w:szCs w:val="2"/>
              </w:rPr>
            </w:pPr>
          </w:p>
        </w:tc>
        <w:tc>
          <w:tcPr>
            <w:tcW w:w="50" w:type="pct"/>
            <w:vAlign w:val="bottom"/>
            <w:hideMark/>
          </w:tcPr>
          <w:p w14:paraId="62CB9709" w14:textId="77777777" w:rsidR="00024C7B" w:rsidRPr="00A948EB" w:rsidRDefault="00024C7B">
            <w:pPr>
              <w:rPr>
                <w:sz w:val="2"/>
                <w:szCs w:val="2"/>
              </w:rPr>
            </w:pPr>
          </w:p>
        </w:tc>
        <w:tc>
          <w:tcPr>
            <w:tcW w:w="0" w:type="auto"/>
            <w:vAlign w:val="center"/>
            <w:hideMark/>
          </w:tcPr>
          <w:p w14:paraId="376E183A" w14:textId="77777777" w:rsidR="00024C7B" w:rsidRPr="00A948EB" w:rsidRDefault="00024C7B">
            <w:pPr>
              <w:rPr>
                <w:sz w:val="2"/>
                <w:szCs w:val="2"/>
              </w:rPr>
            </w:pPr>
          </w:p>
        </w:tc>
      </w:tr>
      <w:tr w:rsidR="00024C7B" w:rsidRPr="00A948EB" w14:paraId="4AE272BD" w14:textId="77777777">
        <w:trPr>
          <w:cantSplit/>
          <w:jc w:val="center"/>
        </w:trPr>
        <w:tc>
          <w:tcPr>
            <w:tcW w:w="0" w:type="auto"/>
            <w:hideMark/>
          </w:tcPr>
          <w:p w14:paraId="55AE241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vAlign w:val="bottom"/>
            <w:hideMark/>
          </w:tcPr>
          <w:p w14:paraId="14ABAD8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gridSpan w:val="3"/>
            <w:hideMark/>
          </w:tcPr>
          <w:p w14:paraId="192CAA60" w14:textId="77777777" w:rsidR="00024C7B" w:rsidRPr="00A948EB" w:rsidRDefault="00024C7B">
            <w:pPr>
              <w:pStyle w:val="NormalWeb"/>
              <w:keepNext/>
              <w:spacing w:before="0" w:beforeAutospacing="0" w:after="0" w:afterAutospacing="0"/>
              <w:ind w:right="240"/>
              <w:rPr>
                <w:rFonts w:ascii="Arial" w:hAnsi="Arial" w:cs="Arial"/>
                <w:sz w:val="16"/>
                <w:szCs w:val="18"/>
              </w:rPr>
            </w:pPr>
            <w:r w:rsidRPr="00A948EB">
              <w:rPr>
                <w:rFonts w:ascii="Arial" w:hAnsi="Arial" w:cs="Arial"/>
                <w:sz w:val="16"/>
                <w:szCs w:val="18"/>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compensation that:</w:t>
            </w:r>
          </w:p>
          <w:p w14:paraId="6190DD4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D867DD6"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7B962A51"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r>
      <w:tr w:rsidR="00024C7B" w:rsidRPr="00A948EB" w14:paraId="208CBC8C" w14:textId="77777777">
        <w:trPr>
          <w:cantSplit/>
          <w:jc w:val="center"/>
        </w:trPr>
        <w:tc>
          <w:tcPr>
            <w:tcW w:w="0" w:type="auto"/>
            <w:hideMark/>
          </w:tcPr>
          <w:p w14:paraId="6C58ACA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vAlign w:val="bottom"/>
            <w:hideMark/>
          </w:tcPr>
          <w:p w14:paraId="20E557E5"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053EA7DD" w14:textId="2278F965" w:rsidR="00024C7B" w:rsidRPr="00A948EB" w:rsidRDefault="00024C7B" w:rsidP="00A948EB">
            <w:pPr>
              <w:pStyle w:val="NormalWeb"/>
              <w:spacing w:before="0" w:beforeAutospacing="0" w:after="0" w:afterAutospacing="0"/>
              <w:ind w:left="144" w:hanging="144"/>
              <w:divId w:val="1593195684"/>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Provides a competitive total pay opportunity</w:t>
            </w:r>
          </w:p>
          <w:p w14:paraId="4FBA8634"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8819734" w14:textId="16045EA7" w:rsidR="00024C7B" w:rsidRPr="00A948EB" w:rsidRDefault="00024C7B" w:rsidP="00A948EB">
            <w:pPr>
              <w:pStyle w:val="NormalWeb"/>
              <w:spacing w:before="0" w:beforeAutospacing="0" w:after="0" w:afterAutospacing="0"/>
              <w:ind w:left="144" w:hanging="144"/>
              <w:divId w:val="1858928894"/>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Delivers a majority of pay based on performance</w:t>
            </w:r>
          </w:p>
          <w:p w14:paraId="2E927CF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27F97BF" w14:textId="40AFE0AB" w:rsidR="00024C7B" w:rsidRPr="00A948EB" w:rsidRDefault="00024C7B" w:rsidP="00A948EB">
            <w:pPr>
              <w:pStyle w:val="NormalWeb"/>
              <w:spacing w:before="0" w:beforeAutospacing="0" w:after="0" w:afterAutospacing="0"/>
              <w:ind w:left="144" w:hanging="144"/>
              <w:divId w:val="939219619"/>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Consists primarily of stock-based compensation</w:t>
            </w:r>
          </w:p>
        </w:tc>
        <w:tc>
          <w:tcPr>
            <w:tcW w:w="0" w:type="auto"/>
            <w:vAlign w:val="bottom"/>
            <w:hideMark/>
          </w:tcPr>
          <w:p w14:paraId="43ED3AC0"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661BDD96" w14:textId="364ADC35" w:rsidR="00024C7B" w:rsidRPr="00A948EB" w:rsidRDefault="00024C7B" w:rsidP="00A948EB">
            <w:pPr>
              <w:pStyle w:val="NormalWeb"/>
              <w:spacing w:before="0" w:beforeAutospacing="0" w:after="0" w:afterAutospacing="0"/>
              <w:ind w:left="144" w:hanging="144"/>
              <w:divId w:val="700714103"/>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t>Enhances long-term focus through multi-year performance requirements or vesting of stock-based compensation</w:t>
            </w:r>
          </w:p>
          <w:p w14:paraId="5610ABD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9CF1467" w14:textId="13BBD8DE" w:rsidR="00024C7B" w:rsidRPr="00A948EB" w:rsidRDefault="00024C7B" w:rsidP="00A948EB">
            <w:pPr>
              <w:pStyle w:val="NormalWeb"/>
              <w:spacing w:before="0" w:beforeAutospacing="0" w:after="0" w:afterAutospacing="0"/>
              <w:ind w:left="144" w:hanging="144"/>
              <w:divId w:val="939877161"/>
              <w:rPr>
                <w:rFonts w:ascii="Arial" w:hAnsi="Arial" w:cs="Arial"/>
                <w:sz w:val="16"/>
                <w:szCs w:val="18"/>
              </w:rPr>
            </w:pPr>
            <w:r w:rsidRPr="00A948EB">
              <w:rPr>
                <w:rFonts w:ascii="Arial" w:hAnsi="Arial" w:cs="Arial"/>
                <w:sz w:val="16"/>
                <w:szCs w:val="18"/>
              </w:rPr>
              <w:t>•</w:t>
            </w:r>
            <w:r w:rsidRPr="00A948EB">
              <w:rPr>
                <w:rFonts w:ascii="Arial" w:hAnsi="Arial" w:cs="Arial"/>
                <w:sz w:val="16"/>
                <w:szCs w:val="18"/>
              </w:rPr>
              <w:tab/>
            </w:r>
            <w:r>
              <w:rPr>
                <w:rFonts w:ascii="Arial" w:hAnsi="Arial" w:cs="Arial"/>
                <w:sz w:val="4"/>
                <w:szCs w:val="4"/>
              </w:rPr>
              <w:t> </w:t>
            </w:r>
            <w:r w:rsidRPr="00A948EB">
              <w:rPr>
                <w:rFonts w:ascii="Arial" w:hAnsi="Arial" w:cs="Arial"/>
                <w:sz w:val="16"/>
                <w:szCs w:val="18"/>
              </w:rPr>
              <w:t>Does not encourage unnecessary and excessive risk taking</w:t>
            </w:r>
          </w:p>
        </w:tc>
        <w:tc>
          <w:tcPr>
            <w:tcW w:w="0" w:type="auto"/>
            <w:vAlign w:val="bottom"/>
            <w:hideMark/>
          </w:tcPr>
          <w:p w14:paraId="284E7D99"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c>
          <w:tcPr>
            <w:tcW w:w="0" w:type="auto"/>
            <w:hideMark/>
          </w:tcPr>
          <w:p w14:paraId="663529AD" w14:textId="77777777" w:rsidR="00024C7B" w:rsidRPr="00A948EB" w:rsidRDefault="00024C7B">
            <w:pPr>
              <w:pStyle w:val="la2"/>
              <w:rPr>
                <w:rFonts w:ascii="Arial" w:hAnsi="Arial" w:cs="Arial"/>
                <w:sz w:val="16"/>
                <w:szCs w:val="18"/>
              </w:rPr>
            </w:pPr>
            <w:r w:rsidRPr="00A948EB">
              <w:rPr>
                <w:rFonts w:ascii="Arial" w:hAnsi="Arial" w:cs="Arial"/>
                <w:sz w:val="16"/>
                <w:szCs w:val="18"/>
              </w:rPr>
              <w:t> </w:t>
            </w:r>
          </w:p>
        </w:tc>
      </w:tr>
    </w:tbl>
    <w:p w14:paraId="522A1383" w14:textId="77777777" w:rsidR="00024C7B" w:rsidRPr="007A3FBF" w:rsidRDefault="00024C7B" w:rsidP="00A948EB">
      <w:pPr>
        <w:pStyle w:val="NormalWeb"/>
        <w:keepNext/>
        <w:spacing w:before="40" w:beforeAutospacing="0" w:after="0" w:afterAutospacing="0"/>
        <w:rPr>
          <w:rFonts w:ascii="Arial" w:hAnsi="Arial" w:cs="Arial"/>
          <w:sz w:val="18"/>
          <w:szCs w:val="18"/>
        </w:rPr>
      </w:pPr>
      <w:r w:rsidRPr="00A948EB">
        <w:rPr>
          <w:rFonts w:ascii="Arial" w:hAnsi="Arial" w:cs="Arial"/>
          <w:b/>
          <w:bCs/>
          <w:sz w:val="16"/>
          <w:szCs w:val="18"/>
        </w:rPr>
        <w:t xml:space="preserve">See Part 2 – Named Executive Officer Compensation for more information. </w:t>
      </w:r>
    </w:p>
    <w:p w14:paraId="073093AA" w14:textId="63C1690F" w:rsidR="00024C7B" w:rsidRDefault="00024C7B" w:rsidP="00A948EB">
      <w:pPr>
        <w:pStyle w:val="NormalWeb"/>
        <w:spacing w:before="240" w:beforeAutospacing="0" w:after="0" w:afterAutospacing="0"/>
        <w:rPr>
          <w:rFonts w:ascii="Arial" w:hAnsi="Arial" w:cs="Arial"/>
          <w:sz w:val="50"/>
          <w:szCs w:val="50"/>
        </w:rPr>
      </w:pPr>
      <w:r>
        <w:br w:type="page"/>
      </w:r>
      <w:r w:rsidR="0078049B">
        <w:rPr>
          <w:noProof/>
          <w:sz w:val="2"/>
          <w:szCs w:val="2"/>
        </w:rPr>
        <w:lastRenderedPageBreak/>
        <mc:AlternateContent>
          <mc:Choice Requires="wps">
            <w:drawing>
              <wp:anchor distT="0" distB="0" distL="114300" distR="114300" simplePos="0" relativeHeight="251661312" behindDoc="1" locked="0" layoutInCell="1" allowOverlap="1" wp14:anchorId="20EA62FC" wp14:editId="0484551A">
                <wp:simplePos x="0" y="0"/>
                <wp:positionH relativeFrom="column">
                  <wp:posOffset>-169545</wp:posOffset>
                </wp:positionH>
                <wp:positionV relativeFrom="paragraph">
                  <wp:posOffset>-52070</wp:posOffset>
                </wp:positionV>
                <wp:extent cx="7288530" cy="8268335"/>
                <wp:effectExtent l="30480" t="33655" r="34290" b="32385"/>
                <wp:wrapNone/>
                <wp:docPr id="70880186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8530" cy="8268335"/>
                        </a:xfrm>
                        <a:prstGeom prst="rect">
                          <a:avLst/>
                        </a:prstGeom>
                        <a:solidFill>
                          <a:srgbClr val="FFFFFF"/>
                        </a:solidFill>
                        <a:ln w="57150">
                          <a:solidFill>
                            <a:srgbClr val="0076BE"/>
                          </a:solidFill>
                          <a:miter lim="800000"/>
                          <a:headEnd/>
                          <a:tailEnd/>
                        </a:ln>
                      </wps:spPr>
                      <wps:txbx>
                        <w:txbxContent>
                          <w:p w14:paraId="7CFA677E" w14:textId="77777777" w:rsidR="0062423C" w:rsidRDefault="00624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A62FC" id="Text Box 84" o:spid="_x0000_s1031" type="#_x0000_t202" style="position:absolute;margin-left:-13.35pt;margin-top:-4.1pt;width:573.9pt;height:65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" strokecolor="#0076be" strokeweight="4.5pt">
                <v:textbox>
                  <w:txbxContent>
                    <w:p w14:paraId="7CFA677E" w14:textId="77777777" w:rsidR="0062423C" w:rsidRDefault="0062423C"/>
                  </w:txbxContent>
                </v:textbox>
              </v:shape>
            </w:pict>
          </mc:Fallback>
        </mc:AlternateContent>
      </w:r>
      <w:r>
        <w:rPr>
          <w:sz w:val="2"/>
          <w:szCs w:val="2"/>
        </w:rPr>
        <w:t> </w:t>
      </w:r>
      <w:r>
        <w:rPr>
          <w:rFonts w:ascii="Arial" w:hAnsi="Arial" w:cs="Arial"/>
          <w:b/>
          <w:bCs/>
          <w:sz w:val="50"/>
          <w:szCs w:val="50"/>
        </w:rPr>
        <w:t xml:space="preserve">Business Overview </w:t>
      </w:r>
    </w:p>
    <w:p w14:paraId="6D9D9368" w14:textId="77777777" w:rsidR="00024C7B" w:rsidRDefault="00024C7B">
      <w:pPr>
        <w:pStyle w:val="NormalWeb"/>
        <w:spacing w:before="480" w:beforeAutospacing="0" w:after="0" w:afterAutospacing="0"/>
        <w:rPr>
          <w:rFonts w:ascii="Arial" w:hAnsi="Arial" w:cs="Arial"/>
          <w:sz w:val="28"/>
          <w:szCs w:val="28"/>
        </w:rPr>
      </w:pPr>
      <w:r>
        <w:rPr>
          <w:rFonts w:ascii="Arial" w:hAnsi="Arial" w:cs="Arial"/>
          <w:b/>
          <w:bCs/>
          <w:color w:val="0075C9"/>
          <w:sz w:val="28"/>
          <w:szCs w:val="28"/>
        </w:rPr>
        <w:t xml:space="preserve">Our Business Performance </w:t>
      </w:r>
    </w:p>
    <w:p w14:paraId="512CF4E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fiscal year 2026, we continued to achieve strong business results, focusing on enabling the success and earning the trust of our customers. We create platforms and tools, powered by AI, that deliver innovative solutions that meet the evolving needs of our customers. From infrastructure and data, to business applications and collaboration, we provide unique, differentiated value to customers. </w:t>
      </w:r>
    </w:p>
    <w:p w14:paraId="44BBAF43" w14:textId="77777777" w:rsidR="00024C7B" w:rsidRDefault="00024C7B">
      <w:pPr>
        <w:pStyle w:val="NormalWeb"/>
        <w:spacing w:before="240" w:beforeAutospacing="0" w:after="0" w:afterAutospacing="0"/>
        <w:jc w:val="center"/>
        <w:rPr>
          <w:rFonts w:ascii="Arial" w:hAnsi="Arial" w:cs="Arial"/>
        </w:rPr>
      </w:pPr>
      <w:r>
        <w:rPr>
          <w:rFonts w:ascii="Arial" w:hAnsi="Arial" w:cs="Arial"/>
          <w:b/>
          <w:bCs/>
        </w:rPr>
        <w:t xml:space="preserve">Fiscal Year 2026 Business Performance Highlights </w:t>
      </w:r>
    </w:p>
    <w:p w14:paraId="6F3F6E69"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2042"/>
        <w:gridCol w:w="98"/>
        <w:gridCol w:w="206"/>
        <w:gridCol w:w="99"/>
        <w:gridCol w:w="207"/>
        <w:gridCol w:w="99"/>
        <w:gridCol w:w="2151"/>
        <w:gridCol w:w="99"/>
        <w:gridCol w:w="207"/>
        <w:gridCol w:w="99"/>
        <w:gridCol w:w="207"/>
        <w:gridCol w:w="99"/>
        <w:gridCol w:w="2151"/>
        <w:gridCol w:w="99"/>
        <w:gridCol w:w="207"/>
        <w:gridCol w:w="99"/>
        <w:gridCol w:w="207"/>
        <w:gridCol w:w="99"/>
        <w:gridCol w:w="2325"/>
      </w:tblGrid>
      <w:tr w:rsidR="00024C7B" w14:paraId="73716A9D" w14:textId="77777777">
        <w:trPr>
          <w:jc w:val="center"/>
        </w:trPr>
        <w:tc>
          <w:tcPr>
            <w:tcW w:w="950" w:type="pct"/>
            <w:vAlign w:val="center"/>
            <w:hideMark/>
          </w:tcPr>
          <w:p w14:paraId="6F7BA083" w14:textId="77777777" w:rsidR="00024C7B" w:rsidRDefault="00024C7B">
            <w:pPr>
              <w:rPr>
                <w:sz w:val="12"/>
                <w:szCs w:val="12"/>
              </w:rPr>
            </w:pPr>
          </w:p>
        </w:tc>
        <w:tc>
          <w:tcPr>
            <w:tcW w:w="50" w:type="pct"/>
            <w:vAlign w:val="bottom"/>
            <w:hideMark/>
          </w:tcPr>
          <w:p w14:paraId="74C9B0DB" w14:textId="77777777" w:rsidR="00024C7B" w:rsidRDefault="00024C7B">
            <w:pPr>
              <w:rPr>
                <w:sz w:val="20"/>
              </w:rPr>
            </w:pPr>
          </w:p>
        </w:tc>
        <w:tc>
          <w:tcPr>
            <w:tcW w:w="100" w:type="pct"/>
            <w:vAlign w:val="center"/>
            <w:hideMark/>
          </w:tcPr>
          <w:p w14:paraId="7892B7B8" w14:textId="77777777" w:rsidR="00024C7B" w:rsidRDefault="00024C7B">
            <w:pPr>
              <w:rPr>
                <w:sz w:val="20"/>
              </w:rPr>
            </w:pPr>
          </w:p>
        </w:tc>
        <w:tc>
          <w:tcPr>
            <w:tcW w:w="50" w:type="pct"/>
            <w:vAlign w:val="bottom"/>
            <w:hideMark/>
          </w:tcPr>
          <w:p w14:paraId="2F9EF8EB" w14:textId="77777777" w:rsidR="00024C7B" w:rsidRDefault="00024C7B">
            <w:pPr>
              <w:rPr>
                <w:sz w:val="20"/>
              </w:rPr>
            </w:pPr>
          </w:p>
        </w:tc>
        <w:tc>
          <w:tcPr>
            <w:tcW w:w="100" w:type="pct"/>
            <w:vAlign w:val="center"/>
            <w:hideMark/>
          </w:tcPr>
          <w:p w14:paraId="00C01895" w14:textId="77777777" w:rsidR="00024C7B" w:rsidRDefault="00024C7B">
            <w:pPr>
              <w:rPr>
                <w:sz w:val="20"/>
              </w:rPr>
            </w:pPr>
          </w:p>
        </w:tc>
        <w:tc>
          <w:tcPr>
            <w:tcW w:w="50" w:type="pct"/>
            <w:vAlign w:val="bottom"/>
            <w:hideMark/>
          </w:tcPr>
          <w:p w14:paraId="647BAAFF" w14:textId="77777777" w:rsidR="00024C7B" w:rsidRDefault="00024C7B">
            <w:pPr>
              <w:rPr>
                <w:sz w:val="20"/>
              </w:rPr>
            </w:pPr>
          </w:p>
        </w:tc>
        <w:tc>
          <w:tcPr>
            <w:tcW w:w="1000" w:type="pct"/>
            <w:vAlign w:val="center"/>
            <w:hideMark/>
          </w:tcPr>
          <w:p w14:paraId="775BF28B" w14:textId="77777777" w:rsidR="00024C7B" w:rsidRDefault="00024C7B">
            <w:pPr>
              <w:rPr>
                <w:sz w:val="20"/>
              </w:rPr>
            </w:pPr>
          </w:p>
        </w:tc>
        <w:tc>
          <w:tcPr>
            <w:tcW w:w="50" w:type="pct"/>
            <w:vAlign w:val="bottom"/>
            <w:hideMark/>
          </w:tcPr>
          <w:p w14:paraId="1D74B81B" w14:textId="77777777" w:rsidR="00024C7B" w:rsidRDefault="00024C7B">
            <w:pPr>
              <w:rPr>
                <w:sz w:val="20"/>
              </w:rPr>
            </w:pPr>
          </w:p>
        </w:tc>
        <w:tc>
          <w:tcPr>
            <w:tcW w:w="100" w:type="pct"/>
            <w:vAlign w:val="center"/>
            <w:hideMark/>
          </w:tcPr>
          <w:p w14:paraId="21C7B628" w14:textId="77777777" w:rsidR="00024C7B" w:rsidRDefault="00024C7B">
            <w:pPr>
              <w:rPr>
                <w:sz w:val="20"/>
              </w:rPr>
            </w:pPr>
          </w:p>
        </w:tc>
        <w:tc>
          <w:tcPr>
            <w:tcW w:w="50" w:type="pct"/>
            <w:vAlign w:val="bottom"/>
            <w:hideMark/>
          </w:tcPr>
          <w:p w14:paraId="05A3E7EA" w14:textId="77777777" w:rsidR="00024C7B" w:rsidRDefault="00024C7B">
            <w:pPr>
              <w:rPr>
                <w:sz w:val="20"/>
              </w:rPr>
            </w:pPr>
          </w:p>
        </w:tc>
        <w:tc>
          <w:tcPr>
            <w:tcW w:w="100" w:type="pct"/>
            <w:vAlign w:val="center"/>
            <w:hideMark/>
          </w:tcPr>
          <w:p w14:paraId="7C04A524" w14:textId="77777777" w:rsidR="00024C7B" w:rsidRDefault="00024C7B">
            <w:pPr>
              <w:rPr>
                <w:sz w:val="20"/>
              </w:rPr>
            </w:pPr>
          </w:p>
        </w:tc>
        <w:tc>
          <w:tcPr>
            <w:tcW w:w="50" w:type="pct"/>
            <w:vAlign w:val="bottom"/>
            <w:hideMark/>
          </w:tcPr>
          <w:p w14:paraId="59404B91" w14:textId="77777777" w:rsidR="00024C7B" w:rsidRDefault="00024C7B">
            <w:pPr>
              <w:rPr>
                <w:sz w:val="20"/>
              </w:rPr>
            </w:pPr>
          </w:p>
        </w:tc>
        <w:tc>
          <w:tcPr>
            <w:tcW w:w="1000" w:type="pct"/>
            <w:vAlign w:val="center"/>
            <w:hideMark/>
          </w:tcPr>
          <w:p w14:paraId="129FCC53" w14:textId="77777777" w:rsidR="00024C7B" w:rsidRDefault="00024C7B">
            <w:pPr>
              <w:rPr>
                <w:sz w:val="20"/>
              </w:rPr>
            </w:pPr>
          </w:p>
        </w:tc>
        <w:tc>
          <w:tcPr>
            <w:tcW w:w="50" w:type="pct"/>
            <w:vAlign w:val="bottom"/>
            <w:hideMark/>
          </w:tcPr>
          <w:p w14:paraId="176E4D0B" w14:textId="77777777" w:rsidR="00024C7B" w:rsidRDefault="00024C7B">
            <w:pPr>
              <w:rPr>
                <w:sz w:val="20"/>
              </w:rPr>
            </w:pPr>
          </w:p>
        </w:tc>
        <w:tc>
          <w:tcPr>
            <w:tcW w:w="100" w:type="pct"/>
            <w:vAlign w:val="center"/>
            <w:hideMark/>
          </w:tcPr>
          <w:p w14:paraId="7D8E5E02" w14:textId="77777777" w:rsidR="00024C7B" w:rsidRDefault="00024C7B">
            <w:pPr>
              <w:rPr>
                <w:sz w:val="20"/>
              </w:rPr>
            </w:pPr>
          </w:p>
        </w:tc>
        <w:tc>
          <w:tcPr>
            <w:tcW w:w="50" w:type="pct"/>
            <w:vAlign w:val="bottom"/>
            <w:hideMark/>
          </w:tcPr>
          <w:p w14:paraId="59B969B6" w14:textId="77777777" w:rsidR="00024C7B" w:rsidRDefault="00024C7B">
            <w:pPr>
              <w:rPr>
                <w:sz w:val="20"/>
              </w:rPr>
            </w:pPr>
          </w:p>
        </w:tc>
        <w:tc>
          <w:tcPr>
            <w:tcW w:w="100" w:type="pct"/>
            <w:vAlign w:val="center"/>
            <w:hideMark/>
          </w:tcPr>
          <w:p w14:paraId="3919560A" w14:textId="77777777" w:rsidR="00024C7B" w:rsidRDefault="00024C7B">
            <w:pPr>
              <w:rPr>
                <w:sz w:val="20"/>
              </w:rPr>
            </w:pPr>
          </w:p>
        </w:tc>
        <w:tc>
          <w:tcPr>
            <w:tcW w:w="50" w:type="pct"/>
            <w:vAlign w:val="bottom"/>
            <w:hideMark/>
          </w:tcPr>
          <w:p w14:paraId="1C069F31" w14:textId="77777777" w:rsidR="00024C7B" w:rsidRDefault="00024C7B">
            <w:pPr>
              <w:rPr>
                <w:sz w:val="20"/>
              </w:rPr>
            </w:pPr>
          </w:p>
        </w:tc>
        <w:tc>
          <w:tcPr>
            <w:tcW w:w="1000" w:type="pct"/>
            <w:vAlign w:val="center"/>
            <w:hideMark/>
          </w:tcPr>
          <w:p w14:paraId="4515E14F" w14:textId="77777777" w:rsidR="00024C7B" w:rsidRDefault="00024C7B">
            <w:pPr>
              <w:rPr>
                <w:sz w:val="20"/>
              </w:rPr>
            </w:pPr>
          </w:p>
        </w:tc>
      </w:tr>
      <w:tr w:rsidR="00024C7B" w14:paraId="69795168" w14:textId="77777777">
        <w:trPr>
          <w:cantSplit/>
          <w:jc w:val="center"/>
        </w:trPr>
        <w:tc>
          <w:tcPr>
            <w:tcW w:w="0" w:type="auto"/>
            <w:vMerge w:val="restart"/>
            <w:hideMark/>
          </w:tcPr>
          <w:p w14:paraId="6113FDD9" w14:textId="77777777" w:rsidR="00024C7B" w:rsidRPr="007A3FBF"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Revenue</w:t>
            </w:r>
          </w:p>
          <w:p w14:paraId="56FE4E90" w14:textId="5B723D81"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0DF1F4A4" wp14:editId="543EA37E">
                  <wp:extent cx="85725" cy="85725"/>
                  <wp:effectExtent l="0" t="0" r="0" b="0"/>
                  <wp:docPr id="16" name="Picture 6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18%</w:t>
            </w:r>
            <w:r>
              <w:rPr>
                <w:rFonts w:ascii="Arial" w:hAnsi="Arial" w:cs="Arial"/>
                <w:b/>
                <w:bCs/>
                <w:sz w:val="18"/>
                <w:szCs w:val="18"/>
              </w:rPr>
              <w:t>)</w:t>
            </w:r>
          </w:p>
          <w:p w14:paraId="7518D74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506DCDC" w14:textId="77777777" w:rsidR="00024C7B" w:rsidRDefault="00024C7B">
            <w:pPr>
              <w:pStyle w:val="NormalWeb"/>
              <w:spacing w:before="0" w:beforeAutospacing="0" w:after="20" w:afterAutospacing="0"/>
              <w:ind w:left="240" w:hanging="240"/>
              <w:jc w:val="center"/>
              <w:rPr>
                <w:rFonts w:ascii="Arial" w:hAnsi="Arial" w:cs="Arial"/>
                <w:sz w:val="20"/>
                <w:szCs w:val="20"/>
              </w:rPr>
            </w:pPr>
            <w:r>
              <w:rPr>
                <w:rFonts w:ascii="Arial" w:hAnsi="Arial" w:cs="Arial"/>
                <w:b/>
                <w:bCs/>
                <w:color w:val="0075C9"/>
                <w:sz w:val="20"/>
                <w:szCs w:val="20"/>
              </w:rPr>
              <w:t>$331.8 billion</w:t>
            </w:r>
          </w:p>
        </w:tc>
        <w:tc>
          <w:tcPr>
            <w:tcW w:w="0" w:type="auto"/>
            <w:vAlign w:val="bottom"/>
            <w:hideMark/>
          </w:tcPr>
          <w:p w14:paraId="0353D4B1"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42134BF0"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tcBorders>
              <w:left w:val="single" w:sz="6" w:space="0" w:color="0075C9"/>
            </w:tcBorders>
            <w:vAlign w:val="bottom"/>
            <w:hideMark/>
          </w:tcPr>
          <w:p w14:paraId="79551485"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50013D75"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vMerge w:val="restart"/>
            <w:vAlign w:val="bottom"/>
            <w:hideMark/>
          </w:tcPr>
          <w:p w14:paraId="5A9F972E"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Merge w:val="restart"/>
            <w:hideMark/>
          </w:tcPr>
          <w:p w14:paraId="3777AC35" w14:textId="77777777"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Operating Income</w:t>
            </w:r>
          </w:p>
          <w:p w14:paraId="051647B2" w14:textId="5E10E314"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28EF915A" wp14:editId="51E834CE">
                  <wp:extent cx="85725" cy="85725"/>
                  <wp:effectExtent l="0" t="0" r="0" b="0"/>
                  <wp:docPr id="17" name="Picture 6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21%</w:t>
            </w:r>
            <w:r>
              <w:rPr>
                <w:rFonts w:ascii="Arial" w:hAnsi="Arial" w:cs="Arial"/>
                <w:b/>
                <w:bCs/>
                <w:sz w:val="18"/>
                <w:szCs w:val="18"/>
              </w:rPr>
              <w:t>)</w:t>
            </w:r>
          </w:p>
          <w:p w14:paraId="42C9345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BEA65D8" w14:textId="77777777" w:rsidR="00024C7B" w:rsidRDefault="00024C7B">
            <w:pPr>
              <w:pStyle w:val="NormalWeb"/>
              <w:spacing w:before="0" w:beforeAutospacing="0" w:after="20" w:afterAutospacing="0"/>
              <w:ind w:left="240" w:hanging="240"/>
              <w:jc w:val="center"/>
              <w:rPr>
                <w:rFonts w:ascii="Arial" w:hAnsi="Arial" w:cs="Arial"/>
                <w:sz w:val="20"/>
                <w:szCs w:val="20"/>
              </w:rPr>
            </w:pPr>
            <w:r>
              <w:rPr>
                <w:rFonts w:ascii="Arial" w:hAnsi="Arial" w:cs="Arial"/>
                <w:b/>
                <w:bCs/>
                <w:color w:val="0075C9"/>
                <w:sz w:val="20"/>
                <w:szCs w:val="20"/>
              </w:rPr>
              <w:t>$155.2 billion</w:t>
            </w:r>
          </w:p>
        </w:tc>
        <w:tc>
          <w:tcPr>
            <w:tcW w:w="0" w:type="auto"/>
            <w:vAlign w:val="bottom"/>
            <w:hideMark/>
          </w:tcPr>
          <w:p w14:paraId="2A51E0B1"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2225BC3F"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tcBorders>
              <w:left w:val="single" w:sz="6" w:space="0" w:color="0075C9"/>
            </w:tcBorders>
            <w:vAlign w:val="bottom"/>
            <w:hideMark/>
          </w:tcPr>
          <w:p w14:paraId="1CB37D7A"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2CE17AD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vMerge w:val="restart"/>
            <w:vAlign w:val="bottom"/>
            <w:hideMark/>
          </w:tcPr>
          <w:p w14:paraId="6131D1C2"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Merge w:val="restart"/>
            <w:hideMark/>
          </w:tcPr>
          <w:p w14:paraId="4F48E8E6" w14:textId="77777777"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Net Income</w:t>
            </w:r>
          </w:p>
          <w:p w14:paraId="3B1BAF33" w14:textId="19A69327"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722E4CD8" wp14:editId="5E508416">
                  <wp:extent cx="85725" cy="85725"/>
                  <wp:effectExtent l="0" t="0" r="0" b="0"/>
                  <wp:docPr id="18" name="Picture 6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31%</w:t>
            </w:r>
            <w:r>
              <w:rPr>
                <w:rFonts w:ascii="Arial" w:hAnsi="Arial" w:cs="Arial"/>
                <w:b/>
                <w:bCs/>
                <w:sz w:val="18"/>
                <w:szCs w:val="18"/>
              </w:rPr>
              <w:t>)</w:t>
            </w:r>
          </w:p>
          <w:p w14:paraId="301D03B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424EC5B" w14:textId="77777777" w:rsidR="00024C7B" w:rsidRDefault="00024C7B">
            <w:pPr>
              <w:pStyle w:val="NormalWeb"/>
              <w:spacing w:before="0" w:beforeAutospacing="0" w:after="20" w:afterAutospacing="0"/>
              <w:ind w:left="240" w:hanging="240"/>
              <w:jc w:val="center"/>
              <w:rPr>
                <w:rFonts w:ascii="Arial" w:hAnsi="Arial" w:cs="Arial"/>
                <w:sz w:val="20"/>
                <w:szCs w:val="20"/>
              </w:rPr>
            </w:pPr>
            <w:r>
              <w:rPr>
                <w:rFonts w:ascii="Arial" w:hAnsi="Arial" w:cs="Arial"/>
                <w:b/>
                <w:bCs/>
                <w:color w:val="0075C9"/>
                <w:sz w:val="20"/>
                <w:szCs w:val="20"/>
              </w:rPr>
              <w:t>$133.7 billion</w:t>
            </w:r>
          </w:p>
        </w:tc>
        <w:tc>
          <w:tcPr>
            <w:tcW w:w="0" w:type="auto"/>
            <w:vAlign w:val="bottom"/>
            <w:hideMark/>
          </w:tcPr>
          <w:p w14:paraId="778C4D93"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5C88FD88"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tcBorders>
              <w:left w:val="single" w:sz="6" w:space="0" w:color="0075C9"/>
            </w:tcBorders>
            <w:vAlign w:val="bottom"/>
            <w:hideMark/>
          </w:tcPr>
          <w:p w14:paraId="0E73317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743C3FCB"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p>
        </w:tc>
        <w:tc>
          <w:tcPr>
            <w:tcW w:w="0" w:type="auto"/>
            <w:vMerge w:val="restart"/>
            <w:vAlign w:val="bottom"/>
            <w:hideMark/>
          </w:tcPr>
          <w:p w14:paraId="46685218"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Merge w:val="restart"/>
            <w:hideMark/>
          </w:tcPr>
          <w:p w14:paraId="2B224C98" w14:textId="77777777"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Diluted Earnings per Share</w:t>
            </w:r>
          </w:p>
          <w:p w14:paraId="5DE12FF2" w14:textId="1A6A8C24" w:rsidR="00024C7B"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7B0F00E6" wp14:editId="7D9BD53D">
                  <wp:extent cx="85725" cy="85725"/>
                  <wp:effectExtent l="0" t="0" r="0" b="0"/>
                  <wp:docPr id="19" name="Picture 6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32%</w:t>
            </w:r>
            <w:r>
              <w:rPr>
                <w:rFonts w:ascii="Arial" w:hAnsi="Arial" w:cs="Arial"/>
                <w:b/>
                <w:bCs/>
                <w:sz w:val="18"/>
                <w:szCs w:val="18"/>
              </w:rPr>
              <w:t>)</w:t>
            </w:r>
          </w:p>
          <w:p w14:paraId="22F930C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CD02DC9" w14:textId="77777777" w:rsidR="00024C7B" w:rsidRDefault="00024C7B">
            <w:pPr>
              <w:pStyle w:val="NormalWeb"/>
              <w:spacing w:before="0" w:beforeAutospacing="0" w:after="20" w:afterAutospacing="0"/>
              <w:ind w:left="240" w:hanging="240"/>
              <w:jc w:val="center"/>
              <w:rPr>
                <w:rFonts w:ascii="Arial" w:hAnsi="Arial" w:cs="Arial"/>
                <w:sz w:val="20"/>
                <w:szCs w:val="20"/>
              </w:rPr>
            </w:pPr>
            <w:r>
              <w:rPr>
                <w:rFonts w:ascii="Arial" w:hAnsi="Arial" w:cs="Arial"/>
                <w:b/>
                <w:bCs/>
                <w:color w:val="0075C9"/>
                <w:sz w:val="20"/>
                <w:szCs w:val="20"/>
              </w:rPr>
              <w:t>$17.95</w:t>
            </w:r>
          </w:p>
        </w:tc>
      </w:tr>
      <w:tr w:rsidR="00024C7B" w14:paraId="6DE6BCF8" w14:textId="77777777">
        <w:trPr>
          <w:cantSplit/>
          <w:jc w:val="center"/>
        </w:trPr>
        <w:tc>
          <w:tcPr>
            <w:tcW w:w="0" w:type="auto"/>
            <w:vMerge/>
            <w:vAlign w:val="center"/>
            <w:hideMark/>
          </w:tcPr>
          <w:p w14:paraId="6E34F75E" w14:textId="77777777" w:rsidR="00024C7B" w:rsidRPr="007A3FBF" w:rsidRDefault="00024C7B">
            <w:pPr>
              <w:rPr>
                <w:rFonts w:ascii="Arial" w:hAnsi="Arial" w:cs="Arial"/>
                <w:sz w:val="20"/>
              </w:rPr>
            </w:pPr>
          </w:p>
        </w:tc>
        <w:tc>
          <w:tcPr>
            <w:tcW w:w="0" w:type="auto"/>
            <w:vAlign w:val="bottom"/>
            <w:hideMark/>
          </w:tcPr>
          <w:p w14:paraId="0102C34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209D3C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left w:val="single" w:sz="6" w:space="0" w:color="0075C9"/>
            </w:tcBorders>
            <w:vAlign w:val="bottom"/>
            <w:hideMark/>
          </w:tcPr>
          <w:p w14:paraId="2E0D7AF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5633319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05026239" w14:textId="77777777" w:rsidR="00024C7B" w:rsidRPr="007A3FBF" w:rsidRDefault="00024C7B">
            <w:pPr>
              <w:rPr>
                <w:rFonts w:ascii="Arial" w:hAnsi="Arial" w:cs="Arial"/>
                <w:sz w:val="20"/>
              </w:rPr>
            </w:pPr>
          </w:p>
        </w:tc>
        <w:tc>
          <w:tcPr>
            <w:tcW w:w="0" w:type="auto"/>
            <w:vMerge/>
            <w:vAlign w:val="center"/>
            <w:hideMark/>
          </w:tcPr>
          <w:p w14:paraId="477EDB8E" w14:textId="77777777" w:rsidR="00024C7B" w:rsidRPr="007A3FBF" w:rsidRDefault="00024C7B">
            <w:pPr>
              <w:rPr>
                <w:rFonts w:ascii="Arial" w:hAnsi="Arial" w:cs="Arial"/>
                <w:sz w:val="20"/>
              </w:rPr>
            </w:pPr>
          </w:p>
        </w:tc>
        <w:tc>
          <w:tcPr>
            <w:tcW w:w="0" w:type="auto"/>
            <w:vAlign w:val="bottom"/>
            <w:hideMark/>
          </w:tcPr>
          <w:p w14:paraId="68B9AE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367899D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left w:val="single" w:sz="6" w:space="0" w:color="0075C9"/>
            </w:tcBorders>
            <w:vAlign w:val="bottom"/>
            <w:hideMark/>
          </w:tcPr>
          <w:p w14:paraId="4BB345A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378391A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4D785F4E" w14:textId="77777777" w:rsidR="00024C7B" w:rsidRPr="007A3FBF" w:rsidRDefault="00024C7B">
            <w:pPr>
              <w:rPr>
                <w:rFonts w:ascii="Arial" w:hAnsi="Arial" w:cs="Arial"/>
                <w:sz w:val="20"/>
              </w:rPr>
            </w:pPr>
          </w:p>
        </w:tc>
        <w:tc>
          <w:tcPr>
            <w:tcW w:w="0" w:type="auto"/>
            <w:vMerge/>
            <w:vAlign w:val="center"/>
            <w:hideMark/>
          </w:tcPr>
          <w:p w14:paraId="1DED1BCA" w14:textId="77777777" w:rsidR="00024C7B" w:rsidRPr="007A3FBF" w:rsidRDefault="00024C7B">
            <w:pPr>
              <w:rPr>
                <w:rFonts w:ascii="Arial" w:hAnsi="Arial" w:cs="Arial"/>
                <w:sz w:val="20"/>
              </w:rPr>
            </w:pPr>
          </w:p>
        </w:tc>
        <w:tc>
          <w:tcPr>
            <w:tcW w:w="0" w:type="auto"/>
            <w:vAlign w:val="bottom"/>
            <w:hideMark/>
          </w:tcPr>
          <w:p w14:paraId="2C4FCFC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0CE3C6E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left w:val="single" w:sz="6" w:space="0" w:color="0075C9"/>
            </w:tcBorders>
            <w:vAlign w:val="bottom"/>
            <w:hideMark/>
          </w:tcPr>
          <w:p w14:paraId="1951BD0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FCD386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2EF92A6C" w14:textId="77777777" w:rsidR="00024C7B" w:rsidRPr="007A3FBF" w:rsidRDefault="00024C7B">
            <w:pPr>
              <w:rPr>
                <w:rFonts w:ascii="Arial" w:hAnsi="Arial" w:cs="Arial"/>
                <w:sz w:val="20"/>
              </w:rPr>
            </w:pPr>
          </w:p>
        </w:tc>
        <w:tc>
          <w:tcPr>
            <w:tcW w:w="0" w:type="auto"/>
            <w:vMerge/>
            <w:vAlign w:val="center"/>
            <w:hideMark/>
          </w:tcPr>
          <w:p w14:paraId="27DD3FD6" w14:textId="77777777" w:rsidR="00024C7B" w:rsidRPr="007A3FBF" w:rsidRDefault="00024C7B">
            <w:pPr>
              <w:rPr>
                <w:rFonts w:ascii="Arial" w:hAnsi="Arial" w:cs="Arial"/>
                <w:sz w:val="20"/>
              </w:rPr>
            </w:pPr>
          </w:p>
        </w:tc>
      </w:tr>
    </w:tbl>
    <w:p w14:paraId="47EC7A31"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Highlights from fiscal year 2026 include the following metrics. Percentages are year-over-year. </w:t>
      </w:r>
    </w:p>
    <w:p w14:paraId="56188CA1" w14:textId="77777777" w:rsidR="00024C7B" w:rsidRDefault="00024C7B" w:rsidP="00A948EB">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Cloud revenue increased 27% to $214.4 billion </w:t>
      </w:r>
    </w:p>
    <w:p w14:paraId="06D7ECB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Commercial remaining performance obligation increased 84% to $678 billion </w:t>
      </w:r>
    </w:p>
    <w:p w14:paraId="24A19F85"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365 Commercial cloud revenue increased 17% </w:t>
      </w:r>
    </w:p>
    <w:p w14:paraId="67718622"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365 Consumer cloud revenue increased 28% </w:t>
      </w:r>
    </w:p>
    <w:p w14:paraId="0933B7DF"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proofErr w:type="spellStart"/>
      <w:r>
        <w:rPr>
          <w:rFonts w:ascii="Arial" w:hAnsi="Arial" w:cs="Arial"/>
          <w:sz w:val="18"/>
          <w:szCs w:val="18"/>
        </w:rPr>
        <w:t>Linkedln</w:t>
      </w:r>
      <w:proofErr w:type="spellEnd"/>
      <w:r>
        <w:rPr>
          <w:rFonts w:ascii="Arial" w:hAnsi="Arial" w:cs="Arial"/>
          <w:sz w:val="18"/>
          <w:szCs w:val="18"/>
        </w:rPr>
        <w:t xml:space="preserve"> revenue increased 11% </w:t>
      </w:r>
    </w:p>
    <w:p w14:paraId="2021A09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Dynamics 365 revenue increased 18% </w:t>
      </w:r>
    </w:p>
    <w:p w14:paraId="451B35C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Azure and other cloud services revenue increased 41% </w:t>
      </w:r>
    </w:p>
    <w:p w14:paraId="3FEBA4A2"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Windows OEM and Devices revenue decreased slightly </w:t>
      </w:r>
    </w:p>
    <w:p w14:paraId="4E17A64E"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XBOX content and services revenue decreased 5% </w:t>
      </w:r>
    </w:p>
    <w:p w14:paraId="7C53D4CD"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Search advertising (formerly Search and news advertising) revenue excluding traffic acquisition costs increased 12% </w:t>
      </w:r>
    </w:p>
    <w:p w14:paraId="3717ADD7"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More information regarding our fiscal year 2026 key performance metrics and their definitions is available in our Form 10-K for the fiscal year ended June 30, 2026. </w:t>
      </w:r>
    </w:p>
    <w:p w14:paraId="2274E434" w14:textId="64553D2D" w:rsidR="00024C7B" w:rsidRDefault="00024C7B">
      <w:pPr>
        <w:pStyle w:val="NormalWeb"/>
        <w:spacing w:before="180" w:beforeAutospacing="0" w:after="0" w:afterAutospacing="0"/>
        <w:rPr>
          <w:sz w:val="2"/>
          <w:szCs w:val="2"/>
        </w:rPr>
      </w:pPr>
      <w:r>
        <w:br w:type="page"/>
      </w:r>
      <w:r w:rsidR="0078049B">
        <w:rPr>
          <w:noProof/>
          <w:sz w:val="2"/>
          <w:szCs w:val="2"/>
        </w:rPr>
        <mc:AlternateContent>
          <mc:Choice Requires="wps">
            <w:drawing>
              <wp:anchor distT="0" distB="0" distL="114300" distR="114300" simplePos="0" relativeHeight="251662336" behindDoc="1" locked="0" layoutInCell="1" allowOverlap="1" wp14:anchorId="54039FFB" wp14:editId="3AEAFF69">
                <wp:simplePos x="0" y="0"/>
                <wp:positionH relativeFrom="column">
                  <wp:posOffset>-130810</wp:posOffset>
                </wp:positionH>
                <wp:positionV relativeFrom="paragraph">
                  <wp:posOffset>-104775</wp:posOffset>
                </wp:positionV>
                <wp:extent cx="7158355" cy="8648065"/>
                <wp:effectExtent l="31115" t="28575" r="30480" b="29210"/>
                <wp:wrapNone/>
                <wp:docPr id="191308301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8355" cy="8648065"/>
                        </a:xfrm>
                        <a:prstGeom prst="rect">
                          <a:avLst/>
                        </a:prstGeom>
                        <a:solidFill>
                          <a:srgbClr val="FFFFFF"/>
                        </a:solidFill>
                        <a:ln w="57150">
                          <a:solidFill>
                            <a:srgbClr val="0076BE"/>
                          </a:solidFill>
                          <a:miter lim="800000"/>
                          <a:headEnd/>
                          <a:tailEnd/>
                        </a:ln>
                      </wps:spPr>
                      <wps:txbx>
                        <w:txbxContent>
                          <w:p w14:paraId="411F0922" w14:textId="77777777" w:rsidR="0062423C" w:rsidRDefault="006242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39FFB" id="Text Box 85" o:spid="_x0000_s1032" type="#_x0000_t202" style="position:absolute;margin-left:-10.3pt;margin-top:-8.25pt;width:563.65pt;height:680.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" strokecolor="#0076be" strokeweight="4.5pt">
                <v:textbox>
                  <w:txbxContent>
                    <w:p w14:paraId="411F0922" w14:textId="77777777" w:rsidR="0062423C" w:rsidRDefault="0062423C"/>
                  </w:txbxContent>
                </v:textbox>
              </v:shape>
            </w:pict>
          </mc:Fallback>
        </mc:AlternateContent>
      </w:r>
      <w:r>
        <w:rPr>
          <w:sz w:val="2"/>
          <w:szCs w:val="2"/>
        </w:rPr>
        <w:t> </w:t>
      </w:r>
    </w:p>
    <w:p w14:paraId="79636339" w14:textId="77777777" w:rsidR="00024C7B" w:rsidRDefault="00024C7B">
      <w:pPr>
        <w:pStyle w:val="NormalWeb"/>
        <w:spacing w:before="0" w:beforeAutospacing="0" w:after="0" w:afterAutospacing="0"/>
        <w:rPr>
          <w:rFonts w:ascii="Arial" w:hAnsi="Arial" w:cs="Arial"/>
          <w:sz w:val="28"/>
          <w:szCs w:val="28"/>
        </w:rPr>
      </w:pPr>
      <w:r>
        <w:rPr>
          <w:rFonts w:ascii="Arial" w:hAnsi="Arial" w:cs="Arial"/>
          <w:b/>
          <w:bCs/>
          <w:color w:val="0075C9"/>
          <w:sz w:val="28"/>
          <w:szCs w:val="28"/>
        </w:rPr>
        <w:t xml:space="preserve">Governance and Board Best Practices </w:t>
      </w:r>
    </w:p>
    <w:p w14:paraId="74E274B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The Lead Independent Director and Compensation Committee chair have ongoing consultations on governance and executive compensation topics with a cross-section of Microsoft’s large institutional investors. </w:t>
      </w:r>
    </w:p>
    <w:p w14:paraId="2EA4B02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Board believes that having a diverse mix of directors with complementary qualifications, expertise, and perspectives is essential to meeting its oversight responsibility. Of our 12 Board nominees, 11 are independent. Having an independent Board is a core element of our governance philosophy. For a comprehensive discussion of our director nominees’ qualifications and expertise, please see Part 1 – Board of Directors and Governance – Board Composition. </w:t>
      </w:r>
    </w:p>
    <w:p w14:paraId="7F06A500" w14:textId="77777777" w:rsidR="00024C7B" w:rsidRDefault="00024C7B">
      <w:pPr>
        <w:pStyle w:val="NormalWeb"/>
        <w:spacing w:before="240" w:beforeAutospacing="0" w:after="0" w:afterAutospacing="0"/>
        <w:jc w:val="center"/>
        <w:rPr>
          <w:rFonts w:ascii="Arial" w:hAnsi="Arial" w:cs="Arial"/>
        </w:rPr>
      </w:pPr>
      <w:r>
        <w:rPr>
          <w:rFonts w:ascii="Arial" w:hAnsi="Arial" w:cs="Arial"/>
          <w:b/>
          <w:bCs/>
        </w:rPr>
        <w:t xml:space="preserve">Board Nominee Demographics </w:t>
      </w:r>
    </w:p>
    <w:p w14:paraId="3CF4F33A" w14:textId="77777777" w:rsidR="00024C7B" w:rsidRDefault="00024C7B">
      <w:pPr>
        <w:pStyle w:val="NormalWeb"/>
        <w:keepNext/>
        <w:spacing w:before="0" w:beforeAutospacing="0" w:after="0" w:afterAutospacing="0"/>
      </w:pPr>
      <w:r>
        <w:t> </w:t>
      </w:r>
    </w:p>
    <w:p w14:paraId="1C23C639" w14:textId="2BEC74A8" w:rsidR="00024C7B" w:rsidRDefault="0078049B">
      <w:pPr>
        <w:pStyle w:val="NormalWeb"/>
        <w:spacing w:before="0" w:beforeAutospacing="0" w:after="0" w:afterAutospacing="0"/>
        <w:jc w:val="center"/>
      </w:pPr>
      <w:r>
        <w:rPr>
          <w:noProof/>
        </w:rPr>
        <w:drawing>
          <wp:inline distT="0" distB="0" distL="0" distR="0" wp14:anchorId="2E6E46BE" wp14:editId="3B671BA1">
            <wp:extent cx="6276975" cy="542925"/>
            <wp:effectExtent l="0" t="0" r="0" b="0"/>
            <wp:docPr id="20" name="Picture 6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76975" cy="542925"/>
                    </a:xfrm>
                    <a:prstGeom prst="rect">
                      <a:avLst/>
                    </a:prstGeom>
                    <a:noFill/>
                    <a:ln>
                      <a:noFill/>
                    </a:ln>
                  </pic:spPr>
                </pic:pic>
              </a:graphicData>
            </a:graphic>
          </wp:inline>
        </w:drawing>
      </w:r>
    </w:p>
    <w:p w14:paraId="23783D7E" w14:textId="77777777" w:rsidR="00024C7B" w:rsidRDefault="00024C7B">
      <w:pPr>
        <w:pStyle w:val="NormalWeb"/>
        <w:spacing w:before="240" w:beforeAutospacing="0" w:after="0" w:afterAutospacing="0"/>
        <w:jc w:val="center"/>
        <w:rPr>
          <w:rFonts w:ascii="Arial" w:hAnsi="Arial" w:cs="Arial"/>
        </w:rPr>
      </w:pPr>
      <w:r>
        <w:rPr>
          <w:rFonts w:ascii="Arial" w:hAnsi="Arial" w:cs="Arial"/>
          <w:b/>
          <w:bCs/>
        </w:rPr>
        <w:t xml:space="preserve">Independent, Effective Board Oversight </w:t>
      </w:r>
    </w:p>
    <w:p w14:paraId="56DBDADF" w14:textId="77777777" w:rsidR="00024C7B" w:rsidRDefault="00024C7B">
      <w:pPr>
        <w:pStyle w:val="NormalWeb"/>
        <w:keepNext/>
        <w:spacing w:before="0" w:beforeAutospacing="0" w:after="0" w:afterAutospacing="0"/>
        <w:rPr>
          <w:sz w:val="20"/>
          <w:szCs w:val="20"/>
        </w:rPr>
      </w:pPr>
      <w:r>
        <w:rPr>
          <w:sz w:val="20"/>
          <w:szCs w:val="20"/>
        </w:rPr>
        <w:t> </w:t>
      </w:r>
    </w:p>
    <w:p w14:paraId="4B687D85" w14:textId="77777777" w:rsidR="00024C7B" w:rsidRDefault="00024C7B">
      <w:pPr>
        <w:pStyle w:val="NormalWeb"/>
        <w:spacing w:before="90" w:beforeAutospacing="0" w:after="0" w:afterAutospacing="0"/>
        <w:rPr>
          <w:sz w:val="2"/>
          <w:szCs w:val="2"/>
        </w:rPr>
      </w:pPr>
      <w:r>
        <w:rPr>
          <w:sz w:val="2"/>
          <w:szCs w:val="2"/>
        </w:rPr>
        <w:t> </w:t>
      </w:r>
    </w:p>
    <w:p w14:paraId="02A42F5C"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Lead Independent Director </w:t>
      </w:r>
    </w:p>
    <w:p w14:paraId="6FB9A04E"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11 of 12 director nominees are independent </w:t>
      </w:r>
    </w:p>
    <w:p w14:paraId="3F47BFE8"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All committee chairs and members are independent </w:t>
      </w:r>
    </w:p>
    <w:p w14:paraId="3E9A0385"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Board-adopted refreshment commitment to maintain an average tenure of 10 years or less for its independent directors as a group </w:t>
      </w:r>
    </w:p>
    <w:p w14:paraId="3585CFCC"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The Board is committed to actively seeking highly qualified women and individuals from minority groups to include in the pool of potential Board nominees and CEO candidates </w:t>
      </w:r>
    </w:p>
    <w:p w14:paraId="69818DB6" w14:textId="77777777" w:rsidR="00024C7B" w:rsidRDefault="00024C7B">
      <w:pPr>
        <w:pStyle w:val="NormalWeb"/>
        <w:keepNext/>
        <w:spacing w:before="0" w:beforeAutospacing="0" w:after="0" w:afterAutospacing="0"/>
        <w:rPr>
          <w:sz w:val="12"/>
          <w:szCs w:val="12"/>
        </w:rPr>
      </w:pPr>
      <w:r>
        <w:rPr>
          <w:sz w:val="12"/>
          <w:szCs w:val="12"/>
        </w:rPr>
        <w:t> </w:t>
      </w:r>
    </w:p>
    <w:p w14:paraId="2A267FB2" w14:textId="77777777" w:rsidR="00024C7B" w:rsidRDefault="00024C7B">
      <w:pPr>
        <w:pStyle w:val="NormalWeb"/>
        <w:spacing w:before="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Executive sessions provided for all quarterly Board and committee meetings </w:t>
      </w:r>
    </w:p>
    <w:p w14:paraId="21FD9DD1"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Annual Board and committee evaluations, periodically using a third-party facilitator to conduct the evaluations </w:t>
      </w:r>
    </w:p>
    <w:p w14:paraId="199C1FB6"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Director orientation and continuing education and strategy programs for directors </w:t>
      </w:r>
    </w:p>
    <w:p w14:paraId="15795938"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All current Audit and Finance Committee members meet the Nasdaq Stock Market LLC listing standard of financial sophistication, and five members are “audit committee financial experts” under the Securities and Exchange Commission rules </w:t>
      </w:r>
    </w:p>
    <w:p w14:paraId="6B60737C" w14:textId="77777777" w:rsidR="00024C7B" w:rsidRDefault="00024C7B">
      <w:pPr>
        <w:pStyle w:val="NormalWeb"/>
        <w:keepNext/>
        <w:spacing w:before="0" w:beforeAutospacing="0" w:after="0" w:afterAutospacing="0"/>
      </w:pPr>
      <w:r>
        <w:t> </w:t>
      </w:r>
    </w:p>
    <w:p w14:paraId="6E3B5A73" w14:textId="77777777" w:rsidR="00024C7B" w:rsidRDefault="00024C7B">
      <w:pPr>
        <w:pStyle w:val="NormalWeb"/>
        <w:spacing w:before="0" w:beforeAutospacing="0" w:after="0" w:afterAutospacing="0"/>
        <w:jc w:val="center"/>
        <w:rPr>
          <w:rFonts w:ascii="Arial" w:hAnsi="Arial" w:cs="Arial"/>
        </w:rPr>
      </w:pPr>
      <w:r>
        <w:rPr>
          <w:rFonts w:ascii="Arial" w:hAnsi="Arial" w:cs="Arial"/>
          <w:b/>
          <w:bCs/>
        </w:rPr>
        <w:t xml:space="preserve">Shareholder Rights </w:t>
      </w:r>
    </w:p>
    <w:p w14:paraId="7609D819" w14:textId="77777777" w:rsidR="00024C7B" w:rsidRDefault="00024C7B">
      <w:pPr>
        <w:pStyle w:val="NormalWeb"/>
        <w:keepNext/>
        <w:spacing w:before="0" w:beforeAutospacing="0" w:after="0" w:afterAutospacing="0"/>
        <w:rPr>
          <w:sz w:val="20"/>
          <w:szCs w:val="20"/>
        </w:rPr>
      </w:pPr>
      <w:r>
        <w:rPr>
          <w:sz w:val="20"/>
          <w:szCs w:val="20"/>
        </w:rPr>
        <w:t> </w:t>
      </w:r>
    </w:p>
    <w:p w14:paraId="72B42DB1" w14:textId="77777777" w:rsidR="00024C7B" w:rsidRDefault="00024C7B">
      <w:pPr>
        <w:pStyle w:val="NormalWeb"/>
        <w:spacing w:before="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Single class of stock with equal voting rights </w:t>
      </w:r>
    </w:p>
    <w:p w14:paraId="0549CDD3"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All directors are elected annually </w:t>
      </w:r>
    </w:p>
    <w:p w14:paraId="7B69C821"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Directors are elected by majority vote in uncontested elections </w:t>
      </w:r>
    </w:p>
    <w:p w14:paraId="242F87D6" w14:textId="77777777" w:rsidR="00024C7B" w:rsidRDefault="00024C7B">
      <w:pPr>
        <w:pStyle w:val="NormalWeb"/>
        <w:spacing w:before="90" w:beforeAutospacing="0" w:after="0" w:afterAutospacing="0"/>
        <w:rPr>
          <w:sz w:val="2"/>
          <w:szCs w:val="2"/>
        </w:rPr>
      </w:pPr>
      <w:r>
        <w:rPr>
          <w:sz w:val="2"/>
          <w:szCs w:val="2"/>
        </w:rPr>
        <w:t> </w:t>
      </w:r>
    </w:p>
    <w:p w14:paraId="4E7ADB4F"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Confidential voting policy </w:t>
      </w:r>
    </w:p>
    <w:p w14:paraId="5A3C32E0"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15% of outstanding shares can call a special meeting </w:t>
      </w:r>
    </w:p>
    <w:p w14:paraId="527898A9" w14:textId="77777777" w:rsidR="00024C7B" w:rsidRDefault="00024C7B">
      <w:pPr>
        <w:pStyle w:val="NormalWeb"/>
        <w:spacing w:before="120" w:beforeAutospacing="0" w:after="0" w:afterAutospacing="0"/>
        <w:ind w:left="180" w:hanging="180"/>
        <w:rPr>
          <w:rFonts w:ascii="Arial" w:hAnsi="Arial" w:cs="Arial"/>
          <w:sz w:val="18"/>
          <w:szCs w:val="18"/>
        </w:rPr>
      </w:pPr>
      <w:r>
        <w:rPr>
          <w:rFonts w:ascii="Arial" w:hAnsi="Arial" w:cs="Arial"/>
          <w:sz w:val="18"/>
          <w:szCs w:val="18"/>
        </w:rPr>
        <w:t>•</w:t>
      </w:r>
      <w:r>
        <w:rPr>
          <w:rFonts w:ascii="Arial" w:hAnsi="Arial" w:cs="Arial"/>
          <w:sz w:val="18"/>
          <w:szCs w:val="18"/>
        </w:rPr>
        <w:tab/>
        <w:t xml:space="preserve">Our Bylaws provide for “proxy access” by shareholders </w:t>
      </w:r>
    </w:p>
    <w:p w14:paraId="77856AB3"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xml:space="preserve"> </w:t>
      </w:r>
    </w:p>
    <w:p w14:paraId="545B5707" w14:textId="77777777" w:rsidR="00024C7B" w:rsidRDefault="00024C7B">
      <w:pPr>
        <w:pStyle w:val="NormalWeb"/>
        <w:keepNext/>
        <w:spacing w:before="0" w:beforeAutospacing="0" w:after="0" w:afterAutospacing="0"/>
        <w:rPr>
          <w:sz w:val="72"/>
          <w:szCs w:val="72"/>
        </w:rPr>
      </w:pPr>
      <w:r>
        <w:rPr>
          <w:sz w:val="72"/>
          <w:szCs w:val="72"/>
        </w:rPr>
        <w:t> </w:t>
      </w:r>
    </w:p>
    <w:p w14:paraId="6A306E26" w14:textId="77777777" w:rsidR="00D50984" w:rsidRDefault="00024C7B">
      <w:pPr>
        <w:pStyle w:val="NormalWeb"/>
        <w:keepNext/>
        <w:spacing w:before="0" w:beforeAutospacing="0" w:after="0" w:afterAutospacing="0"/>
        <w:rPr>
          <w:rFonts w:ascii="Arial" w:hAnsi="Arial" w:cs="Arial"/>
          <w:b/>
          <w:bCs/>
          <w:sz w:val="18"/>
          <w:szCs w:val="18"/>
        </w:rPr>
        <w:sectPr w:rsidR="00D50984" w:rsidSect="00E5416E">
          <w:footerReference w:type="even" r:id="rId25"/>
          <w:footerReference w:type="default" r:id="rId26"/>
          <w:pgSz w:w="12240" w:h="15840" w:code="1"/>
          <w:pgMar w:top="720" w:right="720" w:bottom="720" w:left="720" w:header="720" w:footer="720" w:gutter="0"/>
          <w:pgNumType w:start="1"/>
          <w:cols w:space="720"/>
          <w:docGrid w:linePitch="326"/>
        </w:sectPr>
      </w:pPr>
      <w:r>
        <w:rPr>
          <w:rFonts w:ascii="Arial" w:hAnsi="Arial" w:cs="Arial"/>
          <w:b/>
          <w:bCs/>
          <w:sz w:val="18"/>
          <w:szCs w:val="18"/>
        </w:rPr>
        <w:t xml:space="preserve">See Part 1 – Board of Directors and Governance and Part 5 – Information About the Meeting for more information. </w:t>
      </w:r>
    </w:p>
    <w:p w14:paraId="4F268713" w14:textId="77777777" w:rsidR="00024C7B" w:rsidRPr="00D50984" w:rsidRDefault="00024C7B">
      <w:pPr>
        <w:pStyle w:val="NormalWeb"/>
        <w:keepNext/>
        <w:spacing w:before="0" w:beforeAutospacing="0" w:after="0" w:afterAutospacing="0"/>
        <w:rPr>
          <w:rFonts w:ascii="Arial" w:hAnsi="Arial" w:cs="Arial"/>
          <w:sz w:val="6"/>
          <w:szCs w:val="6"/>
        </w:rPr>
      </w:pP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500E0F14" w14:textId="77777777">
        <w:trPr>
          <w:jc w:val="center"/>
        </w:trPr>
        <w:tc>
          <w:tcPr>
            <w:tcW w:w="100" w:type="pct"/>
            <w:vAlign w:val="center"/>
            <w:hideMark/>
          </w:tcPr>
          <w:p w14:paraId="1418D473" w14:textId="77777777" w:rsidR="00024C7B" w:rsidRDefault="00024C7B" w:rsidP="00D50984">
            <w:pPr>
              <w:rPr>
                <w:rFonts w:ascii="Arial" w:hAnsi="Arial" w:cs="Arial"/>
                <w:sz w:val="18"/>
                <w:szCs w:val="18"/>
              </w:rPr>
            </w:pPr>
            <w:r>
              <w:br w:type="page"/>
            </w:r>
          </w:p>
        </w:tc>
        <w:tc>
          <w:tcPr>
            <w:tcW w:w="0" w:type="auto"/>
            <w:vAlign w:val="bottom"/>
            <w:hideMark/>
          </w:tcPr>
          <w:p w14:paraId="179AEC83" w14:textId="77777777" w:rsidR="00024C7B" w:rsidRDefault="00024C7B" w:rsidP="00D50984">
            <w:pPr>
              <w:rPr>
                <w:sz w:val="20"/>
              </w:rPr>
            </w:pPr>
          </w:p>
        </w:tc>
        <w:tc>
          <w:tcPr>
            <w:tcW w:w="750" w:type="pct"/>
            <w:vAlign w:val="center"/>
            <w:hideMark/>
          </w:tcPr>
          <w:p w14:paraId="2D7021ED" w14:textId="77777777" w:rsidR="00024C7B" w:rsidRDefault="00024C7B" w:rsidP="00D50984">
            <w:pPr>
              <w:rPr>
                <w:sz w:val="20"/>
              </w:rPr>
            </w:pPr>
          </w:p>
        </w:tc>
        <w:tc>
          <w:tcPr>
            <w:tcW w:w="50" w:type="pct"/>
            <w:vAlign w:val="bottom"/>
            <w:hideMark/>
          </w:tcPr>
          <w:p w14:paraId="41D24DC0" w14:textId="77777777" w:rsidR="00024C7B" w:rsidRDefault="00024C7B" w:rsidP="00D50984">
            <w:pPr>
              <w:rPr>
                <w:sz w:val="20"/>
              </w:rPr>
            </w:pPr>
          </w:p>
        </w:tc>
        <w:tc>
          <w:tcPr>
            <w:tcW w:w="100" w:type="pct"/>
            <w:vAlign w:val="center"/>
            <w:hideMark/>
          </w:tcPr>
          <w:p w14:paraId="3BFD919F" w14:textId="77777777" w:rsidR="00024C7B" w:rsidRDefault="00024C7B" w:rsidP="00D50984">
            <w:pPr>
              <w:rPr>
                <w:sz w:val="20"/>
              </w:rPr>
            </w:pPr>
          </w:p>
        </w:tc>
        <w:tc>
          <w:tcPr>
            <w:tcW w:w="0" w:type="auto"/>
            <w:vAlign w:val="bottom"/>
            <w:hideMark/>
          </w:tcPr>
          <w:p w14:paraId="09C8568F" w14:textId="77777777" w:rsidR="00024C7B" w:rsidRDefault="00024C7B" w:rsidP="00D50984">
            <w:pPr>
              <w:rPr>
                <w:sz w:val="20"/>
              </w:rPr>
            </w:pPr>
          </w:p>
        </w:tc>
        <w:tc>
          <w:tcPr>
            <w:tcW w:w="850" w:type="pct"/>
            <w:vAlign w:val="center"/>
            <w:hideMark/>
          </w:tcPr>
          <w:p w14:paraId="65AD5E99" w14:textId="77777777" w:rsidR="00024C7B" w:rsidRDefault="00024C7B" w:rsidP="00D50984">
            <w:pPr>
              <w:rPr>
                <w:sz w:val="20"/>
              </w:rPr>
            </w:pPr>
          </w:p>
        </w:tc>
        <w:tc>
          <w:tcPr>
            <w:tcW w:w="50" w:type="pct"/>
            <w:vAlign w:val="bottom"/>
            <w:hideMark/>
          </w:tcPr>
          <w:p w14:paraId="47130BB1" w14:textId="77777777" w:rsidR="00024C7B" w:rsidRDefault="00024C7B" w:rsidP="00D50984">
            <w:pPr>
              <w:rPr>
                <w:sz w:val="20"/>
              </w:rPr>
            </w:pPr>
          </w:p>
        </w:tc>
        <w:tc>
          <w:tcPr>
            <w:tcW w:w="100" w:type="pct"/>
            <w:vAlign w:val="center"/>
            <w:hideMark/>
          </w:tcPr>
          <w:p w14:paraId="40B465A9" w14:textId="77777777" w:rsidR="00024C7B" w:rsidRDefault="00024C7B" w:rsidP="00D50984">
            <w:pPr>
              <w:rPr>
                <w:sz w:val="20"/>
              </w:rPr>
            </w:pPr>
          </w:p>
        </w:tc>
        <w:tc>
          <w:tcPr>
            <w:tcW w:w="0" w:type="auto"/>
            <w:vAlign w:val="bottom"/>
            <w:hideMark/>
          </w:tcPr>
          <w:p w14:paraId="63ACCE7F" w14:textId="77777777" w:rsidR="00024C7B" w:rsidRDefault="00024C7B" w:rsidP="00D50984">
            <w:pPr>
              <w:rPr>
                <w:sz w:val="20"/>
              </w:rPr>
            </w:pPr>
          </w:p>
        </w:tc>
        <w:tc>
          <w:tcPr>
            <w:tcW w:w="850" w:type="pct"/>
            <w:vAlign w:val="center"/>
            <w:hideMark/>
          </w:tcPr>
          <w:p w14:paraId="777AD0A0" w14:textId="77777777" w:rsidR="00024C7B" w:rsidRDefault="00024C7B" w:rsidP="00D50984">
            <w:pPr>
              <w:rPr>
                <w:sz w:val="20"/>
              </w:rPr>
            </w:pPr>
          </w:p>
        </w:tc>
        <w:tc>
          <w:tcPr>
            <w:tcW w:w="50" w:type="pct"/>
            <w:vAlign w:val="bottom"/>
            <w:hideMark/>
          </w:tcPr>
          <w:p w14:paraId="3DA278F2" w14:textId="77777777" w:rsidR="00024C7B" w:rsidRDefault="00024C7B" w:rsidP="00D50984">
            <w:pPr>
              <w:rPr>
                <w:sz w:val="20"/>
              </w:rPr>
            </w:pPr>
          </w:p>
        </w:tc>
        <w:tc>
          <w:tcPr>
            <w:tcW w:w="100" w:type="pct"/>
            <w:vAlign w:val="center"/>
            <w:hideMark/>
          </w:tcPr>
          <w:p w14:paraId="1D06A845" w14:textId="77777777" w:rsidR="00024C7B" w:rsidRDefault="00024C7B" w:rsidP="00D50984">
            <w:pPr>
              <w:rPr>
                <w:sz w:val="20"/>
              </w:rPr>
            </w:pPr>
          </w:p>
        </w:tc>
        <w:tc>
          <w:tcPr>
            <w:tcW w:w="0" w:type="auto"/>
            <w:vAlign w:val="bottom"/>
            <w:hideMark/>
          </w:tcPr>
          <w:p w14:paraId="23721611" w14:textId="77777777" w:rsidR="00024C7B" w:rsidRDefault="00024C7B" w:rsidP="00D50984">
            <w:pPr>
              <w:rPr>
                <w:sz w:val="20"/>
              </w:rPr>
            </w:pPr>
          </w:p>
        </w:tc>
        <w:tc>
          <w:tcPr>
            <w:tcW w:w="850" w:type="pct"/>
            <w:vAlign w:val="center"/>
            <w:hideMark/>
          </w:tcPr>
          <w:p w14:paraId="6AC54A16" w14:textId="77777777" w:rsidR="00024C7B" w:rsidRDefault="00024C7B" w:rsidP="00D50984">
            <w:pPr>
              <w:rPr>
                <w:sz w:val="20"/>
              </w:rPr>
            </w:pPr>
          </w:p>
        </w:tc>
        <w:tc>
          <w:tcPr>
            <w:tcW w:w="50" w:type="pct"/>
            <w:vAlign w:val="bottom"/>
            <w:hideMark/>
          </w:tcPr>
          <w:p w14:paraId="2DB82BE0" w14:textId="77777777" w:rsidR="00024C7B" w:rsidRDefault="00024C7B" w:rsidP="00D50984">
            <w:pPr>
              <w:rPr>
                <w:sz w:val="20"/>
              </w:rPr>
            </w:pPr>
          </w:p>
        </w:tc>
        <w:tc>
          <w:tcPr>
            <w:tcW w:w="100" w:type="pct"/>
            <w:vAlign w:val="center"/>
            <w:hideMark/>
          </w:tcPr>
          <w:p w14:paraId="0D77E9D9" w14:textId="77777777" w:rsidR="00024C7B" w:rsidRDefault="00024C7B" w:rsidP="00D50984">
            <w:pPr>
              <w:rPr>
                <w:sz w:val="20"/>
              </w:rPr>
            </w:pPr>
          </w:p>
        </w:tc>
        <w:tc>
          <w:tcPr>
            <w:tcW w:w="0" w:type="auto"/>
            <w:vAlign w:val="bottom"/>
            <w:hideMark/>
          </w:tcPr>
          <w:p w14:paraId="4C52E985" w14:textId="77777777" w:rsidR="00024C7B" w:rsidRDefault="00024C7B" w:rsidP="00D50984">
            <w:pPr>
              <w:rPr>
                <w:sz w:val="20"/>
              </w:rPr>
            </w:pPr>
          </w:p>
        </w:tc>
        <w:tc>
          <w:tcPr>
            <w:tcW w:w="800" w:type="pct"/>
            <w:vAlign w:val="center"/>
            <w:hideMark/>
          </w:tcPr>
          <w:p w14:paraId="23D57C4B" w14:textId="77777777" w:rsidR="00024C7B" w:rsidRDefault="00024C7B" w:rsidP="00D50984">
            <w:pPr>
              <w:rPr>
                <w:sz w:val="20"/>
              </w:rPr>
            </w:pPr>
          </w:p>
        </w:tc>
      </w:tr>
      <w:tr w:rsidR="00024C7B" w14:paraId="6D992EE4" w14:textId="77777777" w:rsidTr="00D50984">
        <w:trPr>
          <w:cantSplit/>
          <w:jc w:val="center"/>
        </w:trPr>
        <w:tc>
          <w:tcPr>
            <w:tcW w:w="0" w:type="auto"/>
            <w:hideMark/>
          </w:tcPr>
          <w:p w14:paraId="46655732" w14:textId="77777777" w:rsidR="00024C7B" w:rsidRPr="007A3FBF" w:rsidRDefault="00024C7B" w:rsidP="00D50984">
            <w:pPr>
              <w:pStyle w:val="NormalWeb"/>
              <w:spacing w:before="0" w:beforeAutospacing="0" w:after="0" w:afterAutospacing="0"/>
              <w:rPr>
                <w:rFonts w:ascii="Arial" w:hAnsi="Arial" w:cs="Arial"/>
                <w:sz w:val="42"/>
                <w:szCs w:val="42"/>
              </w:rPr>
            </w:pPr>
            <w:r>
              <w:rPr>
                <w:rFonts w:ascii="Arial" w:hAnsi="Arial" w:cs="Arial"/>
                <w:color w:val="0075C9"/>
                <w:sz w:val="42"/>
                <w:szCs w:val="42"/>
              </w:rPr>
              <w:t>1</w:t>
            </w:r>
          </w:p>
        </w:tc>
        <w:tc>
          <w:tcPr>
            <w:tcW w:w="0" w:type="auto"/>
            <w:vAlign w:val="bottom"/>
            <w:hideMark/>
          </w:tcPr>
          <w:p w14:paraId="38CEE657" w14:textId="77777777" w:rsidR="00024C7B"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746774E3" w14:textId="77777777" w:rsidR="00024C7B" w:rsidRDefault="00024C7B" w:rsidP="00D50984">
            <w:pPr>
              <w:pStyle w:val="NormalWeb"/>
              <w:spacing w:before="0" w:beforeAutospacing="0" w:after="0" w:afterAutospacing="0"/>
              <w:rPr>
                <w:rFonts w:ascii="Arial" w:hAnsi="Arial" w:cs="Arial"/>
                <w:sz w:val="8"/>
                <w:szCs w:val="8"/>
              </w:rPr>
            </w:pPr>
            <w:r>
              <w:rPr>
                <w:rFonts w:ascii="Arial" w:hAnsi="Arial" w:cs="Arial"/>
                <w:sz w:val="8"/>
                <w:szCs w:val="8"/>
              </w:rPr>
              <w:t> </w:t>
            </w:r>
          </w:p>
          <w:p w14:paraId="3FFC2E23" w14:textId="77777777" w:rsidR="00024C7B" w:rsidRDefault="00024C7B" w:rsidP="00D50984">
            <w:pPr>
              <w:pStyle w:val="NormalWeb"/>
              <w:spacing w:before="0" w:beforeAutospacing="0" w:after="0" w:afterAutospacing="0"/>
              <w:ind w:left="206"/>
              <w:rPr>
                <w:rFonts w:ascii="Arial" w:hAnsi="Arial" w:cs="Arial"/>
                <w:sz w:val="14"/>
                <w:szCs w:val="14"/>
              </w:rPr>
            </w:pPr>
            <w:bookmarkStart w:id="2" w:name="toc61756_2"/>
            <w:bookmarkEnd w:id="2"/>
            <w:r>
              <w:rPr>
                <w:rFonts w:ascii="Arial" w:hAnsi="Arial" w:cs="Arial"/>
                <w:caps/>
                <w:color w:val="0075C9"/>
                <w:sz w:val="14"/>
                <w:szCs w:val="14"/>
              </w:rPr>
              <w:t>Board of</w:t>
            </w:r>
          </w:p>
          <w:p w14:paraId="4882D05A" w14:textId="77777777" w:rsidR="00024C7B" w:rsidRDefault="00024C7B" w:rsidP="00D50984">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D7FEC27" w14:textId="77777777" w:rsidR="00024C7B" w:rsidRDefault="00024C7B" w:rsidP="00D50984">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F937DBF" w14:textId="77777777" w:rsidR="00024C7B" w:rsidRDefault="00024C7B" w:rsidP="00D50984">
            <w:pPr>
              <w:pStyle w:val="la2"/>
              <w:rPr>
                <w:rFonts w:ascii="Arial" w:hAnsi="Arial" w:cs="Arial"/>
                <w:sz w:val="14"/>
                <w:szCs w:val="14"/>
              </w:rPr>
            </w:pPr>
            <w:r>
              <w:rPr>
                <w:rFonts w:ascii="Arial" w:hAnsi="Arial" w:cs="Arial"/>
                <w:sz w:val="14"/>
                <w:szCs w:val="14"/>
              </w:rPr>
              <w:t> </w:t>
            </w:r>
          </w:p>
        </w:tc>
        <w:tc>
          <w:tcPr>
            <w:tcW w:w="0" w:type="auto"/>
            <w:noWrap/>
            <w:hideMark/>
          </w:tcPr>
          <w:p w14:paraId="284BB93E" w14:textId="77777777" w:rsidR="00024C7B" w:rsidRDefault="00024C7B" w:rsidP="00D50984">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C0E437B" w14:textId="77777777" w:rsidR="00024C7B" w:rsidRPr="007A3FBF"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4A3FBC38" w14:textId="77777777" w:rsidR="00024C7B" w:rsidRDefault="00024C7B" w:rsidP="00D50984">
            <w:pPr>
              <w:pStyle w:val="NormalWeb"/>
              <w:spacing w:before="0" w:beforeAutospacing="0" w:after="0" w:afterAutospacing="0"/>
              <w:rPr>
                <w:rFonts w:ascii="Arial" w:hAnsi="Arial" w:cs="Arial"/>
                <w:sz w:val="8"/>
                <w:szCs w:val="8"/>
              </w:rPr>
            </w:pPr>
            <w:r>
              <w:rPr>
                <w:rFonts w:ascii="Arial" w:hAnsi="Arial" w:cs="Arial"/>
                <w:sz w:val="8"/>
                <w:szCs w:val="8"/>
              </w:rPr>
              <w:t> </w:t>
            </w:r>
          </w:p>
          <w:p w14:paraId="0A2497F9" w14:textId="77777777" w:rsidR="00024C7B" w:rsidRDefault="00024C7B" w:rsidP="00D50984">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8E6E6F3" w14:textId="77777777" w:rsidR="00024C7B"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0D36DAA9" w14:textId="77777777" w:rsidR="00024C7B" w:rsidRDefault="00024C7B" w:rsidP="00D50984">
            <w:pPr>
              <w:rPr>
                <w:rFonts w:ascii="Arial" w:hAnsi="Arial" w:cs="Arial"/>
                <w:sz w:val="14"/>
                <w:szCs w:val="14"/>
              </w:rPr>
            </w:pPr>
            <w:r>
              <w:rPr>
                <w:rFonts w:ascii="Arial" w:hAnsi="Arial" w:cs="Arial"/>
                <w:sz w:val="42"/>
                <w:szCs w:val="42"/>
              </w:rPr>
              <w:t>3</w:t>
            </w:r>
          </w:p>
        </w:tc>
        <w:tc>
          <w:tcPr>
            <w:tcW w:w="0" w:type="auto"/>
            <w:vAlign w:val="bottom"/>
            <w:hideMark/>
          </w:tcPr>
          <w:p w14:paraId="0C6F4BD5" w14:textId="77777777" w:rsidR="00024C7B" w:rsidRPr="007A3FBF"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24BCD3F7" w14:textId="77777777" w:rsidR="00024C7B" w:rsidRDefault="00024C7B" w:rsidP="00D50984">
            <w:pPr>
              <w:pStyle w:val="NormalWeb"/>
              <w:spacing w:before="0" w:beforeAutospacing="0" w:after="0" w:afterAutospacing="0"/>
              <w:rPr>
                <w:rFonts w:ascii="Arial" w:hAnsi="Arial" w:cs="Arial"/>
                <w:sz w:val="8"/>
                <w:szCs w:val="8"/>
              </w:rPr>
            </w:pPr>
            <w:r>
              <w:rPr>
                <w:rFonts w:ascii="Arial" w:hAnsi="Arial" w:cs="Arial"/>
                <w:sz w:val="8"/>
                <w:szCs w:val="8"/>
              </w:rPr>
              <w:t> </w:t>
            </w:r>
          </w:p>
          <w:p w14:paraId="7B1C7D4C" w14:textId="77777777" w:rsidR="00024C7B" w:rsidRDefault="00024C7B" w:rsidP="00D50984">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0EFFD342" w14:textId="77777777" w:rsidR="00024C7B"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07584E31" w14:textId="77777777" w:rsidR="00024C7B" w:rsidRDefault="00024C7B" w:rsidP="00D50984">
            <w:pPr>
              <w:rPr>
                <w:rFonts w:ascii="Arial" w:hAnsi="Arial" w:cs="Arial"/>
                <w:sz w:val="14"/>
                <w:szCs w:val="14"/>
              </w:rPr>
            </w:pPr>
            <w:r>
              <w:rPr>
                <w:rFonts w:ascii="Arial" w:hAnsi="Arial" w:cs="Arial"/>
                <w:sz w:val="42"/>
                <w:szCs w:val="42"/>
              </w:rPr>
              <w:t>4</w:t>
            </w:r>
          </w:p>
        </w:tc>
        <w:tc>
          <w:tcPr>
            <w:tcW w:w="0" w:type="auto"/>
            <w:vAlign w:val="bottom"/>
            <w:hideMark/>
          </w:tcPr>
          <w:p w14:paraId="61BC5EA7" w14:textId="77777777" w:rsidR="00024C7B" w:rsidRPr="007A3FBF"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128816FF" w14:textId="77777777" w:rsidR="00024C7B" w:rsidRDefault="00024C7B" w:rsidP="00D50984">
            <w:pPr>
              <w:pStyle w:val="NormalWeb"/>
              <w:spacing w:before="0" w:beforeAutospacing="0" w:after="0" w:afterAutospacing="0"/>
              <w:rPr>
                <w:rFonts w:ascii="Arial" w:hAnsi="Arial" w:cs="Arial"/>
                <w:sz w:val="8"/>
                <w:szCs w:val="8"/>
              </w:rPr>
            </w:pPr>
            <w:r>
              <w:rPr>
                <w:rFonts w:ascii="Arial" w:hAnsi="Arial" w:cs="Arial"/>
                <w:sz w:val="8"/>
                <w:szCs w:val="8"/>
              </w:rPr>
              <w:t> </w:t>
            </w:r>
          </w:p>
          <w:p w14:paraId="09E6DE73" w14:textId="77777777" w:rsidR="00024C7B" w:rsidRDefault="00024C7B" w:rsidP="00D50984">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8F0A2E3" w14:textId="77777777" w:rsidR="00024C7B"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42A5D8BF" w14:textId="77777777" w:rsidR="00024C7B" w:rsidRDefault="00024C7B" w:rsidP="00D50984">
            <w:pPr>
              <w:rPr>
                <w:rFonts w:ascii="Arial" w:hAnsi="Arial" w:cs="Arial"/>
                <w:sz w:val="14"/>
                <w:szCs w:val="14"/>
              </w:rPr>
            </w:pPr>
            <w:r>
              <w:rPr>
                <w:rFonts w:ascii="Arial" w:hAnsi="Arial" w:cs="Arial"/>
                <w:sz w:val="42"/>
                <w:szCs w:val="42"/>
              </w:rPr>
              <w:t>5</w:t>
            </w:r>
          </w:p>
        </w:tc>
        <w:tc>
          <w:tcPr>
            <w:tcW w:w="0" w:type="auto"/>
            <w:vAlign w:val="bottom"/>
            <w:hideMark/>
          </w:tcPr>
          <w:p w14:paraId="6F790202" w14:textId="77777777" w:rsidR="00024C7B" w:rsidRPr="007A3FBF" w:rsidRDefault="00024C7B" w:rsidP="00D50984">
            <w:pPr>
              <w:pStyle w:val="la2"/>
              <w:rPr>
                <w:rFonts w:ascii="Arial" w:hAnsi="Arial" w:cs="Arial"/>
                <w:sz w:val="14"/>
                <w:szCs w:val="14"/>
              </w:rPr>
            </w:pPr>
            <w:r>
              <w:rPr>
                <w:rFonts w:ascii="Arial" w:hAnsi="Arial" w:cs="Arial"/>
                <w:sz w:val="14"/>
                <w:szCs w:val="14"/>
              </w:rPr>
              <w:t> </w:t>
            </w:r>
          </w:p>
        </w:tc>
        <w:tc>
          <w:tcPr>
            <w:tcW w:w="0" w:type="auto"/>
            <w:hideMark/>
          </w:tcPr>
          <w:p w14:paraId="104EF2C7" w14:textId="77777777" w:rsidR="00024C7B" w:rsidRDefault="00024C7B" w:rsidP="00D50984">
            <w:pPr>
              <w:pStyle w:val="NormalWeb"/>
              <w:spacing w:before="0" w:beforeAutospacing="0" w:after="0" w:afterAutospacing="0"/>
              <w:rPr>
                <w:rFonts w:ascii="Arial" w:hAnsi="Arial" w:cs="Arial"/>
                <w:sz w:val="8"/>
                <w:szCs w:val="8"/>
              </w:rPr>
            </w:pPr>
            <w:r>
              <w:rPr>
                <w:rFonts w:ascii="Arial" w:hAnsi="Arial" w:cs="Arial"/>
                <w:sz w:val="8"/>
                <w:szCs w:val="8"/>
              </w:rPr>
              <w:t> </w:t>
            </w:r>
          </w:p>
          <w:p w14:paraId="3FC46D12" w14:textId="77777777" w:rsidR="00024C7B" w:rsidRDefault="00024C7B" w:rsidP="00D50984">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25CC033" w14:textId="77777777" w:rsidTr="00D50984">
        <w:trPr>
          <w:jc w:val="center"/>
        </w:trPr>
        <w:tc>
          <w:tcPr>
            <w:tcW w:w="0" w:type="auto"/>
            <w:gridSpan w:val="3"/>
            <w:tcBorders>
              <w:bottom w:val="single" w:sz="48" w:space="0" w:color="0076BE"/>
            </w:tcBorders>
            <w:vAlign w:val="bottom"/>
            <w:hideMark/>
          </w:tcPr>
          <w:p w14:paraId="28A8DB7D" w14:textId="77777777" w:rsidR="00024C7B" w:rsidRDefault="00024C7B" w:rsidP="00D50984">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0F90B38"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D30681E"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vAlign w:val="bottom"/>
            <w:hideMark/>
          </w:tcPr>
          <w:p w14:paraId="65171BA4"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28C4D20"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vAlign w:val="bottom"/>
            <w:hideMark/>
          </w:tcPr>
          <w:p w14:paraId="1B77A9B5"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8B63981"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vAlign w:val="bottom"/>
            <w:hideMark/>
          </w:tcPr>
          <w:p w14:paraId="61C8DEE8" w14:textId="77777777" w:rsidR="00024C7B" w:rsidRDefault="00024C7B" w:rsidP="00D50984">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21C4A56" w14:textId="77777777" w:rsidR="00024C7B" w:rsidRDefault="00024C7B" w:rsidP="00D50984">
            <w:pPr>
              <w:pStyle w:val="la2"/>
              <w:rPr>
                <w:rFonts w:ascii="Arial" w:hAnsi="Arial" w:cs="Arial"/>
                <w:sz w:val="2"/>
                <w:szCs w:val="2"/>
              </w:rPr>
            </w:pPr>
            <w:r>
              <w:rPr>
                <w:rFonts w:ascii="Arial" w:hAnsi="Arial" w:cs="Arial"/>
                <w:sz w:val="2"/>
                <w:szCs w:val="2"/>
              </w:rPr>
              <w:t> </w:t>
            </w:r>
          </w:p>
        </w:tc>
      </w:tr>
    </w:tbl>
    <w:p w14:paraId="7B464136" w14:textId="77777777" w:rsidR="00024C7B" w:rsidRPr="007A3FBF" w:rsidRDefault="00024C7B">
      <w:pPr>
        <w:pStyle w:val="NormalWeb"/>
        <w:spacing w:before="0" w:beforeAutospacing="0" w:after="0" w:afterAutospacing="0"/>
        <w:rPr>
          <w:sz w:val="16"/>
          <w:szCs w:val="16"/>
        </w:rPr>
      </w:pPr>
      <w:r>
        <w:rPr>
          <w:sz w:val="16"/>
          <w:szCs w:val="16"/>
        </w:rPr>
        <w:t> </w:t>
      </w:r>
    </w:p>
    <w:p w14:paraId="5140A8E8" w14:textId="77777777" w:rsidR="00024C7B" w:rsidRDefault="00024C7B">
      <w:pPr>
        <w:pStyle w:val="NormalWeb"/>
        <w:spacing w:before="240" w:beforeAutospacing="0" w:after="0" w:afterAutospacing="0"/>
        <w:rPr>
          <w:sz w:val="2"/>
          <w:szCs w:val="2"/>
        </w:rPr>
      </w:pPr>
      <w:r>
        <w:rPr>
          <w:sz w:val="2"/>
          <w:szCs w:val="2"/>
        </w:rPr>
        <w:t> </w:t>
      </w:r>
    </w:p>
    <w:p w14:paraId="389CA286" w14:textId="77777777" w:rsidR="00024C7B" w:rsidRDefault="00024C7B">
      <w:pPr>
        <w:pStyle w:val="NormalWeb"/>
        <w:spacing w:before="0" w:beforeAutospacing="0" w:after="0" w:afterAutospacing="0"/>
        <w:rPr>
          <w:rFonts w:ascii="Arial" w:hAnsi="Arial" w:cs="Arial"/>
          <w:sz w:val="50"/>
          <w:szCs w:val="50"/>
        </w:rPr>
      </w:pPr>
      <w:r>
        <w:rPr>
          <w:rFonts w:ascii="Arial" w:hAnsi="Arial" w:cs="Arial"/>
          <w:b/>
          <w:bCs/>
          <w:sz w:val="50"/>
          <w:szCs w:val="50"/>
        </w:rPr>
        <w:t xml:space="preserve">1. Board of Directors and Governance </w:t>
      </w:r>
    </w:p>
    <w:p w14:paraId="6C13CB24"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Microsoft’s leadership in the artificial intelligence (“AI”) era depends not only on innovation, but also on earning and sustaining trust. As the Company develops and deploys technologies that are central to the way people and organizations work, communicate, and create, the Board believes that strong governance, effective oversight, and accountability are essential to long-term success. The Board remains focused on advancing Microsoft’s mission and strategic priorities in ways that sustain the trust placed in the Company by customers, partners, shareholders, and society. </w:t>
      </w:r>
    </w:p>
    <w:p w14:paraId="4E65037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seeks to earn and maintain trust through responsible innovation, principled business practices, and transparency. As Microsoft develops and deploys technologies that increasingly shape how people and organizations work, communicate, and create, the Company remains committed to the responsible use of AI, protecting privacy, and advancing digital safety and cybersecurity. These commitments are supported by Microsoft’s longstanding culture of integrity and accountability, which is reflected in the Microsoft Standards of Business Conduct (our “Trust Code”), available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and applies to our employees, executive officers, and members of the Board. We further strengthen accountability through comprehensive public reporting on our policies, practices, and performance, providing stakeholders visibility into how we are meeting our commitments and responsibilities. Our Reports Hub, available at </w:t>
      </w:r>
      <w:r>
        <w:rPr>
          <w:rFonts w:ascii="Arial" w:hAnsi="Arial" w:cs="Arial"/>
          <w:sz w:val="18"/>
          <w:szCs w:val="18"/>
          <w:u w:val="single"/>
        </w:rPr>
        <w:t>microsoft.com/transparency</w:t>
      </w:r>
      <w:r>
        <w:rPr>
          <w:rFonts w:ascii="Arial" w:hAnsi="Arial" w:cs="Arial"/>
          <w:sz w:val="18"/>
          <w:szCs w:val="18"/>
        </w:rPr>
        <w:t xml:space="preserve">, offers a centralized view of reporting across a wide range of topics, including environmental sustainability, human rights, and political engagement. </w:t>
      </w:r>
    </w:p>
    <w:p w14:paraId="1442A88D" w14:textId="77777777" w:rsidR="00024C7B" w:rsidRDefault="00024C7B">
      <w:pPr>
        <w:pStyle w:val="NormalWeb"/>
        <w:keepNext/>
        <w:spacing w:before="0" w:beforeAutospacing="0" w:after="0" w:afterAutospacing="0"/>
        <w:rPr>
          <w:sz w:val="12"/>
          <w:szCs w:val="12"/>
        </w:rPr>
      </w:pPr>
      <w:r>
        <w:rPr>
          <w:sz w:val="12"/>
          <w:szCs w:val="12"/>
        </w:rPr>
        <w:t> </w:t>
      </w:r>
    </w:p>
    <w:p w14:paraId="5C48E52A" w14:textId="77777777" w:rsidR="00024C7B" w:rsidRDefault="00024C7B">
      <w:pPr>
        <w:pStyle w:val="rrdsinglerule"/>
        <w:pBdr>
          <w:top w:val="single" w:sz="6" w:space="0" w:color="0075C9"/>
        </w:pBdr>
        <w:spacing w:before="240"/>
        <w:rPr>
          <w:sz w:val="24"/>
          <w:szCs w:val="24"/>
        </w:rPr>
      </w:pPr>
      <w:r>
        <w:t> </w:t>
      </w:r>
    </w:p>
    <w:p w14:paraId="738C6215" w14:textId="77777777" w:rsidR="00024C7B" w:rsidRDefault="00024C7B">
      <w:pPr>
        <w:pStyle w:val="NormalWeb"/>
        <w:spacing w:before="80" w:beforeAutospacing="0" w:after="0" w:afterAutospacing="0"/>
        <w:rPr>
          <w:rFonts w:ascii="Arial" w:hAnsi="Arial" w:cs="Arial"/>
          <w:sz w:val="28"/>
          <w:szCs w:val="28"/>
        </w:rPr>
      </w:pPr>
      <w:bookmarkStart w:id="3" w:name="toc61756_3"/>
      <w:bookmarkEnd w:id="3"/>
      <w:r>
        <w:rPr>
          <w:rFonts w:ascii="Arial" w:hAnsi="Arial" w:cs="Arial"/>
          <w:b/>
          <w:bCs/>
          <w:color w:val="0075C9"/>
          <w:sz w:val="28"/>
          <w:szCs w:val="28"/>
        </w:rPr>
        <w:t xml:space="preserve">Board of Directors Stewardship </w:t>
      </w:r>
    </w:p>
    <w:p w14:paraId="6B9BBA0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elect our Board to serve their long-term interests and to oversee management. Our Board and its committees work closely with management to provide oversight, review, and counsel related to long-term strategy, risks and opportunities, and feedback from shareholders. </w:t>
      </w:r>
    </w:p>
    <w:p w14:paraId="503DCA28"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Strategy </w:t>
      </w:r>
    </w:p>
    <w:p w14:paraId="6D81525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Led by our CEO, senior leadership develops and executes our business strategy. They manage our operations and work to model our desired culture, create innovative products, establish accountability, and control risk. Our CEO and senior leadership also align our structure, operations, people, policies, and compliance efforts to our mission, priorities, and culture. </w:t>
      </w:r>
    </w:p>
    <w:p w14:paraId="1540F6C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One of our Board’s primary responsibilities is overseeing management’s development and execution of the Company’s strategy. The Board works closely with senior leadership to respond to a dynamic business environment. Management benefits from the insights and perspectives of a diverse mix of directors with complementary qualifications, expertise, and attributes. Senior leadership and other leaders from across the Company provide business and strategy updates to our Board through regular strategy-focused meetings. At meetings throughout the year, the Board also assesses the strategic alignment of the Company’s budget and capital plan, business initiatives, and its strategic acquisition and integration process. For major initiatives, such as our approaches to security, quality, and reliability, the Board engages with management on strategic vision, investments, partnerships, capital requirements, and risks. </w:t>
      </w:r>
    </w:p>
    <w:p w14:paraId="7848E19F"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Risk Oversight </w:t>
      </w:r>
    </w:p>
    <w:p w14:paraId="1F049816" w14:textId="154310FF" w:rsidR="001423E1"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Effective risk management is critical to Microsoft’s ability to achieve its mission. The Board exercises direct oversight of strategic risks to the Company and other risk areas not delegated to one of the Board’s committees. Our Board looks to the expertise of its committees to provide strategic oversight in their areas of focus. The committees are charged with specific areas of risk oversight and regularly report back to the full Board. </w:t>
      </w:r>
    </w:p>
    <w:p w14:paraId="18306FF0" w14:textId="77777777" w:rsidR="00024C7B" w:rsidRDefault="001423E1">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3692E3A5" w14:textId="77777777">
        <w:trPr>
          <w:jc w:val="center"/>
        </w:trPr>
        <w:tc>
          <w:tcPr>
            <w:tcW w:w="100" w:type="pct"/>
            <w:vAlign w:val="center"/>
            <w:hideMark/>
          </w:tcPr>
          <w:p w14:paraId="0E4B3945" w14:textId="77777777" w:rsidR="00024C7B" w:rsidRDefault="00024C7B">
            <w:pPr>
              <w:rPr>
                <w:rFonts w:ascii="Arial" w:hAnsi="Arial" w:cs="Arial"/>
                <w:sz w:val="18"/>
                <w:szCs w:val="18"/>
              </w:rPr>
            </w:pPr>
            <w:r>
              <w:br w:type="page"/>
            </w:r>
          </w:p>
        </w:tc>
        <w:tc>
          <w:tcPr>
            <w:tcW w:w="0" w:type="auto"/>
            <w:vAlign w:val="bottom"/>
            <w:hideMark/>
          </w:tcPr>
          <w:p w14:paraId="76E0C529" w14:textId="77777777" w:rsidR="00024C7B" w:rsidRDefault="00024C7B">
            <w:pPr>
              <w:rPr>
                <w:sz w:val="20"/>
              </w:rPr>
            </w:pPr>
          </w:p>
        </w:tc>
        <w:tc>
          <w:tcPr>
            <w:tcW w:w="750" w:type="pct"/>
            <w:vAlign w:val="center"/>
            <w:hideMark/>
          </w:tcPr>
          <w:p w14:paraId="27F89F78" w14:textId="77777777" w:rsidR="00024C7B" w:rsidRDefault="00024C7B">
            <w:pPr>
              <w:rPr>
                <w:sz w:val="20"/>
              </w:rPr>
            </w:pPr>
          </w:p>
        </w:tc>
        <w:tc>
          <w:tcPr>
            <w:tcW w:w="50" w:type="pct"/>
            <w:vAlign w:val="bottom"/>
            <w:hideMark/>
          </w:tcPr>
          <w:p w14:paraId="080A95E4" w14:textId="77777777" w:rsidR="00024C7B" w:rsidRDefault="00024C7B">
            <w:pPr>
              <w:rPr>
                <w:sz w:val="20"/>
              </w:rPr>
            </w:pPr>
          </w:p>
        </w:tc>
        <w:tc>
          <w:tcPr>
            <w:tcW w:w="100" w:type="pct"/>
            <w:vAlign w:val="center"/>
            <w:hideMark/>
          </w:tcPr>
          <w:p w14:paraId="1924F065" w14:textId="77777777" w:rsidR="00024C7B" w:rsidRDefault="00024C7B">
            <w:pPr>
              <w:rPr>
                <w:sz w:val="20"/>
              </w:rPr>
            </w:pPr>
          </w:p>
        </w:tc>
        <w:tc>
          <w:tcPr>
            <w:tcW w:w="0" w:type="auto"/>
            <w:vAlign w:val="bottom"/>
            <w:hideMark/>
          </w:tcPr>
          <w:p w14:paraId="39271EBF" w14:textId="77777777" w:rsidR="00024C7B" w:rsidRDefault="00024C7B">
            <w:pPr>
              <w:rPr>
                <w:sz w:val="20"/>
              </w:rPr>
            </w:pPr>
          </w:p>
        </w:tc>
        <w:tc>
          <w:tcPr>
            <w:tcW w:w="850" w:type="pct"/>
            <w:vAlign w:val="center"/>
            <w:hideMark/>
          </w:tcPr>
          <w:p w14:paraId="2CD346E0" w14:textId="77777777" w:rsidR="00024C7B" w:rsidRDefault="00024C7B">
            <w:pPr>
              <w:rPr>
                <w:sz w:val="20"/>
              </w:rPr>
            </w:pPr>
          </w:p>
        </w:tc>
        <w:tc>
          <w:tcPr>
            <w:tcW w:w="50" w:type="pct"/>
            <w:vAlign w:val="bottom"/>
            <w:hideMark/>
          </w:tcPr>
          <w:p w14:paraId="4052CFC6" w14:textId="77777777" w:rsidR="00024C7B" w:rsidRDefault="00024C7B">
            <w:pPr>
              <w:rPr>
                <w:sz w:val="20"/>
              </w:rPr>
            </w:pPr>
          </w:p>
        </w:tc>
        <w:tc>
          <w:tcPr>
            <w:tcW w:w="100" w:type="pct"/>
            <w:vAlign w:val="center"/>
            <w:hideMark/>
          </w:tcPr>
          <w:p w14:paraId="43F9B4F3" w14:textId="77777777" w:rsidR="00024C7B" w:rsidRDefault="00024C7B">
            <w:pPr>
              <w:rPr>
                <w:sz w:val="20"/>
              </w:rPr>
            </w:pPr>
          </w:p>
        </w:tc>
        <w:tc>
          <w:tcPr>
            <w:tcW w:w="0" w:type="auto"/>
            <w:vAlign w:val="bottom"/>
            <w:hideMark/>
          </w:tcPr>
          <w:p w14:paraId="5D9F95D5" w14:textId="77777777" w:rsidR="00024C7B" w:rsidRDefault="00024C7B">
            <w:pPr>
              <w:rPr>
                <w:sz w:val="20"/>
              </w:rPr>
            </w:pPr>
          </w:p>
        </w:tc>
        <w:tc>
          <w:tcPr>
            <w:tcW w:w="850" w:type="pct"/>
            <w:vAlign w:val="center"/>
            <w:hideMark/>
          </w:tcPr>
          <w:p w14:paraId="4E43F820" w14:textId="77777777" w:rsidR="00024C7B" w:rsidRDefault="00024C7B">
            <w:pPr>
              <w:rPr>
                <w:sz w:val="20"/>
              </w:rPr>
            </w:pPr>
          </w:p>
        </w:tc>
        <w:tc>
          <w:tcPr>
            <w:tcW w:w="50" w:type="pct"/>
            <w:vAlign w:val="bottom"/>
            <w:hideMark/>
          </w:tcPr>
          <w:p w14:paraId="2092C51C" w14:textId="77777777" w:rsidR="00024C7B" w:rsidRDefault="00024C7B">
            <w:pPr>
              <w:rPr>
                <w:sz w:val="20"/>
              </w:rPr>
            </w:pPr>
          </w:p>
        </w:tc>
        <w:tc>
          <w:tcPr>
            <w:tcW w:w="100" w:type="pct"/>
            <w:vAlign w:val="center"/>
            <w:hideMark/>
          </w:tcPr>
          <w:p w14:paraId="39A082B6" w14:textId="77777777" w:rsidR="00024C7B" w:rsidRDefault="00024C7B">
            <w:pPr>
              <w:rPr>
                <w:sz w:val="20"/>
              </w:rPr>
            </w:pPr>
          </w:p>
        </w:tc>
        <w:tc>
          <w:tcPr>
            <w:tcW w:w="0" w:type="auto"/>
            <w:vAlign w:val="bottom"/>
            <w:hideMark/>
          </w:tcPr>
          <w:p w14:paraId="5DC35B27" w14:textId="77777777" w:rsidR="00024C7B" w:rsidRDefault="00024C7B">
            <w:pPr>
              <w:rPr>
                <w:sz w:val="20"/>
              </w:rPr>
            </w:pPr>
          </w:p>
        </w:tc>
        <w:tc>
          <w:tcPr>
            <w:tcW w:w="850" w:type="pct"/>
            <w:vAlign w:val="center"/>
            <w:hideMark/>
          </w:tcPr>
          <w:p w14:paraId="2A8CDB9C" w14:textId="77777777" w:rsidR="00024C7B" w:rsidRDefault="00024C7B">
            <w:pPr>
              <w:rPr>
                <w:sz w:val="20"/>
              </w:rPr>
            </w:pPr>
          </w:p>
        </w:tc>
        <w:tc>
          <w:tcPr>
            <w:tcW w:w="50" w:type="pct"/>
            <w:vAlign w:val="bottom"/>
            <w:hideMark/>
          </w:tcPr>
          <w:p w14:paraId="78D1AD7C" w14:textId="77777777" w:rsidR="00024C7B" w:rsidRDefault="00024C7B">
            <w:pPr>
              <w:rPr>
                <w:sz w:val="20"/>
              </w:rPr>
            </w:pPr>
          </w:p>
        </w:tc>
        <w:tc>
          <w:tcPr>
            <w:tcW w:w="100" w:type="pct"/>
            <w:vAlign w:val="center"/>
            <w:hideMark/>
          </w:tcPr>
          <w:p w14:paraId="1EF968A2" w14:textId="77777777" w:rsidR="00024C7B" w:rsidRDefault="00024C7B">
            <w:pPr>
              <w:rPr>
                <w:sz w:val="20"/>
              </w:rPr>
            </w:pPr>
          </w:p>
        </w:tc>
        <w:tc>
          <w:tcPr>
            <w:tcW w:w="0" w:type="auto"/>
            <w:vAlign w:val="bottom"/>
            <w:hideMark/>
          </w:tcPr>
          <w:p w14:paraId="612FC89F" w14:textId="77777777" w:rsidR="00024C7B" w:rsidRDefault="00024C7B">
            <w:pPr>
              <w:rPr>
                <w:sz w:val="20"/>
              </w:rPr>
            </w:pPr>
          </w:p>
        </w:tc>
        <w:tc>
          <w:tcPr>
            <w:tcW w:w="800" w:type="pct"/>
            <w:vAlign w:val="center"/>
            <w:hideMark/>
          </w:tcPr>
          <w:p w14:paraId="01305754" w14:textId="77777777" w:rsidR="00024C7B" w:rsidRDefault="00024C7B">
            <w:pPr>
              <w:rPr>
                <w:sz w:val="20"/>
              </w:rPr>
            </w:pPr>
          </w:p>
        </w:tc>
      </w:tr>
      <w:tr w:rsidR="00024C7B" w14:paraId="7FCDAA2F" w14:textId="77777777" w:rsidTr="001423E1">
        <w:trPr>
          <w:cantSplit/>
          <w:jc w:val="center"/>
        </w:trPr>
        <w:tc>
          <w:tcPr>
            <w:tcW w:w="0" w:type="auto"/>
            <w:hideMark/>
          </w:tcPr>
          <w:p w14:paraId="3C33F846"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30C877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5A64D2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7E998B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793B6D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8DAF9B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3AB2C4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8CFC76F"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0622ED6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4F965F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EC9E31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5219B6D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F87DC53"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A1C38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C03DE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513990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0BE2F17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C56648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95B8A6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D85DF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99A57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B6CE2A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B3FEB26"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E2CD96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9D6B5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72C769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23FE199" w14:textId="77777777" w:rsidTr="001423E1">
        <w:trPr>
          <w:jc w:val="center"/>
        </w:trPr>
        <w:tc>
          <w:tcPr>
            <w:tcW w:w="0" w:type="auto"/>
            <w:gridSpan w:val="3"/>
            <w:tcBorders>
              <w:bottom w:val="single" w:sz="48" w:space="0" w:color="0076BE"/>
            </w:tcBorders>
            <w:vAlign w:val="bottom"/>
            <w:hideMark/>
          </w:tcPr>
          <w:p w14:paraId="1006C3B0" w14:textId="77777777" w:rsidR="00024C7B" w:rsidRDefault="00024C7B" w:rsidP="001423E1">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E8DFF17"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880127C"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vAlign w:val="bottom"/>
            <w:hideMark/>
          </w:tcPr>
          <w:p w14:paraId="44520613"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9BFD761"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vAlign w:val="bottom"/>
            <w:hideMark/>
          </w:tcPr>
          <w:p w14:paraId="6FB65ADC"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1C893B9"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vAlign w:val="bottom"/>
            <w:hideMark/>
          </w:tcPr>
          <w:p w14:paraId="46D7E5F7" w14:textId="77777777" w:rsidR="00024C7B" w:rsidRDefault="00024C7B" w:rsidP="001423E1">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39E12B0" w14:textId="77777777" w:rsidR="00024C7B" w:rsidRDefault="00024C7B" w:rsidP="001423E1">
            <w:pPr>
              <w:pStyle w:val="la2"/>
              <w:rPr>
                <w:rFonts w:ascii="Arial" w:hAnsi="Arial" w:cs="Arial"/>
                <w:sz w:val="2"/>
                <w:szCs w:val="2"/>
              </w:rPr>
            </w:pPr>
            <w:r>
              <w:rPr>
                <w:rFonts w:ascii="Arial" w:hAnsi="Arial" w:cs="Arial"/>
                <w:sz w:val="2"/>
                <w:szCs w:val="2"/>
              </w:rPr>
              <w:t> </w:t>
            </w:r>
          </w:p>
        </w:tc>
      </w:tr>
    </w:tbl>
    <w:p w14:paraId="27BE877F" w14:textId="77777777" w:rsidR="00024C7B" w:rsidRPr="001423E1" w:rsidRDefault="00024C7B" w:rsidP="001423E1">
      <w:pPr>
        <w:pStyle w:val="NormalWeb"/>
        <w:spacing w:before="0" w:beforeAutospacing="0" w:after="0" w:afterAutospacing="0"/>
        <w:rPr>
          <w:sz w:val="2"/>
          <w:szCs w:val="2"/>
        </w:rPr>
      </w:pPr>
      <w:r w:rsidRPr="001423E1">
        <w:rPr>
          <w:sz w:val="2"/>
          <w:szCs w:val="2"/>
        </w:rPr>
        <w:t> </w:t>
      </w:r>
    </w:p>
    <w:p w14:paraId="5360CF9A" w14:textId="77777777" w:rsidR="00024C7B" w:rsidRDefault="00024C7B" w:rsidP="001423E1">
      <w:pPr>
        <w:pStyle w:val="NormalWeb"/>
        <w:spacing w:before="0" w:beforeAutospacing="0" w:after="0" w:afterAutospacing="0"/>
        <w:rPr>
          <w:sz w:val="2"/>
          <w:szCs w:val="2"/>
        </w:rPr>
      </w:pPr>
      <w:r>
        <w:rPr>
          <w:sz w:val="2"/>
          <w:szCs w:val="2"/>
        </w:rPr>
        <w:t> </w:t>
      </w:r>
    </w:p>
    <w:p w14:paraId="44093730"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The Board of Directors </w:t>
      </w:r>
    </w:p>
    <w:p w14:paraId="30970A0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oversees business affairs, integrity, risk management, CEO succession planning, and other matters reserved to the full Board and performs the annual CEO evaluation. </w:t>
      </w:r>
    </w:p>
    <w:p w14:paraId="2D685D00" w14:textId="77777777" w:rsidR="00024C7B" w:rsidRPr="001423E1" w:rsidRDefault="00024C7B">
      <w:pPr>
        <w:pStyle w:val="NormalWeb"/>
        <w:keepNext/>
        <w:spacing w:before="0" w:beforeAutospacing="0" w:after="0" w:afterAutospacing="0"/>
        <w:rPr>
          <w:sz w:val="4"/>
          <w:szCs w:val="4"/>
        </w:rPr>
      </w:pPr>
      <w:r w:rsidRPr="001423E1">
        <w:rPr>
          <w:sz w:val="4"/>
          <w:szCs w:val="4"/>
        </w:rPr>
        <w:t> </w:t>
      </w:r>
    </w:p>
    <w:tbl>
      <w:tblPr>
        <w:tblW w:w="5000" w:type="pct"/>
        <w:jc w:val="center"/>
        <w:tblCellMar>
          <w:top w:w="14" w:type="dxa"/>
          <w:left w:w="0" w:type="dxa"/>
          <w:right w:w="14" w:type="dxa"/>
        </w:tblCellMar>
        <w:tblLook w:val="04A0" w:firstRow="1" w:lastRow="0" w:firstColumn="1" w:lastColumn="0" w:noHBand="0" w:noVBand="1"/>
      </w:tblPr>
      <w:tblGrid>
        <w:gridCol w:w="2700"/>
        <w:gridCol w:w="108"/>
        <w:gridCol w:w="2700"/>
        <w:gridCol w:w="108"/>
        <w:gridCol w:w="2700"/>
        <w:gridCol w:w="108"/>
        <w:gridCol w:w="2376"/>
      </w:tblGrid>
      <w:tr w:rsidR="00024C7B" w:rsidRPr="001423E1" w14:paraId="67BEB02F" w14:textId="77777777">
        <w:trPr>
          <w:tblHeader/>
          <w:jc w:val="center"/>
        </w:trPr>
        <w:tc>
          <w:tcPr>
            <w:tcW w:w="1250" w:type="pct"/>
            <w:vAlign w:val="center"/>
            <w:hideMark/>
          </w:tcPr>
          <w:p w14:paraId="17C49428" w14:textId="77777777" w:rsidR="00024C7B" w:rsidRPr="001423E1" w:rsidRDefault="00024C7B">
            <w:pPr>
              <w:rPr>
                <w:sz w:val="4"/>
                <w:szCs w:val="4"/>
              </w:rPr>
            </w:pPr>
          </w:p>
        </w:tc>
        <w:tc>
          <w:tcPr>
            <w:tcW w:w="50" w:type="pct"/>
            <w:vAlign w:val="bottom"/>
            <w:hideMark/>
          </w:tcPr>
          <w:p w14:paraId="6B747D1F" w14:textId="77777777" w:rsidR="00024C7B" w:rsidRPr="001423E1" w:rsidRDefault="00024C7B">
            <w:pPr>
              <w:rPr>
                <w:sz w:val="4"/>
                <w:szCs w:val="4"/>
              </w:rPr>
            </w:pPr>
          </w:p>
        </w:tc>
        <w:tc>
          <w:tcPr>
            <w:tcW w:w="1250" w:type="pct"/>
            <w:vAlign w:val="center"/>
            <w:hideMark/>
          </w:tcPr>
          <w:p w14:paraId="6EF1101C" w14:textId="77777777" w:rsidR="00024C7B" w:rsidRPr="001423E1" w:rsidRDefault="00024C7B">
            <w:pPr>
              <w:rPr>
                <w:sz w:val="4"/>
                <w:szCs w:val="4"/>
              </w:rPr>
            </w:pPr>
          </w:p>
        </w:tc>
        <w:tc>
          <w:tcPr>
            <w:tcW w:w="50" w:type="pct"/>
            <w:vAlign w:val="bottom"/>
            <w:hideMark/>
          </w:tcPr>
          <w:p w14:paraId="3103FA22" w14:textId="77777777" w:rsidR="00024C7B" w:rsidRPr="001423E1" w:rsidRDefault="00024C7B">
            <w:pPr>
              <w:rPr>
                <w:sz w:val="4"/>
                <w:szCs w:val="4"/>
              </w:rPr>
            </w:pPr>
          </w:p>
        </w:tc>
        <w:tc>
          <w:tcPr>
            <w:tcW w:w="1250" w:type="pct"/>
            <w:vAlign w:val="center"/>
            <w:hideMark/>
          </w:tcPr>
          <w:p w14:paraId="009FBCDA" w14:textId="77777777" w:rsidR="00024C7B" w:rsidRPr="001423E1" w:rsidRDefault="00024C7B">
            <w:pPr>
              <w:rPr>
                <w:sz w:val="4"/>
                <w:szCs w:val="4"/>
              </w:rPr>
            </w:pPr>
          </w:p>
        </w:tc>
        <w:tc>
          <w:tcPr>
            <w:tcW w:w="0" w:type="auto"/>
            <w:vAlign w:val="bottom"/>
            <w:hideMark/>
          </w:tcPr>
          <w:p w14:paraId="0B1CAA26" w14:textId="77777777" w:rsidR="00024C7B" w:rsidRPr="001423E1" w:rsidRDefault="00024C7B">
            <w:pPr>
              <w:rPr>
                <w:sz w:val="4"/>
                <w:szCs w:val="4"/>
              </w:rPr>
            </w:pPr>
          </w:p>
        </w:tc>
        <w:tc>
          <w:tcPr>
            <w:tcW w:w="1100" w:type="pct"/>
            <w:vAlign w:val="center"/>
            <w:hideMark/>
          </w:tcPr>
          <w:p w14:paraId="65B83B10" w14:textId="77777777" w:rsidR="00024C7B" w:rsidRPr="001423E1" w:rsidRDefault="00024C7B">
            <w:pPr>
              <w:rPr>
                <w:sz w:val="4"/>
                <w:szCs w:val="4"/>
              </w:rPr>
            </w:pPr>
          </w:p>
        </w:tc>
      </w:tr>
      <w:tr w:rsidR="00024C7B" w14:paraId="421C97FB" w14:textId="77777777">
        <w:trPr>
          <w:cantSplit/>
          <w:tblHeader/>
          <w:jc w:val="center"/>
        </w:trPr>
        <w:tc>
          <w:tcPr>
            <w:tcW w:w="0" w:type="auto"/>
            <w:vAlign w:val="bottom"/>
            <w:hideMark/>
          </w:tcPr>
          <w:p w14:paraId="1979FBA7" w14:textId="77777777" w:rsidR="00024C7B" w:rsidRPr="007A3FBF" w:rsidRDefault="00024C7B">
            <w:pPr>
              <w:pStyle w:val="NormalWeb"/>
              <w:keepNext/>
              <w:spacing w:before="0" w:beforeAutospacing="0" w:after="0" w:afterAutospacing="0"/>
              <w:jc w:val="center"/>
              <w:rPr>
                <w:rFonts w:ascii="Arial" w:hAnsi="Arial" w:cs="Arial"/>
                <w:sz w:val="20"/>
                <w:szCs w:val="20"/>
              </w:rPr>
            </w:pPr>
            <w:r>
              <w:rPr>
                <w:rFonts w:ascii="Arial" w:hAnsi="Arial" w:cs="Arial"/>
                <w:b/>
                <w:bCs/>
                <w:sz w:val="20"/>
                <w:szCs w:val="20"/>
              </w:rPr>
              <w:t>Audit and Finance</w:t>
            </w:r>
          </w:p>
          <w:p w14:paraId="77B803D1" w14:textId="77777777" w:rsidR="00024C7B" w:rsidRDefault="00024C7B">
            <w:pPr>
              <w:pStyle w:val="NormalWeb"/>
              <w:keepNext/>
              <w:spacing w:before="0" w:beforeAutospacing="0" w:after="20" w:afterAutospacing="0"/>
              <w:jc w:val="center"/>
              <w:rPr>
                <w:rFonts w:ascii="Arial" w:hAnsi="Arial" w:cs="Arial"/>
                <w:sz w:val="20"/>
                <w:szCs w:val="20"/>
              </w:rPr>
            </w:pPr>
            <w:r>
              <w:rPr>
                <w:rFonts w:ascii="Arial" w:hAnsi="Arial" w:cs="Arial"/>
                <w:b/>
                <w:bCs/>
                <w:sz w:val="20"/>
                <w:szCs w:val="20"/>
              </w:rPr>
              <w:t>Committee</w:t>
            </w:r>
          </w:p>
        </w:tc>
        <w:tc>
          <w:tcPr>
            <w:tcW w:w="0" w:type="auto"/>
            <w:vAlign w:val="bottom"/>
            <w:hideMark/>
          </w:tcPr>
          <w:p w14:paraId="69775412"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Mar>
              <w:top w:w="0" w:type="dxa"/>
              <w:left w:w="14" w:type="dxa"/>
              <w:bottom w:w="0" w:type="dxa"/>
              <w:right w:w="14" w:type="dxa"/>
            </w:tcMar>
            <w:vAlign w:val="bottom"/>
            <w:hideMark/>
          </w:tcPr>
          <w:p w14:paraId="21E12D27"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Compensation</w:t>
            </w:r>
          </w:p>
          <w:p w14:paraId="568DF93F"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Committee</w:t>
            </w:r>
          </w:p>
        </w:tc>
        <w:tc>
          <w:tcPr>
            <w:tcW w:w="0" w:type="auto"/>
            <w:vAlign w:val="bottom"/>
            <w:hideMark/>
          </w:tcPr>
          <w:p w14:paraId="1F9FDC0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Mar>
              <w:top w:w="0" w:type="dxa"/>
              <w:left w:w="14" w:type="dxa"/>
              <w:bottom w:w="0" w:type="dxa"/>
              <w:right w:w="14" w:type="dxa"/>
            </w:tcMar>
            <w:vAlign w:val="bottom"/>
            <w:hideMark/>
          </w:tcPr>
          <w:p w14:paraId="52C9A35B"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Environmental, Social,</w:t>
            </w:r>
          </w:p>
          <w:p w14:paraId="1C8CC296"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and Public Policy</w:t>
            </w:r>
          </w:p>
          <w:p w14:paraId="5F11B6E1"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Committee</w:t>
            </w:r>
          </w:p>
        </w:tc>
        <w:tc>
          <w:tcPr>
            <w:tcW w:w="0" w:type="auto"/>
            <w:vAlign w:val="bottom"/>
            <w:hideMark/>
          </w:tcPr>
          <w:p w14:paraId="45A1AD08"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Mar>
              <w:top w:w="0" w:type="dxa"/>
              <w:left w:w="14" w:type="dxa"/>
              <w:bottom w:w="0" w:type="dxa"/>
              <w:right w:w="14" w:type="dxa"/>
            </w:tcMar>
            <w:vAlign w:val="bottom"/>
            <w:hideMark/>
          </w:tcPr>
          <w:p w14:paraId="6677D6D5"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Governance and</w:t>
            </w:r>
          </w:p>
          <w:p w14:paraId="1E799BCC"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Nominating</w:t>
            </w:r>
          </w:p>
          <w:p w14:paraId="3A5AA299"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Committee</w:t>
            </w:r>
          </w:p>
        </w:tc>
      </w:tr>
      <w:tr w:rsidR="00024C7B" w14:paraId="625E9F05" w14:textId="77777777">
        <w:trPr>
          <w:cantSplit/>
          <w:jc w:val="center"/>
        </w:trPr>
        <w:tc>
          <w:tcPr>
            <w:tcW w:w="0" w:type="auto"/>
            <w:hideMark/>
          </w:tcPr>
          <w:p w14:paraId="5DFF4E33" w14:textId="77777777" w:rsidR="00024C7B" w:rsidRDefault="00024C7B">
            <w:pPr>
              <w:pStyle w:val="NormalWeb"/>
              <w:keepNext/>
              <w:spacing w:before="0" w:beforeAutospacing="0" w:after="0" w:afterAutospacing="0"/>
              <w:rPr>
                <w:rFonts w:ascii="Arial" w:hAnsi="Arial" w:cs="Arial"/>
                <w:sz w:val="12"/>
                <w:szCs w:val="12"/>
              </w:rPr>
            </w:pPr>
            <w:r>
              <w:rPr>
                <w:rFonts w:ascii="Arial" w:hAnsi="Arial" w:cs="Arial"/>
                <w:sz w:val="12"/>
                <w:szCs w:val="12"/>
              </w:rPr>
              <w:t> </w:t>
            </w:r>
          </w:p>
        </w:tc>
        <w:tc>
          <w:tcPr>
            <w:tcW w:w="0" w:type="auto"/>
            <w:vAlign w:val="bottom"/>
            <w:hideMark/>
          </w:tcPr>
          <w:p w14:paraId="2667E873" w14:textId="77777777" w:rsidR="00024C7B" w:rsidRDefault="00024C7B">
            <w:pPr>
              <w:pStyle w:val="la2"/>
              <w:rPr>
                <w:rFonts w:ascii="Arial" w:hAnsi="Arial" w:cs="Arial"/>
                <w:sz w:val="12"/>
                <w:szCs w:val="12"/>
              </w:rPr>
            </w:pPr>
            <w:r>
              <w:rPr>
                <w:rFonts w:ascii="Arial" w:hAnsi="Arial" w:cs="Arial"/>
                <w:sz w:val="12"/>
                <w:szCs w:val="12"/>
              </w:rPr>
              <w:t> </w:t>
            </w:r>
          </w:p>
        </w:tc>
        <w:tc>
          <w:tcPr>
            <w:tcW w:w="0" w:type="auto"/>
            <w:hideMark/>
          </w:tcPr>
          <w:p w14:paraId="7B4D4928" w14:textId="77777777" w:rsidR="00024C7B" w:rsidRDefault="00024C7B">
            <w:pPr>
              <w:rPr>
                <w:rFonts w:ascii="Arial" w:hAnsi="Arial" w:cs="Arial"/>
                <w:sz w:val="12"/>
                <w:szCs w:val="12"/>
              </w:rPr>
            </w:pPr>
            <w:r>
              <w:rPr>
                <w:rFonts w:ascii="Arial" w:hAnsi="Arial" w:cs="Arial"/>
                <w:sz w:val="12"/>
                <w:szCs w:val="12"/>
              </w:rPr>
              <w:t> </w:t>
            </w:r>
          </w:p>
        </w:tc>
        <w:tc>
          <w:tcPr>
            <w:tcW w:w="0" w:type="auto"/>
            <w:vAlign w:val="bottom"/>
            <w:hideMark/>
          </w:tcPr>
          <w:p w14:paraId="5EFC8B60" w14:textId="77777777" w:rsidR="00024C7B" w:rsidRPr="007A3FBF" w:rsidRDefault="00024C7B">
            <w:pPr>
              <w:pStyle w:val="la2"/>
              <w:rPr>
                <w:rFonts w:ascii="Arial" w:hAnsi="Arial" w:cs="Arial"/>
                <w:sz w:val="12"/>
                <w:szCs w:val="12"/>
              </w:rPr>
            </w:pPr>
            <w:r>
              <w:rPr>
                <w:rFonts w:ascii="Arial" w:hAnsi="Arial" w:cs="Arial"/>
                <w:sz w:val="12"/>
                <w:szCs w:val="12"/>
              </w:rPr>
              <w:t> </w:t>
            </w:r>
          </w:p>
        </w:tc>
        <w:tc>
          <w:tcPr>
            <w:tcW w:w="0" w:type="auto"/>
            <w:hideMark/>
          </w:tcPr>
          <w:p w14:paraId="197BC7DB" w14:textId="77777777" w:rsidR="00024C7B" w:rsidRDefault="00024C7B">
            <w:pPr>
              <w:rPr>
                <w:rFonts w:ascii="Arial" w:hAnsi="Arial" w:cs="Arial"/>
                <w:sz w:val="12"/>
                <w:szCs w:val="12"/>
              </w:rPr>
            </w:pPr>
            <w:r>
              <w:rPr>
                <w:rFonts w:ascii="Arial" w:hAnsi="Arial" w:cs="Arial"/>
                <w:sz w:val="12"/>
                <w:szCs w:val="12"/>
              </w:rPr>
              <w:t> </w:t>
            </w:r>
          </w:p>
        </w:tc>
        <w:tc>
          <w:tcPr>
            <w:tcW w:w="0" w:type="auto"/>
            <w:vAlign w:val="bottom"/>
            <w:hideMark/>
          </w:tcPr>
          <w:p w14:paraId="3CAED834" w14:textId="77777777" w:rsidR="00024C7B" w:rsidRPr="007A3FBF" w:rsidRDefault="00024C7B">
            <w:pPr>
              <w:pStyle w:val="la2"/>
              <w:rPr>
                <w:rFonts w:ascii="Arial" w:hAnsi="Arial" w:cs="Arial"/>
                <w:sz w:val="12"/>
                <w:szCs w:val="12"/>
              </w:rPr>
            </w:pPr>
            <w:r>
              <w:rPr>
                <w:rFonts w:ascii="Arial" w:hAnsi="Arial" w:cs="Arial"/>
                <w:sz w:val="12"/>
                <w:szCs w:val="12"/>
              </w:rPr>
              <w:t> </w:t>
            </w:r>
          </w:p>
        </w:tc>
        <w:tc>
          <w:tcPr>
            <w:tcW w:w="0" w:type="auto"/>
            <w:hideMark/>
          </w:tcPr>
          <w:p w14:paraId="1AA90CD9" w14:textId="77777777" w:rsidR="00024C7B" w:rsidRDefault="00024C7B">
            <w:pPr>
              <w:rPr>
                <w:rFonts w:ascii="Arial" w:hAnsi="Arial" w:cs="Arial"/>
                <w:sz w:val="12"/>
                <w:szCs w:val="12"/>
              </w:rPr>
            </w:pPr>
            <w:r>
              <w:rPr>
                <w:rFonts w:ascii="Arial" w:hAnsi="Arial" w:cs="Arial"/>
                <w:sz w:val="12"/>
                <w:szCs w:val="12"/>
              </w:rPr>
              <w:t> </w:t>
            </w:r>
          </w:p>
        </w:tc>
      </w:tr>
      <w:tr w:rsidR="00024C7B" w14:paraId="25098DF9" w14:textId="77777777">
        <w:trPr>
          <w:cantSplit/>
          <w:jc w:val="center"/>
        </w:trPr>
        <w:tc>
          <w:tcPr>
            <w:tcW w:w="0" w:type="auto"/>
            <w:tcBorders>
              <w:right w:val="single" w:sz="6" w:space="0" w:color="999999"/>
            </w:tcBorders>
            <w:hideMark/>
          </w:tcPr>
          <w:p w14:paraId="630779E0" w14:textId="77777777" w:rsidR="00024C7B" w:rsidRPr="007A3FBF" w:rsidRDefault="00024C7B">
            <w:pPr>
              <w:pStyle w:val="NormalWeb"/>
              <w:keepNext/>
              <w:spacing w:before="0" w:beforeAutospacing="0" w:after="0" w:afterAutospacing="0"/>
              <w:ind w:right="266"/>
              <w:rPr>
                <w:rFonts w:ascii="Arial" w:hAnsi="Arial" w:cs="Arial"/>
                <w:sz w:val="18"/>
                <w:szCs w:val="18"/>
              </w:rPr>
            </w:pPr>
            <w:r>
              <w:rPr>
                <w:rFonts w:ascii="Arial" w:hAnsi="Arial" w:cs="Arial"/>
                <w:sz w:val="18"/>
                <w:szCs w:val="18"/>
              </w:rPr>
              <w:t>Oversees the Company’s processes to manage risk; the Company’s financial statements; compliance with legal and regulatory requirements and corporate policies and controls, including controls over financial reporting, computerized information systems and security; the management of the Company’s capital structure, financial resources, and other significant financial issues; and the independent auditor and internal audit function.</w:t>
            </w:r>
          </w:p>
        </w:tc>
        <w:tc>
          <w:tcPr>
            <w:tcW w:w="0" w:type="auto"/>
            <w:vAlign w:val="bottom"/>
            <w:hideMark/>
          </w:tcPr>
          <w:p w14:paraId="30DB784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right w:val="single" w:sz="6" w:space="0" w:color="999999"/>
            </w:tcBorders>
            <w:hideMark/>
          </w:tcPr>
          <w:p w14:paraId="6EA1A623" w14:textId="77777777" w:rsidR="00024C7B" w:rsidRDefault="00024C7B">
            <w:pPr>
              <w:pStyle w:val="NormalWeb"/>
              <w:spacing w:before="0" w:beforeAutospacing="0" w:after="0" w:afterAutospacing="0"/>
              <w:ind w:left="134" w:right="266"/>
              <w:rPr>
                <w:rFonts w:ascii="Arial" w:hAnsi="Arial" w:cs="Arial"/>
                <w:sz w:val="18"/>
                <w:szCs w:val="18"/>
              </w:rPr>
            </w:pPr>
            <w:r>
              <w:rPr>
                <w:rFonts w:ascii="Arial" w:hAnsi="Arial" w:cs="Arial"/>
                <w:sz w:val="18"/>
                <w:szCs w:val="18"/>
              </w:rPr>
              <w:t>Oversees the Company’s compensation and benefits programs; human capital management and culture principles and programs; senior leadership succession planning and compensation; and advises the Board on CEO compensation.</w:t>
            </w:r>
          </w:p>
        </w:tc>
        <w:tc>
          <w:tcPr>
            <w:tcW w:w="0" w:type="auto"/>
            <w:vAlign w:val="bottom"/>
            <w:hideMark/>
          </w:tcPr>
          <w:p w14:paraId="4A6F79F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right w:val="single" w:sz="6" w:space="0" w:color="999999"/>
            </w:tcBorders>
            <w:hideMark/>
          </w:tcPr>
          <w:p w14:paraId="31A6A5EA" w14:textId="77777777" w:rsidR="00024C7B" w:rsidRDefault="00024C7B">
            <w:pPr>
              <w:pStyle w:val="NormalWeb"/>
              <w:spacing w:before="0" w:beforeAutospacing="0" w:after="0" w:afterAutospacing="0"/>
              <w:ind w:left="134" w:right="266"/>
              <w:rPr>
                <w:rFonts w:ascii="Arial" w:hAnsi="Arial" w:cs="Arial"/>
                <w:sz w:val="18"/>
                <w:szCs w:val="18"/>
              </w:rPr>
            </w:pPr>
            <w:r>
              <w:rPr>
                <w:rFonts w:ascii="Arial" w:hAnsi="Arial" w:cs="Arial"/>
                <w:sz w:val="18"/>
                <w:szCs w:val="18"/>
              </w:rPr>
              <w:t>Oversees key non-financial regulatory risks; management policies and programs relating to key environmental and social matters, including climate change and environmental sustainability, competition and antitrust, privacy, national security, trade, digital safety, responsible AI, accessibility, human rights, responsible sourcing, and infrastructure and datacenter localization; and reviews government relations activities and public policy agenda.</w:t>
            </w:r>
          </w:p>
          <w:p w14:paraId="6137C9CA"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344524A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5B9CAF9A" w14:textId="77777777" w:rsidR="00024C7B" w:rsidRDefault="00024C7B">
            <w:pPr>
              <w:pStyle w:val="NormalWeb"/>
              <w:spacing w:before="0" w:beforeAutospacing="0" w:after="0" w:afterAutospacing="0"/>
              <w:ind w:left="134" w:right="266"/>
              <w:rPr>
                <w:rFonts w:ascii="Arial" w:hAnsi="Arial" w:cs="Arial"/>
                <w:sz w:val="18"/>
                <w:szCs w:val="18"/>
              </w:rPr>
            </w:pPr>
            <w:r>
              <w:rPr>
                <w:rFonts w:ascii="Arial" w:hAnsi="Arial" w:cs="Arial"/>
                <w:sz w:val="18"/>
                <w:szCs w:val="18"/>
              </w:rPr>
              <w:t>Oversees director selection and succession planning; Board effectiveness and independence, committee functions and charters; adherence to our corporate governance framework; and other corporate governance matters.</w:t>
            </w:r>
          </w:p>
        </w:tc>
      </w:tr>
    </w:tbl>
    <w:p w14:paraId="7A9859ED" w14:textId="77777777" w:rsidR="00024C7B" w:rsidRPr="007A3FBF" w:rsidRDefault="00024C7B" w:rsidP="001423E1">
      <w:pPr>
        <w:pStyle w:val="NormalWeb"/>
        <w:spacing w:before="40" w:beforeAutospacing="0" w:after="0" w:afterAutospacing="0"/>
        <w:rPr>
          <w:rFonts w:ascii="Arial" w:hAnsi="Arial" w:cs="Arial"/>
        </w:rPr>
      </w:pPr>
      <w:r>
        <w:rPr>
          <w:rFonts w:ascii="Arial" w:hAnsi="Arial" w:cs="Arial"/>
          <w:b/>
          <w:bCs/>
        </w:rPr>
        <w:t xml:space="preserve">Company Management </w:t>
      </w:r>
    </w:p>
    <w:p w14:paraId="41BEDC72" w14:textId="77777777" w:rsidR="00024C7B" w:rsidRDefault="00024C7B" w:rsidP="001423E1">
      <w:pPr>
        <w:pStyle w:val="NormalWeb"/>
        <w:spacing w:before="40" w:beforeAutospacing="0" w:after="0" w:afterAutospacing="0"/>
        <w:rPr>
          <w:rFonts w:ascii="Arial" w:hAnsi="Arial" w:cs="Arial"/>
          <w:sz w:val="18"/>
          <w:szCs w:val="18"/>
        </w:rPr>
      </w:pPr>
      <w:r>
        <w:rPr>
          <w:rFonts w:ascii="Arial" w:hAnsi="Arial" w:cs="Arial"/>
          <w:sz w:val="18"/>
          <w:szCs w:val="18"/>
        </w:rPr>
        <w:t xml:space="preserve">The Board, in consultation with each of its committees, oversees Company management in exercising its responsibility of managing risk. The Board relies upon senior leadership to supervise risk management activities within the Company. Senior leadership is responsible for developing a continuously improving culture of risk-aware practices to identify and manage the appropriate level of risk in pursuit of our business objectives. On a regular basis, the Board and its committees engage with our senior leadership, our chief risk executive and chief compliance officer, and other members of management on risk as part of broad strategic and operational discussions which encompass interrelated risks, as well as on a risk-by-risk basis. In addition, our integrated enterprise risk management approach is supported by operational management within business units, compliance and investigatory teams, enterprise and operational risk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 </w:t>
      </w:r>
    </w:p>
    <w:p w14:paraId="521BEB49" w14:textId="77777777" w:rsidR="00024C7B" w:rsidRPr="001423E1" w:rsidRDefault="00024C7B">
      <w:pPr>
        <w:pStyle w:val="NormalWeb"/>
        <w:keepNext/>
        <w:spacing w:before="0" w:beforeAutospacing="0" w:after="0" w:afterAutospacing="0"/>
        <w:rPr>
          <w:sz w:val="4"/>
          <w:szCs w:val="4"/>
        </w:rPr>
      </w:pPr>
      <w:r w:rsidRPr="001423E1">
        <w:rPr>
          <w:sz w:val="4"/>
          <w:szCs w:val="4"/>
        </w:rPr>
        <w:t> </w:t>
      </w:r>
    </w:p>
    <w:tbl>
      <w:tblPr>
        <w:tblW w:w="5000" w:type="pct"/>
        <w:jc w:val="center"/>
        <w:tblCellMar>
          <w:top w:w="14" w:type="dxa"/>
          <w:left w:w="0" w:type="dxa"/>
          <w:right w:w="14" w:type="dxa"/>
        </w:tblCellMar>
        <w:tblLook w:val="04A0" w:firstRow="1" w:lastRow="0" w:firstColumn="1" w:lastColumn="0" w:noHBand="0" w:noVBand="1"/>
      </w:tblPr>
      <w:tblGrid>
        <w:gridCol w:w="3332"/>
        <w:gridCol w:w="91"/>
        <w:gridCol w:w="3815"/>
        <w:gridCol w:w="108"/>
        <w:gridCol w:w="3454"/>
      </w:tblGrid>
      <w:tr w:rsidR="00024C7B" w:rsidRPr="001423E1" w14:paraId="6ACDE2A5" w14:textId="77777777" w:rsidTr="001423E1">
        <w:trPr>
          <w:jc w:val="center"/>
        </w:trPr>
        <w:tc>
          <w:tcPr>
            <w:tcW w:w="1543" w:type="pct"/>
            <w:vAlign w:val="center"/>
            <w:hideMark/>
          </w:tcPr>
          <w:p w14:paraId="141E429D" w14:textId="77777777" w:rsidR="00024C7B" w:rsidRPr="001423E1" w:rsidRDefault="00024C7B" w:rsidP="001423E1">
            <w:pPr>
              <w:rPr>
                <w:sz w:val="4"/>
                <w:szCs w:val="4"/>
              </w:rPr>
            </w:pPr>
          </w:p>
        </w:tc>
        <w:tc>
          <w:tcPr>
            <w:tcW w:w="42" w:type="pct"/>
            <w:vAlign w:val="bottom"/>
            <w:hideMark/>
          </w:tcPr>
          <w:p w14:paraId="67EE3482" w14:textId="77777777" w:rsidR="00024C7B" w:rsidRPr="001423E1" w:rsidRDefault="00024C7B" w:rsidP="001423E1">
            <w:pPr>
              <w:rPr>
                <w:sz w:val="4"/>
                <w:szCs w:val="4"/>
              </w:rPr>
            </w:pPr>
          </w:p>
        </w:tc>
        <w:tc>
          <w:tcPr>
            <w:tcW w:w="1766" w:type="pct"/>
            <w:vAlign w:val="center"/>
            <w:hideMark/>
          </w:tcPr>
          <w:p w14:paraId="38615743" w14:textId="77777777" w:rsidR="00024C7B" w:rsidRPr="001423E1" w:rsidRDefault="00024C7B" w:rsidP="001423E1">
            <w:pPr>
              <w:rPr>
                <w:sz w:val="4"/>
                <w:szCs w:val="4"/>
              </w:rPr>
            </w:pPr>
          </w:p>
        </w:tc>
        <w:tc>
          <w:tcPr>
            <w:tcW w:w="50" w:type="pct"/>
            <w:vAlign w:val="bottom"/>
            <w:hideMark/>
          </w:tcPr>
          <w:p w14:paraId="095D7EBC" w14:textId="77777777" w:rsidR="00024C7B" w:rsidRPr="001423E1" w:rsidRDefault="00024C7B" w:rsidP="001423E1">
            <w:pPr>
              <w:rPr>
                <w:sz w:val="4"/>
                <w:szCs w:val="4"/>
              </w:rPr>
            </w:pPr>
          </w:p>
        </w:tc>
        <w:tc>
          <w:tcPr>
            <w:tcW w:w="1599" w:type="pct"/>
            <w:vAlign w:val="center"/>
            <w:hideMark/>
          </w:tcPr>
          <w:p w14:paraId="62D39A28" w14:textId="77777777" w:rsidR="00024C7B" w:rsidRPr="001423E1" w:rsidRDefault="00024C7B" w:rsidP="001423E1">
            <w:pPr>
              <w:rPr>
                <w:sz w:val="4"/>
                <w:szCs w:val="4"/>
              </w:rPr>
            </w:pPr>
          </w:p>
        </w:tc>
      </w:tr>
      <w:tr w:rsidR="00024C7B" w14:paraId="187D50F8" w14:textId="77777777" w:rsidTr="001423E1">
        <w:trPr>
          <w:cantSplit/>
          <w:jc w:val="center"/>
        </w:trPr>
        <w:tc>
          <w:tcPr>
            <w:tcW w:w="1543" w:type="pct"/>
            <w:vAlign w:val="bottom"/>
            <w:hideMark/>
          </w:tcPr>
          <w:p w14:paraId="777CC647" w14:textId="77777777" w:rsidR="00024C7B" w:rsidRPr="007A3FBF" w:rsidRDefault="00024C7B" w:rsidP="001423E1">
            <w:pPr>
              <w:pStyle w:val="NormalWeb"/>
              <w:spacing w:before="0" w:beforeAutospacing="0" w:after="0" w:afterAutospacing="0"/>
              <w:jc w:val="center"/>
              <w:rPr>
                <w:rFonts w:ascii="Arial" w:hAnsi="Arial" w:cs="Arial"/>
                <w:sz w:val="20"/>
                <w:szCs w:val="20"/>
              </w:rPr>
            </w:pPr>
            <w:r>
              <w:rPr>
                <w:rFonts w:ascii="Arial" w:hAnsi="Arial" w:cs="Arial"/>
                <w:b/>
                <w:bCs/>
                <w:sz w:val="20"/>
                <w:szCs w:val="20"/>
              </w:rPr>
              <w:t>Internal</w:t>
            </w:r>
          </w:p>
          <w:p w14:paraId="08CF9931" w14:textId="77777777" w:rsidR="00024C7B" w:rsidRDefault="00024C7B" w:rsidP="001423E1">
            <w:pPr>
              <w:pStyle w:val="NormalWeb"/>
              <w:spacing w:before="0" w:beforeAutospacing="0" w:after="20" w:afterAutospacing="0"/>
              <w:jc w:val="center"/>
              <w:rPr>
                <w:rFonts w:ascii="Arial" w:hAnsi="Arial" w:cs="Arial"/>
                <w:sz w:val="20"/>
                <w:szCs w:val="20"/>
              </w:rPr>
            </w:pPr>
            <w:r>
              <w:rPr>
                <w:rFonts w:ascii="Arial" w:hAnsi="Arial" w:cs="Arial"/>
                <w:b/>
                <w:bCs/>
                <w:sz w:val="20"/>
                <w:szCs w:val="20"/>
              </w:rPr>
              <w:t>Audit</w:t>
            </w:r>
          </w:p>
        </w:tc>
        <w:tc>
          <w:tcPr>
            <w:tcW w:w="42" w:type="pct"/>
            <w:vAlign w:val="bottom"/>
            <w:hideMark/>
          </w:tcPr>
          <w:p w14:paraId="1F34A8F8" w14:textId="77777777" w:rsidR="00024C7B" w:rsidRDefault="00024C7B" w:rsidP="001423E1">
            <w:pPr>
              <w:pStyle w:val="la2"/>
              <w:rPr>
                <w:rFonts w:ascii="Arial" w:hAnsi="Arial" w:cs="Arial"/>
                <w:sz w:val="20"/>
                <w:szCs w:val="20"/>
              </w:rPr>
            </w:pPr>
            <w:r>
              <w:rPr>
                <w:rFonts w:ascii="Arial" w:hAnsi="Arial" w:cs="Arial"/>
                <w:sz w:val="20"/>
                <w:szCs w:val="20"/>
              </w:rPr>
              <w:t> </w:t>
            </w:r>
          </w:p>
        </w:tc>
        <w:tc>
          <w:tcPr>
            <w:tcW w:w="1766" w:type="pct"/>
            <w:tcMar>
              <w:top w:w="0" w:type="dxa"/>
              <w:left w:w="14" w:type="dxa"/>
              <w:bottom w:w="0" w:type="dxa"/>
              <w:right w:w="14" w:type="dxa"/>
            </w:tcMar>
            <w:vAlign w:val="bottom"/>
            <w:hideMark/>
          </w:tcPr>
          <w:p w14:paraId="42430677" w14:textId="77777777" w:rsidR="00024C7B" w:rsidRDefault="00024C7B" w:rsidP="001423E1">
            <w:pPr>
              <w:pStyle w:val="NormalWeb"/>
              <w:spacing w:before="0" w:beforeAutospacing="0" w:after="0" w:afterAutospacing="0"/>
              <w:jc w:val="center"/>
              <w:rPr>
                <w:rFonts w:ascii="Arial" w:hAnsi="Arial" w:cs="Arial"/>
                <w:sz w:val="20"/>
                <w:szCs w:val="20"/>
              </w:rPr>
            </w:pPr>
            <w:r>
              <w:rPr>
                <w:rFonts w:ascii="Arial" w:hAnsi="Arial" w:cs="Arial"/>
                <w:b/>
                <w:bCs/>
                <w:sz w:val="20"/>
                <w:szCs w:val="20"/>
              </w:rPr>
              <w:t>Integrated Enterprise</w:t>
            </w:r>
          </w:p>
          <w:p w14:paraId="205BCAF0" w14:textId="77777777" w:rsidR="00024C7B" w:rsidRDefault="00024C7B" w:rsidP="001423E1">
            <w:pPr>
              <w:pStyle w:val="NormalWeb"/>
              <w:spacing w:before="0" w:beforeAutospacing="0" w:after="20" w:afterAutospacing="0"/>
              <w:jc w:val="center"/>
              <w:rPr>
                <w:rFonts w:ascii="Arial" w:hAnsi="Arial" w:cs="Arial"/>
                <w:sz w:val="20"/>
                <w:szCs w:val="20"/>
              </w:rPr>
            </w:pPr>
            <w:r>
              <w:rPr>
                <w:rFonts w:ascii="Arial" w:hAnsi="Arial" w:cs="Arial"/>
                <w:b/>
                <w:bCs/>
                <w:sz w:val="20"/>
                <w:szCs w:val="20"/>
              </w:rPr>
              <w:t>Risk Management</w:t>
            </w:r>
          </w:p>
        </w:tc>
        <w:tc>
          <w:tcPr>
            <w:tcW w:w="0" w:type="auto"/>
            <w:vAlign w:val="bottom"/>
            <w:hideMark/>
          </w:tcPr>
          <w:p w14:paraId="7C852C81" w14:textId="77777777" w:rsidR="00024C7B" w:rsidRDefault="00024C7B" w:rsidP="001423E1">
            <w:pPr>
              <w:pStyle w:val="la2"/>
              <w:rPr>
                <w:rFonts w:ascii="Arial" w:hAnsi="Arial" w:cs="Arial"/>
                <w:sz w:val="20"/>
                <w:szCs w:val="20"/>
              </w:rPr>
            </w:pPr>
            <w:r>
              <w:rPr>
                <w:rFonts w:ascii="Arial" w:hAnsi="Arial" w:cs="Arial"/>
                <w:sz w:val="20"/>
                <w:szCs w:val="20"/>
              </w:rPr>
              <w:t> </w:t>
            </w:r>
          </w:p>
        </w:tc>
        <w:tc>
          <w:tcPr>
            <w:tcW w:w="0" w:type="auto"/>
            <w:tcMar>
              <w:top w:w="0" w:type="dxa"/>
              <w:left w:w="14" w:type="dxa"/>
              <w:bottom w:w="0" w:type="dxa"/>
              <w:right w:w="14" w:type="dxa"/>
            </w:tcMar>
            <w:vAlign w:val="bottom"/>
            <w:hideMark/>
          </w:tcPr>
          <w:p w14:paraId="1C095078" w14:textId="77777777" w:rsidR="00024C7B" w:rsidRDefault="00024C7B" w:rsidP="001423E1">
            <w:pPr>
              <w:pStyle w:val="NormalWeb"/>
              <w:spacing w:before="0" w:beforeAutospacing="0" w:after="0" w:afterAutospacing="0"/>
              <w:jc w:val="center"/>
              <w:rPr>
                <w:rFonts w:ascii="Arial" w:hAnsi="Arial" w:cs="Arial"/>
                <w:sz w:val="20"/>
                <w:szCs w:val="20"/>
              </w:rPr>
            </w:pPr>
            <w:r>
              <w:rPr>
                <w:rFonts w:ascii="Arial" w:hAnsi="Arial" w:cs="Arial"/>
                <w:b/>
                <w:bCs/>
                <w:sz w:val="20"/>
                <w:szCs w:val="20"/>
              </w:rPr>
              <w:t>Regulatory</w:t>
            </w:r>
          </w:p>
          <w:p w14:paraId="2C60CBF5" w14:textId="77777777" w:rsidR="00024C7B" w:rsidRDefault="00024C7B" w:rsidP="001423E1">
            <w:pPr>
              <w:pStyle w:val="NormalWeb"/>
              <w:spacing w:before="0" w:beforeAutospacing="0" w:after="20" w:afterAutospacing="0"/>
              <w:jc w:val="center"/>
              <w:rPr>
                <w:rFonts w:ascii="Arial" w:hAnsi="Arial" w:cs="Arial"/>
                <w:sz w:val="20"/>
                <w:szCs w:val="20"/>
              </w:rPr>
            </w:pPr>
            <w:r>
              <w:rPr>
                <w:rFonts w:ascii="Arial" w:hAnsi="Arial" w:cs="Arial"/>
                <w:b/>
                <w:bCs/>
                <w:sz w:val="20"/>
                <w:szCs w:val="20"/>
              </w:rPr>
              <w:t>Governance</w:t>
            </w:r>
          </w:p>
        </w:tc>
      </w:tr>
      <w:tr w:rsidR="001423E1" w14:paraId="325E96A8" w14:textId="77777777" w:rsidTr="001423E1">
        <w:trPr>
          <w:cantSplit/>
          <w:jc w:val="center"/>
        </w:trPr>
        <w:tc>
          <w:tcPr>
            <w:tcW w:w="1543" w:type="pct"/>
            <w:hideMark/>
          </w:tcPr>
          <w:p w14:paraId="1A980134" w14:textId="5AF90D8A" w:rsidR="001423E1" w:rsidRDefault="001423E1" w:rsidP="001423E1">
            <w:pPr>
              <w:pStyle w:val="NormalWeb"/>
              <w:spacing w:before="0" w:beforeAutospacing="0" w:after="0" w:afterAutospacing="0"/>
              <w:ind w:hanging="170"/>
              <w:rPr>
                <w:rFonts w:ascii="Arial" w:hAnsi="Arial" w:cs="Arial"/>
                <w:sz w:val="12"/>
                <w:szCs w:val="12"/>
              </w:rPr>
            </w:pPr>
            <w:r>
              <w:rPr>
                <w:rFonts w:ascii="Arial" w:hAnsi="Arial" w:cs="Arial"/>
                <w:sz w:val="12"/>
                <w:szCs w:val="12"/>
              </w:rPr>
              <w:t> </w:t>
            </w:r>
            <w:r>
              <w:rPr>
                <w:rFonts w:ascii="Arial" w:hAnsi="Arial" w:cs="Arial"/>
                <w:sz w:val="18"/>
                <w:szCs w:val="18"/>
              </w:rPr>
              <w:t xml:space="preserve"> Provides independent and objective audit, investigative, and advisory services designed to provide assurance that the Company is appropriately addressing its risks; assists senior leadership and the Board in accomplishing their objectives by bringing a systematic, disciplined, technology-enabled approach to evaluate, investigate, and improve the effectiveness of risk management, governance, controls, and operations. AI tools and automation are embedded in the audit process to enhance visibility and accelerate reporting. The Audit and Finance Committee reviews the internal audit assessment quarterly.</w:t>
            </w:r>
          </w:p>
        </w:tc>
        <w:tc>
          <w:tcPr>
            <w:tcW w:w="42" w:type="pct"/>
            <w:vAlign w:val="bottom"/>
            <w:hideMark/>
          </w:tcPr>
          <w:p w14:paraId="5472E9D4" w14:textId="77777777" w:rsidR="001423E1" w:rsidRDefault="001423E1" w:rsidP="001423E1">
            <w:pPr>
              <w:pStyle w:val="la2"/>
              <w:rPr>
                <w:rFonts w:ascii="Arial" w:hAnsi="Arial" w:cs="Arial"/>
                <w:sz w:val="12"/>
                <w:szCs w:val="12"/>
              </w:rPr>
            </w:pPr>
            <w:r>
              <w:rPr>
                <w:rFonts w:ascii="Arial" w:hAnsi="Arial" w:cs="Arial"/>
                <w:sz w:val="12"/>
                <w:szCs w:val="12"/>
              </w:rPr>
              <w:t> </w:t>
            </w:r>
          </w:p>
        </w:tc>
        <w:tc>
          <w:tcPr>
            <w:tcW w:w="1766" w:type="pct"/>
            <w:hideMark/>
          </w:tcPr>
          <w:p w14:paraId="7D5E6468" w14:textId="77777777" w:rsidR="001423E1" w:rsidRDefault="001423E1" w:rsidP="001423E1">
            <w:pPr>
              <w:pStyle w:val="NormalWeb"/>
              <w:keepLines/>
              <w:spacing w:before="0" w:beforeAutospacing="0" w:after="0" w:afterAutospacing="0"/>
              <w:ind w:left="134" w:right="266"/>
              <w:rPr>
                <w:rFonts w:ascii="Arial" w:hAnsi="Arial" w:cs="Arial"/>
                <w:sz w:val="18"/>
                <w:szCs w:val="18"/>
              </w:rPr>
            </w:pPr>
            <w:r>
              <w:rPr>
                <w:rFonts w:ascii="Arial" w:hAnsi="Arial" w:cs="Arial"/>
                <w:sz w:val="18"/>
                <w:szCs w:val="18"/>
              </w:rPr>
              <w:t>Our integrated enterprise risk management approach establishes clear accountability and fosters collaboration across business units and compliance, audit, and legal functions. Senior leadership, with support of assigned risk owners, leads the identification, assessment, prioritization, and mitigation of the Company’s most significant risks with input from operational management, operational risk teams, and subject matter experts. The enterprise risk management team coordinates cross-company risk assessments and partners with internal audit to ensure focus on most significant risks. The Audit and Finance Committee reviews the enterprise risk management assessment semi-annually.</w:t>
            </w:r>
          </w:p>
          <w:p w14:paraId="57813DDC" w14:textId="293ED42E" w:rsidR="001423E1" w:rsidRDefault="001423E1" w:rsidP="001423E1">
            <w:pPr>
              <w:rPr>
                <w:rFonts w:ascii="Arial" w:hAnsi="Arial" w:cs="Arial"/>
                <w:sz w:val="12"/>
                <w:szCs w:val="12"/>
              </w:rPr>
            </w:pPr>
            <w:r>
              <w:rPr>
                <w:rFonts w:ascii="Arial" w:hAnsi="Arial" w:cs="Arial"/>
                <w:sz w:val="4"/>
                <w:szCs w:val="4"/>
              </w:rPr>
              <w:t> </w:t>
            </w:r>
          </w:p>
        </w:tc>
        <w:tc>
          <w:tcPr>
            <w:tcW w:w="0" w:type="auto"/>
            <w:vAlign w:val="bottom"/>
            <w:hideMark/>
          </w:tcPr>
          <w:p w14:paraId="142F0494" w14:textId="77777777" w:rsidR="001423E1" w:rsidRPr="007A3FBF" w:rsidRDefault="001423E1" w:rsidP="001423E1">
            <w:pPr>
              <w:pStyle w:val="la2"/>
              <w:rPr>
                <w:rFonts w:ascii="Arial" w:hAnsi="Arial" w:cs="Arial"/>
                <w:sz w:val="12"/>
                <w:szCs w:val="12"/>
              </w:rPr>
            </w:pPr>
            <w:r>
              <w:rPr>
                <w:rFonts w:ascii="Arial" w:hAnsi="Arial" w:cs="Arial"/>
                <w:sz w:val="12"/>
                <w:szCs w:val="12"/>
              </w:rPr>
              <w:t> </w:t>
            </w:r>
          </w:p>
        </w:tc>
        <w:tc>
          <w:tcPr>
            <w:tcW w:w="0" w:type="auto"/>
            <w:hideMark/>
          </w:tcPr>
          <w:p w14:paraId="6ACF6B91" w14:textId="2ED14A3E" w:rsidR="001423E1" w:rsidRDefault="001423E1" w:rsidP="001423E1">
            <w:pPr>
              <w:rPr>
                <w:rFonts w:ascii="Arial" w:hAnsi="Arial" w:cs="Arial"/>
                <w:sz w:val="12"/>
                <w:szCs w:val="12"/>
              </w:rPr>
            </w:pPr>
            <w:r>
              <w:rPr>
                <w:rFonts w:ascii="Arial" w:hAnsi="Arial" w:cs="Arial"/>
                <w:sz w:val="12"/>
                <w:szCs w:val="12"/>
              </w:rPr>
              <w:t> </w:t>
            </w:r>
            <w:r>
              <w:rPr>
                <w:rFonts w:ascii="Arial" w:hAnsi="Arial" w:cs="Arial"/>
                <w:sz w:val="18"/>
                <w:szCs w:val="18"/>
              </w:rPr>
              <w:t>To comply with the accelerating global regulatory obligations, the Company has implemented comprehensive compliance programs across its operations to adapt to these changes and to maintain customer and regulator confidence. The Company monitors regulatory developments around the world and implements policies, controls, and technical safeguards so that its operations, products, services, and infrastructure meet applicable legal standards. The Company’s business teams, with legal support, manage the compliance programs and prepare external regulatory and commercial reporting, and the Company’s internal audit teams conduct reviews of the programs and processes</w:t>
            </w:r>
          </w:p>
        </w:tc>
      </w:tr>
    </w:tbl>
    <w:p w14:paraId="1310B954" w14:textId="77777777" w:rsidR="00024C7B" w:rsidRDefault="00024C7B">
      <w:pPr>
        <w:rPr>
          <w:vanish/>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0C360905" w14:textId="77777777">
        <w:trPr>
          <w:jc w:val="center"/>
        </w:trPr>
        <w:tc>
          <w:tcPr>
            <w:tcW w:w="100" w:type="pct"/>
            <w:vAlign w:val="center"/>
            <w:hideMark/>
          </w:tcPr>
          <w:p w14:paraId="03A2879D" w14:textId="77777777" w:rsidR="00024C7B" w:rsidRDefault="00024C7B">
            <w:pPr>
              <w:rPr>
                <w:szCs w:val="24"/>
              </w:rPr>
            </w:pPr>
          </w:p>
        </w:tc>
        <w:tc>
          <w:tcPr>
            <w:tcW w:w="0" w:type="auto"/>
            <w:vAlign w:val="bottom"/>
            <w:hideMark/>
          </w:tcPr>
          <w:p w14:paraId="0D393914" w14:textId="77777777" w:rsidR="00024C7B" w:rsidRDefault="00024C7B">
            <w:pPr>
              <w:rPr>
                <w:sz w:val="20"/>
              </w:rPr>
            </w:pPr>
          </w:p>
        </w:tc>
        <w:tc>
          <w:tcPr>
            <w:tcW w:w="750" w:type="pct"/>
            <w:vAlign w:val="center"/>
            <w:hideMark/>
          </w:tcPr>
          <w:p w14:paraId="674F59BA" w14:textId="77777777" w:rsidR="00024C7B" w:rsidRDefault="00024C7B">
            <w:pPr>
              <w:rPr>
                <w:sz w:val="20"/>
              </w:rPr>
            </w:pPr>
          </w:p>
        </w:tc>
        <w:tc>
          <w:tcPr>
            <w:tcW w:w="50" w:type="pct"/>
            <w:vAlign w:val="bottom"/>
            <w:hideMark/>
          </w:tcPr>
          <w:p w14:paraId="6A322DE1" w14:textId="77777777" w:rsidR="00024C7B" w:rsidRDefault="00024C7B">
            <w:pPr>
              <w:rPr>
                <w:sz w:val="20"/>
              </w:rPr>
            </w:pPr>
          </w:p>
        </w:tc>
        <w:tc>
          <w:tcPr>
            <w:tcW w:w="100" w:type="pct"/>
            <w:vAlign w:val="center"/>
            <w:hideMark/>
          </w:tcPr>
          <w:p w14:paraId="2216ED80" w14:textId="77777777" w:rsidR="00024C7B" w:rsidRDefault="00024C7B">
            <w:pPr>
              <w:rPr>
                <w:sz w:val="20"/>
              </w:rPr>
            </w:pPr>
          </w:p>
        </w:tc>
        <w:tc>
          <w:tcPr>
            <w:tcW w:w="0" w:type="auto"/>
            <w:vAlign w:val="bottom"/>
            <w:hideMark/>
          </w:tcPr>
          <w:p w14:paraId="64A21C64" w14:textId="77777777" w:rsidR="00024C7B" w:rsidRDefault="00024C7B">
            <w:pPr>
              <w:rPr>
                <w:sz w:val="20"/>
              </w:rPr>
            </w:pPr>
          </w:p>
        </w:tc>
        <w:tc>
          <w:tcPr>
            <w:tcW w:w="850" w:type="pct"/>
            <w:vAlign w:val="center"/>
            <w:hideMark/>
          </w:tcPr>
          <w:p w14:paraId="3A2820D0" w14:textId="77777777" w:rsidR="00024C7B" w:rsidRDefault="00024C7B">
            <w:pPr>
              <w:rPr>
                <w:sz w:val="20"/>
              </w:rPr>
            </w:pPr>
          </w:p>
        </w:tc>
        <w:tc>
          <w:tcPr>
            <w:tcW w:w="50" w:type="pct"/>
            <w:vAlign w:val="bottom"/>
            <w:hideMark/>
          </w:tcPr>
          <w:p w14:paraId="307FA866" w14:textId="77777777" w:rsidR="00024C7B" w:rsidRDefault="00024C7B">
            <w:pPr>
              <w:rPr>
                <w:sz w:val="20"/>
              </w:rPr>
            </w:pPr>
          </w:p>
        </w:tc>
        <w:tc>
          <w:tcPr>
            <w:tcW w:w="100" w:type="pct"/>
            <w:vAlign w:val="center"/>
            <w:hideMark/>
          </w:tcPr>
          <w:p w14:paraId="2C6C2CEB" w14:textId="77777777" w:rsidR="00024C7B" w:rsidRDefault="00024C7B">
            <w:pPr>
              <w:rPr>
                <w:sz w:val="20"/>
              </w:rPr>
            </w:pPr>
          </w:p>
        </w:tc>
        <w:tc>
          <w:tcPr>
            <w:tcW w:w="0" w:type="auto"/>
            <w:vAlign w:val="bottom"/>
            <w:hideMark/>
          </w:tcPr>
          <w:p w14:paraId="4D04015F" w14:textId="77777777" w:rsidR="00024C7B" w:rsidRDefault="00024C7B">
            <w:pPr>
              <w:rPr>
                <w:sz w:val="20"/>
              </w:rPr>
            </w:pPr>
          </w:p>
        </w:tc>
        <w:tc>
          <w:tcPr>
            <w:tcW w:w="850" w:type="pct"/>
            <w:vAlign w:val="center"/>
            <w:hideMark/>
          </w:tcPr>
          <w:p w14:paraId="2DB576B9" w14:textId="77777777" w:rsidR="00024C7B" w:rsidRDefault="00024C7B">
            <w:pPr>
              <w:rPr>
                <w:sz w:val="20"/>
              </w:rPr>
            </w:pPr>
          </w:p>
        </w:tc>
        <w:tc>
          <w:tcPr>
            <w:tcW w:w="50" w:type="pct"/>
            <w:vAlign w:val="bottom"/>
            <w:hideMark/>
          </w:tcPr>
          <w:p w14:paraId="25986F8D" w14:textId="77777777" w:rsidR="00024C7B" w:rsidRDefault="00024C7B">
            <w:pPr>
              <w:rPr>
                <w:sz w:val="20"/>
              </w:rPr>
            </w:pPr>
          </w:p>
        </w:tc>
        <w:tc>
          <w:tcPr>
            <w:tcW w:w="100" w:type="pct"/>
            <w:vAlign w:val="center"/>
            <w:hideMark/>
          </w:tcPr>
          <w:p w14:paraId="63FC2D9E" w14:textId="77777777" w:rsidR="00024C7B" w:rsidRDefault="00024C7B">
            <w:pPr>
              <w:rPr>
                <w:sz w:val="20"/>
              </w:rPr>
            </w:pPr>
          </w:p>
        </w:tc>
        <w:tc>
          <w:tcPr>
            <w:tcW w:w="0" w:type="auto"/>
            <w:vAlign w:val="bottom"/>
            <w:hideMark/>
          </w:tcPr>
          <w:p w14:paraId="5C6EE57B" w14:textId="77777777" w:rsidR="00024C7B" w:rsidRDefault="00024C7B">
            <w:pPr>
              <w:rPr>
                <w:sz w:val="20"/>
              </w:rPr>
            </w:pPr>
          </w:p>
        </w:tc>
        <w:tc>
          <w:tcPr>
            <w:tcW w:w="850" w:type="pct"/>
            <w:vAlign w:val="center"/>
            <w:hideMark/>
          </w:tcPr>
          <w:p w14:paraId="25668CC8" w14:textId="77777777" w:rsidR="00024C7B" w:rsidRDefault="00024C7B">
            <w:pPr>
              <w:rPr>
                <w:sz w:val="20"/>
              </w:rPr>
            </w:pPr>
          </w:p>
        </w:tc>
        <w:tc>
          <w:tcPr>
            <w:tcW w:w="50" w:type="pct"/>
            <w:vAlign w:val="bottom"/>
            <w:hideMark/>
          </w:tcPr>
          <w:p w14:paraId="6A339A1D" w14:textId="77777777" w:rsidR="00024C7B" w:rsidRDefault="00024C7B">
            <w:pPr>
              <w:rPr>
                <w:sz w:val="20"/>
              </w:rPr>
            </w:pPr>
          </w:p>
        </w:tc>
        <w:tc>
          <w:tcPr>
            <w:tcW w:w="100" w:type="pct"/>
            <w:vAlign w:val="center"/>
            <w:hideMark/>
          </w:tcPr>
          <w:p w14:paraId="58AC32FC" w14:textId="77777777" w:rsidR="00024C7B" w:rsidRDefault="00024C7B">
            <w:pPr>
              <w:rPr>
                <w:sz w:val="20"/>
              </w:rPr>
            </w:pPr>
          </w:p>
        </w:tc>
        <w:tc>
          <w:tcPr>
            <w:tcW w:w="0" w:type="auto"/>
            <w:vAlign w:val="bottom"/>
            <w:hideMark/>
          </w:tcPr>
          <w:p w14:paraId="612CCF54" w14:textId="77777777" w:rsidR="00024C7B" w:rsidRDefault="00024C7B">
            <w:pPr>
              <w:rPr>
                <w:sz w:val="20"/>
              </w:rPr>
            </w:pPr>
          </w:p>
        </w:tc>
        <w:tc>
          <w:tcPr>
            <w:tcW w:w="800" w:type="pct"/>
            <w:vAlign w:val="center"/>
            <w:hideMark/>
          </w:tcPr>
          <w:p w14:paraId="0F1AA4EE" w14:textId="77777777" w:rsidR="00024C7B" w:rsidRDefault="00024C7B">
            <w:pPr>
              <w:rPr>
                <w:sz w:val="20"/>
              </w:rPr>
            </w:pPr>
          </w:p>
        </w:tc>
      </w:tr>
      <w:tr w:rsidR="00024C7B" w14:paraId="402309F5" w14:textId="77777777" w:rsidTr="001423E1">
        <w:trPr>
          <w:cantSplit/>
          <w:jc w:val="center"/>
        </w:trPr>
        <w:tc>
          <w:tcPr>
            <w:tcW w:w="0" w:type="auto"/>
            <w:hideMark/>
          </w:tcPr>
          <w:p w14:paraId="1004AE08"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1E9518A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8DEF3B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39814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521AF6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3851D868"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6E7E22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8DBB9DF"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207699B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F31AE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95BF69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80F130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55A16FF"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C312B3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5538E7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18C0DA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34F52EB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D0D006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6D59A4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B8B8ED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F3EF8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037E51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B5C198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74CA4E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25F806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CE79C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BDC9045" w14:textId="77777777" w:rsidTr="001423E1">
        <w:trPr>
          <w:jc w:val="center"/>
        </w:trPr>
        <w:tc>
          <w:tcPr>
            <w:tcW w:w="0" w:type="auto"/>
            <w:gridSpan w:val="3"/>
            <w:tcBorders>
              <w:bottom w:val="single" w:sz="48" w:space="0" w:color="0076BE"/>
            </w:tcBorders>
            <w:vAlign w:val="bottom"/>
            <w:hideMark/>
          </w:tcPr>
          <w:p w14:paraId="1B41D219" w14:textId="77777777" w:rsidR="00024C7B" w:rsidRDefault="00024C7B" w:rsidP="001423E1">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725D79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1CD3CF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9A77EA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9B3BB9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F307CA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22AE29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2449A0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CD67F40" w14:textId="77777777" w:rsidR="00024C7B" w:rsidRDefault="00024C7B">
            <w:pPr>
              <w:pStyle w:val="la2"/>
              <w:rPr>
                <w:rFonts w:ascii="Arial" w:hAnsi="Arial" w:cs="Arial"/>
                <w:sz w:val="2"/>
                <w:szCs w:val="2"/>
              </w:rPr>
            </w:pPr>
            <w:r>
              <w:rPr>
                <w:rFonts w:ascii="Arial" w:hAnsi="Arial" w:cs="Arial"/>
                <w:sz w:val="2"/>
                <w:szCs w:val="2"/>
              </w:rPr>
              <w:t> </w:t>
            </w:r>
          </w:p>
        </w:tc>
      </w:tr>
    </w:tbl>
    <w:p w14:paraId="47976E9F" w14:textId="77777777" w:rsidR="00024C7B" w:rsidRPr="007A3FBF" w:rsidRDefault="00024C7B">
      <w:pPr>
        <w:pStyle w:val="NormalWeb"/>
        <w:spacing w:before="0" w:beforeAutospacing="0" w:after="0" w:afterAutospacing="0"/>
        <w:rPr>
          <w:sz w:val="16"/>
          <w:szCs w:val="16"/>
        </w:rPr>
      </w:pPr>
      <w:r>
        <w:rPr>
          <w:sz w:val="16"/>
          <w:szCs w:val="16"/>
        </w:rPr>
        <w:t> </w:t>
      </w:r>
    </w:p>
    <w:p w14:paraId="177BB583" w14:textId="77777777" w:rsidR="00024C7B" w:rsidRDefault="00024C7B">
      <w:pPr>
        <w:pStyle w:val="NormalWeb"/>
        <w:spacing w:before="270" w:beforeAutospacing="0" w:after="0" w:afterAutospacing="0"/>
        <w:rPr>
          <w:sz w:val="2"/>
          <w:szCs w:val="2"/>
        </w:rPr>
      </w:pPr>
      <w:r>
        <w:rPr>
          <w:sz w:val="2"/>
          <w:szCs w:val="2"/>
        </w:rPr>
        <w:t> </w:t>
      </w:r>
    </w:p>
    <w:p w14:paraId="7FEF1DB4"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Selected Areas of Oversight </w:t>
      </w:r>
    </w:p>
    <w:p w14:paraId="13538EA9"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1618"/>
        <w:gridCol w:w="106"/>
        <w:gridCol w:w="1726"/>
        <w:gridCol w:w="115"/>
        <w:gridCol w:w="7235"/>
      </w:tblGrid>
      <w:tr w:rsidR="00024C7B" w14:paraId="38618BD9" w14:textId="77777777">
        <w:trPr>
          <w:jc w:val="center"/>
        </w:trPr>
        <w:tc>
          <w:tcPr>
            <w:tcW w:w="750" w:type="pct"/>
            <w:vAlign w:val="center"/>
            <w:hideMark/>
          </w:tcPr>
          <w:p w14:paraId="07949E13" w14:textId="77777777" w:rsidR="00024C7B" w:rsidRDefault="00024C7B">
            <w:pPr>
              <w:rPr>
                <w:sz w:val="12"/>
                <w:szCs w:val="12"/>
              </w:rPr>
            </w:pPr>
          </w:p>
        </w:tc>
        <w:tc>
          <w:tcPr>
            <w:tcW w:w="50" w:type="pct"/>
            <w:vAlign w:val="bottom"/>
            <w:hideMark/>
          </w:tcPr>
          <w:p w14:paraId="6B80E69D" w14:textId="77777777" w:rsidR="00024C7B" w:rsidRDefault="00024C7B">
            <w:pPr>
              <w:rPr>
                <w:sz w:val="20"/>
              </w:rPr>
            </w:pPr>
          </w:p>
        </w:tc>
        <w:tc>
          <w:tcPr>
            <w:tcW w:w="800" w:type="pct"/>
            <w:vAlign w:val="center"/>
            <w:hideMark/>
          </w:tcPr>
          <w:p w14:paraId="4B1BF937" w14:textId="77777777" w:rsidR="00024C7B" w:rsidRDefault="00024C7B">
            <w:pPr>
              <w:rPr>
                <w:sz w:val="20"/>
              </w:rPr>
            </w:pPr>
          </w:p>
        </w:tc>
        <w:tc>
          <w:tcPr>
            <w:tcW w:w="50" w:type="pct"/>
            <w:vAlign w:val="bottom"/>
            <w:hideMark/>
          </w:tcPr>
          <w:p w14:paraId="0B348747" w14:textId="77777777" w:rsidR="00024C7B" w:rsidRDefault="00024C7B">
            <w:pPr>
              <w:rPr>
                <w:sz w:val="20"/>
              </w:rPr>
            </w:pPr>
          </w:p>
        </w:tc>
        <w:tc>
          <w:tcPr>
            <w:tcW w:w="3350" w:type="pct"/>
            <w:vAlign w:val="center"/>
            <w:hideMark/>
          </w:tcPr>
          <w:p w14:paraId="79366F87" w14:textId="77777777" w:rsidR="00024C7B" w:rsidRDefault="00024C7B">
            <w:pPr>
              <w:rPr>
                <w:sz w:val="20"/>
              </w:rPr>
            </w:pPr>
          </w:p>
        </w:tc>
      </w:tr>
      <w:tr w:rsidR="00024C7B" w14:paraId="66C62D86" w14:textId="77777777">
        <w:trPr>
          <w:trHeight w:val="120"/>
          <w:jc w:val="center"/>
        </w:trPr>
        <w:tc>
          <w:tcPr>
            <w:tcW w:w="0" w:type="auto"/>
            <w:vAlign w:val="center"/>
            <w:hideMark/>
          </w:tcPr>
          <w:p w14:paraId="113EDCC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3A862B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DDF9E3B" w14:textId="77777777" w:rsidR="00024C7B" w:rsidRDefault="00024C7B">
            <w:pPr>
              <w:rPr>
                <w:rFonts w:ascii="Arial" w:hAnsi="Arial" w:cs="Arial"/>
                <w:sz w:val="2"/>
                <w:szCs w:val="2"/>
              </w:rPr>
            </w:pPr>
            <w:r>
              <w:rPr>
                <w:rFonts w:ascii="Arial" w:hAnsi="Arial" w:cs="Arial"/>
                <w:sz w:val="2"/>
                <w:szCs w:val="2"/>
              </w:rPr>
              <w:t> </w:t>
            </w:r>
          </w:p>
        </w:tc>
      </w:tr>
      <w:tr w:rsidR="00024C7B" w14:paraId="40CB85D9" w14:textId="77777777">
        <w:trPr>
          <w:cantSplit/>
          <w:jc w:val="center"/>
        </w:trPr>
        <w:tc>
          <w:tcPr>
            <w:tcW w:w="0" w:type="auto"/>
            <w:tcMar>
              <w:top w:w="14" w:type="dxa"/>
              <w:left w:w="0" w:type="dxa"/>
              <w:bottom w:w="120" w:type="dxa"/>
              <w:right w:w="14" w:type="dxa"/>
            </w:tcMar>
            <w:vAlign w:val="center"/>
            <w:hideMark/>
          </w:tcPr>
          <w:p w14:paraId="5BCD63B1" w14:textId="3694DD75"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45EE5A70" wp14:editId="019E9281">
                  <wp:extent cx="466725" cy="552450"/>
                  <wp:effectExtent l="0" t="0" r="0" b="0"/>
                  <wp:docPr id="22" name="Picture 6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OG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6725" cy="552450"/>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71765A5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center"/>
            <w:hideMark/>
          </w:tcPr>
          <w:p w14:paraId="64756C30" w14:textId="77777777" w:rsidR="00024C7B" w:rsidRDefault="00024C7B">
            <w:pPr>
              <w:rPr>
                <w:rFonts w:ascii="Arial" w:hAnsi="Arial" w:cs="Arial"/>
                <w:sz w:val="18"/>
                <w:szCs w:val="18"/>
              </w:rPr>
            </w:pPr>
            <w:r>
              <w:rPr>
                <w:rFonts w:ascii="Arial" w:hAnsi="Arial" w:cs="Arial"/>
                <w:b/>
                <w:bCs/>
                <w:sz w:val="18"/>
                <w:szCs w:val="18"/>
              </w:rPr>
              <w:t>Cybersecurity</w:t>
            </w:r>
          </w:p>
        </w:tc>
        <w:tc>
          <w:tcPr>
            <w:tcW w:w="0" w:type="auto"/>
            <w:vAlign w:val="bottom"/>
            <w:hideMark/>
          </w:tcPr>
          <w:p w14:paraId="07C4558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121167E5" w14:textId="77777777" w:rsidR="00024C7B" w:rsidRDefault="00024C7B">
            <w:pPr>
              <w:rPr>
                <w:rFonts w:ascii="Arial" w:hAnsi="Arial" w:cs="Arial"/>
                <w:sz w:val="18"/>
                <w:szCs w:val="18"/>
              </w:rPr>
            </w:pPr>
            <w:r>
              <w:rPr>
                <w:rFonts w:ascii="Arial" w:hAnsi="Arial" w:cs="Arial"/>
                <w:sz w:val="18"/>
                <w:szCs w:val="18"/>
              </w:rPr>
              <w:t>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Cybersecurity reviews by the Board are scheduled to occur at least quarterly, or more frequently as determined to be necessary or advisable. The Board also discusses recent incidents throughout the industry and the emerging threat landscape.</w:t>
            </w:r>
          </w:p>
        </w:tc>
      </w:tr>
      <w:tr w:rsidR="00024C7B" w14:paraId="5D314B86" w14:textId="77777777">
        <w:trPr>
          <w:trHeight w:val="120"/>
          <w:jc w:val="center"/>
        </w:trPr>
        <w:tc>
          <w:tcPr>
            <w:tcW w:w="0" w:type="auto"/>
            <w:tcBorders>
              <w:top w:val="single" w:sz="6" w:space="0" w:color="0075C9"/>
            </w:tcBorders>
            <w:vAlign w:val="center"/>
            <w:hideMark/>
          </w:tcPr>
          <w:p w14:paraId="5ADA9E83"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0FFFE8C6"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6791BDF5" w14:textId="77777777" w:rsidR="00024C7B" w:rsidRDefault="00024C7B">
            <w:pPr>
              <w:rPr>
                <w:rFonts w:ascii="Arial" w:hAnsi="Arial" w:cs="Arial"/>
                <w:sz w:val="2"/>
                <w:szCs w:val="2"/>
              </w:rPr>
            </w:pPr>
            <w:r>
              <w:rPr>
                <w:rFonts w:ascii="Arial" w:hAnsi="Arial" w:cs="Arial"/>
                <w:sz w:val="2"/>
                <w:szCs w:val="2"/>
              </w:rPr>
              <w:t> </w:t>
            </w:r>
          </w:p>
        </w:tc>
      </w:tr>
      <w:tr w:rsidR="00024C7B" w14:paraId="548D67DE" w14:textId="77777777">
        <w:trPr>
          <w:cantSplit/>
          <w:jc w:val="center"/>
        </w:trPr>
        <w:tc>
          <w:tcPr>
            <w:tcW w:w="0" w:type="auto"/>
            <w:tcBorders>
              <w:bottom w:val="single" w:sz="6" w:space="0" w:color="0075C9"/>
            </w:tcBorders>
            <w:tcMar>
              <w:top w:w="14" w:type="dxa"/>
              <w:left w:w="0" w:type="dxa"/>
              <w:bottom w:w="120" w:type="dxa"/>
              <w:right w:w="14" w:type="dxa"/>
            </w:tcMar>
            <w:vAlign w:val="center"/>
            <w:hideMark/>
          </w:tcPr>
          <w:p w14:paraId="472B469F" w14:textId="5B78604D"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7058BEBC" wp14:editId="6B6AF74F">
                  <wp:extent cx="409575" cy="542925"/>
                  <wp:effectExtent l="0" t="0" r="0" b="0"/>
                  <wp:docPr id="23" name="Picture 6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9575" cy="542925"/>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75C9"/>
            </w:tcBorders>
            <w:vAlign w:val="bottom"/>
            <w:hideMark/>
          </w:tcPr>
          <w:p w14:paraId="62410DA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center"/>
            <w:hideMark/>
          </w:tcPr>
          <w:p w14:paraId="74B60CAB"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AI Strategy, Governance,</w:t>
            </w:r>
          </w:p>
          <w:p w14:paraId="0710FB21"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sz w:val="18"/>
                <w:szCs w:val="18"/>
              </w:rPr>
              <w:t>and Regulation</w:t>
            </w:r>
          </w:p>
        </w:tc>
        <w:tc>
          <w:tcPr>
            <w:tcW w:w="0" w:type="auto"/>
            <w:tcBorders>
              <w:bottom w:val="single" w:sz="6" w:space="0" w:color="0075C9"/>
            </w:tcBorders>
            <w:vAlign w:val="bottom"/>
            <w:hideMark/>
          </w:tcPr>
          <w:p w14:paraId="317ECFF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bottom"/>
            <w:hideMark/>
          </w:tcPr>
          <w:p w14:paraId="68FD32A9" w14:textId="77777777" w:rsidR="00024C7B" w:rsidRDefault="00024C7B">
            <w:pPr>
              <w:rPr>
                <w:rFonts w:ascii="Arial" w:hAnsi="Arial" w:cs="Arial"/>
                <w:sz w:val="18"/>
                <w:szCs w:val="18"/>
              </w:rPr>
            </w:pPr>
            <w:r>
              <w:rPr>
                <w:rFonts w:ascii="Arial" w:hAnsi="Arial" w:cs="Arial"/>
                <w:sz w:val="18"/>
                <w:szCs w:val="18"/>
              </w:rPr>
              <w:t>The Board maintains direct oversight over AI strategy risk. Our Environmental, Social, and Public Policy Committee assists the Board in overseeing Microsoft’s AI governance and regulation risk and provides oversight and guidance on Microsoft’s responsible AI policies and programs. The Committee receives and provides feedback on regular updates from management regarding Microsoft’s ability to design, build, use, and access AI in a way that is responsible and meets customer expectations and regulatory requirements.</w:t>
            </w:r>
          </w:p>
        </w:tc>
      </w:tr>
      <w:tr w:rsidR="00024C7B" w14:paraId="6ACC6EBF" w14:textId="77777777">
        <w:trPr>
          <w:trHeight w:val="120"/>
          <w:jc w:val="center"/>
        </w:trPr>
        <w:tc>
          <w:tcPr>
            <w:tcW w:w="0" w:type="auto"/>
            <w:vAlign w:val="center"/>
            <w:hideMark/>
          </w:tcPr>
          <w:p w14:paraId="4FD68DC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5092AB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BB85CC8" w14:textId="77777777" w:rsidR="00024C7B" w:rsidRDefault="00024C7B">
            <w:pPr>
              <w:rPr>
                <w:rFonts w:ascii="Arial" w:hAnsi="Arial" w:cs="Arial"/>
                <w:sz w:val="2"/>
                <w:szCs w:val="2"/>
              </w:rPr>
            </w:pPr>
            <w:r>
              <w:rPr>
                <w:rFonts w:ascii="Arial" w:hAnsi="Arial" w:cs="Arial"/>
                <w:sz w:val="2"/>
                <w:szCs w:val="2"/>
              </w:rPr>
              <w:t> </w:t>
            </w:r>
          </w:p>
        </w:tc>
      </w:tr>
      <w:tr w:rsidR="00024C7B" w14:paraId="044EA42E" w14:textId="77777777">
        <w:trPr>
          <w:cantSplit/>
          <w:jc w:val="center"/>
        </w:trPr>
        <w:tc>
          <w:tcPr>
            <w:tcW w:w="0" w:type="auto"/>
            <w:tcMar>
              <w:top w:w="14" w:type="dxa"/>
              <w:left w:w="0" w:type="dxa"/>
              <w:bottom w:w="120" w:type="dxa"/>
              <w:right w:w="14" w:type="dxa"/>
            </w:tcMar>
            <w:vAlign w:val="center"/>
            <w:hideMark/>
          </w:tcPr>
          <w:p w14:paraId="3FC18C99" w14:textId="15CA8DEF"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624659D1" wp14:editId="5E07C705">
                  <wp:extent cx="533400" cy="514350"/>
                  <wp:effectExtent l="0" t="0" r="0" b="0"/>
                  <wp:docPr id="24" name="Picture 5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G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3400" cy="514350"/>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7F3BA31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center"/>
            <w:hideMark/>
          </w:tcPr>
          <w:p w14:paraId="2DEDB86D" w14:textId="77777777" w:rsidR="00024C7B" w:rsidRDefault="00024C7B">
            <w:pPr>
              <w:rPr>
                <w:rFonts w:ascii="Arial" w:hAnsi="Arial" w:cs="Arial"/>
                <w:sz w:val="18"/>
                <w:szCs w:val="18"/>
              </w:rPr>
            </w:pPr>
            <w:r>
              <w:rPr>
                <w:rFonts w:ascii="Arial" w:hAnsi="Arial" w:cs="Arial"/>
                <w:b/>
                <w:bCs/>
                <w:sz w:val="18"/>
                <w:szCs w:val="18"/>
              </w:rPr>
              <w:t>Capacity and Cloud Supply Chain</w:t>
            </w:r>
          </w:p>
        </w:tc>
        <w:tc>
          <w:tcPr>
            <w:tcW w:w="0" w:type="auto"/>
            <w:vAlign w:val="bottom"/>
            <w:hideMark/>
          </w:tcPr>
          <w:p w14:paraId="13C8F14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1EDC4BA4" w14:textId="77777777" w:rsidR="00024C7B" w:rsidRDefault="00024C7B">
            <w:pPr>
              <w:rPr>
                <w:rFonts w:ascii="Arial" w:hAnsi="Arial" w:cs="Arial"/>
                <w:sz w:val="18"/>
                <w:szCs w:val="18"/>
              </w:rPr>
            </w:pPr>
            <w:r>
              <w:rPr>
                <w:rFonts w:ascii="Arial" w:hAnsi="Arial" w:cs="Arial"/>
                <w:sz w:val="18"/>
                <w:szCs w:val="18"/>
              </w:rPr>
              <w:t>Our Audit and Finance Committee and Environmental, Social, and Public Policy Committee assist the Board in overseeing Microsoft’s ability to meet targets due to rising demand within cloud infrastructure lead times and supply chain constraints. The Committees regularly interact with management on network and capacity delivery, resource availability, supplier diversification, and geopolitical effects.</w:t>
            </w:r>
          </w:p>
        </w:tc>
      </w:tr>
      <w:tr w:rsidR="00024C7B" w14:paraId="3DB19477" w14:textId="77777777">
        <w:trPr>
          <w:trHeight w:val="120"/>
          <w:jc w:val="center"/>
        </w:trPr>
        <w:tc>
          <w:tcPr>
            <w:tcW w:w="0" w:type="auto"/>
            <w:tcBorders>
              <w:top w:val="single" w:sz="6" w:space="0" w:color="0075C9"/>
            </w:tcBorders>
            <w:vAlign w:val="center"/>
            <w:hideMark/>
          </w:tcPr>
          <w:p w14:paraId="57FD24C5"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25786BEA"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17D0BB63" w14:textId="77777777" w:rsidR="00024C7B" w:rsidRDefault="00024C7B">
            <w:pPr>
              <w:rPr>
                <w:rFonts w:ascii="Arial" w:hAnsi="Arial" w:cs="Arial"/>
                <w:sz w:val="2"/>
                <w:szCs w:val="2"/>
              </w:rPr>
            </w:pPr>
            <w:r>
              <w:rPr>
                <w:rFonts w:ascii="Arial" w:hAnsi="Arial" w:cs="Arial"/>
                <w:sz w:val="2"/>
                <w:szCs w:val="2"/>
              </w:rPr>
              <w:t> </w:t>
            </w:r>
          </w:p>
        </w:tc>
      </w:tr>
      <w:tr w:rsidR="00024C7B" w14:paraId="2F9628FB" w14:textId="77777777">
        <w:trPr>
          <w:cantSplit/>
          <w:jc w:val="center"/>
        </w:trPr>
        <w:tc>
          <w:tcPr>
            <w:tcW w:w="0" w:type="auto"/>
            <w:tcBorders>
              <w:bottom w:val="single" w:sz="6" w:space="0" w:color="0075C9"/>
            </w:tcBorders>
            <w:tcMar>
              <w:top w:w="14" w:type="dxa"/>
              <w:left w:w="0" w:type="dxa"/>
              <w:bottom w:w="120" w:type="dxa"/>
              <w:right w:w="14" w:type="dxa"/>
            </w:tcMar>
            <w:vAlign w:val="center"/>
            <w:hideMark/>
          </w:tcPr>
          <w:p w14:paraId="6099685A" w14:textId="35B84988"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1269DED7" wp14:editId="19AEB2A3">
                  <wp:extent cx="533400" cy="333375"/>
                  <wp:effectExtent l="0" t="0" r="0" b="0"/>
                  <wp:docPr id="25" name="Picture 5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3400" cy="333375"/>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75C9"/>
            </w:tcBorders>
            <w:vAlign w:val="bottom"/>
            <w:hideMark/>
          </w:tcPr>
          <w:p w14:paraId="78453DB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center"/>
            <w:hideMark/>
          </w:tcPr>
          <w:p w14:paraId="135D09A5" w14:textId="77777777" w:rsidR="00024C7B" w:rsidRDefault="00024C7B">
            <w:pPr>
              <w:rPr>
                <w:rFonts w:ascii="Arial" w:hAnsi="Arial" w:cs="Arial"/>
                <w:sz w:val="18"/>
                <w:szCs w:val="18"/>
              </w:rPr>
            </w:pPr>
            <w:r>
              <w:rPr>
                <w:rFonts w:ascii="Arial" w:hAnsi="Arial" w:cs="Arial"/>
                <w:b/>
                <w:bCs/>
                <w:sz w:val="18"/>
                <w:szCs w:val="18"/>
              </w:rPr>
              <w:t>Software and Services Quality and Availability</w:t>
            </w:r>
          </w:p>
        </w:tc>
        <w:tc>
          <w:tcPr>
            <w:tcW w:w="0" w:type="auto"/>
            <w:tcBorders>
              <w:bottom w:val="single" w:sz="6" w:space="0" w:color="0075C9"/>
            </w:tcBorders>
            <w:vAlign w:val="bottom"/>
            <w:hideMark/>
          </w:tcPr>
          <w:p w14:paraId="7347BE1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bottom"/>
            <w:hideMark/>
          </w:tcPr>
          <w:p w14:paraId="2254F05F" w14:textId="77777777" w:rsidR="00024C7B" w:rsidRDefault="00024C7B">
            <w:pPr>
              <w:rPr>
                <w:rFonts w:ascii="Arial" w:hAnsi="Arial" w:cs="Arial"/>
                <w:sz w:val="18"/>
                <w:szCs w:val="18"/>
              </w:rPr>
            </w:pPr>
            <w:r>
              <w:rPr>
                <w:rFonts w:ascii="Arial" w:hAnsi="Arial" w:cs="Arial"/>
                <w:sz w:val="18"/>
                <w:szCs w:val="18"/>
              </w:rPr>
              <w:t>The Board maintains direct oversight over Microsoft’s ability to consistently meet customer expectations on reliability, availability, and quality of products and services. The Board receives and provides feedback on regular updates from management regarding Microsoft’s products and services resiliency, which is part of the design, engineering, and operations for constant availability and customer satisfaction.</w:t>
            </w:r>
          </w:p>
        </w:tc>
      </w:tr>
      <w:tr w:rsidR="00024C7B" w14:paraId="32482B87" w14:textId="77777777">
        <w:trPr>
          <w:trHeight w:val="120"/>
          <w:jc w:val="center"/>
        </w:trPr>
        <w:tc>
          <w:tcPr>
            <w:tcW w:w="0" w:type="auto"/>
            <w:vAlign w:val="center"/>
            <w:hideMark/>
          </w:tcPr>
          <w:p w14:paraId="2EAEEF1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816166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2661BDF" w14:textId="77777777" w:rsidR="00024C7B" w:rsidRDefault="00024C7B">
            <w:pPr>
              <w:rPr>
                <w:rFonts w:ascii="Arial" w:hAnsi="Arial" w:cs="Arial"/>
                <w:sz w:val="2"/>
                <w:szCs w:val="2"/>
              </w:rPr>
            </w:pPr>
            <w:r>
              <w:rPr>
                <w:rFonts w:ascii="Arial" w:hAnsi="Arial" w:cs="Arial"/>
                <w:sz w:val="2"/>
                <w:szCs w:val="2"/>
              </w:rPr>
              <w:t> </w:t>
            </w:r>
          </w:p>
        </w:tc>
      </w:tr>
      <w:tr w:rsidR="00024C7B" w14:paraId="1ADD4958" w14:textId="77777777">
        <w:trPr>
          <w:cantSplit/>
          <w:jc w:val="center"/>
        </w:trPr>
        <w:tc>
          <w:tcPr>
            <w:tcW w:w="0" w:type="auto"/>
            <w:tcMar>
              <w:top w:w="14" w:type="dxa"/>
              <w:left w:w="0" w:type="dxa"/>
              <w:bottom w:w="120" w:type="dxa"/>
              <w:right w:w="14" w:type="dxa"/>
            </w:tcMar>
            <w:vAlign w:val="center"/>
            <w:hideMark/>
          </w:tcPr>
          <w:p w14:paraId="15BABB01" w14:textId="3882742F"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46984A48" wp14:editId="024B314B">
                  <wp:extent cx="485775" cy="495300"/>
                  <wp:effectExtent l="0" t="0" r="0" b="0"/>
                  <wp:docPr id="26" name="Picture 5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5775" cy="495300"/>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37A4CA7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center"/>
            <w:hideMark/>
          </w:tcPr>
          <w:p w14:paraId="47F8EEEF" w14:textId="77777777" w:rsidR="00024C7B" w:rsidRDefault="00024C7B">
            <w:pPr>
              <w:rPr>
                <w:rFonts w:ascii="Arial" w:hAnsi="Arial" w:cs="Arial"/>
                <w:sz w:val="18"/>
                <w:szCs w:val="18"/>
              </w:rPr>
            </w:pPr>
            <w:r>
              <w:rPr>
                <w:rFonts w:ascii="Arial" w:hAnsi="Arial" w:cs="Arial"/>
                <w:b/>
                <w:bCs/>
                <w:sz w:val="18"/>
                <w:szCs w:val="18"/>
              </w:rPr>
              <w:t>Digital Safety and Service Misuse</w:t>
            </w:r>
          </w:p>
        </w:tc>
        <w:tc>
          <w:tcPr>
            <w:tcW w:w="0" w:type="auto"/>
            <w:vAlign w:val="bottom"/>
            <w:hideMark/>
          </w:tcPr>
          <w:p w14:paraId="33F3124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0F110443" w14:textId="77777777" w:rsidR="00024C7B" w:rsidRDefault="00024C7B">
            <w:pPr>
              <w:rPr>
                <w:rFonts w:ascii="Arial" w:hAnsi="Arial" w:cs="Arial"/>
                <w:sz w:val="18"/>
                <w:szCs w:val="18"/>
              </w:rPr>
            </w:pPr>
            <w:r>
              <w:rPr>
                <w:rFonts w:ascii="Arial" w:hAnsi="Arial" w:cs="Arial"/>
                <w:sz w:val="18"/>
                <w:szCs w:val="18"/>
              </w:rPr>
              <w:t>Our Environmental, Social, and Public Policy Committee assists the Board in overseeing Microsoft’s digital safety and service misuse risk.</w:t>
            </w:r>
            <w:r>
              <w:rPr>
                <w:rFonts w:ascii="Arial" w:hAnsi="Arial" w:cs="Arial"/>
                <w:b/>
                <w:bCs/>
                <w:sz w:val="18"/>
                <w:szCs w:val="18"/>
              </w:rPr>
              <w:t xml:space="preserve"> </w:t>
            </w:r>
            <w:r>
              <w:rPr>
                <w:rFonts w:ascii="Arial" w:hAnsi="Arial" w:cs="Arial"/>
                <w:sz w:val="18"/>
                <w:szCs w:val="18"/>
              </w:rPr>
              <w:t>The Committee receives and provides feedback on regular updates from management regarding the protection of users from potential mental, physical, or other harms caused by content or conduct on Microsoft services, as well as the evolving regulatory landscape.</w:t>
            </w:r>
          </w:p>
        </w:tc>
      </w:tr>
      <w:tr w:rsidR="00024C7B" w14:paraId="69DD3B30" w14:textId="77777777">
        <w:trPr>
          <w:trHeight w:val="120"/>
          <w:jc w:val="center"/>
        </w:trPr>
        <w:tc>
          <w:tcPr>
            <w:tcW w:w="0" w:type="auto"/>
            <w:tcBorders>
              <w:top w:val="single" w:sz="6" w:space="0" w:color="0075C9"/>
            </w:tcBorders>
            <w:vAlign w:val="center"/>
            <w:hideMark/>
          </w:tcPr>
          <w:p w14:paraId="365387FD"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3D94D8A4"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1247DC5B" w14:textId="77777777" w:rsidR="00024C7B" w:rsidRDefault="00024C7B">
            <w:pPr>
              <w:rPr>
                <w:rFonts w:ascii="Arial" w:hAnsi="Arial" w:cs="Arial"/>
                <w:sz w:val="2"/>
                <w:szCs w:val="2"/>
              </w:rPr>
            </w:pPr>
            <w:r>
              <w:rPr>
                <w:rFonts w:ascii="Arial" w:hAnsi="Arial" w:cs="Arial"/>
                <w:sz w:val="2"/>
                <w:szCs w:val="2"/>
              </w:rPr>
              <w:t> </w:t>
            </w:r>
          </w:p>
        </w:tc>
      </w:tr>
      <w:tr w:rsidR="00024C7B" w14:paraId="67B9487C" w14:textId="77777777">
        <w:trPr>
          <w:cantSplit/>
          <w:jc w:val="center"/>
        </w:trPr>
        <w:tc>
          <w:tcPr>
            <w:tcW w:w="0" w:type="auto"/>
            <w:tcBorders>
              <w:bottom w:val="single" w:sz="6" w:space="0" w:color="0075C9"/>
            </w:tcBorders>
            <w:tcMar>
              <w:top w:w="14" w:type="dxa"/>
              <w:left w:w="0" w:type="dxa"/>
              <w:bottom w:w="120" w:type="dxa"/>
              <w:right w:w="14" w:type="dxa"/>
            </w:tcMar>
            <w:vAlign w:val="center"/>
            <w:hideMark/>
          </w:tcPr>
          <w:p w14:paraId="6734A01D" w14:textId="5C4C37B9"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33B5D2D0" wp14:editId="69D743A6">
                  <wp:extent cx="485775" cy="533400"/>
                  <wp:effectExtent l="0" t="0" r="0" b="0"/>
                  <wp:docPr id="27" name="Picture 5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OGO"/>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5775" cy="533400"/>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75C9"/>
            </w:tcBorders>
            <w:vAlign w:val="bottom"/>
            <w:hideMark/>
          </w:tcPr>
          <w:p w14:paraId="68EF662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center"/>
            <w:hideMark/>
          </w:tcPr>
          <w:p w14:paraId="432EDC68" w14:textId="77777777" w:rsidR="00024C7B" w:rsidRDefault="00024C7B">
            <w:pPr>
              <w:rPr>
                <w:rFonts w:ascii="Arial" w:hAnsi="Arial" w:cs="Arial"/>
                <w:sz w:val="18"/>
                <w:szCs w:val="18"/>
              </w:rPr>
            </w:pPr>
            <w:r>
              <w:rPr>
                <w:rFonts w:ascii="Arial" w:hAnsi="Arial" w:cs="Arial"/>
                <w:b/>
                <w:bCs/>
                <w:sz w:val="18"/>
                <w:szCs w:val="18"/>
              </w:rPr>
              <w:t>Culture, Workplace, and Talent Management</w:t>
            </w:r>
          </w:p>
        </w:tc>
        <w:tc>
          <w:tcPr>
            <w:tcW w:w="0" w:type="auto"/>
            <w:tcBorders>
              <w:bottom w:val="single" w:sz="6" w:space="0" w:color="0075C9"/>
            </w:tcBorders>
            <w:vAlign w:val="bottom"/>
            <w:hideMark/>
          </w:tcPr>
          <w:p w14:paraId="77CA4D6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bottom"/>
            <w:hideMark/>
          </w:tcPr>
          <w:p w14:paraId="27078D02" w14:textId="77777777" w:rsidR="00024C7B" w:rsidRDefault="00024C7B">
            <w:pPr>
              <w:rPr>
                <w:rFonts w:ascii="Arial" w:hAnsi="Arial" w:cs="Arial"/>
                <w:sz w:val="18"/>
                <w:szCs w:val="18"/>
              </w:rPr>
            </w:pPr>
            <w:r>
              <w:rPr>
                <w:rFonts w:ascii="Arial" w:hAnsi="Arial" w:cs="Arial"/>
                <w:sz w:val="18"/>
                <w:szCs w:val="18"/>
              </w:rPr>
              <w:t>The Compensation Committee assists the Board in overseeing Microsoft’s human capital management. The Board and the Compensation Committee engage with senior leadership, including Human Resources executives, across a broad range of human capital management topics. Management prepares and reviews with the Board a variety of materials relating to succession planning and development, compensation, benefits, employee recruiting and retention, and culture. The Compensation Committee and Audit and Finance Committee also evaluate management’s annual assessment of risk related to our compensation policies and practices, including reviewing the work of management’s Sales Incentive Compensation Governance Committee.</w:t>
            </w:r>
          </w:p>
        </w:tc>
      </w:tr>
      <w:tr w:rsidR="00024C7B" w14:paraId="3D3B8D6D" w14:textId="77777777">
        <w:trPr>
          <w:trHeight w:val="120"/>
          <w:jc w:val="center"/>
        </w:trPr>
        <w:tc>
          <w:tcPr>
            <w:tcW w:w="0" w:type="auto"/>
            <w:vAlign w:val="center"/>
            <w:hideMark/>
          </w:tcPr>
          <w:p w14:paraId="4A1EB72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7663C6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27E2FB" w14:textId="77777777" w:rsidR="00024C7B" w:rsidRDefault="00024C7B">
            <w:pPr>
              <w:rPr>
                <w:rFonts w:ascii="Arial" w:hAnsi="Arial" w:cs="Arial"/>
                <w:sz w:val="2"/>
                <w:szCs w:val="2"/>
              </w:rPr>
            </w:pPr>
            <w:r>
              <w:rPr>
                <w:rFonts w:ascii="Arial" w:hAnsi="Arial" w:cs="Arial"/>
                <w:sz w:val="2"/>
                <w:szCs w:val="2"/>
              </w:rPr>
              <w:t> </w:t>
            </w:r>
          </w:p>
        </w:tc>
      </w:tr>
      <w:tr w:rsidR="00024C7B" w14:paraId="18B30A6C" w14:textId="77777777">
        <w:trPr>
          <w:cantSplit/>
          <w:jc w:val="center"/>
        </w:trPr>
        <w:tc>
          <w:tcPr>
            <w:tcW w:w="0" w:type="auto"/>
            <w:tcBorders>
              <w:bottom w:val="single" w:sz="6" w:space="0" w:color="0075C9"/>
            </w:tcBorders>
            <w:tcMar>
              <w:top w:w="14" w:type="dxa"/>
              <w:left w:w="0" w:type="dxa"/>
              <w:bottom w:w="120" w:type="dxa"/>
              <w:right w:w="14" w:type="dxa"/>
            </w:tcMar>
            <w:vAlign w:val="center"/>
            <w:hideMark/>
          </w:tcPr>
          <w:p w14:paraId="30AD6B0F" w14:textId="504C3BF3" w:rsidR="00024C7B" w:rsidRPr="007A3FBF" w:rsidRDefault="00024C7B">
            <w:pPr>
              <w:pStyle w:val="NormalWeb"/>
              <w:spacing w:before="0" w:beforeAutospacing="0" w:after="0" w:afterAutospacing="0"/>
              <w:ind w:firstLine="120"/>
              <w:rPr>
                <w:rFonts w:ascii="Arial" w:hAnsi="Arial" w:cs="Arial"/>
                <w:sz w:val="18"/>
                <w:szCs w:val="18"/>
              </w:rPr>
            </w:pPr>
            <w:r>
              <w:rPr>
                <w:rFonts w:ascii="Arial" w:hAnsi="Arial" w:cs="Arial"/>
                <w:sz w:val="18"/>
                <w:szCs w:val="18"/>
              </w:rPr>
              <w:t> </w:t>
            </w:r>
            <w:r>
              <w:rPr>
                <w:rFonts w:ascii="Arial" w:hAnsi="Arial" w:cs="Arial"/>
                <w:sz w:val="18"/>
                <w:szCs w:val="18"/>
              </w:rPr>
              <w:t xml:space="preserve">  </w:t>
            </w:r>
            <w:r w:rsidR="0078049B">
              <w:rPr>
                <w:noProof/>
              </w:rPr>
              <w:drawing>
                <wp:inline distT="0" distB="0" distL="0" distR="0" wp14:anchorId="4411E8DA" wp14:editId="27224C56">
                  <wp:extent cx="504825" cy="371475"/>
                  <wp:effectExtent l="0" t="0" r="0" b="0"/>
                  <wp:docPr id="28" name="Picture 5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4825" cy="371475"/>
                          </a:xfrm>
                          <a:prstGeom prst="rect">
                            <a:avLst/>
                          </a:prstGeom>
                          <a:noFill/>
                          <a:ln>
                            <a:noFill/>
                          </a:ln>
                        </pic:spPr>
                      </pic:pic>
                    </a:graphicData>
                  </a:graphic>
                </wp:inline>
              </w:drawing>
            </w:r>
          </w:p>
        </w:tc>
        <w:tc>
          <w:tcPr>
            <w:tcW w:w="0" w:type="auto"/>
            <w:tcBorders>
              <w:bottom w:val="single" w:sz="6" w:space="0" w:color="0075C9"/>
            </w:tcBorders>
            <w:vAlign w:val="bottom"/>
            <w:hideMark/>
          </w:tcPr>
          <w:p w14:paraId="07F0FDD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center"/>
            <w:hideMark/>
          </w:tcPr>
          <w:p w14:paraId="4346B6FC" w14:textId="77777777" w:rsidR="00024C7B" w:rsidRDefault="00024C7B">
            <w:pPr>
              <w:rPr>
                <w:rFonts w:ascii="Arial" w:hAnsi="Arial" w:cs="Arial"/>
                <w:sz w:val="18"/>
                <w:szCs w:val="18"/>
              </w:rPr>
            </w:pPr>
            <w:r>
              <w:rPr>
                <w:rFonts w:ascii="Arial" w:hAnsi="Arial" w:cs="Arial"/>
                <w:b/>
                <w:bCs/>
                <w:sz w:val="18"/>
                <w:szCs w:val="18"/>
              </w:rPr>
              <w:t>Sustainability</w:t>
            </w:r>
          </w:p>
        </w:tc>
        <w:tc>
          <w:tcPr>
            <w:tcW w:w="0" w:type="auto"/>
            <w:tcBorders>
              <w:bottom w:val="single" w:sz="6" w:space="0" w:color="0075C9"/>
            </w:tcBorders>
            <w:vAlign w:val="bottom"/>
            <w:hideMark/>
          </w:tcPr>
          <w:p w14:paraId="0AE6BCE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120" w:type="dxa"/>
              <w:right w:w="14" w:type="dxa"/>
            </w:tcMar>
            <w:vAlign w:val="bottom"/>
            <w:hideMark/>
          </w:tcPr>
          <w:p w14:paraId="50E9140D" w14:textId="77777777" w:rsidR="00024C7B" w:rsidRDefault="00024C7B">
            <w:pPr>
              <w:rPr>
                <w:rFonts w:ascii="Arial" w:hAnsi="Arial" w:cs="Arial"/>
                <w:sz w:val="18"/>
                <w:szCs w:val="18"/>
              </w:rPr>
            </w:pPr>
            <w:r>
              <w:rPr>
                <w:rFonts w:ascii="Arial" w:hAnsi="Arial" w:cs="Arial"/>
                <w:sz w:val="18"/>
                <w:szCs w:val="18"/>
              </w:rPr>
              <w:t>Our Environmental, Social, and Public Policy Committee assists the Board in overseeing Microsoft’s environmental sustainability commitments, customer expectations, and applicable regulatory requirements. The Committee receives updates and provides feedback on Microsoft’s progress towards environmental sustainability commitments across climate, water, waste, and biodiversity, as well as emerging regulations and other requirements.</w:t>
            </w:r>
          </w:p>
        </w:tc>
      </w:tr>
    </w:tbl>
    <w:p w14:paraId="27A38097" w14:textId="77777777" w:rsidR="00024C7B" w:rsidRDefault="00024C7B">
      <w:pPr>
        <w:rPr>
          <w:vanish/>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5F9944BF" w14:textId="77777777">
        <w:trPr>
          <w:jc w:val="center"/>
        </w:trPr>
        <w:tc>
          <w:tcPr>
            <w:tcW w:w="100" w:type="pct"/>
            <w:vAlign w:val="center"/>
            <w:hideMark/>
          </w:tcPr>
          <w:p w14:paraId="4688F2E7" w14:textId="77777777" w:rsidR="00024C7B" w:rsidRDefault="00024C7B">
            <w:pPr>
              <w:rPr>
                <w:szCs w:val="24"/>
              </w:rPr>
            </w:pPr>
          </w:p>
        </w:tc>
        <w:tc>
          <w:tcPr>
            <w:tcW w:w="0" w:type="auto"/>
            <w:vAlign w:val="bottom"/>
            <w:hideMark/>
          </w:tcPr>
          <w:p w14:paraId="0EDB5DCA" w14:textId="77777777" w:rsidR="00024C7B" w:rsidRDefault="00024C7B">
            <w:pPr>
              <w:rPr>
                <w:sz w:val="20"/>
              </w:rPr>
            </w:pPr>
          </w:p>
        </w:tc>
        <w:tc>
          <w:tcPr>
            <w:tcW w:w="750" w:type="pct"/>
            <w:vAlign w:val="center"/>
            <w:hideMark/>
          </w:tcPr>
          <w:p w14:paraId="10A9C802" w14:textId="77777777" w:rsidR="00024C7B" w:rsidRDefault="00024C7B">
            <w:pPr>
              <w:rPr>
                <w:sz w:val="20"/>
              </w:rPr>
            </w:pPr>
          </w:p>
        </w:tc>
        <w:tc>
          <w:tcPr>
            <w:tcW w:w="50" w:type="pct"/>
            <w:vAlign w:val="bottom"/>
            <w:hideMark/>
          </w:tcPr>
          <w:p w14:paraId="5C6A9BFD" w14:textId="77777777" w:rsidR="00024C7B" w:rsidRDefault="00024C7B">
            <w:pPr>
              <w:rPr>
                <w:sz w:val="20"/>
              </w:rPr>
            </w:pPr>
          </w:p>
        </w:tc>
        <w:tc>
          <w:tcPr>
            <w:tcW w:w="100" w:type="pct"/>
            <w:vAlign w:val="center"/>
            <w:hideMark/>
          </w:tcPr>
          <w:p w14:paraId="00EF19A6" w14:textId="77777777" w:rsidR="00024C7B" w:rsidRDefault="00024C7B">
            <w:pPr>
              <w:rPr>
                <w:sz w:val="20"/>
              </w:rPr>
            </w:pPr>
          </w:p>
        </w:tc>
        <w:tc>
          <w:tcPr>
            <w:tcW w:w="0" w:type="auto"/>
            <w:vAlign w:val="bottom"/>
            <w:hideMark/>
          </w:tcPr>
          <w:p w14:paraId="6FB79585" w14:textId="77777777" w:rsidR="00024C7B" w:rsidRDefault="00024C7B">
            <w:pPr>
              <w:rPr>
                <w:sz w:val="20"/>
              </w:rPr>
            </w:pPr>
          </w:p>
        </w:tc>
        <w:tc>
          <w:tcPr>
            <w:tcW w:w="850" w:type="pct"/>
            <w:vAlign w:val="center"/>
            <w:hideMark/>
          </w:tcPr>
          <w:p w14:paraId="70F01390" w14:textId="77777777" w:rsidR="00024C7B" w:rsidRDefault="00024C7B">
            <w:pPr>
              <w:rPr>
                <w:sz w:val="20"/>
              </w:rPr>
            </w:pPr>
          </w:p>
        </w:tc>
        <w:tc>
          <w:tcPr>
            <w:tcW w:w="50" w:type="pct"/>
            <w:vAlign w:val="bottom"/>
            <w:hideMark/>
          </w:tcPr>
          <w:p w14:paraId="452B779E" w14:textId="77777777" w:rsidR="00024C7B" w:rsidRDefault="00024C7B">
            <w:pPr>
              <w:rPr>
                <w:sz w:val="20"/>
              </w:rPr>
            </w:pPr>
          </w:p>
        </w:tc>
        <w:tc>
          <w:tcPr>
            <w:tcW w:w="100" w:type="pct"/>
            <w:vAlign w:val="center"/>
            <w:hideMark/>
          </w:tcPr>
          <w:p w14:paraId="2F98CF6D" w14:textId="77777777" w:rsidR="00024C7B" w:rsidRDefault="00024C7B">
            <w:pPr>
              <w:rPr>
                <w:sz w:val="20"/>
              </w:rPr>
            </w:pPr>
          </w:p>
        </w:tc>
        <w:tc>
          <w:tcPr>
            <w:tcW w:w="0" w:type="auto"/>
            <w:vAlign w:val="bottom"/>
            <w:hideMark/>
          </w:tcPr>
          <w:p w14:paraId="145A5913" w14:textId="77777777" w:rsidR="00024C7B" w:rsidRDefault="00024C7B">
            <w:pPr>
              <w:rPr>
                <w:sz w:val="20"/>
              </w:rPr>
            </w:pPr>
          </w:p>
        </w:tc>
        <w:tc>
          <w:tcPr>
            <w:tcW w:w="850" w:type="pct"/>
            <w:vAlign w:val="center"/>
            <w:hideMark/>
          </w:tcPr>
          <w:p w14:paraId="6917E486" w14:textId="77777777" w:rsidR="00024C7B" w:rsidRDefault="00024C7B">
            <w:pPr>
              <w:rPr>
                <w:sz w:val="20"/>
              </w:rPr>
            </w:pPr>
          </w:p>
        </w:tc>
        <w:tc>
          <w:tcPr>
            <w:tcW w:w="50" w:type="pct"/>
            <w:vAlign w:val="bottom"/>
            <w:hideMark/>
          </w:tcPr>
          <w:p w14:paraId="54A6D27A" w14:textId="77777777" w:rsidR="00024C7B" w:rsidRDefault="00024C7B">
            <w:pPr>
              <w:rPr>
                <w:sz w:val="20"/>
              </w:rPr>
            </w:pPr>
          </w:p>
        </w:tc>
        <w:tc>
          <w:tcPr>
            <w:tcW w:w="100" w:type="pct"/>
            <w:vAlign w:val="center"/>
            <w:hideMark/>
          </w:tcPr>
          <w:p w14:paraId="1EE57E72" w14:textId="77777777" w:rsidR="00024C7B" w:rsidRDefault="00024C7B">
            <w:pPr>
              <w:rPr>
                <w:sz w:val="20"/>
              </w:rPr>
            </w:pPr>
          </w:p>
        </w:tc>
        <w:tc>
          <w:tcPr>
            <w:tcW w:w="0" w:type="auto"/>
            <w:vAlign w:val="bottom"/>
            <w:hideMark/>
          </w:tcPr>
          <w:p w14:paraId="65309302" w14:textId="77777777" w:rsidR="00024C7B" w:rsidRDefault="00024C7B">
            <w:pPr>
              <w:rPr>
                <w:sz w:val="20"/>
              </w:rPr>
            </w:pPr>
          </w:p>
        </w:tc>
        <w:tc>
          <w:tcPr>
            <w:tcW w:w="850" w:type="pct"/>
            <w:vAlign w:val="center"/>
            <w:hideMark/>
          </w:tcPr>
          <w:p w14:paraId="1384AB64" w14:textId="77777777" w:rsidR="00024C7B" w:rsidRDefault="00024C7B">
            <w:pPr>
              <w:rPr>
                <w:sz w:val="20"/>
              </w:rPr>
            </w:pPr>
          </w:p>
        </w:tc>
        <w:tc>
          <w:tcPr>
            <w:tcW w:w="50" w:type="pct"/>
            <w:vAlign w:val="bottom"/>
            <w:hideMark/>
          </w:tcPr>
          <w:p w14:paraId="63AFD1E0" w14:textId="77777777" w:rsidR="00024C7B" w:rsidRDefault="00024C7B">
            <w:pPr>
              <w:rPr>
                <w:sz w:val="20"/>
              </w:rPr>
            </w:pPr>
          </w:p>
        </w:tc>
        <w:tc>
          <w:tcPr>
            <w:tcW w:w="100" w:type="pct"/>
            <w:vAlign w:val="center"/>
            <w:hideMark/>
          </w:tcPr>
          <w:p w14:paraId="6B136134" w14:textId="77777777" w:rsidR="00024C7B" w:rsidRDefault="00024C7B">
            <w:pPr>
              <w:rPr>
                <w:sz w:val="20"/>
              </w:rPr>
            </w:pPr>
          </w:p>
        </w:tc>
        <w:tc>
          <w:tcPr>
            <w:tcW w:w="0" w:type="auto"/>
            <w:vAlign w:val="bottom"/>
            <w:hideMark/>
          </w:tcPr>
          <w:p w14:paraId="6184F822" w14:textId="77777777" w:rsidR="00024C7B" w:rsidRDefault="00024C7B">
            <w:pPr>
              <w:rPr>
                <w:sz w:val="20"/>
              </w:rPr>
            </w:pPr>
          </w:p>
        </w:tc>
        <w:tc>
          <w:tcPr>
            <w:tcW w:w="800" w:type="pct"/>
            <w:vAlign w:val="center"/>
            <w:hideMark/>
          </w:tcPr>
          <w:p w14:paraId="45300E16" w14:textId="77777777" w:rsidR="00024C7B" w:rsidRDefault="00024C7B">
            <w:pPr>
              <w:rPr>
                <w:sz w:val="20"/>
              </w:rPr>
            </w:pPr>
          </w:p>
        </w:tc>
      </w:tr>
      <w:tr w:rsidR="00024C7B" w14:paraId="122A7E9A" w14:textId="77777777" w:rsidTr="007A4D9B">
        <w:trPr>
          <w:cantSplit/>
          <w:jc w:val="center"/>
        </w:trPr>
        <w:tc>
          <w:tcPr>
            <w:tcW w:w="0" w:type="auto"/>
            <w:hideMark/>
          </w:tcPr>
          <w:p w14:paraId="15EF3CAA"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15F7011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FF216E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564F781"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D77DF1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AB5426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6C232B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320EF53"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618A104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89E63E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F6C84E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132FA1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BB12756"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363EE60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60CA2C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DCE1B5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76FAB68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B3983E2"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8852DF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8417E2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390753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7ED351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21A8E1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FCA074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48649F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ED08FD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25C8BE0" w14:textId="77777777" w:rsidTr="007A4D9B">
        <w:trPr>
          <w:jc w:val="center"/>
        </w:trPr>
        <w:tc>
          <w:tcPr>
            <w:tcW w:w="0" w:type="auto"/>
            <w:gridSpan w:val="3"/>
            <w:tcBorders>
              <w:bottom w:val="single" w:sz="48" w:space="0" w:color="0076BE"/>
            </w:tcBorders>
            <w:vAlign w:val="bottom"/>
            <w:hideMark/>
          </w:tcPr>
          <w:p w14:paraId="03479179" w14:textId="77777777" w:rsidR="00024C7B" w:rsidRDefault="00024C7B" w:rsidP="007A4D9B">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BA472E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ED9A8C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F2C60A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4851E1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1E04B6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4B84E6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DA3DB6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224A1B6" w14:textId="77777777" w:rsidR="00024C7B" w:rsidRDefault="00024C7B">
            <w:pPr>
              <w:pStyle w:val="la2"/>
              <w:rPr>
                <w:rFonts w:ascii="Arial" w:hAnsi="Arial" w:cs="Arial"/>
                <w:sz w:val="2"/>
                <w:szCs w:val="2"/>
              </w:rPr>
            </w:pPr>
            <w:r>
              <w:rPr>
                <w:rFonts w:ascii="Arial" w:hAnsi="Arial" w:cs="Arial"/>
                <w:sz w:val="2"/>
                <w:szCs w:val="2"/>
              </w:rPr>
              <w:t> </w:t>
            </w:r>
          </w:p>
        </w:tc>
      </w:tr>
    </w:tbl>
    <w:p w14:paraId="536ED229" w14:textId="77777777" w:rsidR="00024C7B" w:rsidRPr="007A3FBF" w:rsidRDefault="00024C7B">
      <w:pPr>
        <w:pStyle w:val="NormalWeb"/>
        <w:spacing w:before="0" w:beforeAutospacing="0" w:after="0" w:afterAutospacing="0"/>
        <w:rPr>
          <w:sz w:val="16"/>
          <w:szCs w:val="16"/>
        </w:rPr>
      </w:pPr>
      <w:r>
        <w:rPr>
          <w:sz w:val="16"/>
          <w:szCs w:val="16"/>
        </w:rPr>
        <w:t> </w:t>
      </w:r>
    </w:p>
    <w:p w14:paraId="5D815B2A" w14:textId="77777777" w:rsidR="00024C7B" w:rsidRDefault="00024C7B">
      <w:pPr>
        <w:pStyle w:val="NormalWeb"/>
        <w:spacing w:before="270" w:beforeAutospacing="0" w:after="0" w:afterAutospacing="0"/>
        <w:rPr>
          <w:sz w:val="2"/>
          <w:szCs w:val="2"/>
        </w:rPr>
      </w:pPr>
      <w:r>
        <w:rPr>
          <w:sz w:val="2"/>
          <w:szCs w:val="2"/>
        </w:rPr>
        <w:t> </w:t>
      </w:r>
    </w:p>
    <w:p w14:paraId="46934628" w14:textId="77777777" w:rsidR="00024C7B" w:rsidRDefault="00024C7B">
      <w:pPr>
        <w:pStyle w:val="rrdsinglerule"/>
        <w:pBdr>
          <w:top w:val="single" w:sz="6" w:space="0" w:color="0075C9"/>
        </w:pBdr>
        <w:spacing w:before="0"/>
        <w:rPr>
          <w:sz w:val="24"/>
          <w:szCs w:val="24"/>
        </w:rPr>
      </w:pPr>
      <w:r>
        <w:t> </w:t>
      </w:r>
    </w:p>
    <w:p w14:paraId="1AF73597" w14:textId="77777777" w:rsidR="00024C7B" w:rsidRDefault="00024C7B">
      <w:pPr>
        <w:pStyle w:val="NormalWeb"/>
        <w:spacing w:before="120" w:beforeAutospacing="0" w:after="0" w:afterAutospacing="0"/>
        <w:rPr>
          <w:rFonts w:ascii="Arial" w:hAnsi="Arial" w:cs="Arial"/>
          <w:sz w:val="28"/>
          <w:szCs w:val="28"/>
        </w:rPr>
      </w:pPr>
      <w:bookmarkStart w:id="4" w:name="toc61756_4"/>
      <w:bookmarkEnd w:id="4"/>
      <w:r>
        <w:rPr>
          <w:rFonts w:ascii="Arial" w:hAnsi="Arial" w:cs="Arial"/>
          <w:b/>
          <w:bCs/>
          <w:color w:val="0075C9"/>
          <w:sz w:val="28"/>
          <w:szCs w:val="28"/>
        </w:rPr>
        <w:t xml:space="preserve">Our Governance Structure </w:t>
      </w:r>
    </w:p>
    <w:p w14:paraId="18CF9928" w14:textId="77777777" w:rsidR="00024C7B" w:rsidRDefault="00024C7B">
      <w:pPr>
        <w:pStyle w:val="NormalWeb"/>
        <w:spacing w:before="120" w:beforeAutospacing="0" w:after="0" w:afterAutospacing="0"/>
        <w:rPr>
          <w:rFonts w:ascii="Arial" w:hAnsi="Arial" w:cs="Arial"/>
        </w:rPr>
      </w:pPr>
      <w:r>
        <w:rPr>
          <w:rFonts w:ascii="Arial" w:hAnsi="Arial" w:cs="Arial"/>
          <w:b/>
          <w:bCs/>
        </w:rPr>
        <w:t xml:space="preserve">Framework </w:t>
      </w:r>
    </w:p>
    <w:p w14:paraId="6F3348F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have developed a corporate governance framework designed to ensure our Board has the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leadership, director compensation, CEO performance evaluation, management succession planning, and Board committees. The Board is committed to seeking opportunities for improvements on an ongoing basis. Each summer, the Board reviews and, if appropriate, updates our corporate governance framework based on shareholder feedback, results from the annual shareholders meeting, the Board and committees’ annual assessments, governance best practices, and regulatory developments. The documents listed below, and available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are maintained by the Company as part of our governance framework. </w:t>
      </w:r>
    </w:p>
    <w:p w14:paraId="1D82A60A"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5724"/>
        <w:gridCol w:w="108"/>
        <w:gridCol w:w="4968"/>
      </w:tblGrid>
      <w:tr w:rsidR="00024C7B" w14:paraId="17B8F56D" w14:textId="77777777">
        <w:trPr>
          <w:jc w:val="center"/>
        </w:trPr>
        <w:tc>
          <w:tcPr>
            <w:tcW w:w="2650" w:type="pct"/>
            <w:vAlign w:val="center"/>
            <w:hideMark/>
          </w:tcPr>
          <w:p w14:paraId="3828889A" w14:textId="77777777" w:rsidR="00024C7B" w:rsidRDefault="00024C7B"/>
        </w:tc>
        <w:tc>
          <w:tcPr>
            <w:tcW w:w="50" w:type="pct"/>
            <w:vAlign w:val="bottom"/>
            <w:hideMark/>
          </w:tcPr>
          <w:p w14:paraId="060D53EA" w14:textId="77777777" w:rsidR="00024C7B" w:rsidRDefault="00024C7B">
            <w:pPr>
              <w:rPr>
                <w:sz w:val="20"/>
              </w:rPr>
            </w:pPr>
          </w:p>
        </w:tc>
        <w:tc>
          <w:tcPr>
            <w:tcW w:w="2300" w:type="pct"/>
            <w:vAlign w:val="center"/>
            <w:hideMark/>
          </w:tcPr>
          <w:p w14:paraId="4858F4ED" w14:textId="77777777" w:rsidR="00024C7B" w:rsidRDefault="00024C7B">
            <w:pPr>
              <w:rPr>
                <w:sz w:val="20"/>
              </w:rPr>
            </w:pPr>
          </w:p>
        </w:tc>
      </w:tr>
      <w:tr w:rsidR="00024C7B" w14:paraId="3DBA02B0" w14:textId="77777777">
        <w:trPr>
          <w:cantSplit/>
          <w:jc w:val="center"/>
        </w:trPr>
        <w:tc>
          <w:tcPr>
            <w:tcW w:w="0" w:type="auto"/>
            <w:vAlign w:val="bottom"/>
            <w:hideMark/>
          </w:tcPr>
          <w:p w14:paraId="3EA62E92" w14:textId="33D259AB" w:rsidR="00024C7B" w:rsidRDefault="00024C7B" w:rsidP="00D50984">
            <w:pPr>
              <w:pStyle w:val="NormalWeb"/>
              <w:spacing w:before="0" w:beforeAutospacing="0" w:after="0" w:afterAutospacing="0"/>
              <w:ind w:left="144" w:hanging="144"/>
              <w:divId w:val="1747533261"/>
              <w:rPr>
                <w:rFonts w:ascii="Arial" w:hAnsi="Arial" w:cs="Arial"/>
                <w:sz w:val="18"/>
                <w:szCs w:val="18"/>
              </w:rPr>
            </w:pPr>
            <w:r>
              <w:rPr>
                <w:rFonts w:ascii="Arial" w:hAnsi="Arial" w:cs="Arial"/>
                <w:sz w:val="18"/>
                <w:szCs w:val="18"/>
              </w:rPr>
              <w:t>•</w:t>
            </w:r>
            <w:r>
              <w:rPr>
                <w:rFonts w:ascii="Arial" w:hAnsi="Arial" w:cs="Arial"/>
                <w:sz w:val="18"/>
                <w:szCs w:val="18"/>
              </w:rPr>
              <w:tab/>
              <w:t>Articles of Incorporation</w:t>
            </w:r>
          </w:p>
          <w:p w14:paraId="5139F503" w14:textId="27C6BA95" w:rsidR="00024C7B" w:rsidRDefault="00024C7B" w:rsidP="00D50984">
            <w:pPr>
              <w:pStyle w:val="NormalWeb"/>
              <w:spacing w:before="0" w:beforeAutospacing="0" w:after="0" w:afterAutospacing="0"/>
              <w:ind w:left="144" w:hanging="144"/>
              <w:divId w:val="1185707306"/>
              <w:rPr>
                <w:rFonts w:ascii="Arial" w:hAnsi="Arial" w:cs="Arial"/>
                <w:sz w:val="18"/>
                <w:szCs w:val="18"/>
              </w:rPr>
            </w:pPr>
            <w:r>
              <w:rPr>
                <w:rFonts w:ascii="Arial" w:hAnsi="Arial" w:cs="Arial"/>
                <w:sz w:val="18"/>
                <w:szCs w:val="18"/>
              </w:rPr>
              <w:t>•</w:t>
            </w:r>
            <w:r>
              <w:rPr>
                <w:rFonts w:ascii="Arial" w:hAnsi="Arial" w:cs="Arial"/>
                <w:sz w:val="18"/>
                <w:szCs w:val="18"/>
              </w:rPr>
              <w:tab/>
              <w:t>Bylaws</w:t>
            </w:r>
          </w:p>
          <w:p w14:paraId="459DDEE4" w14:textId="0DF0A838" w:rsidR="00024C7B" w:rsidRDefault="00024C7B" w:rsidP="00D50984">
            <w:pPr>
              <w:pStyle w:val="NormalWeb"/>
              <w:spacing w:before="0" w:beforeAutospacing="0" w:after="0" w:afterAutospacing="0"/>
              <w:ind w:left="144" w:hanging="144"/>
              <w:divId w:val="1302809792"/>
              <w:rPr>
                <w:rFonts w:ascii="Arial" w:hAnsi="Arial" w:cs="Arial"/>
                <w:sz w:val="18"/>
                <w:szCs w:val="18"/>
              </w:rPr>
            </w:pPr>
            <w:r>
              <w:rPr>
                <w:rFonts w:ascii="Arial" w:hAnsi="Arial" w:cs="Arial"/>
                <w:sz w:val="18"/>
                <w:szCs w:val="18"/>
              </w:rPr>
              <w:t>•</w:t>
            </w:r>
            <w:r>
              <w:rPr>
                <w:rFonts w:ascii="Arial" w:hAnsi="Arial" w:cs="Arial"/>
                <w:sz w:val="18"/>
                <w:szCs w:val="18"/>
              </w:rPr>
              <w:tab/>
              <w:t>Corporate Governance Guidelines</w:t>
            </w:r>
          </w:p>
          <w:p w14:paraId="4ADD9420" w14:textId="647227C3" w:rsidR="00024C7B" w:rsidRDefault="00024C7B" w:rsidP="00D50984">
            <w:pPr>
              <w:pStyle w:val="NormalWeb"/>
              <w:spacing w:before="0" w:beforeAutospacing="0" w:after="0" w:afterAutospacing="0"/>
              <w:ind w:left="144" w:hanging="144"/>
              <w:divId w:val="639306079"/>
              <w:rPr>
                <w:rFonts w:ascii="Arial" w:hAnsi="Arial" w:cs="Arial"/>
                <w:sz w:val="18"/>
                <w:szCs w:val="18"/>
              </w:rPr>
            </w:pPr>
            <w:r>
              <w:rPr>
                <w:rFonts w:ascii="Arial" w:hAnsi="Arial" w:cs="Arial"/>
                <w:sz w:val="18"/>
                <w:szCs w:val="18"/>
              </w:rPr>
              <w:t>•</w:t>
            </w:r>
            <w:r>
              <w:rPr>
                <w:rFonts w:ascii="Arial" w:hAnsi="Arial" w:cs="Arial"/>
                <w:sz w:val="18"/>
                <w:szCs w:val="18"/>
              </w:rPr>
              <w:tab/>
              <w:t>Director Independence Guidelines</w:t>
            </w:r>
          </w:p>
          <w:p w14:paraId="585CD63F" w14:textId="0A6C3F42" w:rsidR="00024C7B" w:rsidRDefault="00024C7B" w:rsidP="00D50984">
            <w:pPr>
              <w:pStyle w:val="NormalWeb"/>
              <w:spacing w:before="0" w:beforeAutospacing="0" w:after="0" w:afterAutospacing="0"/>
              <w:ind w:left="144" w:hanging="144"/>
              <w:divId w:val="816844531"/>
              <w:rPr>
                <w:rFonts w:ascii="Arial" w:hAnsi="Arial" w:cs="Arial"/>
                <w:sz w:val="18"/>
                <w:szCs w:val="18"/>
              </w:rPr>
            </w:pPr>
            <w:r>
              <w:rPr>
                <w:rFonts w:ascii="Arial" w:hAnsi="Arial" w:cs="Arial"/>
                <w:sz w:val="18"/>
                <w:szCs w:val="18"/>
              </w:rPr>
              <w:t>•</w:t>
            </w:r>
            <w:r>
              <w:rPr>
                <w:rFonts w:ascii="Arial" w:hAnsi="Arial" w:cs="Arial"/>
                <w:sz w:val="18"/>
                <w:szCs w:val="18"/>
              </w:rPr>
              <w:tab/>
              <w:t>Microsoft Finance Code of Professional Conduct</w:t>
            </w:r>
          </w:p>
          <w:p w14:paraId="597832B4" w14:textId="75C36B2A" w:rsidR="00024C7B" w:rsidRDefault="00024C7B" w:rsidP="00D50984">
            <w:pPr>
              <w:pStyle w:val="NormalWeb"/>
              <w:spacing w:before="0" w:beforeAutospacing="0" w:after="0" w:afterAutospacing="0"/>
              <w:ind w:left="144" w:hanging="144"/>
              <w:divId w:val="1045912787"/>
              <w:rPr>
                <w:rFonts w:ascii="Arial" w:hAnsi="Arial" w:cs="Arial"/>
                <w:sz w:val="18"/>
                <w:szCs w:val="18"/>
              </w:rPr>
            </w:pPr>
            <w:r>
              <w:rPr>
                <w:rFonts w:ascii="Arial" w:hAnsi="Arial" w:cs="Arial"/>
                <w:sz w:val="18"/>
                <w:szCs w:val="18"/>
              </w:rPr>
              <w:t>•</w:t>
            </w:r>
            <w:r>
              <w:rPr>
                <w:rFonts w:ascii="Arial" w:hAnsi="Arial" w:cs="Arial"/>
                <w:sz w:val="18"/>
                <w:szCs w:val="18"/>
              </w:rPr>
              <w:tab/>
              <w:t>Microsoft Standards of Business Conduct (our “Trust Code”)</w:t>
            </w:r>
          </w:p>
          <w:p w14:paraId="2C0613A9" w14:textId="7FACEB0D" w:rsidR="00024C7B" w:rsidRDefault="00024C7B" w:rsidP="007A4D9B">
            <w:pPr>
              <w:pStyle w:val="NormalWeb"/>
              <w:spacing w:before="0" w:beforeAutospacing="0" w:after="0" w:afterAutospacing="0"/>
              <w:divId w:val="433746100"/>
              <w:rPr>
                <w:rFonts w:ascii="Arial" w:hAnsi="Arial" w:cs="Arial"/>
                <w:sz w:val="18"/>
                <w:szCs w:val="18"/>
              </w:rPr>
            </w:pPr>
            <w:r>
              <w:rPr>
                <w:rFonts w:ascii="Arial" w:hAnsi="Arial" w:cs="Arial"/>
                <w:sz w:val="18"/>
                <w:szCs w:val="18"/>
              </w:rPr>
              <w:t>•</w:t>
            </w:r>
            <w:r w:rsidR="00D50984">
              <w:rPr>
                <w:rFonts w:ascii="Arial" w:hAnsi="Arial" w:cs="Arial"/>
                <w:sz w:val="18"/>
                <w:szCs w:val="18"/>
              </w:rPr>
              <w:t xml:space="preserve">  </w:t>
            </w:r>
            <w:r>
              <w:rPr>
                <w:rFonts w:ascii="Arial" w:hAnsi="Arial" w:cs="Arial"/>
                <w:sz w:val="18"/>
                <w:szCs w:val="18"/>
              </w:rPr>
              <w:t>Audit and Finance Committee Charter and Responsibilities Calendar</w:t>
            </w:r>
          </w:p>
        </w:tc>
        <w:tc>
          <w:tcPr>
            <w:tcW w:w="0" w:type="auto"/>
            <w:vAlign w:val="bottom"/>
            <w:hideMark/>
          </w:tcPr>
          <w:p w14:paraId="002CF8A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00B5843A" w14:textId="5E26F468" w:rsidR="00024C7B" w:rsidRDefault="00024C7B" w:rsidP="00D50984">
            <w:pPr>
              <w:pStyle w:val="NormalWeb"/>
              <w:spacing w:before="0" w:beforeAutospacing="0" w:after="0" w:afterAutospacing="0"/>
              <w:ind w:left="144" w:hanging="144"/>
              <w:divId w:val="2143575005"/>
              <w:rPr>
                <w:rFonts w:ascii="Arial" w:hAnsi="Arial" w:cs="Arial"/>
                <w:sz w:val="18"/>
                <w:szCs w:val="18"/>
              </w:rPr>
            </w:pPr>
            <w:r>
              <w:rPr>
                <w:rFonts w:ascii="Arial" w:hAnsi="Arial" w:cs="Arial"/>
                <w:sz w:val="18"/>
                <w:szCs w:val="18"/>
              </w:rPr>
              <w:t>•</w:t>
            </w:r>
            <w:r>
              <w:rPr>
                <w:rFonts w:ascii="Arial" w:hAnsi="Arial" w:cs="Arial"/>
                <w:sz w:val="18"/>
                <w:szCs w:val="18"/>
              </w:rPr>
              <w:tab/>
              <w:t>Compensation Committee Charter</w:t>
            </w:r>
          </w:p>
          <w:p w14:paraId="28B84710" w14:textId="66E74ABC" w:rsidR="00024C7B" w:rsidRDefault="00024C7B" w:rsidP="007A4D9B">
            <w:pPr>
              <w:pStyle w:val="NormalWeb"/>
              <w:spacing w:before="0" w:beforeAutospacing="0" w:after="0" w:afterAutospacing="0"/>
              <w:divId w:val="1057781494"/>
              <w:rPr>
                <w:rFonts w:ascii="Arial" w:hAnsi="Arial" w:cs="Arial"/>
                <w:sz w:val="18"/>
                <w:szCs w:val="18"/>
              </w:rPr>
            </w:pPr>
            <w:r>
              <w:rPr>
                <w:rFonts w:ascii="Arial" w:hAnsi="Arial" w:cs="Arial"/>
                <w:sz w:val="18"/>
                <w:szCs w:val="18"/>
              </w:rPr>
              <w:t>•</w:t>
            </w:r>
            <w:r w:rsidR="00D50984">
              <w:rPr>
                <w:rFonts w:ascii="Arial" w:hAnsi="Arial" w:cs="Arial"/>
                <w:sz w:val="18"/>
                <w:szCs w:val="18"/>
              </w:rPr>
              <w:t xml:space="preserve">  </w:t>
            </w:r>
            <w:r>
              <w:rPr>
                <w:rFonts w:ascii="Arial" w:hAnsi="Arial" w:cs="Arial"/>
                <w:sz w:val="18"/>
                <w:szCs w:val="18"/>
              </w:rPr>
              <w:t>Environmental, Social, and Public Policy Committee Charter</w:t>
            </w:r>
          </w:p>
          <w:p w14:paraId="30F67C69" w14:textId="681127E8" w:rsidR="00024C7B" w:rsidRDefault="00024C7B" w:rsidP="00D50984">
            <w:pPr>
              <w:pStyle w:val="NormalWeb"/>
              <w:spacing w:before="0" w:beforeAutospacing="0" w:after="0" w:afterAutospacing="0"/>
              <w:ind w:left="144" w:hanging="144"/>
              <w:divId w:val="833182398"/>
              <w:rPr>
                <w:rFonts w:ascii="Arial" w:hAnsi="Arial" w:cs="Arial"/>
                <w:sz w:val="18"/>
                <w:szCs w:val="18"/>
              </w:rPr>
            </w:pPr>
            <w:r>
              <w:rPr>
                <w:rFonts w:ascii="Arial" w:hAnsi="Arial" w:cs="Arial"/>
                <w:sz w:val="18"/>
                <w:szCs w:val="18"/>
              </w:rPr>
              <w:t>•</w:t>
            </w:r>
            <w:r>
              <w:rPr>
                <w:rFonts w:ascii="Arial" w:hAnsi="Arial" w:cs="Arial"/>
                <w:sz w:val="18"/>
                <w:szCs w:val="18"/>
              </w:rPr>
              <w:tab/>
              <w:t>Governance and Nominating Committee Charter</w:t>
            </w:r>
          </w:p>
          <w:p w14:paraId="2016E59F" w14:textId="7534D1E2" w:rsidR="00024C7B" w:rsidRDefault="00024C7B" w:rsidP="00D50984">
            <w:pPr>
              <w:pStyle w:val="NormalWeb"/>
              <w:spacing w:before="0" w:beforeAutospacing="0" w:after="0" w:afterAutospacing="0"/>
              <w:ind w:left="144" w:hanging="144"/>
              <w:divId w:val="1324119273"/>
              <w:rPr>
                <w:rFonts w:ascii="Arial" w:hAnsi="Arial" w:cs="Arial"/>
                <w:sz w:val="18"/>
                <w:szCs w:val="18"/>
              </w:rPr>
            </w:pPr>
            <w:r>
              <w:rPr>
                <w:rFonts w:ascii="Arial" w:hAnsi="Arial" w:cs="Arial"/>
                <w:sz w:val="18"/>
                <w:szCs w:val="18"/>
              </w:rPr>
              <w:t>•</w:t>
            </w:r>
            <w:r>
              <w:rPr>
                <w:rFonts w:ascii="Arial" w:hAnsi="Arial" w:cs="Arial"/>
                <w:sz w:val="18"/>
                <w:szCs w:val="18"/>
              </w:rPr>
              <w:tab/>
              <w:t>Executive Stock Ownership Policy</w:t>
            </w:r>
          </w:p>
          <w:p w14:paraId="5805471B" w14:textId="0664CCCE" w:rsidR="00024C7B" w:rsidRDefault="00024C7B" w:rsidP="00D50984">
            <w:pPr>
              <w:pStyle w:val="NormalWeb"/>
              <w:spacing w:before="0" w:beforeAutospacing="0" w:after="0" w:afterAutospacing="0"/>
              <w:ind w:left="144" w:hanging="144"/>
              <w:divId w:val="1790272340"/>
              <w:rPr>
                <w:rFonts w:ascii="Arial" w:hAnsi="Arial" w:cs="Arial"/>
                <w:sz w:val="18"/>
                <w:szCs w:val="18"/>
              </w:rPr>
            </w:pPr>
            <w:r>
              <w:rPr>
                <w:rFonts w:ascii="Arial" w:hAnsi="Arial" w:cs="Arial"/>
                <w:sz w:val="18"/>
                <w:szCs w:val="18"/>
              </w:rPr>
              <w:t>•</w:t>
            </w:r>
            <w:r>
              <w:rPr>
                <w:rFonts w:ascii="Arial" w:hAnsi="Arial" w:cs="Arial"/>
                <w:sz w:val="18"/>
                <w:szCs w:val="18"/>
              </w:rPr>
              <w:tab/>
              <w:t>Executive Compensation Recovery Policy</w:t>
            </w:r>
          </w:p>
          <w:p w14:paraId="6F26C755" w14:textId="6411BE7F" w:rsidR="00024C7B" w:rsidRDefault="00024C7B" w:rsidP="007A4D9B">
            <w:pPr>
              <w:pStyle w:val="NormalWeb"/>
              <w:spacing w:before="0" w:beforeAutospacing="0" w:after="0" w:afterAutospacing="0"/>
              <w:ind w:left="144" w:hanging="144"/>
              <w:divId w:val="98960944"/>
              <w:rPr>
                <w:rFonts w:ascii="Arial" w:hAnsi="Arial" w:cs="Arial"/>
                <w:sz w:val="18"/>
                <w:szCs w:val="18"/>
              </w:rPr>
            </w:pPr>
            <w:r>
              <w:rPr>
                <w:rFonts w:ascii="Arial" w:hAnsi="Arial" w:cs="Arial"/>
                <w:sz w:val="18"/>
                <w:szCs w:val="18"/>
              </w:rPr>
              <w:t>•</w:t>
            </w:r>
            <w:r>
              <w:rPr>
                <w:rFonts w:ascii="Arial" w:hAnsi="Arial" w:cs="Arial"/>
                <w:sz w:val="18"/>
                <w:szCs w:val="18"/>
              </w:rPr>
              <w:tab/>
              <w:t>Compensation Consultant Independence Standards</w:t>
            </w:r>
          </w:p>
        </w:tc>
      </w:tr>
    </w:tbl>
    <w:p w14:paraId="2405E8B0" w14:textId="77777777" w:rsidR="00024C7B" w:rsidRPr="007A3FBF" w:rsidRDefault="00024C7B">
      <w:pPr>
        <w:pStyle w:val="NormalWeb"/>
        <w:spacing w:before="240" w:beforeAutospacing="0" w:after="0" w:afterAutospacing="0"/>
        <w:rPr>
          <w:rFonts w:ascii="Arial" w:hAnsi="Arial" w:cs="Arial"/>
        </w:rPr>
      </w:pPr>
      <w:r>
        <w:rPr>
          <w:rFonts w:ascii="Arial" w:hAnsi="Arial" w:cs="Arial"/>
          <w:b/>
          <w:bCs/>
        </w:rPr>
        <w:t xml:space="preserve">Shareholder Rights </w:t>
      </w:r>
    </w:p>
    <w:p w14:paraId="11BC7E1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 </w:t>
      </w:r>
    </w:p>
    <w:p w14:paraId="073EA74E"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Single class of shares with each share entitled to one vote </w:t>
      </w:r>
    </w:p>
    <w:p w14:paraId="09A5187B"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Annual election of all directors (unclassified board) </w:t>
      </w:r>
    </w:p>
    <w:p w14:paraId="1DA8E28E"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Majority voting standard for directors in uncontested elections </w:t>
      </w:r>
    </w:p>
    <w:p w14:paraId="73081A14"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Confidential voting policy </w:t>
      </w:r>
    </w:p>
    <w:p w14:paraId="18DD6FD2"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Shareholders of 15% of outstanding shares have the right to call a special meeting </w:t>
      </w:r>
    </w:p>
    <w:p w14:paraId="02179D31"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Proxy access bylaw allows groups of up to 20 shareholders holding 3% of shares for at least three years to nominate up to two individuals or 20% of the Board (whichever is greater) for inclusion in the proxy statement and ballot for election at an annual shareholders meeting </w:t>
      </w:r>
    </w:p>
    <w:p w14:paraId="5EF6025E"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Other requirements that align Company and long-term interests of shareholders include: </w:t>
      </w:r>
    </w:p>
    <w:p w14:paraId="1EC5B861"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Significant stock ownership requirements for directors, executive officers, and other senior leaders </w:t>
      </w:r>
    </w:p>
    <w:p w14:paraId="223F1EC2"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Comprehensive ‘no-fault’ executive compensation recovery (“</w:t>
      </w:r>
      <w:proofErr w:type="spellStart"/>
      <w:r>
        <w:rPr>
          <w:rFonts w:ascii="Arial" w:hAnsi="Arial" w:cs="Arial"/>
          <w:sz w:val="18"/>
          <w:szCs w:val="18"/>
        </w:rPr>
        <w:t>clawback</w:t>
      </w:r>
      <w:proofErr w:type="spellEnd"/>
      <w:r>
        <w:rPr>
          <w:rFonts w:ascii="Arial" w:hAnsi="Arial" w:cs="Arial"/>
          <w:sz w:val="18"/>
          <w:szCs w:val="18"/>
        </w:rPr>
        <w:t xml:space="preserve">”) policy that applies to executive officers, other senior leaders, and our chief accounting officer </w:t>
      </w:r>
    </w:p>
    <w:p w14:paraId="6A8BB0D2"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 </w:t>
      </w:r>
    </w:p>
    <w:p w14:paraId="0C0B58E9"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Board tenure policy that seeks to maintain an average tenure of 10 years or less for the Board’s independent directors as a group </w:t>
      </w:r>
    </w:p>
    <w:p w14:paraId="2A5E9659"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 </w:t>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344B02C7" w14:textId="77777777">
        <w:trPr>
          <w:jc w:val="center"/>
        </w:trPr>
        <w:tc>
          <w:tcPr>
            <w:tcW w:w="100" w:type="pct"/>
            <w:vAlign w:val="center"/>
            <w:hideMark/>
          </w:tcPr>
          <w:p w14:paraId="09BA948D" w14:textId="77777777" w:rsidR="00024C7B" w:rsidRDefault="00024C7B">
            <w:pPr>
              <w:rPr>
                <w:rFonts w:ascii="Arial" w:hAnsi="Arial" w:cs="Arial"/>
                <w:sz w:val="18"/>
                <w:szCs w:val="18"/>
              </w:rPr>
            </w:pPr>
            <w:r>
              <w:br w:type="page"/>
            </w:r>
          </w:p>
        </w:tc>
        <w:tc>
          <w:tcPr>
            <w:tcW w:w="0" w:type="auto"/>
            <w:vAlign w:val="bottom"/>
            <w:hideMark/>
          </w:tcPr>
          <w:p w14:paraId="55E18BE2" w14:textId="77777777" w:rsidR="00024C7B" w:rsidRDefault="00024C7B">
            <w:pPr>
              <w:rPr>
                <w:sz w:val="20"/>
              </w:rPr>
            </w:pPr>
          </w:p>
        </w:tc>
        <w:tc>
          <w:tcPr>
            <w:tcW w:w="750" w:type="pct"/>
            <w:vAlign w:val="center"/>
            <w:hideMark/>
          </w:tcPr>
          <w:p w14:paraId="48C052D0" w14:textId="77777777" w:rsidR="00024C7B" w:rsidRDefault="00024C7B">
            <w:pPr>
              <w:rPr>
                <w:sz w:val="20"/>
              </w:rPr>
            </w:pPr>
          </w:p>
        </w:tc>
        <w:tc>
          <w:tcPr>
            <w:tcW w:w="50" w:type="pct"/>
            <w:vAlign w:val="bottom"/>
            <w:hideMark/>
          </w:tcPr>
          <w:p w14:paraId="1535DD1E" w14:textId="77777777" w:rsidR="00024C7B" w:rsidRDefault="00024C7B">
            <w:pPr>
              <w:rPr>
                <w:sz w:val="20"/>
              </w:rPr>
            </w:pPr>
          </w:p>
        </w:tc>
        <w:tc>
          <w:tcPr>
            <w:tcW w:w="100" w:type="pct"/>
            <w:vAlign w:val="center"/>
            <w:hideMark/>
          </w:tcPr>
          <w:p w14:paraId="4E707C6C" w14:textId="77777777" w:rsidR="00024C7B" w:rsidRDefault="00024C7B">
            <w:pPr>
              <w:rPr>
                <w:sz w:val="20"/>
              </w:rPr>
            </w:pPr>
          </w:p>
        </w:tc>
        <w:tc>
          <w:tcPr>
            <w:tcW w:w="0" w:type="auto"/>
            <w:vAlign w:val="bottom"/>
            <w:hideMark/>
          </w:tcPr>
          <w:p w14:paraId="4C6221BC" w14:textId="77777777" w:rsidR="00024C7B" w:rsidRDefault="00024C7B">
            <w:pPr>
              <w:rPr>
                <w:sz w:val="20"/>
              </w:rPr>
            </w:pPr>
          </w:p>
        </w:tc>
        <w:tc>
          <w:tcPr>
            <w:tcW w:w="850" w:type="pct"/>
            <w:vAlign w:val="center"/>
            <w:hideMark/>
          </w:tcPr>
          <w:p w14:paraId="6BB515B7" w14:textId="77777777" w:rsidR="00024C7B" w:rsidRDefault="00024C7B">
            <w:pPr>
              <w:rPr>
                <w:sz w:val="20"/>
              </w:rPr>
            </w:pPr>
          </w:p>
        </w:tc>
        <w:tc>
          <w:tcPr>
            <w:tcW w:w="50" w:type="pct"/>
            <w:vAlign w:val="bottom"/>
            <w:hideMark/>
          </w:tcPr>
          <w:p w14:paraId="1D0F0751" w14:textId="77777777" w:rsidR="00024C7B" w:rsidRDefault="00024C7B">
            <w:pPr>
              <w:rPr>
                <w:sz w:val="20"/>
              </w:rPr>
            </w:pPr>
          </w:p>
        </w:tc>
        <w:tc>
          <w:tcPr>
            <w:tcW w:w="100" w:type="pct"/>
            <w:vAlign w:val="center"/>
            <w:hideMark/>
          </w:tcPr>
          <w:p w14:paraId="64986F63" w14:textId="77777777" w:rsidR="00024C7B" w:rsidRDefault="00024C7B">
            <w:pPr>
              <w:rPr>
                <w:sz w:val="20"/>
              </w:rPr>
            </w:pPr>
          </w:p>
        </w:tc>
        <w:tc>
          <w:tcPr>
            <w:tcW w:w="0" w:type="auto"/>
            <w:vAlign w:val="bottom"/>
            <w:hideMark/>
          </w:tcPr>
          <w:p w14:paraId="46F61550" w14:textId="77777777" w:rsidR="00024C7B" w:rsidRDefault="00024C7B">
            <w:pPr>
              <w:rPr>
                <w:sz w:val="20"/>
              </w:rPr>
            </w:pPr>
          </w:p>
        </w:tc>
        <w:tc>
          <w:tcPr>
            <w:tcW w:w="850" w:type="pct"/>
            <w:vAlign w:val="center"/>
            <w:hideMark/>
          </w:tcPr>
          <w:p w14:paraId="699C6A90" w14:textId="77777777" w:rsidR="00024C7B" w:rsidRDefault="00024C7B">
            <w:pPr>
              <w:rPr>
                <w:sz w:val="20"/>
              </w:rPr>
            </w:pPr>
          </w:p>
        </w:tc>
        <w:tc>
          <w:tcPr>
            <w:tcW w:w="50" w:type="pct"/>
            <w:vAlign w:val="bottom"/>
            <w:hideMark/>
          </w:tcPr>
          <w:p w14:paraId="30B1019C" w14:textId="77777777" w:rsidR="00024C7B" w:rsidRDefault="00024C7B">
            <w:pPr>
              <w:rPr>
                <w:sz w:val="20"/>
              </w:rPr>
            </w:pPr>
          </w:p>
        </w:tc>
        <w:tc>
          <w:tcPr>
            <w:tcW w:w="100" w:type="pct"/>
            <w:vAlign w:val="center"/>
            <w:hideMark/>
          </w:tcPr>
          <w:p w14:paraId="11979BB6" w14:textId="77777777" w:rsidR="00024C7B" w:rsidRDefault="00024C7B">
            <w:pPr>
              <w:rPr>
                <w:sz w:val="20"/>
              </w:rPr>
            </w:pPr>
          </w:p>
        </w:tc>
        <w:tc>
          <w:tcPr>
            <w:tcW w:w="0" w:type="auto"/>
            <w:vAlign w:val="bottom"/>
            <w:hideMark/>
          </w:tcPr>
          <w:p w14:paraId="003D4706" w14:textId="77777777" w:rsidR="00024C7B" w:rsidRDefault="00024C7B">
            <w:pPr>
              <w:rPr>
                <w:sz w:val="20"/>
              </w:rPr>
            </w:pPr>
          </w:p>
        </w:tc>
        <w:tc>
          <w:tcPr>
            <w:tcW w:w="850" w:type="pct"/>
            <w:vAlign w:val="center"/>
            <w:hideMark/>
          </w:tcPr>
          <w:p w14:paraId="49DA639B" w14:textId="77777777" w:rsidR="00024C7B" w:rsidRDefault="00024C7B">
            <w:pPr>
              <w:rPr>
                <w:sz w:val="20"/>
              </w:rPr>
            </w:pPr>
          </w:p>
        </w:tc>
        <w:tc>
          <w:tcPr>
            <w:tcW w:w="50" w:type="pct"/>
            <w:vAlign w:val="bottom"/>
            <w:hideMark/>
          </w:tcPr>
          <w:p w14:paraId="5A2C1484" w14:textId="77777777" w:rsidR="00024C7B" w:rsidRDefault="00024C7B">
            <w:pPr>
              <w:rPr>
                <w:sz w:val="20"/>
              </w:rPr>
            </w:pPr>
          </w:p>
        </w:tc>
        <w:tc>
          <w:tcPr>
            <w:tcW w:w="100" w:type="pct"/>
            <w:vAlign w:val="center"/>
            <w:hideMark/>
          </w:tcPr>
          <w:p w14:paraId="681BE0B2" w14:textId="77777777" w:rsidR="00024C7B" w:rsidRDefault="00024C7B">
            <w:pPr>
              <w:rPr>
                <w:sz w:val="20"/>
              </w:rPr>
            </w:pPr>
          </w:p>
        </w:tc>
        <w:tc>
          <w:tcPr>
            <w:tcW w:w="0" w:type="auto"/>
            <w:vAlign w:val="bottom"/>
            <w:hideMark/>
          </w:tcPr>
          <w:p w14:paraId="1087F737" w14:textId="77777777" w:rsidR="00024C7B" w:rsidRDefault="00024C7B">
            <w:pPr>
              <w:rPr>
                <w:sz w:val="20"/>
              </w:rPr>
            </w:pPr>
          </w:p>
        </w:tc>
        <w:tc>
          <w:tcPr>
            <w:tcW w:w="800" w:type="pct"/>
            <w:vAlign w:val="center"/>
            <w:hideMark/>
          </w:tcPr>
          <w:p w14:paraId="4B23B7B2" w14:textId="77777777" w:rsidR="00024C7B" w:rsidRDefault="00024C7B">
            <w:pPr>
              <w:rPr>
                <w:sz w:val="20"/>
              </w:rPr>
            </w:pPr>
          </w:p>
        </w:tc>
      </w:tr>
      <w:tr w:rsidR="00024C7B" w14:paraId="1557B181" w14:textId="77777777" w:rsidTr="00D50984">
        <w:trPr>
          <w:cantSplit/>
          <w:jc w:val="center"/>
        </w:trPr>
        <w:tc>
          <w:tcPr>
            <w:tcW w:w="0" w:type="auto"/>
            <w:hideMark/>
          </w:tcPr>
          <w:p w14:paraId="3CB66156"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3BC1004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6355E9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79BD4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715F86D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78C4C08A"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F1B77A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BC91AF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D1BD6B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08D65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E129EF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B68624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E8E6E98"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935974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7F98BB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B72786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5181B75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8649AF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698EAD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37510B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D0E3C0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622B25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C207193"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53B1D03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8CE60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362836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F96D7F2" w14:textId="77777777" w:rsidTr="00D50984">
        <w:trPr>
          <w:jc w:val="center"/>
        </w:trPr>
        <w:tc>
          <w:tcPr>
            <w:tcW w:w="0" w:type="auto"/>
            <w:gridSpan w:val="3"/>
            <w:tcBorders>
              <w:bottom w:val="single" w:sz="48" w:space="0" w:color="0076BE"/>
            </w:tcBorders>
            <w:vAlign w:val="bottom"/>
            <w:hideMark/>
          </w:tcPr>
          <w:p w14:paraId="60416659" w14:textId="77777777" w:rsidR="00024C7B" w:rsidRDefault="00024C7B" w:rsidP="00D50984">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8003EE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C7AAE5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97FFC5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DFFF47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F532E4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52470C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2085C1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5C19C52" w14:textId="77777777" w:rsidR="00024C7B" w:rsidRDefault="00024C7B">
            <w:pPr>
              <w:pStyle w:val="la2"/>
              <w:rPr>
                <w:rFonts w:ascii="Arial" w:hAnsi="Arial" w:cs="Arial"/>
                <w:sz w:val="2"/>
                <w:szCs w:val="2"/>
              </w:rPr>
            </w:pPr>
            <w:r>
              <w:rPr>
                <w:rFonts w:ascii="Arial" w:hAnsi="Arial" w:cs="Arial"/>
                <w:sz w:val="2"/>
                <w:szCs w:val="2"/>
              </w:rPr>
              <w:t> </w:t>
            </w:r>
          </w:p>
        </w:tc>
      </w:tr>
    </w:tbl>
    <w:p w14:paraId="68E736CE" w14:textId="77777777" w:rsidR="00024C7B" w:rsidRPr="007A3FBF" w:rsidRDefault="00024C7B">
      <w:pPr>
        <w:pStyle w:val="NormalWeb"/>
        <w:spacing w:before="0" w:beforeAutospacing="0" w:after="0" w:afterAutospacing="0"/>
        <w:rPr>
          <w:sz w:val="16"/>
          <w:szCs w:val="16"/>
        </w:rPr>
      </w:pPr>
      <w:r>
        <w:rPr>
          <w:sz w:val="16"/>
          <w:szCs w:val="16"/>
        </w:rPr>
        <w:t> </w:t>
      </w:r>
    </w:p>
    <w:p w14:paraId="092E5927" w14:textId="77777777" w:rsidR="00024C7B" w:rsidRDefault="00024C7B">
      <w:pPr>
        <w:pStyle w:val="NormalWeb"/>
        <w:spacing w:before="270" w:beforeAutospacing="0" w:after="0" w:afterAutospacing="0"/>
        <w:rPr>
          <w:sz w:val="2"/>
          <w:szCs w:val="2"/>
        </w:rPr>
      </w:pPr>
      <w:r>
        <w:rPr>
          <w:sz w:val="2"/>
          <w:szCs w:val="2"/>
        </w:rPr>
        <w:t> </w:t>
      </w:r>
    </w:p>
    <w:p w14:paraId="521ED840"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Shareholder Engagement </w:t>
      </w:r>
    </w:p>
    <w:p w14:paraId="045AFA1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environmental and social topics. As noted above, the Board updates our corporate governance framework each summer based on a number of inputs, including shareholder feedback. </w:t>
      </w:r>
    </w:p>
    <w:p w14:paraId="31396BA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Office of the Corporate Secretary coordinates shareholder engagement with Investor Relations and provides a summary of all relevant environmental, social, and governance (“ESG”) feedback to our Board. In fiscal year 2026, we engaged on ESG topics with a cross-section of shareholders owning approximately 50% of Microsoft shares. The Lead Independent Director and Compensation Committee chair also have ongoing consultations on governance and executive compensation topics with a cross-section of Microsoft’s large institutional investors. In addition, throughout the year our Investor Relations group engages with our shareholders, frequently along with Satya Nadella, our Chairman and CEO, and Amy Hood, our CFO. </w:t>
      </w:r>
    </w:p>
    <w:p w14:paraId="02E4701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also share relevant information through our Investor Relations website, our Annual Report, this Proxy Statement, our Reports Hub, and in posts on the Microsoft On the Issues blog. </w:t>
      </w:r>
    </w:p>
    <w:p w14:paraId="10ADDF15"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Board Leadership </w:t>
      </w:r>
    </w:p>
    <w:p w14:paraId="7953D43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Board’s independent directors elected Satya Nadella to the role of Chairman and CEO, and Sandra Peterson as Lead Independent Director. </w:t>
      </w:r>
    </w:p>
    <w:p w14:paraId="20020E11"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In his role, Mr. Nadella leverages his deep understanding of the business to elevate the right strategic opportunities and identify key risks and mitigation approaches for the Board’s review. As Lead Independent Director, Ms. Peterson has a clearly defined set of responsibilities, significant authority, and provides independent Board leadership. Key responsibilities and authority include: </w:t>
      </w:r>
    </w:p>
    <w:p w14:paraId="09E256DB"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Chairing executive sessions and coordinates activities of the independent directors </w:t>
      </w:r>
    </w:p>
    <w:p w14:paraId="4B2AB745"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Leading the Board’s annual CEO performance evaluation </w:t>
      </w:r>
    </w:p>
    <w:p w14:paraId="40C5B63F"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Coordinating Board oversight of CEO succession planning, including maintenance of an emergency succession plan </w:t>
      </w:r>
    </w:p>
    <w:p w14:paraId="7BED631A"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Shaping, reviewing, and has final authority to approve the agenda and schedule for Board meetings </w:t>
      </w:r>
    </w:p>
    <w:p w14:paraId="5CFFE2F1"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Chairing the annual shareholders meeting </w:t>
      </w:r>
    </w:p>
    <w:p w14:paraId="5FB21330"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Acting as liaison between the independent directors and the Chairman and CEO </w:t>
      </w:r>
    </w:p>
    <w:p w14:paraId="4D96F7E5"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Authorizing retention of outside counsel, advisors, or other consultants who report directly to the Board </w:t>
      </w:r>
    </w:p>
    <w:p w14:paraId="33B0F5C4"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Leading the Board meetings when the Chairman and CEO is not present </w:t>
      </w:r>
    </w:p>
    <w:p w14:paraId="26D1376C"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Calling meetings of the independent directors </w:t>
      </w:r>
    </w:p>
    <w:p w14:paraId="4347EE32" w14:textId="77777777" w:rsidR="00024C7B" w:rsidRDefault="00024C7B" w:rsidP="00D50984">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Representing the Board with internal and external audiences, including shareholders </w:t>
      </w:r>
    </w:p>
    <w:p w14:paraId="3989C457" w14:textId="0F257E99" w:rsidR="00D50984"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 </w:t>
      </w:r>
    </w:p>
    <w:p w14:paraId="549C66ED" w14:textId="77777777" w:rsidR="00024C7B" w:rsidRPr="00D50984" w:rsidRDefault="00D50984">
      <w:pPr>
        <w:pStyle w:val="NormalWeb"/>
        <w:spacing w:before="120" w:beforeAutospacing="0" w:after="0" w:afterAutospacing="0"/>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498D14A1" w14:textId="77777777">
        <w:trPr>
          <w:jc w:val="center"/>
        </w:trPr>
        <w:tc>
          <w:tcPr>
            <w:tcW w:w="100" w:type="pct"/>
            <w:vAlign w:val="center"/>
            <w:hideMark/>
          </w:tcPr>
          <w:p w14:paraId="753DFEB7" w14:textId="77777777" w:rsidR="00024C7B" w:rsidRDefault="00024C7B">
            <w:pPr>
              <w:rPr>
                <w:rFonts w:ascii="Arial" w:hAnsi="Arial" w:cs="Arial"/>
                <w:sz w:val="18"/>
                <w:szCs w:val="18"/>
              </w:rPr>
            </w:pPr>
            <w:r>
              <w:br w:type="page"/>
            </w:r>
          </w:p>
        </w:tc>
        <w:tc>
          <w:tcPr>
            <w:tcW w:w="0" w:type="auto"/>
            <w:vAlign w:val="bottom"/>
            <w:hideMark/>
          </w:tcPr>
          <w:p w14:paraId="6661ACC3" w14:textId="77777777" w:rsidR="00024C7B" w:rsidRDefault="00024C7B">
            <w:pPr>
              <w:rPr>
                <w:sz w:val="20"/>
              </w:rPr>
            </w:pPr>
          </w:p>
        </w:tc>
        <w:tc>
          <w:tcPr>
            <w:tcW w:w="750" w:type="pct"/>
            <w:vAlign w:val="center"/>
            <w:hideMark/>
          </w:tcPr>
          <w:p w14:paraId="4C2D9F76" w14:textId="77777777" w:rsidR="00024C7B" w:rsidRDefault="00024C7B">
            <w:pPr>
              <w:rPr>
                <w:sz w:val="20"/>
              </w:rPr>
            </w:pPr>
          </w:p>
        </w:tc>
        <w:tc>
          <w:tcPr>
            <w:tcW w:w="50" w:type="pct"/>
            <w:vAlign w:val="bottom"/>
            <w:hideMark/>
          </w:tcPr>
          <w:p w14:paraId="0D4B5DEB" w14:textId="77777777" w:rsidR="00024C7B" w:rsidRDefault="00024C7B">
            <w:pPr>
              <w:rPr>
                <w:sz w:val="20"/>
              </w:rPr>
            </w:pPr>
          </w:p>
        </w:tc>
        <w:tc>
          <w:tcPr>
            <w:tcW w:w="100" w:type="pct"/>
            <w:vAlign w:val="center"/>
            <w:hideMark/>
          </w:tcPr>
          <w:p w14:paraId="1F5EB100" w14:textId="77777777" w:rsidR="00024C7B" w:rsidRDefault="00024C7B">
            <w:pPr>
              <w:rPr>
                <w:sz w:val="20"/>
              </w:rPr>
            </w:pPr>
          </w:p>
        </w:tc>
        <w:tc>
          <w:tcPr>
            <w:tcW w:w="0" w:type="auto"/>
            <w:vAlign w:val="bottom"/>
            <w:hideMark/>
          </w:tcPr>
          <w:p w14:paraId="0EB9226C" w14:textId="77777777" w:rsidR="00024C7B" w:rsidRDefault="00024C7B">
            <w:pPr>
              <w:rPr>
                <w:sz w:val="20"/>
              </w:rPr>
            </w:pPr>
          </w:p>
        </w:tc>
        <w:tc>
          <w:tcPr>
            <w:tcW w:w="850" w:type="pct"/>
            <w:vAlign w:val="center"/>
            <w:hideMark/>
          </w:tcPr>
          <w:p w14:paraId="6F6A3F68" w14:textId="77777777" w:rsidR="00024C7B" w:rsidRDefault="00024C7B">
            <w:pPr>
              <w:rPr>
                <w:sz w:val="20"/>
              </w:rPr>
            </w:pPr>
          </w:p>
        </w:tc>
        <w:tc>
          <w:tcPr>
            <w:tcW w:w="50" w:type="pct"/>
            <w:vAlign w:val="bottom"/>
            <w:hideMark/>
          </w:tcPr>
          <w:p w14:paraId="5A0F5F22" w14:textId="77777777" w:rsidR="00024C7B" w:rsidRDefault="00024C7B">
            <w:pPr>
              <w:rPr>
                <w:sz w:val="20"/>
              </w:rPr>
            </w:pPr>
          </w:p>
        </w:tc>
        <w:tc>
          <w:tcPr>
            <w:tcW w:w="100" w:type="pct"/>
            <w:vAlign w:val="center"/>
            <w:hideMark/>
          </w:tcPr>
          <w:p w14:paraId="1AC179FD" w14:textId="77777777" w:rsidR="00024C7B" w:rsidRDefault="00024C7B">
            <w:pPr>
              <w:rPr>
                <w:sz w:val="20"/>
              </w:rPr>
            </w:pPr>
          </w:p>
        </w:tc>
        <w:tc>
          <w:tcPr>
            <w:tcW w:w="0" w:type="auto"/>
            <w:vAlign w:val="bottom"/>
            <w:hideMark/>
          </w:tcPr>
          <w:p w14:paraId="0B71A233" w14:textId="77777777" w:rsidR="00024C7B" w:rsidRDefault="00024C7B">
            <w:pPr>
              <w:rPr>
                <w:sz w:val="20"/>
              </w:rPr>
            </w:pPr>
          </w:p>
        </w:tc>
        <w:tc>
          <w:tcPr>
            <w:tcW w:w="850" w:type="pct"/>
            <w:vAlign w:val="center"/>
            <w:hideMark/>
          </w:tcPr>
          <w:p w14:paraId="2168365A" w14:textId="77777777" w:rsidR="00024C7B" w:rsidRDefault="00024C7B">
            <w:pPr>
              <w:rPr>
                <w:sz w:val="20"/>
              </w:rPr>
            </w:pPr>
          </w:p>
        </w:tc>
        <w:tc>
          <w:tcPr>
            <w:tcW w:w="50" w:type="pct"/>
            <w:vAlign w:val="bottom"/>
            <w:hideMark/>
          </w:tcPr>
          <w:p w14:paraId="35F9DA89" w14:textId="77777777" w:rsidR="00024C7B" w:rsidRDefault="00024C7B">
            <w:pPr>
              <w:rPr>
                <w:sz w:val="20"/>
              </w:rPr>
            </w:pPr>
          </w:p>
        </w:tc>
        <w:tc>
          <w:tcPr>
            <w:tcW w:w="100" w:type="pct"/>
            <w:vAlign w:val="center"/>
            <w:hideMark/>
          </w:tcPr>
          <w:p w14:paraId="4D418A51" w14:textId="77777777" w:rsidR="00024C7B" w:rsidRDefault="00024C7B">
            <w:pPr>
              <w:rPr>
                <w:sz w:val="20"/>
              </w:rPr>
            </w:pPr>
          </w:p>
        </w:tc>
        <w:tc>
          <w:tcPr>
            <w:tcW w:w="0" w:type="auto"/>
            <w:vAlign w:val="bottom"/>
            <w:hideMark/>
          </w:tcPr>
          <w:p w14:paraId="66642961" w14:textId="77777777" w:rsidR="00024C7B" w:rsidRDefault="00024C7B">
            <w:pPr>
              <w:rPr>
                <w:sz w:val="20"/>
              </w:rPr>
            </w:pPr>
          </w:p>
        </w:tc>
        <w:tc>
          <w:tcPr>
            <w:tcW w:w="850" w:type="pct"/>
            <w:vAlign w:val="center"/>
            <w:hideMark/>
          </w:tcPr>
          <w:p w14:paraId="2B9453EB" w14:textId="77777777" w:rsidR="00024C7B" w:rsidRDefault="00024C7B">
            <w:pPr>
              <w:rPr>
                <w:sz w:val="20"/>
              </w:rPr>
            </w:pPr>
          </w:p>
        </w:tc>
        <w:tc>
          <w:tcPr>
            <w:tcW w:w="50" w:type="pct"/>
            <w:vAlign w:val="bottom"/>
            <w:hideMark/>
          </w:tcPr>
          <w:p w14:paraId="74642480" w14:textId="77777777" w:rsidR="00024C7B" w:rsidRDefault="00024C7B">
            <w:pPr>
              <w:rPr>
                <w:sz w:val="20"/>
              </w:rPr>
            </w:pPr>
          </w:p>
        </w:tc>
        <w:tc>
          <w:tcPr>
            <w:tcW w:w="100" w:type="pct"/>
            <w:vAlign w:val="center"/>
            <w:hideMark/>
          </w:tcPr>
          <w:p w14:paraId="40D9434D" w14:textId="77777777" w:rsidR="00024C7B" w:rsidRDefault="00024C7B">
            <w:pPr>
              <w:rPr>
                <w:sz w:val="20"/>
              </w:rPr>
            </w:pPr>
          </w:p>
        </w:tc>
        <w:tc>
          <w:tcPr>
            <w:tcW w:w="0" w:type="auto"/>
            <w:vAlign w:val="bottom"/>
            <w:hideMark/>
          </w:tcPr>
          <w:p w14:paraId="69F7C41A" w14:textId="77777777" w:rsidR="00024C7B" w:rsidRDefault="00024C7B">
            <w:pPr>
              <w:rPr>
                <w:sz w:val="20"/>
              </w:rPr>
            </w:pPr>
          </w:p>
        </w:tc>
        <w:tc>
          <w:tcPr>
            <w:tcW w:w="800" w:type="pct"/>
            <w:vAlign w:val="center"/>
            <w:hideMark/>
          </w:tcPr>
          <w:p w14:paraId="612AFF32" w14:textId="77777777" w:rsidR="00024C7B" w:rsidRDefault="00024C7B">
            <w:pPr>
              <w:rPr>
                <w:sz w:val="20"/>
              </w:rPr>
            </w:pPr>
          </w:p>
        </w:tc>
      </w:tr>
      <w:tr w:rsidR="00024C7B" w14:paraId="6FD91D96" w14:textId="77777777" w:rsidTr="00D50984">
        <w:trPr>
          <w:cantSplit/>
          <w:jc w:val="center"/>
        </w:trPr>
        <w:tc>
          <w:tcPr>
            <w:tcW w:w="0" w:type="auto"/>
            <w:hideMark/>
          </w:tcPr>
          <w:p w14:paraId="445D3ACE"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47A5D44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FCD0FF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8EA59B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118072F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7C6102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467173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1F176EA"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76BA6C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E9195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7E401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A6D038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32D17BB"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3F4118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55296B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6D778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0E901A3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94985AB"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2499CFF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BCCA86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5643CB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1795FF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8645943"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CC1057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3FC049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649FF6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3810533" w14:textId="77777777" w:rsidTr="00D50984">
        <w:trPr>
          <w:jc w:val="center"/>
        </w:trPr>
        <w:tc>
          <w:tcPr>
            <w:tcW w:w="0" w:type="auto"/>
            <w:gridSpan w:val="3"/>
            <w:tcBorders>
              <w:bottom w:val="single" w:sz="48" w:space="0" w:color="0076BE"/>
            </w:tcBorders>
            <w:vAlign w:val="bottom"/>
            <w:hideMark/>
          </w:tcPr>
          <w:p w14:paraId="775102A4" w14:textId="77777777" w:rsidR="00024C7B" w:rsidRDefault="00024C7B" w:rsidP="00D50984">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9DF573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821F31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978451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5FEC3D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9AB019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067ECF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DF9CE8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374662F" w14:textId="77777777" w:rsidR="00024C7B" w:rsidRDefault="00024C7B">
            <w:pPr>
              <w:pStyle w:val="la2"/>
              <w:rPr>
                <w:rFonts w:ascii="Arial" w:hAnsi="Arial" w:cs="Arial"/>
                <w:sz w:val="2"/>
                <w:szCs w:val="2"/>
              </w:rPr>
            </w:pPr>
            <w:r>
              <w:rPr>
                <w:rFonts w:ascii="Arial" w:hAnsi="Arial" w:cs="Arial"/>
                <w:sz w:val="2"/>
                <w:szCs w:val="2"/>
              </w:rPr>
              <w:t> </w:t>
            </w:r>
          </w:p>
        </w:tc>
      </w:tr>
    </w:tbl>
    <w:p w14:paraId="07B12D21" w14:textId="77777777" w:rsidR="00024C7B" w:rsidRPr="007A3FBF" w:rsidRDefault="00024C7B">
      <w:pPr>
        <w:pStyle w:val="NormalWeb"/>
        <w:spacing w:before="0" w:beforeAutospacing="0" w:after="0" w:afterAutospacing="0"/>
        <w:rPr>
          <w:sz w:val="16"/>
          <w:szCs w:val="16"/>
        </w:rPr>
      </w:pPr>
      <w:r>
        <w:rPr>
          <w:sz w:val="16"/>
          <w:szCs w:val="16"/>
        </w:rPr>
        <w:t> </w:t>
      </w:r>
    </w:p>
    <w:p w14:paraId="331CF5EC" w14:textId="77777777" w:rsidR="00024C7B" w:rsidRDefault="00024C7B">
      <w:pPr>
        <w:pStyle w:val="NormalWeb"/>
        <w:spacing w:before="180" w:beforeAutospacing="0" w:after="0" w:afterAutospacing="0"/>
        <w:rPr>
          <w:sz w:val="2"/>
          <w:szCs w:val="2"/>
        </w:rPr>
      </w:pPr>
      <w:r>
        <w:rPr>
          <w:sz w:val="2"/>
          <w:szCs w:val="2"/>
        </w:rPr>
        <w:t> </w:t>
      </w:r>
    </w:p>
    <w:p w14:paraId="79133BA4"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CEO Succession </w:t>
      </w:r>
    </w:p>
    <w:p w14:paraId="71E40BC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 primary responsibility of the Board is planning for CEO succession and overseeing identification and development of other senior officers. The Board and the Compensation Committee work with the CEO and our Chief Human Resources Officer to plan for succession. For the CEO, the succession plan covers identification of internal and external 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the plan with the CEO and reports to the Board on development and succession plans for the other senior officers. The Board may review development and succession planning more frequently as it deems necessary or desirable. </w:t>
      </w:r>
    </w:p>
    <w:p w14:paraId="54A474E2"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Annual Board and Committee Evaluation Process </w:t>
      </w:r>
    </w:p>
    <w:p w14:paraId="4424E6B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is committed to a rigorous self-evaluation process. The Governance and Nominating Committee annually evaluates the performance of the Board. In fiscal year 2026, the evaluation included utilizing a third-party facilitator to seek feedback from each director on the performance of the Board and each committee. The results were reported to and discussed with the Board and each relevant committee. </w:t>
      </w:r>
    </w:p>
    <w:p w14:paraId="56B46B9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evaluation process is designed to elicit feedback on the processes, structure, composition, and effectiveness of the Board and each committee. The evaluation results have facilitated increased Board and committee effectiveness, including driving clarity on key areas for the Board’s focus over the coming year, focus on sustainable growth strategies for the Company, and input on management development and succession planning, as well as Board and committee composition and recruiting. </w:t>
      </w:r>
    </w:p>
    <w:p w14:paraId="6290BA5A"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Director Attendance </w:t>
      </w:r>
    </w:p>
    <w:p w14:paraId="6549EC8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Each quarter, our Board holds two-day meetings comprised of committee and Board meetings. At each quarterly Board meeting, time is set aside for the independent directors to meet without management present. Additional executive sessions are held as needed. </w:t>
      </w:r>
    </w:p>
    <w:p w14:paraId="6002FA9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addition to the quarterly meetings, typically there are other regularly scheduled Board and committee meetings and several special meetings each year. Our Board met nine times during fiscal year 2026. In addition, the Board held periodic strategy sessions, which included presentations and discussions with senior officers and other senior leadership. </w:t>
      </w:r>
    </w:p>
    <w:p w14:paraId="6D5431A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Each director nominee attended at least 75% of the aggregate of all fiscal year 2026 meetings of the Board and each committee on which he or she served. In fiscal year 2026, the Board and committees of the Board held a total of 33 meetings. Together, the director nominees attended at least 90% of the combined total meetings of the Board and the committees on which they were members in fiscal year 2026. </w:t>
      </w:r>
    </w:p>
    <w:p w14:paraId="5201690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Directors are expected to attend the annual shareholders meeting, if practicable. All directors attended the 2025 Annual Meeting. </w:t>
      </w:r>
    </w:p>
    <w:p w14:paraId="1B26DC2E"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Director Orientation and Continuing Education </w:t>
      </w:r>
    </w:p>
    <w:p w14:paraId="3CD991C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orientation programs are designed to familiarize new directors with our businesses, strategies, and policies and assist new directors in developing Company and industry knowledge to optimize their service on the Board. </w:t>
      </w:r>
    </w:p>
    <w:p w14:paraId="01B93FB5" w14:textId="62C86841" w:rsidR="00D50984"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support our directors in their continuing education by providing programs that enhance the skills and knowledge directors use to perform their responsibilities. These programs may include internally developed programs or programs presented by third parties. Past sessions covered topics ranging from Microsoft’s evolving marketing and brand strategy to hands-on experiences with the Gaming and XBOX roadmap and the Company’s vision for Microsoft AI. </w:t>
      </w:r>
    </w:p>
    <w:p w14:paraId="70A771DF" w14:textId="77777777" w:rsidR="00024C7B" w:rsidRPr="00D50984" w:rsidRDefault="00D50984">
      <w:pPr>
        <w:pStyle w:val="NormalWeb"/>
        <w:spacing w:before="120" w:beforeAutospacing="0" w:after="0" w:afterAutospacing="0"/>
        <w:rPr>
          <w:rFonts w:ascii="Arial" w:hAnsi="Arial" w:cs="Arial"/>
          <w:sz w:val="4"/>
          <w:szCs w:val="4"/>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12BB3318" w14:textId="77777777">
        <w:trPr>
          <w:jc w:val="center"/>
        </w:trPr>
        <w:tc>
          <w:tcPr>
            <w:tcW w:w="100" w:type="pct"/>
            <w:vAlign w:val="center"/>
            <w:hideMark/>
          </w:tcPr>
          <w:p w14:paraId="3ACDA4C6" w14:textId="77777777" w:rsidR="00024C7B" w:rsidRDefault="00024C7B">
            <w:pPr>
              <w:rPr>
                <w:rFonts w:ascii="Arial" w:hAnsi="Arial" w:cs="Arial"/>
                <w:sz w:val="18"/>
                <w:szCs w:val="18"/>
              </w:rPr>
            </w:pPr>
            <w:r>
              <w:br w:type="page"/>
            </w:r>
            <w:r>
              <w:br w:type="page"/>
            </w:r>
          </w:p>
        </w:tc>
        <w:tc>
          <w:tcPr>
            <w:tcW w:w="0" w:type="auto"/>
            <w:vAlign w:val="bottom"/>
            <w:hideMark/>
          </w:tcPr>
          <w:p w14:paraId="7E37053D" w14:textId="77777777" w:rsidR="00024C7B" w:rsidRDefault="00024C7B">
            <w:pPr>
              <w:rPr>
                <w:sz w:val="20"/>
              </w:rPr>
            </w:pPr>
          </w:p>
        </w:tc>
        <w:tc>
          <w:tcPr>
            <w:tcW w:w="750" w:type="pct"/>
            <w:vAlign w:val="center"/>
            <w:hideMark/>
          </w:tcPr>
          <w:p w14:paraId="1FD0E6AE" w14:textId="77777777" w:rsidR="00024C7B" w:rsidRDefault="00024C7B">
            <w:pPr>
              <w:rPr>
                <w:sz w:val="20"/>
              </w:rPr>
            </w:pPr>
          </w:p>
        </w:tc>
        <w:tc>
          <w:tcPr>
            <w:tcW w:w="50" w:type="pct"/>
            <w:vAlign w:val="bottom"/>
            <w:hideMark/>
          </w:tcPr>
          <w:p w14:paraId="2C2E5BE2" w14:textId="77777777" w:rsidR="00024C7B" w:rsidRDefault="00024C7B">
            <w:pPr>
              <w:rPr>
                <w:sz w:val="20"/>
              </w:rPr>
            </w:pPr>
          </w:p>
        </w:tc>
        <w:tc>
          <w:tcPr>
            <w:tcW w:w="100" w:type="pct"/>
            <w:vAlign w:val="center"/>
            <w:hideMark/>
          </w:tcPr>
          <w:p w14:paraId="0987A933" w14:textId="77777777" w:rsidR="00024C7B" w:rsidRDefault="00024C7B">
            <w:pPr>
              <w:rPr>
                <w:sz w:val="20"/>
              </w:rPr>
            </w:pPr>
          </w:p>
        </w:tc>
        <w:tc>
          <w:tcPr>
            <w:tcW w:w="0" w:type="auto"/>
            <w:vAlign w:val="bottom"/>
            <w:hideMark/>
          </w:tcPr>
          <w:p w14:paraId="3472B091" w14:textId="77777777" w:rsidR="00024C7B" w:rsidRDefault="00024C7B">
            <w:pPr>
              <w:rPr>
                <w:sz w:val="20"/>
              </w:rPr>
            </w:pPr>
          </w:p>
        </w:tc>
        <w:tc>
          <w:tcPr>
            <w:tcW w:w="850" w:type="pct"/>
            <w:vAlign w:val="center"/>
            <w:hideMark/>
          </w:tcPr>
          <w:p w14:paraId="2EEC7681" w14:textId="77777777" w:rsidR="00024C7B" w:rsidRDefault="00024C7B">
            <w:pPr>
              <w:rPr>
                <w:sz w:val="20"/>
              </w:rPr>
            </w:pPr>
          </w:p>
        </w:tc>
        <w:tc>
          <w:tcPr>
            <w:tcW w:w="50" w:type="pct"/>
            <w:vAlign w:val="bottom"/>
            <w:hideMark/>
          </w:tcPr>
          <w:p w14:paraId="408B05CF" w14:textId="77777777" w:rsidR="00024C7B" w:rsidRDefault="00024C7B">
            <w:pPr>
              <w:rPr>
                <w:sz w:val="20"/>
              </w:rPr>
            </w:pPr>
          </w:p>
        </w:tc>
        <w:tc>
          <w:tcPr>
            <w:tcW w:w="100" w:type="pct"/>
            <w:vAlign w:val="center"/>
            <w:hideMark/>
          </w:tcPr>
          <w:p w14:paraId="306AB2F6" w14:textId="77777777" w:rsidR="00024C7B" w:rsidRDefault="00024C7B">
            <w:pPr>
              <w:rPr>
                <w:sz w:val="20"/>
              </w:rPr>
            </w:pPr>
          </w:p>
        </w:tc>
        <w:tc>
          <w:tcPr>
            <w:tcW w:w="0" w:type="auto"/>
            <w:vAlign w:val="bottom"/>
            <w:hideMark/>
          </w:tcPr>
          <w:p w14:paraId="08605C44" w14:textId="77777777" w:rsidR="00024C7B" w:rsidRDefault="00024C7B">
            <w:pPr>
              <w:rPr>
                <w:sz w:val="20"/>
              </w:rPr>
            </w:pPr>
          </w:p>
        </w:tc>
        <w:tc>
          <w:tcPr>
            <w:tcW w:w="850" w:type="pct"/>
            <w:vAlign w:val="center"/>
            <w:hideMark/>
          </w:tcPr>
          <w:p w14:paraId="73C04875" w14:textId="77777777" w:rsidR="00024C7B" w:rsidRDefault="00024C7B">
            <w:pPr>
              <w:rPr>
                <w:sz w:val="20"/>
              </w:rPr>
            </w:pPr>
          </w:p>
        </w:tc>
        <w:tc>
          <w:tcPr>
            <w:tcW w:w="50" w:type="pct"/>
            <w:vAlign w:val="bottom"/>
            <w:hideMark/>
          </w:tcPr>
          <w:p w14:paraId="32A8B3B4" w14:textId="77777777" w:rsidR="00024C7B" w:rsidRDefault="00024C7B">
            <w:pPr>
              <w:rPr>
                <w:sz w:val="20"/>
              </w:rPr>
            </w:pPr>
          </w:p>
        </w:tc>
        <w:tc>
          <w:tcPr>
            <w:tcW w:w="100" w:type="pct"/>
            <w:vAlign w:val="center"/>
            <w:hideMark/>
          </w:tcPr>
          <w:p w14:paraId="0D02DC55" w14:textId="77777777" w:rsidR="00024C7B" w:rsidRDefault="00024C7B">
            <w:pPr>
              <w:rPr>
                <w:sz w:val="20"/>
              </w:rPr>
            </w:pPr>
          </w:p>
        </w:tc>
        <w:tc>
          <w:tcPr>
            <w:tcW w:w="0" w:type="auto"/>
            <w:vAlign w:val="bottom"/>
            <w:hideMark/>
          </w:tcPr>
          <w:p w14:paraId="41CB577C" w14:textId="77777777" w:rsidR="00024C7B" w:rsidRDefault="00024C7B">
            <w:pPr>
              <w:rPr>
                <w:sz w:val="20"/>
              </w:rPr>
            </w:pPr>
          </w:p>
        </w:tc>
        <w:tc>
          <w:tcPr>
            <w:tcW w:w="850" w:type="pct"/>
            <w:vAlign w:val="center"/>
            <w:hideMark/>
          </w:tcPr>
          <w:p w14:paraId="30E80923" w14:textId="77777777" w:rsidR="00024C7B" w:rsidRDefault="00024C7B">
            <w:pPr>
              <w:rPr>
                <w:sz w:val="20"/>
              </w:rPr>
            </w:pPr>
          </w:p>
        </w:tc>
        <w:tc>
          <w:tcPr>
            <w:tcW w:w="50" w:type="pct"/>
            <w:vAlign w:val="bottom"/>
            <w:hideMark/>
          </w:tcPr>
          <w:p w14:paraId="50B35C6E" w14:textId="77777777" w:rsidR="00024C7B" w:rsidRDefault="00024C7B">
            <w:pPr>
              <w:rPr>
                <w:sz w:val="20"/>
              </w:rPr>
            </w:pPr>
          </w:p>
        </w:tc>
        <w:tc>
          <w:tcPr>
            <w:tcW w:w="100" w:type="pct"/>
            <w:vAlign w:val="center"/>
            <w:hideMark/>
          </w:tcPr>
          <w:p w14:paraId="0BEDC433" w14:textId="77777777" w:rsidR="00024C7B" w:rsidRDefault="00024C7B">
            <w:pPr>
              <w:rPr>
                <w:sz w:val="20"/>
              </w:rPr>
            </w:pPr>
          </w:p>
        </w:tc>
        <w:tc>
          <w:tcPr>
            <w:tcW w:w="0" w:type="auto"/>
            <w:vAlign w:val="bottom"/>
            <w:hideMark/>
          </w:tcPr>
          <w:p w14:paraId="3B8CA302" w14:textId="77777777" w:rsidR="00024C7B" w:rsidRDefault="00024C7B">
            <w:pPr>
              <w:rPr>
                <w:sz w:val="20"/>
              </w:rPr>
            </w:pPr>
          </w:p>
        </w:tc>
        <w:tc>
          <w:tcPr>
            <w:tcW w:w="800" w:type="pct"/>
            <w:vAlign w:val="center"/>
            <w:hideMark/>
          </w:tcPr>
          <w:p w14:paraId="1D564C56" w14:textId="77777777" w:rsidR="00024C7B" w:rsidRDefault="00024C7B">
            <w:pPr>
              <w:rPr>
                <w:sz w:val="20"/>
              </w:rPr>
            </w:pPr>
          </w:p>
        </w:tc>
      </w:tr>
      <w:tr w:rsidR="00024C7B" w14:paraId="4D81E0B6" w14:textId="77777777" w:rsidTr="00D50984">
        <w:trPr>
          <w:cantSplit/>
          <w:jc w:val="center"/>
        </w:trPr>
        <w:tc>
          <w:tcPr>
            <w:tcW w:w="0" w:type="auto"/>
            <w:hideMark/>
          </w:tcPr>
          <w:p w14:paraId="32A3EDDF"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55E948C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19A8A3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0B4F3C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8F857E1"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7A503CF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3407F1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C596736"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5CD936D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419C71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BF7E0A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F712C1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3B589FC"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067B464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244522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20FC69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4243037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FE9FB27"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E54BC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3D999F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F57E8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E034E3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FDD7484"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DCBDD8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0FF056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7FD7A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3D3ECC2" w14:textId="77777777" w:rsidTr="00D50984">
        <w:trPr>
          <w:trHeight w:val="44"/>
          <w:jc w:val="center"/>
        </w:trPr>
        <w:tc>
          <w:tcPr>
            <w:tcW w:w="0" w:type="auto"/>
            <w:gridSpan w:val="3"/>
            <w:tcBorders>
              <w:bottom w:val="single" w:sz="48" w:space="0" w:color="0076BE"/>
            </w:tcBorders>
            <w:vAlign w:val="bottom"/>
            <w:hideMark/>
          </w:tcPr>
          <w:p w14:paraId="0A96904B" w14:textId="77777777" w:rsidR="00024C7B" w:rsidRDefault="00024C7B" w:rsidP="00D50984">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D2A4F7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B38116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1006F9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8C5BF4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549102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EFE0C9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337292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632542D" w14:textId="77777777" w:rsidR="00024C7B" w:rsidRDefault="00024C7B">
            <w:pPr>
              <w:pStyle w:val="la2"/>
              <w:rPr>
                <w:rFonts w:ascii="Arial" w:hAnsi="Arial" w:cs="Arial"/>
                <w:sz w:val="2"/>
                <w:szCs w:val="2"/>
              </w:rPr>
            </w:pPr>
            <w:r>
              <w:rPr>
                <w:rFonts w:ascii="Arial" w:hAnsi="Arial" w:cs="Arial"/>
                <w:sz w:val="2"/>
                <w:szCs w:val="2"/>
              </w:rPr>
              <w:t> </w:t>
            </w:r>
          </w:p>
        </w:tc>
      </w:tr>
    </w:tbl>
    <w:p w14:paraId="042EA0FA" w14:textId="77777777" w:rsidR="00024C7B" w:rsidRPr="007A3FBF" w:rsidRDefault="00024C7B">
      <w:pPr>
        <w:pStyle w:val="NormalWeb"/>
        <w:spacing w:before="0" w:beforeAutospacing="0" w:after="0" w:afterAutospacing="0"/>
        <w:rPr>
          <w:sz w:val="16"/>
          <w:szCs w:val="16"/>
        </w:rPr>
      </w:pPr>
      <w:r>
        <w:rPr>
          <w:sz w:val="16"/>
          <w:szCs w:val="16"/>
        </w:rPr>
        <w:t> </w:t>
      </w:r>
    </w:p>
    <w:p w14:paraId="0BE249C6" w14:textId="77777777" w:rsidR="00024C7B" w:rsidRDefault="00024C7B">
      <w:pPr>
        <w:pStyle w:val="NormalWeb"/>
        <w:spacing w:before="180" w:beforeAutospacing="0" w:after="0" w:afterAutospacing="0"/>
        <w:rPr>
          <w:sz w:val="2"/>
          <w:szCs w:val="2"/>
        </w:rPr>
      </w:pPr>
      <w:r>
        <w:rPr>
          <w:sz w:val="2"/>
          <w:szCs w:val="2"/>
        </w:rPr>
        <w:t> </w:t>
      </w:r>
    </w:p>
    <w:p w14:paraId="0334F831"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Director Stock Ownership Policy </w:t>
      </w:r>
    </w:p>
    <w:p w14:paraId="2222195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2026. </w:t>
      </w:r>
    </w:p>
    <w:p w14:paraId="1131DDAC"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Derivatives Trading, Hedging, and Pledging </w:t>
      </w:r>
    </w:p>
    <w:p w14:paraId="4111BE2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 </w:t>
      </w:r>
    </w:p>
    <w:p w14:paraId="60B93150"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Insider Trading Policies and Procedures </w:t>
      </w:r>
    </w:p>
    <w:p w14:paraId="3BA5C505" w14:textId="618F3F6E" w:rsidR="001423E1"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have adopted insider trading policies and procedures applicable to our directors, officers, and employees, and have implemented processes for the Company that we believe are reasonably designed to promote compliance with insider trading laws, rules, and regulations, and the Nasdaq listing standards. Our General Insider Trading Policy prohibits our employees and related persons and entities from trading in securities of Microsoft and other companies while in possession of material, nonpublic information. Our General Insider Trading Policy also prohibits our employees from disclosing material, nonpublic information of Microsoft, or another publicly traded company, to others who may trade on the basis of that information. Our Restricted Trading Window Policy requires that certain officers of the Company (corporate vice presidents and above) and other designated employees only transact in Microsoft securities during an open window period, subject to limited exceptions. In addition, certain officers of the Company are required to obtain approval in advance of transactions in Microsoft securities. Our executive officers and directors must also comply with additional trading restrictions. The foregoing summary of our insider trading policies and procedures does not purport to be complete and is qualified by reference to our General Insider Trading Policy, Restricted Trading Window Policy, and Insider Trading Compliance and Preclearance Policies for Section 16 Officers and Directors of Microsoft, copies of which can be found as exhibits to our Annual Report on Form 10-K for the fiscal year ended June 30, 2026. </w:t>
      </w:r>
    </w:p>
    <w:p w14:paraId="3484B136" w14:textId="77777777" w:rsidR="00024C7B" w:rsidRDefault="001423E1">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643AAADA" w14:textId="77777777">
        <w:trPr>
          <w:jc w:val="center"/>
        </w:trPr>
        <w:tc>
          <w:tcPr>
            <w:tcW w:w="100" w:type="pct"/>
            <w:vAlign w:val="center"/>
            <w:hideMark/>
          </w:tcPr>
          <w:p w14:paraId="61842D6D" w14:textId="77777777" w:rsidR="00024C7B" w:rsidRDefault="00024C7B">
            <w:pPr>
              <w:rPr>
                <w:rFonts w:ascii="Arial" w:hAnsi="Arial" w:cs="Arial"/>
                <w:sz w:val="18"/>
                <w:szCs w:val="18"/>
              </w:rPr>
            </w:pPr>
            <w:r>
              <w:br w:type="page"/>
            </w:r>
            <w:r>
              <w:br w:type="page"/>
            </w:r>
          </w:p>
        </w:tc>
        <w:tc>
          <w:tcPr>
            <w:tcW w:w="0" w:type="auto"/>
            <w:vAlign w:val="bottom"/>
            <w:hideMark/>
          </w:tcPr>
          <w:p w14:paraId="26CF9BEB" w14:textId="77777777" w:rsidR="00024C7B" w:rsidRDefault="00024C7B">
            <w:pPr>
              <w:rPr>
                <w:sz w:val="20"/>
              </w:rPr>
            </w:pPr>
          </w:p>
        </w:tc>
        <w:tc>
          <w:tcPr>
            <w:tcW w:w="750" w:type="pct"/>
            <w:vAlign w:val="center"/>
            <w:hideMark/>
          </w:tcPr>
          <w:p w14:paraId="059D60BD" w14:textId="77777777" w:rsidR="00024C7B" w:rsidRDefault="00024C7B">
            <w:pPr>
              <w:rPr>
                <w:sz w:val="20"/>
              </w:rPr>
            </w:pPr>
          </w:p>
        </w:tc>
        <w:tc>
          <w:tcPr>
            <w:tcW w:w="50" w:type="pct"/>
            <w:vAlign w:val="bottom"/>
            <w:hideMark/>
          </w:tcPr>
          <w:p w14:paraId="0194E863" w14:textId="77777777" w:rsidR="00024C7B" w:rsidRDefault="00024C7B">
            <w:pPr>
              <w:rPr>
                <w:sz w:val="20"/>
              </w:rPr>
            </w:pPr>
          </w:p>
        </w:tc>
        <w:tc>
          <w:tcPr>
            <w:tcW w:w="100" w:type="pct"/>
            <w:vAlign w:val="center"/>
            <w:hideMark/>
          </w:tcPr>
          <w:p w14:paraId="48A3DA82" w14:textId="77777777" w:rsidR="00024C7B" w:rsidRDefault="00024C7B">
            <w:pPr>
              <w:rPr>
                <w:sz w:val="20"/>
              </w:rPr>
            </w:pPr>
          </w:p>
        </w:tc>
        <w:tc>
          <w:tcPr>
            <w:tcW w:w="0" w:type="auto"/>
            <w:vAlign w:val="bottom"/>
            <w:hideMark/>
          </w:tcPr>
          <w:p w14:paraId="51027E13" w14:textId="77777777" w:rsidR="00024C7B" w:rsidRDefault="00024C7B">
            <w:pPr>
              <w:rPr>
                <w:sz w:val="20"/>
              </w:rPr>
            </w:pPr>
          </w:p>
        </w:tc>
        <w:tc>
          <w:tcPr>
            <w:tcW w:w="850" w:type="pct"/>
            <w:vAlign w:val="center"/>
            <w:hideMark/>
          </w:tcPr>
          <w:p w14:paraId="67AB83D4" w14:textId="77777777" w:rsidR="00024C7B" w:rsidRDefault="00024C7B">
            <w:pPr>
              <w:rPr>
                <w:sz w:val="20"/>
              </w:rPr>
            </w:pPr>
          </w:p>
        </w:tc>
        <w:tc>
          <w:tcPr>
            <w:tcW w:w="50" w:type="pct"/>
            <w:vAlign w:val="bottom"/>
            <w:hideMark/>
          </w:tcPr>
          <w:p w14:paraId="39ED4F8E" w14:textId="77777777" w:rsidR="00024C7B" w:rsidRDefault="00024C7B">
            <w:pPr>
              <w:rPr>
                <w:sz w:val="20"/>
              </w:rPr>
            </w:pPr>
          </w:p>
        </w:tc>
        <w:tc>
          <w:tcPr>
            <w:tcW w:w="100" w:type="pct"/>
            <w:vAlign w:val="center"/>
            <w:hideMark/>
          </w:tcPr>
          <w:p w14:paraId="6011D7DF" w14:textId="77777777" w:rsidR="00024C7B" w:rsidRDefault="00024C7B">
            <w:pPr>
              <w:rPr>
                <w:sz w:val="20"/>
              </w:rPr>
            </w:pPr>
          </w:p>
        </w:tc>
        <w:tc>
          <w:tcPr>
            <w:tcW w:w="0" w:type="auto"/>
            <w:vAlign w:val="bottom"/>
            <w:hideMark/>
          </w:tcPr>
          <w:p w14:paraId="27936553" w14:textId="77777777" w:rsidR="00024C7B" w:rsidRDefault="00024C7B">
            <w:pPr>
              <w:rPr>
                <w:sz w:val="20"/>
              </w:rPr>
            </w:pPr>
          </w:p>
        </w:tc>
        <w:tc>
          <w:tcPr>
            <w:tcW w:w="850" w:type="pct"/>
            <w:vAlign w:val="center"/>
            <w:hideMark/>
          </w:tcPr>
          <w:p w14:paraId="5CA2D66D" w14:textId="77777777" w:rsidR="00024C7B" w:rsidRDefault="00024C7B">
            <w:pPr>
              <w:rPr>
                <w:sz w:val="20"/>
              </w:rPr>
            </w:pPr>
          </w:p>
        </w:tc>
        <w:tc>
          <w:tcPr>
            <w:tcW w:w="50" w:type="pct"/>
            <w:vAlign w:val="bottom"/>
            <w:hideMark/>
          </w:tcPr>
          <w:p w14:paraId="6E08F30E" w14:textId="77777777" w:rsidR="00024C7B" w:rsidRDefault="00024C7B">
            <w:pPr>
              <w:rPr>
                <w:sz w:val="20"/>
              </w:rPr>
            </w:pPr>
          </w:p>
        </w:tc>
        <w:tc>
          <w:tcPr>
            <w:tcW w:w="100" w:type="pct"/>
            <w:vAlign w:val="center"/>
            <w:hideMark/>
          </w:tcPr>
          <w:p w14:paraId="686149A8" w14:textId="77777777" w:rsidR="00024C7B" w:rsidRDefault="00024C7B">
            <w:pPr>
              <w:rPr>
                <w:sz w:val="20"/>
              </w:rPr>
            </w:pPr>
          </w:p>
        </w:tc>
        <w:tc>
          <w:tcPr>
            <w:tcW w:w="0" w:type="auto"/>
            <w:vAlign w:val="bottom"/>
            <w:hideMark/>
          </w:tcPr>
          <w:p w14:paraId="7753AFAF" w14:textId="77777777" w:rsidR="00024C7B" w:rsidRDefault="00024C7B">
            <w:pPr>
              <w:rPr>
                <w:sz w:val="20"/>
              </w:rPr>
            </w:pPr>
          </w:p>
        </w:tc>
        <w:tc>
          <w:tcPr>
            <w:tcW w:w="850" w:type="pct"/>
            <w:vAlign w:val="center"/>
            <w:hideMark/>
          </w:tcPr>
          <w:p w14:paraId="6087BDDD" w14:textId="77777777" w:rsidR="00024C7B" w:rsidRDefault="00024C7B">
            <w:pPr>
              <w:rPr>
                <w:sz w:val="20"/>
              </w:rPr>
            </w:pPr>
          </w:p>
        </w:tc>
        <w:tc>
          <w:tcPr>
            <w:tcW w:w="50" w:type="pct"/>
            <w:vAlign w:val="bottom"/>
            <w:hideMark/>
          </w:tcPr>
          <w:p w14:paraId="528BB9B3" w14:textId="77777777" w:rsidR="00024C7B" w:rsidRDefault="00024C7B">
            <w:pPr>
              <w:rPr>
                <w:sz w:val="20"/>
              </w:rPr>
            </w:pPr>
          </w:p>
        </w:tc>
        <w:tc>
          <w:tcPr>
            <w:tcW w:w="100" w:type="pct"/>
            <w:vAlign w:val="center"/>
            <w:hideMark/>
          </w:tcPr>
          <w:p w14:paraId="555FEFE1" w14:textId="77777777" w:rsidR="00024C7B" w:rsidRDefault="00024C7B">
            <w:pPr>
              <w:rPr>
                <w:sz w:val="20"/>
              </w:rPr>
            </w:pPr>
          </w:p>
        </w:tc>
        <w:tc>
          <w:tcPr>
            <w:tcW w:w="0" w:type="auto"/>
            <w:vAlign w:val="bottom"/>
            <w:hideMark/>
          </w:tcPr>
          <w:p w14:paraId="5C825B23" w14:textId="77777777" w:rsidR="00024C7B" w:rsidRDefault="00024C7B">
            <w:pPr>
              <w:rPr>
                <w:sz w:val="20"/>
              </w:rPr>
            </w:pPr>
          </w:p>
        </w:tc>
        <w:tc>
          <w:tcPr>
            <w:tcW w:w="800" w:type="pct"/>
            <w:vAlign w:val="center"/>
            <w:hideMark/>
          </w:tcPr>
          <w:p w14:paraId="0FEF23BC" w14:textId="77777777" w:rsidR="00024C7B" w:rsidRDefault="00024C7B">
            <w:pPr>
              <w:rPr>
                <w:sz w:val="20"/>
              </w:rPr>
            </w:pPr>
          </w:p>
        </w:tc>
      </w:tr>
      <w:tr w:rsidR="00024C7B" w14:paraId="2349775B" w14:textId="77777777" w:rsidTr="001423E1">
        <w:trPr>
          <w:cantSplit/>
          <w:jc w:val="center"/>
        </w:trPr>
        <w:tc>
          <w:tcPr>
            <w:tcW w:w="0" w:type="auto"/>
            <w:hideMark/>
          </w:tcPr>
          <w:p w14:paraId="39B958F1"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1695F70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232D3D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2F4873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39F4FD3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6A3CAF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4AEAD0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C3138C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175B92C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F1A41B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D57110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033DD7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0C47F2A"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1D4F530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3165E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1E018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532DE9B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36B0DFC"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D04387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5F7F93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5216D3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E6842A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0D0FE4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CB85AF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7876A4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1054C3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1F96E7F" w14:textId="77777777" w:rsidTr="001423E1">
        <w:trPr>
          <w:jc w:val="center"/>
        </w:trPr>
        <w:tc>
          <w:tcPr>
            <w:tcW w:w="0" w:type="auto"/>
            <w:gridSpan w:val="3"/>
            <w:tcBorders>
              <w:bottom w:val="single" w:sz="48" w:space="0" w:color="0076BE"/>
            </w:tcBorders>
            <w:vAlign w:val="bottom"/>
            <w:hideMark/>
          </w:tcPr>
          <w:p w14:paraId="54749953" w14:textId="77777777" w:rsidR="00024C7B" w:rsidRDefault="00024C7B" w:rsidP="001423E1">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82AF8F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39EFB1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512B05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904BCE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5D07B1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A0F9ED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44D646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8111257" w14:textId="77777777" w:rsidR="00024C7B" w:rsidRDefault="00024C7B">
            <w:pPr>
              <w:pStyle w:val="la2"/>
              <w:rPr>
                <w:rFonts w:ascii="Arial" w:hAnsi="Arial" w:cs="Arial"/>
                <w:sz w:val="2"/>
                <w:szCs w:val="2"/>
              </w:rPr>
            </w:pPr>
            <w:r>
              <w:rPr>
                <w:rFonts w:ascii="Arial" w:hAnsi="Arial" w:cs="Arial"/>
                <w:sz w:val="2"/>
                <w:szCs w:val="2"/>
              </w:rPr>
              <w:t> </w:t>
            </w:r>
          </w:p>
        </w:tc>
      </w:tr>
    </w:tbl>
    <w:p w14:paraId="7910BE46" w14:textId="77777777" w:rsidR="00024C7B" w:rsidRPr="007A3FBF" w:rsidRDefault="00024C7B">
      <w:pPr>
        <w:pStyle w:val="NormalWeb"/>
        <w:spacing w:before="0" w:beforeAutospacing="0" w:after="0" w:afterAutospacing="0"/>
        <w:rPr>
          <w:sz w:val="16"/>
          <w:szCs w:val="16"/>
        </w:rPr>
      </w:pPr>
      <w:r>
        <w:rPr>
          <w:sz w:val="16"/>
          <w:szCs w:val="16"/>
        </w:rPr>
        <w:t> </w:t>
      </w:r>
    </w:p>
    <w:p w14:paraId="12606FDB" w14:textId="77777777" w:rsidR="00024C7B" w:rsidRDefault="00024C7B">
      <w:pPr>
        <w:pStyle w:val="NormalWeb"/>
        <w:spacing w:before="90" w:beforeAutospacing="0" w:after="0" w:afterAutospacing="0"/>
        <w:rPr>
          <w:sz w:val="2"/>
          <w:szCs w:val="2"/>
        </w:rPr>
      </w:pPr>
      <w:r>
        <w:rPr>
          <w:sz w:val="2"/>
          <w:szCs w:val="2"/>
        </w:rPr>
        <w:t> </w:t>
      </w:r>
    </w:p>
    <w:p w14:paraId="18AFD1BE"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Board Independence </w:t>
      </w:r>
    </w:p>
    <w:p w14:paraId="2C0E2DCE"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 Key elements of our Board independence include: </w:t>
      </w:r>
    </w:p>
    <w:p w14:paraId="37001220"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11 of 12 director nominees are independent</w:t>
      </w:r>
      <w:r>
        <w:rPr>
          <w:rFonts w:ascii="Arial" w:hAnsi="Arial" w:cs="Arial"/>
          <w:sz w:val="18"/>
          <w:szCs w:val="18"/>
        </w:rPr>
        <w:t xml:space="preserve">. We are committed to maintaining a substantial majority of directors who are independent of the Company and management. Except for our Chairman and CEO, Satya Nadella, all director nominees are independent </w:t>
      </w:r>
    </w:p>
    <w:p w14:paraId="18C42ABF"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Board tenure</w:t>
      </w:r>
      <w:r>
        <w:rPr>
          <w:rFonts w:ascii="Arial" w:hAnsi="Arial" w:cs="Arial"/>
          <w:sz w:val="18"/>
          <w:szCs w:val="18"/>
        </w:rPr>
        <w:t xml:space="preserve">. We are committed to board refreshment. To strike a balance between retaining directors with deep knowledge of the Company and adding directors with a fresh perspective, the Board seeks to maintain an average tenure of 10 years or less for its independent directors as a group. The average tenure for our independent director nominees is 6.7 years. The average tenure is 6.8 years if Mr. Nadella is included </w:t>
      </w:r>
    </w:p>
    <w:p w14:paraId="38A8A20D"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Board diversity</w:t>
      </w:r>
      <w:r>
        <w:rPr>
          <w:rFonts w:ascii="Arial" w:hAnsi="Arial" w:cs="Arial"/>
          <w:sz w:val="18"/>
          <w:szCs w:val="18"/>
        </w:rPr>
        <w:t xml:space="preserve">. The Board is committed to actively seeking highly qualified women and individuals from minority groups to include in the pool of potential Board nominees and CEO candidates </w:t>
      </w:r>
    </w:p>
    <w:p w14:paraId="385D9D32"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Executive sessions of independent directors</w:t>
      </w:r>
      <w:r>
        <w:rPr>
          <w:rFonts w:ascii="Arial" w:hAnsi="Arial" w:cs="Arial"/>
          <w:sz w:val="18"/>
          <w:szCs w:val="18"/>
        </w:rPr>
        <w:t xml:space="preserve">. At each quarterly Board meeting, time is set aside for the independent directors to meet in executive session without management present. Additional executive sessions are held as needed </w:t>
      </w:r>
    </w:p>
    <w:p w14:paraId="7A646426"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Committee independence</w:t>
      </w:r>
      <w:r>
        <w:rPr>
          <w:rFonts w:ascii="Arial" w:hAnsi="Arial" w:cs="Arial"/>
          <w:sz w:val="18"/>
          <w:szCs w:val="18"/>
        </w:rPr>
        <w:t xml:space="preserve">. Only independent directors are members of the Board’s committees. Each committee meets regularly in executive session </w:t>
      </w:r>
    </w:p>
    <w:p w14:paraId="7862EF9A"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Independent compensation consultant</w:t>
      </w:r>
      <w:r>
        <w:rPr>
          <w:rFonts w:ascii="Arial" w:hAnsi="Arial" w:cs="Arial"/>
          <w:sz w:val="18"/>
          <w:szCs w:val="18"/>
        </w:rPr>
        <w:t xml:space="preserve">. The compensation consultant retained by the Compensation Committee is independent of the Company and management as required by the Compensation Consultant Independence Standards </w:t>
      </w:r>
    </w:p>
    <w:p w14:paraId="068ED312" w14:textId="77777777" w:rsidR="00024C7B" w:rsidRDefault="00024C7B" w:rsidP="001423E1">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Lead Independent Director</w:t>
      </w:r>
      <w:r>
        <w:rPr>
          <w:rFonts w:ascii="Arial" w:hAnsi="Arial" w:cs="Arial"/>
          <w:sz w:val="18"/>
          <w:szCs w:val="18"/>
        </w:rPr>
        <w:t xml:space="preserve">. As described in the “Board Leadership” section, the Lead Independent Director has a clearly defined set of responsibilities, significant authority, and provides independent Board leadership </w:t>
      </w:r>
    </w:p>
    <w:p w14:paraId="30441136"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Board Committees </w:t>
      </w:r>
    </w:p>
    <w:p w14:paraId="3E551CE2" w14:textId="4813EE85" w:rsidR="001423E1"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and Finance Committee, a Compensation Committee, an Environmental, Social, and Public Policy Committee, and a Governance and Nominating Committee. </w:t>
      </w:r>
    </w:p>
    <w:p w14:paraId="2C475851" w14:textId="77777777" w:rsidR="00024C7B" w:rsidRPr="001423E1" w:rsidRDefault="001423E1" w:rsidP="001423E1">
      <w:pPr>
        <w:pStyle w:val="NormalWeb"/>
        <w:spacing w:before="0" w:beforeAutospacing="0" w:after="0" w:afterAutospacing="0"/>
        <w:rPr>
          <w:rFonts w:ascii="Arial" w:hAnsi="Arial" w:cs="Arial"/>
          <w:sz w:val="6"/>
          <w:szCs w:val="6"/>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rsidRPr="006256BF" w14:paraId="7B80EDE1" w14:textId="77777777">
        <w:trPr>
          <w:jc w:val="center"/>
        </w:trPr>
        <w:tc>
          <w:tcPr>
            <w:tcW w:w="100" w:type="pct"/>
            <w:vAlign w:val="center"/>
            <w:hideMark/>
          </w:tcPr>
          <w:p w14:paraId="6241E2E4" w14:textId="77777777" w:rsidR="00024C7B" w:rsidRPr="006256BF" w:rsidRDefault="00024C7B">
            <w:pPr>
              <w:rPr>
                <w:rFonts w:ascii="Arial" w:hAnsi="Arial" w:cs="Arial"/>
                <w:sz w:val="2"/>
                <w:szCs w:val="2"/>
              </w:rPr>
            </w:pPr>
            <w:r w:rsidRPr="006256BF">
              <w:rPr>
                <w:sz w:val="2"/>
                <w:szCs w:val="2"/>
              </w:rPr>
              <w:br w:type="page"/>
            </w:r>
          </w:p>
        </w:tc>
        <w:tc>
          <w:tcPr>
            <w:tcW w:w="0" w:type="auto"/>
            <w:vAlign w:val="bottom"/>
            <w:hideMark/>
          </w:tcPr>
          <w:p w14:paraId="14AA2809" w14:textId="77777777" w:rsidR="00024C7B" w:rsidRPr="006256BF" w:rsidRDefault="00024C7B">
            <w:pPr>
              <w:rPr>
                <w:sz w:val="2"/>
                <w:szCs w:val="2"/>
              </w:rPr>
            </w:pPr>
          </w:p>
        </w:tc>
        <w:tc>
          <w:tcPr>
            <w:tcW w:w="750" w:type="pct"/>
            <w:vAlign w:val="center"/>
            <w:hideMark/>
          </w:tcPr>
          <w:p w14:paraId="5ECEA7A0" w14:textId="77777777" w:rsidR="00024C7B" w:rsidRPr="006256BF" w:rsidRDefault="00024C7B">
            <w:pPr>
              <w:rPr>
                <w:sz w:val="2"/>
                <w:szCs w:val="2"/>
              </w:rPr>
            </w:pPr>
          </w:p>
        </w:tc>
        <w:tc>
          <w:tcPr>
            <w:tcW w:w="50" w:type="pct"/>
            <w:vAlign w:val="bottom"/>
            <w:hideMark/>
          </w:tcPr>
          <w:p w14:paraId="39019478" w14:textId="77777777" w:rsidR="00024C7B" w:rsidRPr="006256BF" w:rsidRDefault="00024C7B">
            <w:pPr>
              <w:rPr>
                <w:sz w:val="2"/>
                <w:szCs w:val="2"/>
              </w:rPr>
            </w:pPr>
          </w:p>
        </w:tc>
        <w:tc>
          <w:tcPr>
            <w:tcW w:w="100" w:type="pct"/>
            <w:vAlign w:val="center"/>
            <w:hideMark/>
          </w:tcPr>
          <w:p w14:paraId="0CA9964A" w14:textId="77777777" w:rsidR="00024C7B" w:rsidRPr="006256BF" w:rsidRDefault="00024C7B">
            <w:pPr>
              <w:rPr>
                <w:sz w:val="2"/>
                <w:szCs w:val="2"/>
              </w:rPr>
            </w:pPr>
          </w:p>
        </w:tc>
        <w:tc>
          <w:tcPr>
            <w:tcW w:w="0" w:type="auto"/>
            <w:vAlign w:val="bottom"/>
            <w:hideMark/>
          </w:tcPr>
          <w:p w14:paraId="60F74E6D" w14:textId="77777777" w:rsidR="00024C7B" w:rsidRPr="006256BF" w:rsidRDefault="00024C7B">
            <w:pPr>
              <w:rPr>
                <w:sz w:val="2"/>
                <w:szCs w:val="2"/>
              </w:rPr>
            </w:pPr>
          </w:p>
        </w:tc>
        <w:tc>
          <w:tcPr>
            <w:tcW w:w="850" w:type="pct"/>
            <w:vAlign w:val="center"/>
            <w:hideMark/>
          </w:tcPr>
          <w:p w14:paraId="0A88989F" w14:textId="77777777" w:rsidR="00024C7B" w:rsidRPr="006256BF" w:rsidRDefault="00024C7B">
            <w:pPr>
              <w:rPr>
                <w:sz w:val="2"/>
                <w:szCs w:val="2"/>
              </w:rPr>
            </w:pPr>
          </w:p>
        </w:tc>
        <w:tc>
          <w:tcPr>
            <w:tcW w:w="50" w:type="pct"/>
            <w:vAlign w:val="bottom"/>
            <w:hideMark/>
          </w:tcPr>
          <w:p w14:paraId="3553CA41" w14:textId="77777777" w:rsidR="00024C7B" w:rsidRPr="006256BF" w:rsidRDefault="00024C7B">
            <w:pPr>
              <w:rPr>
                <w:sz w:val="2"/>
                <w:szCs w:val="2"/>
              </w:rPr>
            </w:pPr>
          </w:p>
        </w:tc>
        <w:tc>
          <w:tcPr>
            <w:tcW w:w="100" w:type="pct"/>
            <w:vAlign w:val="center"/>
            <w:hideMark/>
          </w:tcPr>
          <w:p w14:paraId="6A82E5D2" w14:textId="77777777" w:rsidR="00024C7B" w:rsidRPr="006256BF" w:rsidRDefault="00024C7B">
            <w:pPr>
              <w:rPr>
                <w:sz w:val="2"/>
                <w:szCs w:val="2"/>
              </w:rPr>
            </w:pPr>
          </w:p>
        </w:tc>
        <w:tc>
          <w:tcPr>
            <w:tcW w:w="0" w:type="auto"/>
            <w:vAlign w:val="bottom"/>
            <w:hideMark/>
          </w:tcPr>
          <w:p w14:paraId="3AB78AB2" w14:textId="77777777" w:rsidR="00024C7B" w:rsidRPr="006256BF" w:rsidRDefault="00024C7B">
            <w:pPr>
              <w:rPr>
                <w:sz w:val="2"/>
                <w:szCs w:val="2"/>
              </w:rPr>
            </w:pPr>
          </w:p>
        </w:tc>
        <w:tc>
          <w:tcPr>
            <w:tcW w:w="850" w:type="pct"/>
            <w:vAlign w:val="center"/>
            <w:hideMark/>
          </w:tcPr>
          <w:p w14:paraId="2E50AD9A" w14:textId="77777777" w:rsidR="00024C7B" w:rsidRPr="006256BF" w:rsidRDefault="00024C7B">
            <w:pPr>
              <w:rPr>
                <w:sz w:val="2"/>
                <w:szCs w:val="2"/>
              </w:rPr>
            </w:pPr>
          </w:p>
        </w:tc>
        <w:tc>
          <w:tcPr>
            <w:tcW w:w="50" w:type="pct"/>
            <w:vAlign w:val="bottom"/>
            <w:hideMark/>
          </w:tcPr>
          <w:p w14:paraId="6820A5BD" w14:textId="77777777" w:rsidR="00024C7B" w:rsidRPr="006256BF" w:rsidRDefault="00024C7B">
            <w:pPr>
              <w:rPr>
                <w:sz w:val="2"/>
                <w:szCs w:val="2"/>
              </w:rPr>
            </w:pPr>
          </w:p>
        </w:tc>
        <w:tc>
          <w:tcPr>
            <w:tcW w:w="100" w:type="pct"/>
            <w:vAlign w:val="center"/>
            <w:hideMark/>
          </w:tcPr>
          <w:p w14:paraId="478337B9" w14:textId="77777777" w:rsidR="00024C7B" w:rsidRPr="006256BF" w:rsidRDefault="00024C7B">
            <w:pPr>
              <w:rPr>
                <w:sz w:val="2"/>
                <w:szCs w:val="2"/>
              </w:rPr>
            </w:pPr>
          </w:p>
        </w:tc>
        <w:tc>
          <w:tcPr>
            <w:tcW w:w="0" w:type="auto"/>
            <w:vAlign w:val="bottom"/>
            <w:hideMark/>
          </w:tcPr>
          <w:p w14:paraId="0FFD9BE9" w14:textId="77777777" w:rsidR="00024C7B" w:rsidRPr="006256BF" w:rsidRDefault="00024C7B">
            <w:pPr>
              <w:rPr>
                <w:sz w:val="2"/>
                <w:szCs w:val="2"/>
              </w:rPr>
            </w:pPr>
          </w:p>
        </w:tc>
        <w:tc>
          <w:tcPr>
            <w:tcW w:w="850" w:type="pct"/>
            <w:vAlign w:val="center"/>
            <w:hideMark/>
          </w:tcPr>
          <w:p w14:paraId="0F52FC1C" w14:textId="77777777" w:rsidR="00024C7B" w:rsidRPr="006256BF" w:rsidRDefault="00024C7B">
            <w:pPr>
              <w:rPr>
                <w:sz w:val="2"/>
                <w:szCs w:val="2"/>
              </w:rPr>
            </w:pPr>
          </w:p>
        </w:tc>
        <w:tc>
          <w:tcPr>
            <w:tcW w:w="50" w:type="pct"/>
            <w:vAlign w:val="bottom"/>
            <w:hideMark/>
          </w:tcPr>
          <w:p w14:paraId="7D9E7611" w14:textId="77777777" w:rsidR="00024C7B" w:rsidRPr="006256BF" w:rsidRDefault="00024C7B">
            <w:pPr>
              <w:rPr>
                <w:sz w:val="2"/>
                <w:szCs w:val="2"/>
              </w:rPr>
            </w:pPr>
          </w:p>
        </w:tc>
        <w:tc>
          <w:tcPr>
            <w:tcW w:w="100" w:type="pct"/>
            <w:vAlign w:val="center"/>
            <w:hideMark/>
          </w:tcPr>
          <w:p w14:paraId="43245759" w14:textId="77777777" w:rsidR="00024C7B" w:rsidRPr="006256BF" w:rsidRDefault="00024C7B">
            <w:pPr>
              <w:rPr>
                <w:sz w:val="2"/>
                <w:szCs w:val="2"/>
              </w:rPr>
            </w:pPr>
          </w:p>
        </w:tc>
        <w:tc>
          <w:tcPr>
            <w:tcW w:w="0" w:type="auto"/>
            <w:vAlign w:val="bottom"/>
            <w:hideMark/>
          </w:tcPr>
          <w:p w14:paraId="6437BDD5" w14:textId="77777777" w:rsidR="00024C7B" w:rsidRPr="006256BF" w:rsidRDefault="00024C7B">
            <w:pPr>
              <w:rPr>
                <w:sz w:val="2"/>
                <w:szCs w:val="2"/>
              </w:rPr>
            </w:pPr>
          </w:p>
        </w:tc>
        <w:tc>
          <w:tcPr>
            <w:tcW w:w="800" w:type="pct"/>
            <w:vAlign w:val="center"/>
            <w:hideMark/>
          </w:tcPr>
          <w:p w14:paraId="497A7FAD" w14:textId="77777777" w:rsidR="00024C7B" w:rsidRPr="006256BF" w:rsidRDefault="00024C7B">
            <w:pPr>
              <w:rPr>
                <w:sz w:val="2"/>
                <w:szCs w:val="2"/>
              </w:rPr>
            </w:pPr>
          </w:p>
        </w:tc>
      </w:tr>
      <w:tr w:rsidR="00024C7B" w14:paraId="29019D8E" w14:textId="77777777" w:rsidTr="001423E1">
        <w:trPr>
          <w:cantSplit/>
          <w:jc w:val="center"/>
        </w:trPr>
        <w:tc>
          <w:tcPr>
            <w:tcW w:w="0" w:type="auto"/>
            <w:hideMark/>
          </w:tcPr>
          <w:p w14:paraId="1C32CF5F"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644A221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B0A972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054D7D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1E8D01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1B8491D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7DB025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7F6011A"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395041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6CA77F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690C9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9147F6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2687301"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C10A60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5BD80D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2051B2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58EEF5C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2582BAF"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B90C89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C6C37E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EA953E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104036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204763E"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038F5D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43C710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DC9FD2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2035C7F" w14:textId="77777777" w:rsidTr="001423E1">
        <w:trPr>
          <w:jc w:val="center"/>
        </w:trPr>
        <w:tc>
          <w:tcPr>
            <w:tcW w:w="0" w:type="auto"/>
            <w:gridSpan w:val="3"/>
            <w:tcBorders>
              <w:bottom w:val="single" w:sz="48" w:space="0" w:color="0076BE"/>
            </w:tcBorders>
            <w:vAlign w:val="bottom"/>
            <w:hideMark/>
          </w:tcPr>
          <w:p w14:paraId="3E062900" w14:textId="77777777" w:rsidR="00024C7B" w:rsidRDefault="00024C7B" w:rsidP="001423E1">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D5FCBB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F17798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29E43E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C9ED0A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3B850B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0FC7A0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0E255C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600A694" w14:textId="77777777" w:rsidR="00024C7B" w:rsidRDefault="00024C7B">
            <w:pPr>
              <w:pStyle w:val="la2"/>
              <w:rPr>
                <w:rFonts w:ascii="Arial" w:hAnsi="Arial" w:cs="Arial"/>
                <w:sz w:val="2"/>
                <w:szCs w:val="2"/>
              </w:rPr>
            </w:pPr>
            <w:r>
              <w:rPr>
                <w:rFonts w:ascii="Arial" w:hAnsi="Arial" w:cs="Arial"/>
                <w:sz w:val="2"/>
                <w:szCs w:val="2"/>
              </w:rPr>
              <w:t> </w:t>
            </w:r>
          </w:p>
        </w:tc>
      </w:tr>
    </w:tbl>
    <w:p w14:paraId="66006115" w14:textId="77777777" w:rsidR="00024C7B" w:rsidRPr="001423E1" w:rsidRDefault="00024C7B">
      <w:pPr>
        <w:pStyle w:val="NormalWeb"/>
        <w:spacing w:before="0" w:beforeAutospacing="0" w:after="0" w:afterAutospacing="0"/>
        <w:rPr>
          <w:sz w:val="2"/>
          <w:szCs w:val="2"/>
        </w:rPr>
      </w:pPr>
      <w:r w:rsidRPr="001423E1">
        <w:rPr>
          <w:sz w:val="2"/>
          <w:szCs w:val="2"/>
        </w:rPr>
        <w:t> </w:t>
      </w:r>
    </w:p>
    <w:p w14:paraId="37994084" w14:textId="77777777" w:rsidR="00024C7B" w:rsidRDefault="00024C7B" w:rsidP="001423E1">
      <w:pPr>
        <w:pStyle w:val="NormalWeb"/>
        <w:spacing w:before="40" w:beforeAutospacing="0" w:after="0" w:afterAutospacing="0"/>
        <w:rPr>
          <w:sz w:val="2"/>
          <w:szCs w:val="2"/>
        </w:rPr>
      </w:pPr>
      <w:r>
        <w:rPr>
          <w:sz w:val="2"/>
          <w:szCs w:val="2"/>
        </w:rPr>
        <w:t> </w:t>
      </w:r>
    </w:p>
    <w:p w14:paraId="0D4CD249"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The table below provides current membership for each Board committee, followed by a summary of each committee’s responsibilities. Each committee has a charter describing its specific responsibilities which can be found on our website at </w:t>
      </w:r>
      <w:r>
        <w:rPr>
          <w:rFonts w:ascii="Arial" w:hAnsi="Arial" w:cs="Arial"/>
          <w:sz w:val="18"/>
          <w:szCs w:val="18"/>
          <w:u w:val="single"/>
        </w:rPr>
        <w:t>aka.ms/</w:t>
      </w:r>
      <w:proofErr w:type="spellStart"/>
      <w:r>
        <w:rPr>
          <w:rFonts w:ascii="Arial" w:hAnsi="Arial" w:cs="Arial"/>
          <w:sz w:val="18"/>
          <w:szCs w:val="18"/>
          <w:u w:val="single"/>
        </w:rPr>
        <w:t>boardcommittees</w:t>
      </w:r>
      <w:proofErr w:type="spellEnd"/>
      <w:r>
        <w:rPr>
          <w:rFonts w:ascii="Arial" w:hAnsi="Arial" w:cs="Arial"/>
          <w:sz w:val="18"/>
          <w:szCs w:val="18"/>
        </w:rPr>
        <w:t xml:space="preserve">. </w:t>
      </w:r>
    </w:p>
    <w:p w14:paraId="572BF530" w14:textId="77777777" w:rsidR="00024C7B" w:rsidRPr="001423E1" w:rsidRDefault="00024C7B">
      <w:pPr>
        <w:pStyle w:val="NormalWeb"/>
        <w:keepNext/>
        <w:spacing w:before="0" w:beforeAutospacing="0" w:after="0" w:afterAutospacing="0"/>
        <w:rPr>
          <w:sz w:val="4"/>
          <w:szCs w:val="4"/>
        </w:rPr>
      </w:pPr>
      <w:r w:rsidRPr="001423E1">
        <w:rPr>
          <w:sz w:val="4"/>
          <w:szCs w:val="4"/>
        </w:rPr>
        <w:t> </w:t>
      </w:r>
    </w:p>
    <w:tbl>
      <w:tblPr>
        <w:tblW w:w="5000" w:type="pct"/>
        <w:tblCellMar>
          <w:top w:w="14" w:type="dxa"/>
          <w:left w:w="0" w:type="dxa"/>
          <w:right w:w="14" w:type="dxa"/>
        </w:tblCellMar>
        <w:tblLook w:val="04A0" w:firstRow="1" w:lastRow="0" w:firstColumn="1" w:lastColumn="0" w:noHBand="0" w:noVBand="1"/>
      </w:tblPr>
      <w:tblGrid>
        <w:gridCol w:w="3653"/>
        <w:gridCol w:w="221"/>
        <w:gridCol w:w="1305"/>
        <w:gridCol w:w="314"/>
        <w:gridCol w:w="1279"/>
        <w:gridCol w:w="315"/>
        <w:gridCol w:w="1959"/>
        <w:gridCol w:w="315"/>
        <w:gridCol w:w="1439"/>
      </w:tblGrid>
      <w:tr w:rsidR="00024C7B" w:rsidRPr="001423E1" w14:paraId="1F86A639" w14:textId="77777777">
        <w:trPr>
          <w:tblHeader/>
        </w:trPr>
        <w:tc>
          <w:tcPr>
            <w:tcW w:w="2000" w:type="pct"/>
            <w:vAlign w:val="center"/>
            <w:hideMark/>
          </w:tcPr>
          <w:p w14:paraId="4C6A14E5" w14:textId="77777777" w:rsidR="00024C7B" w:rsidRPr="001423E1" w:rsidRDefault="00024C7B">
            <w:pPr>
              <w:rPr>
                <w:sz w:val="2"/>
                <w:szCs w:val="2"/>
              </w:rPr>
            </w:pPr>
          </w:p>
        </w:tc>
        <w:tc>
          <w:tcPr>
            <w:tcW w:w="150" w:type="pct"/>
            <w:vAlign w:val="bottom"/>
            <w:hideMark/>
          </w:tcPr>
          <w:p w14:paraId="1CB06298" w14:textId="77777777" w:rsidR="00024C7B" w:rsidRPr="001423E1" w:rsidRDefault="00024C7B">
            <w:pPr>
              <w:rPr>
                <w:sz w:val="2"/>
                <w:szCs w:val="2"/>
              </w:rPr>
            </w:pPr>
          </w:p>
        </w:tc>
        <w:tc>
          <w:tcPr>
            <w:tcW w:w="550" w:type="pct"/>
            <w:vAlign w:val="center"/>
            <w:hideMark/>
          </w:tcPr>
          <w:p w14:paraId="35C32D0C" w14:textId="77777777" w:rsidR="00024C7B" w:rsidRPr="001423E1" w:rsidRDefault="00024C7B">
            <w:pPr>
              <w:rPr>
                <w:sz w:val="2"/>
                <w:szCs w:val="2"/>
              </w:rPr>
            </w:pPr>
          </w:p>
        </w:tc>
        <w:tc>
          <w:tcPr>
            <w:tcW w:w="200" w:type="pct"/>
            <w:vAlign w:val="bottom"/>
            <w:hideMark/>
          </w:tcPr>
          <w:p w14:paraId="1BA3F84F" w14:textId="77777777" w:rsidR="00024C7B" w:rsidRPr="001423E1" w:rsidRDefault="00024C7B">
            <w:pPr>
              <w:rPr>
                <w:sz w:val="2"/>
                <w:szCs w:val="2"/>
              </w:rPr>
            </w:pPr>
          </w:p>
        </w:tc>
        <w:tc>
          <w:tcPr>
            <w:tcW w:w="0" w:type="auto"/>
            <w:vAlign w:val="center"/>
            <w:hideMark/>
          </w:tcPr>
          <w:p w14:paraId="7C79A518" w14:textId="77777777" w:rsidR="00024C7B" w:rsidRPr="001423E1" w:rsidRDefault="00024C7B">
            <w:pPr>
              <w:rPr>
                <w:sz w:val="2"/>
                <w:szCs w:val="2"/>
              </w:rPr>
            </w:pPr>
          </w:p>
        </w:tc>
        <w:tc>
          <w:tcPr>
            <w:tcW w:w="200" w:type="pct"/>
            <w:vAlign w:val="bottom"/>
            <w:hideMark/>
          </w:tcPr>
          <w:p w14:paraId="61BF84F9" w14:textId="77777777" w:rsidR="00024C7B" w:rsidRPr="001423E1" w:rsidRDefault="00024C7B">
            <w:pPr>
              <w:rPr>
                <w:sz w:val="2"/>
                <w:szCs w:val="2"/>
              </w:rPr>
            </w:pPr>
          </w:p>
        </w:tc>
        <w:tc>
          <w:tcPr>
            <w:tcW w:w="0" w:type="auto"/>
            <w:vAlign w:val="center"/>
            <w:hideMark/>
          </w:tcPr>
          <w:p w14:paraId="0B5D3D05" w14:textId="77777777" w:rsidR="00024C7B" w:rsidRPr="001423E1" w:rsidRDefault="00024C7B">
            <w:pPr>
              <w:rPr>
                <w:sz w:val="2"/>
                <w:szCs w:val="2"/>
              </w:rPr>
            </w:pPr>
          </w:p>
        </w:tc>
        <w:tc>
          <w:tcPr>
            <w:tcW w:w="200" w:type="pct"/>
            <w:vAlign w:val="bottom"/>
            <w:hideMark/>
          </w:tcPr>
          <w:p w14:paraId="12FAA643" w14:textId="77777777" w:rsidR="00024C7B" w:rsidRPr="001423E1" w:rsidRDefault="00024C7B">
            <w:pPr>
              <w:rPr>
                <w:sz w:val="2"/>
                <w:szCs w:val="2"/>
              </w:rPr>
            </w:pPr>
          </w:p>
        </w:tc>
        <w:tc>
          <w:tcPr>
            <w:tcW w:w="0" w:type="auto"/>
            <w:vAlign w:val="center"/>
            <w:hideMark/>
          </w:tcPr>
          <w:p w14:paraId="34C909B8" w14:textId="77777777" w:rsidR="00024C7B" w:rsidRPr="001423E1" w:rsidRDefault="00024C7B">
            <w:pPr>
              <w:rPr>
                <w:sz w:val="2"/>
                <w:szCs w:val="2"/>
              </w:rPr>
            </w:pPr>
          </w:p>
        </w:tc>
      </w:tr>
      <w:tr w:rsidR="00024C7B" w14:paraId="50295CD0"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0BA38C09"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Director</w:t>
            </w:r>
          </w:p>
        </w:tc>
        <w:tc>
          <w:tcPr>
            <w:tcW w:w="0" w:type="auto"/>
            <w:tcBorders>
              <w:bottom w:val="single" w:sz="8" w:space="0" w:color="000000"/>
            </w:tcBorders>
            <w:vAlign w:val="bottom"/>
            <w:hideMark/>
          </w:tcPr>
          <w:p w14:paraId="1C3FF90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5D407CFE" w14:textId="77777777" w:rsidR="00024C7B" w:rsidRDefault="00024C7B">
            <w:pPr>
              <w:jc w:val="center"/>
              <w:rPr>
                <w:rFonts w:ascii="Arial" w:hAnsi="Arial" w:cs="Arial"/>
                <w:sz w:val="18"/>
                <w:szCs w:val="18"/>
              </w:rPr>
            </w:pPr>
            <w:r>
              <w:rPr>
                <w:rFonts w:ascii="Arial" w:hAnsi="Arial" w:cs="Arial"/>
                <w:b/>
                <w:bCs/>
                <w:sz w:val="18"/>
                <w:szCs w:val="18"/>
              </w:rPr>
              <w:t>Audit and</w:t>
            </w:r>
            <w:r>
              <w:rPr>
                <w:rFonts w:ascii="Arial" w:hAnsi="Arial" w:cs="Arial"/>
                <w:b/>
                <w:bCs/>
                <w:sz w:val="18"/>
                <w:szCs w:val="18"/>
              </w:rPr>
              <w:br/>
              <w:t>Finance</w:t>
            </w:r>
          </w:p>
        </w:tc>
        <w:tc>
          <w:tcPr>
            <w:tcW w:w="0" w:type="auto"/>
            <w:tcBorders>
              <w:bottom w:val="single" w:sz="8" w:space="0" w:color="000000"/>
            </w:tcBorders>
            <w:vAlign w:val="bottom"/>
            <w:hideMark/>
          </w:tcPr>
          <w:p w14:paraId="0E08101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665EFB54" w14:textId="77777777" w:rsidR="00024C7B" w:rsidRDefault="00024C7B">
            <w:pPr>
              <w:jc w:val="center"/>
              <w:rPr>
                <w:rFonts w:ascii="Arial" w:hAnsi="Arial" w:cs="Arial"/>
                <w:sz w:val="18"/>
                <w:szCs w:val="18"/>
              </w:rPr>
            </w:pPr>
            <w:r>
              <w:rPr>
                <w:rFonts w:ascii="Arial" w:hAnsi="Arial" w:cs="Arial"/>
                <w:b/>
                <w:bCs/>
                <w:sz w:val="18"/>
                <w:szCs w:val="18"/>
              </w:rPr>
              <w:t>Compensation</w:t>
            </w:r>
          </w:p>
        </w:tc>
        <w:tc>
          <w:tcPr>
            <w:tcW w:w="0" w:type="auto"/>
            <w:tcBorders>
              <w:bottom w:val="single" w:sz="8" w:space="0" w:color="000000"/>
            </w:tcBorders>
            <w:vAlign w:val="bottom"/>
            <w:hideMark/>
          </w:tcPr>
          <w:p w14:paraId="64DCBAB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02F36888"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Environmental, Social,</w:t>
            </w:r>
          </w:p>
          <w:p w14:paraId="4EFDD46A"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and Public Policy</w:t>
            </w:r>
          </w:p>
        </w:tc>
        <w:tc>
          <w:tcPr>
            <w:tcW w:w="0" w:type="auto"/>
            <w:tcBorders>
              <w:bottom w:val="single" w:sz="8" w:space="0" w:color="000000"/>
            </w:tcBorders>
            <w:vAlign w:val="bottom"/>
            <w:hideMark/>
          </w:tcPr>
          <w:p w14:paraId="7ACACA6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50C32DAD"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Governance and</w:t>
            </w:r>
          </w:p>
          <w:p w14:paraId="6ABC2D79"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Nominating</w:t>
            </w:r>
          </w:p>
        </w:tc>
      </w:tr>
      <w:tr w:rsidR="00024C7B" w14:paraId="246A60B2" w14:textId="77777777">
        <w:trPr>
          <w:trHeight w:val="75"/>
        </w:trPr>
        <w:tc>
          <w:tcPr>
            <w:tcW w:w="0" w:type="auto"/>
            <w:vAlign w:val="center"/>
            <w:hideMark/>
          </w:tcPr>
          <w:p w14:paraId="5DDA79F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184FF5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644C94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7EAA1B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F4B3CDB" w14:textId="77777777" w:rsidR="00024C7B" w:rsidRDefault="00024C7B">
            <w:pPr>
              <w:rPr>
                <w:rFonts w:ascii="Arial" w:hAnsi="Arial" w:cs="Arial"/>
                <w:sz w:val="2"/>
                <w:szCs w:val="2"/>
              </w:rPr>
            </w:pPr>
            <w:r>
              <w:rPr>
                <w:rFonts w:ascii="Arial" w:hAnsi="Arial" w:cs="Arial"/>
                <w:sz w:val="2"/>
                <w:szCs w:val="2"/>
              </w:rPr>
              <w:t> </w:t>
            </w:r>
          </w:p>
        </w:tc>
      </w:tr>
      <w:tr w:rsidR="00024C7B" w14:paraId="16FF43D2" w14:textId="77777777">
        <w:trPr>
          <w:cantSplit/>
        </w:trPr>
        <w:tc>
          <w:tcPr>
            <w:tcW w:w="0" w:type="auto"/>
            <w:tcBorders>
              <w:bottom w:val="single" w:sz="6" w:space="0" w:color="0075C9"/>
            </w:tcBorders>
            <w:tcMar>
              <w:top w:w="14" w:type="dxa"/>
              <w:left w:w="0" w:type="dxa"/>
              <w:bottom w:w="40" w:type="dxa"/>
              <w:right w:w="14" w:type="dxa"/>
            </w:tcMar>
            <w:vAlign w:val="center"/>
            <w:hideMark/>
          </w:tcPr>
          <w:p w14:paraId="200C5CEA"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Carmine Di Sibio</w:t>
            </w:r>
          </w:p>
        </w:tc>
        <w:tc>
          <w:tcPr>
            <w:tcW w:w="0" w:type="auto"/>
            <w:tcBorders>
              <w:bottom w:val="single" w:sz="6" w:space="0" w:color="0075C9"/>
            </w:tcBorders>
            <w:vAlign w:val="bottom"/>
            <w:hideMark/>
          </w:tcPr>
          <w:p w14:paraId="1555451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3485328"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sz w:val="18"/>
                <w:szCs w:val="18"/>
              </w:rPr>
              <w:t>Financial Expert</w:t>
            </w:r>
          </w:p>
          <w:p w14:paraId="08AAEA2B"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sz w:val="18"/>
                <w:szCs w:val="18"/>
              </w:rPr>
              <w:t>and Member</w:t>
            </w:r>
          </w:p>
        </w:tc>
        <w:tc>
          <w:tcPr>
            <w:tcW w:w="0" w:type="auto"/>
            <w:tcBorders>
              <w:bottom w:val="single" w:sz="6" w:space="0" w:color="0075C9"/>
            </w:tcBorders>
            <w:vAlign w:val="bottom"/>
            <w:hideMark/>
          </w:tcPr>
          <w:p w14:paraId="1FE635C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5DAA3966"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6668E36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0E87A0C" w14:textId="77777777" w:rsidR="00024C7B" w:rsidRDefault="00024C7B">
            <w:pPr>
              <w:rPr>
                <w:rFonts w:ascii="Arial" w:hAnsi="Arial" w:cs="Arial"/>
                <w:sz w:val="18"/>
                <w:szCs w:val="18"/>
              </w:rPr>
            </w:pPr>
            <w:r>
              <w:rPr>
                <w:rFonts w:ascii="Arial" w:hAnsi="Arial" w:cs="Arial"/>
                <w:sz w:val="18"/>
                <w:szCs w:val="18"/>
              </w:rPr>
              <w:t> </w:t>
            </w:r>
          </w:p>
          <w:p w14:paraId="519F0ED3" w14:textId="77777777" w:rsidR="00024C7B" w:rsidRPr="007A3FBF" w:rsidRDefault="00024C7B">
            <w:pPr>
              <w:pStyle w:val="la2"/>
              <w:rPr>
                <w:rFonts w:ascii="Arial" w:hAnsi="Arial" w:cs="Arial"/>
                <w:sz w:val="18"/>
                <w:szCs w:val="18"/>
              </w:rPr>
            </w:pPr>
            <w:r>
              <w:rPr>
                <w:rFonts w:ascii="Arial" w:hAnsi="Arial" w:cs="Arial"/>
                <w:sz w:val="18"/>
                <w:szCs w:val="18"/>
              </w:rPr>
              <w:t> </w:t>
            </w:r>
          </w:p>
          <w:p w14:paraId="5E08A7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D00FEE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A3F89D4" w14:textId="77777777" w:rsidR="00024C7B" w:rsidRDefault="00024C7B">
            <w:pPr>
              <w:rPr>
                <w:rFonts w:ascii="Arial" w:hAnsi="Arial" w:cs="Arial"/>
                <w:sz w:val="18"/>
                <w:szCs w:val="18"/>
              </w:rPr>
            </w:pPr>
            <w:r>
              <w:rPr>
                <w:rFonts w:ascii="Arial" w:hAnsi="Arial" w:cs="Arial"/>
                <w:sz w:val="18"/>
                <w:szCs w:val="18"/>
              </w:rPr>
              <w:t> </w:t>
            </w:r>
          </w:p>
          <w:p w14:paraId="729786C5" w14:textId="77777777" w:rsidR="00024C7B" w:rsidRPr="007A3FBF" w:rsidRDefault="00024C7B">
            <w:pPr>
              <w:pStyle w:val="la2"/>
              <w:rPr>
                <w:rFonts w:ascii="Arial" w:hAnsi="Arial" w:cs="Arial"/>
                <w:sz w:val="18"/>
                <w:szCs w:val="18"/>
              </w:rPr>
            </w:pPr>
            <w:r>
              <w:rPr>
                <w:rFonts w:ascii="Arial" w:hAnsi="Arial" w:cs="Arial"/>
                <w:sz w:val="18"/>
                <w:szCs w:val="18"/>
              </w:rPr>
              <w:t> </w:t>
            </w:r>
          </w:p>
          <w:p w14:paraId="3A1A1E0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6E5F3E5" w14:textId="77777777">
        <w:trPr>
          <w:trHeight w:val="75"/>
        </w:trPr>
        <w:tc>
          <w:tcPr>
            <w:tcW w:w="0" w:type="auto"/>
            <w:vAlign w:val="center"/>
            <w:hideMark/>
          </w:tcPr>
          <w:p w14:paraId="59D98F2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A54B58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EC52CB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D519AE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EAFBCAC" w14:textId="77777777" w:rsidR="00024C7B" w:rsidRDefault="00024C7B">
            <w:pPr>
              <w:rPr>
                <w:rFonts w:ascii="Arial" w:hAnsi="Arial" w:cs="Arial"/>
                <w:sz w:val="2"/>
                <w:szCs w:val="2"/>
              </w:rPr>
            </w:pPr>
            <w:r>
              <w:rPr>
                <w:rFonts w:ascii="Arial" w:hAnsi="Arial" w:cs="Arial"/>
                <w:sz w:val="2"/>
                <w:szCs w:val="2"/>
              </w:rPr>
              <w:t> </w:t>
            </w:r>
          </w:p>
        </w:tc>
      </w:tr>
      <w:tr w:rsidR="00024C7B" w14:paraId="57744779" w14:textId="77777777">
        <w:trPr>
          <w:cantSplit/>
        </w:trPr>
        <w:tc>
          <w:tcPr>
            <w:tcW w:w="0" w:type="auto"/>
            <w:tcBorders>
              <w:bottom w:val="single" w:sz="6" w:space="0" w:color="0075C9"/>
            </w:tcBorders>
            <w:tcMar>
              <w:top w:w="14" w:type="dxa"/>
              <w:left w:w="0" w:type="dxa"/>
              <w:bottom w:w="40" w:type="dxa"/>
              <w:right w:w="14" w:type="dxa"/>
            </w:tcMar>
            <w:hideMark/>
          </w:tcPr>
          <w:p w14:paraId="0ECA50C4"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Reid G. Hoffman</w:t>
            </w:r>
            <w:r>
              <w:rPr>
                <w:rFonts w:ascii="Arial" w:hAnsi="Arial" w:cs="Arial"/>
                <w:b/>
                <w:bCs/>
                <w:i/>
                <w:iCs/>
                <w:color w:val="0075C9"/>
                <w:sz w:val="18"/>
                <w:szCs w:val="18"/>
              </w:rPr>
              <w:t>*</w:t>
            </w:r>
          </w:p>
        </w:tc>
        <w:tc>
          <w:tcPr>
            <w:tcW w:w="0" w:type="auto"/>
            <w:tcBorders>
              <w:bottom w:val="single" w:sz="6" w:space="0" w:color="0075C9"/>
            </w:tcBorders>
            <w:vAlign w:val="bottom"/>
            <w:hideMark/>
          </w:tcPr>
          <w:p w14:paraId="0289280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2D055B3" w14:textId="77777777" w:rsidR="00024C7B" w:rsidRDefault="00024C7B">
            <w:pPr>
              <w:rPr>
                <w:rFonts w:ascii="Arial" w:hAnsi="Arial" w:cs="Arial"/>
                <w:sz w:val="18"/>
                <w:szCs w:val="18"/>
              </w:rPr>
            </w:pPr>
            <w:r>
              <w:rPr>
                <w:rFonts w:ascii="Arial" w:hAnsi="Arial" w:cs="Arial"/>
                <w:sz w:val="18"/>
                <w:szCs w:val="18"/>
              </w:rPr>
              <w:t> </w:t>
            </w:r>
          </w:p>
          <w:p w14:paraId="6D749BBA" w14:textId="77777777" w:rsidR="00024C7B" w:rsidRPr="007A3FBF" w:rsidRDefault="00024C7B">
            <w:pPr>
              <w:pStyle w:val="la2"/>
              <w:rPr>
                <w:rFonts w:ascii="Arial" w:hAnsi="Arial" w:cs="Arial"/>
                <w:sz w:val="18"/>
                <w:szCs w:val="18"/>
              </w:rPr>
            </w:pPr>
            <w:r>
              <w:rPr>
                <w:rFonts w:ascii="Arial" w:hAnsi="Arial" w:cs="Arial"/>
                <w:sz w:val="18"/>
                <w:szCs w:val="18"/>
              </w:rPr>
              <w:t> </w:t>
            </w:r>
          </w:p>
          <w:p w14:paraId="2D872E6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60BD46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EE0229F" w14:textId="77777777" w:rsidR="00024C7B" w:rsidRDefault="00024C7B">
            <w:pPr>
              <w:rPr>
                <w:rFonts w:ascii="Arial" w:hAnsi="Arial" w:cs="Arial"/>
                <w:sz w:val="18"/>
                <w:szCs w:val="18"/>
              </w:rPr>
            </w:pPr>
            <w:r>
              <w:rPr>
                <w:rFonts w:ascii="Arial" w:hAnsi="Arial" w:cs="Arial"/>
                <w:sz w:val="18"/>
                <w:szCs w:val="18"/>
              </w:rPr>
              <w:t> </w:t>
            </w:r>
          </w:p>
          <w:p w14:paraId="779D183B" w14:textId="77777777" w:rsidR="00024C7B" w:rsidRPr="007A3FBF" w:rsidRDefault="00024C7B">
            <w:pPr>
              <w:pStyle w:val="la2"/>
              <w:rPr>
                <w:rFonts w:ascii="Arial" w:hAnsi="Arial" w:cs="Arial"/>
                <w:sz w:val="18"/>
                <w:szCs w:val="18"/>
              </w:rPr>
            </w:pPr>
            <w:r>
              <w:rPr>
                <w:rFonts w:ascii="Arial" w:hAnsi="Arial" w:cs="Arial"/>
                <w:sz w:val="18"/>
                <w:szCs w:val="18"/>
              </w:rPr>
              <w:t> </w:t>
            </w:r>
          </w:p>
          <w:p w14:paraId="60B793F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DB4EA7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0938863"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56E3F76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2984361" w14:textId="77777777" w:rsidR="00024C7B" w:rsidRDefault="00024C7B">
            <w:pPr>
              <w:rPr>
                <w:rFonts w:ascii="Arial" w:hAnsi="Arial" w:cs="Arial"/>
                <w:sz w:val="18"/>
                <w:szCs w:val="18"/>
              </w:rPr>
            </w:pPr>
            <w:r>
              <w:rPr>
                <w:rFonts w:ascii="Arial" w:hAnsi="Arial" w:cs="Arial"/>
                <w:sz w:val="18"/>
                <w:szCs w:val="18"/>
              </w:rPr>
              <w:t> </w:t>
            </w:r>
          </w:p>
          <w:p w14:paraId="265DA2DA" w14:textId="77777777" w:rsidR="00024C7B" w:rsidRPr="007A3FBF" w:rsidRDefault="00024C7B">
            <w:pPr>
              <w:pStyle w:val="la2"/>
              <w:rPr>
                <w:rFonts w:ascii="Arial" w:hAnsi="Arial" w:cs="Arial"/>
                <w:sz w:val="18"/>
                <w:szCs w:val="18"/>
              </w:rPr>
            </w:pPr>
            <w:r>
              <w:rPr>
                <w:rFonts w:ascii="Arial" w:hAnsi="Arial" w:cs="Arial"/>
                <w:sz w:val="18"/>
                <w:szCs w:val="18"/>
              </w:rPr>
              <w:t> </w:t>
            </w:r>
          </w:p>
          <w:p w14:paraId="713D4B0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6B225AE8" w14:textId="77777777">
        <w:trPr>
          <w:trHeight w:val="75"/>
        </w:trPr>
        <w:tc>
          <w:tcPr>
            <w:tcW w:w="0" w:type="auto"/>
            <w:vAlign w:val="center"/>
            <w:hideMark/>
          </w:tcPr>
          <w:p w14:paraId="22E6D79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CE934D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99BE68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CE8AB0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4F521E7" w14:textId="77777777" w:rsidR="00024C7B" w:rsidRDefault="00024C7B">
            <w:pPr>
              <w:rPr>
                <w:rFonts w:ascii="Arial" w:hAnsi="Arial" w:cs="Arial"/>
                <w:sz w:val="2"/>
                <w:szCs w:val="2"/>
              </w:rPr>
            </w:pPr>
            <w:r>
              <w:rPr>
                <w:rFonts w:ascii="Arial" w:hAnsi="Arial" w:cs="Arial"/>
                <w:sz w:val="2"/>
                <w:szCs w:val="2"/>
              </w:rPr>
              <w:t> </w:t>
            </w:r>
          </w:p>
        </w:tc>
      </w:tr>
      <w:tr w:rsidR="00024C7B" w14:paraId="2A205A1D" w14:textId="77777777">
        <w:trPr>
          <w:cantSplit/>
        </w:trPr>
        <w:tc>
          <w:tcPr>
            <w:tcW w:w="0" w:type="auto"/>
            <w:tcBorders>
              <w:bottom w:val="single" w:sz="6" w:space="0" w:color="0075C9"/>
            </w:tcBorders>
            <w:tcMar>
              <w:top w:w="14" w:type="dxa"/>
              <w:left w:w="0" w:type="dxa"/>
              <w:bottom w:w="40" w:type="dxa"/>
              <w:right w:w="14" w:type="dxa"/>
            </w:tcMar>
            <w:vAlign w:val="center"/>
            <w:hideMark/>
          </w:tcPr>
          <w:p w14:paraId="200654C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Hugh F. Johnston</w:t>
            </w:r>
            <w:r>
              <w:rPr>
                <w:rFonts w:ascii="Arial" w:hAnsi="Arial" w:cs="Arial"/>
                <w:b/>
                <w:bCs/>
                <w:i/>
                <w:iCs/>
                <w:color w:val="0075C9"/>
                <w:sz w:val="18"/>
                <w:szCs w:val="18"/>
              </w:rPr>
              <w:t>*</w:t>
            </w:r>
          </w:p>
        </w:tc>
        <w:tc>
          <w:tcPr>
            <w:tcW w:w="0" w:type="auto"/>
            <w:tcBorders>
              <w:bottom w:val="single" w:sz="6" w:space="0" w:color="0075C9"/>
            </w:tcBorders>
            <w:vAlign w:val="bottom"/>
            <w:hideMark/>
          </w:tcPr>
          <w:p w14:paraId="2DEEBEF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B21DD4E"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sz w:val="18"/>
                <w:szCs w:val="18"/>
              </w:rPr>
              <w:t>Chair,</w:t>
            </w:r>
          </w:p>
          <w:p w14:paraId="1D33DAAC"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sz w:val="18"/>
                <w:szCs w:val="18"/>
              </w:rPr>
              <w:t>Financial Expert</w:t>
            </w:r>
          </w:p>
        </w:tc>
        <w:tc>
          <w:tcPr>
            <w:tcW w:w="0" w:type="auto"/>
            <w:tcBorders>
              <w:bottom w:val="single" w:sz="6" w:space="0" w:color="0075C9"/>
            </w:tcBorders>
            <w:vAlign w:val="bottom"/>
            <w:hideMark/>
          </w:tcPr>
          <w:p w14:paraId="6958AA1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981F147" w14:textId="77777777" w:rsidR="00024C7B" w:rsidRDefault="00024C7B">
            <w:pPr>
              <w:rPr>
                <w:rFonts w:ascii="Arial" w:hAnsi="Arial" w:cs="Arial"/>
                <w:sz w:val="18"/>
                <w:szCs w:val="18"/>
              </w:rPr>
            </w:pPr>
            <w:r>
              <w:rPr>
                <w:rFonts w:ascii="Arial" w:hAnsi="Arial" w:cs="Arial"/>
                <w:sz w:val="18"/>
                <w:szCs w:val="18"/>
              </w:rPr>
              <w:t> </w:t>
            </w:r>
          </w:p>
          <w:p w14:paraId="5911D7C1" w14:textId="77777777" w:rsidR="00024C7B" w:rsidRPr="007A3FBF" w:rsidRDefault="00024C7B">
            <w:pPr>
              <w:pStyle w:val="la2"/>
              <w:rPr>
                <w:rFonts w:ascii="Arial" w:hAnsi="Arial" w:cs="Arial"/>
                <w:sz w:val="18"/>
                <w:szCs w:val="18"/>
              </w:rPr>
            </w:pPr>
            <w:r>
              <w:rPr>
                <w:rFonts w:ascii="Arial" w:hAnsi="Arial" w:cs="Arial"/>
                <w:sz w:val="18"/>
                <w:szCs w:val="18"/>
              </w:rPr>
              <w:t> </w:t>
            </w:r>
          </w:p>
          <w:p w14:paraId="1C8EF25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2F3A44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7F34716" w14:textId="77777777" w:rsidR="00024C7B" w:rsidRDefault="00024C7B">
            <w:pPr>
              <w:rPr>
                <w:rFonts w:ascii="Arial" w:hAnsi="Arial" w:cs="Arial"/>
                <w:sz w:val="18"/>
                <w:szCs w:val="18"/>
              </w:rPr>
            </w:pPr>
            <w:r>
              <w:rPr>
                <w:rFonts w:ascii="Arial" w:hAnsi="Arial" w:cs="Arial"/>
                <w:sz w:val="18"/>
                <w:szCs w:val="18"/>
              </w:rPr>
              <w:t> </w:t>
            </w:r>
          </w:p>
          <w:p w14:paraId="5AFAEF68" w14:textId="77777777" w:rsidR="00024C7B" w:rsidRPr="007A3FBF" w:rsidRDefault="00024C7B">
            <w:pPr>
              <w:pStyle w:val="la2"/>
              <w:rPr>
                <w:rFonts w:ascii="Arial" w:hAnsi="Arial" w:cs="Arial"/>
                <w:sz w:val="18"/>
                <w:szCs w:val="18"/>
              </w:rPr>
            </w:pPr>
            <w:r>
              <w:rPr>
                <w:rFonts w:ascii="Arial" w:hAnsi="Arial" w:cs="Arial"/>
                <w:sz w:val="18"/>
                <w:szCs w:val="18"/>
              </w:rPr>
              <w:t> </w:t>
            </w:r>
          </w:p>
          <w:p w14:paraId="67BF4F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15A093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61F63E8" w14:textId="77777777" w:rsidR="00024C7B" w:rsidRDefault="00024C7B">
            <w:pPr>
              <w:rPr>
                <w:rFonts w:ascii="Arial" w:hAnsi="Arial" w:cs="Arial"/>
                <w:sz w:val="18"/>
                <w:szCs w:val="18"/>
              </w:rPr>
            </w:pPr>
            <w:r>
              <w:rPr>
                <w:rFonts w:ascii="Arial" w:hAnsi="Arial" w:cs="Arial"/>
                <w:sz w:val="18"/>
                <w:szCs w:val="18"/>
              </w:rPr>
              <w:t> </w:t>
            </w:r>
          </w:p>
          <w:p w14:paraId="5D48A394" w14:textId="77777777" w:rsidR="00024C7B" w:rsidRPr="007A3FBF" w:rsidRDefault="00024C7B">
            <w:pPr>
              <w:pStyle w:val="la2"/>
              <w:rPr>
                <w:rFonts w:ascii="Arial" w:hAnsi="Arial" w:cs="Arial"/>
                <w:sz w:val="18"/>
                <w:szCs w:val="18"/>
              </w:rPr>
            </w:pPr>
            <w:r>
              <w:rPr>
                <w:rFonts w:ascii="Arial" w:hAnsi="Arial" w:cs="Arial"/>
                <w:sz w:val="18"/>
                <w:szCs w:val="18"/>
              </w:rPr>
              <w:t> </w:t>
            </w:r>
          </w:p>
          <w:p w14:paraId="46B85E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D52F3E7" w14:textId="77777777">
        <w:trPr>
          <w:trHeight w:val="75"/>
        </w:trPr>
        <w:tc>
          <w:tcPr>
            <w:tcW w:w="0" w:type="auto"/>
            <w:vAlign w:val="center"/>
            <w:hideMark/>
          </w:tcPr>
          <w:p w14:paraId="362DD45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737E43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63B37A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8D2A61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43A581D" w14:textId="77777777" w:rsidR="00024C7B" w:rsidRDefault="00024C7B">
            <w:pPr>
              <w:rPr>
                <w:rFonts w:ascii="Arial" w:hAnsi="Arial" w:cs="Arial"/>
                <w:sz w:val="2"/>
                <w:szCs w:val="2"/>
              </w:rPr>
            </w:pPr>
            <w:r>
              <w:rPr>
                <w:rFonts w:ascii="Arial" w:hAnsi="Arial" w:cs="Arial"/>
                <w:sz w:val="2"/>
                <w:szCs w:val="2"/>
              </w:rPr>
              <w:t> </w:t>
            </w:r>
          </w:p>
        </w:tc>
      </w:tr>
      <w:tr w:rsidR="00024C7B" w14:paraId="2C5F14DB" w14:textId="77777777">
        <w:trPr>
          <w:cantSplit/>
        </w:trPr>
        <w:tc>
          <w:tcPr>
            <w:tcW w:w="0" w:type="auto"/>
            <w:tcBorders>
              <w:bottom w:val="single" w:sz="6" w:space="0" w:color="0075C9"/>
            </w:tcBorders>
            <w:tcMar>
              <w:top w:w="14" w:type="dxa"/>
              <w:left w:w="0" w:type="dxa"/>
              <w:bottom w:w="40" w:type="dxa"/>
              <w:right w:w="14" w:type="dxa"/>
            </w:tcMar>
            <w:vAlign w:val="center"/>
            <w:hideMark/>
          </w:tcPr>
          <w:p w14:paraId="0263B492"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Teri L. List</w:t>
            </w:r>
          </w:p>
        </w:tc>
        <w:tc>
          <w:tcPr>
            <w:tcW w:w="0" w:type="auto"/>
            <w:tcBorders>
              <w:bottom w:val="single" w:sz="6" w:space="0" w:color="0075C9"/>
            </w:tcBorders>
            <w:vAlign w:val="bottom"/>
            <w:hideMark/>
          </w:tcPr>
          <w:p w14:paraId="4612FBB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1504C11"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sz w:val="18"/>
                <w:szCs w:val="18"/>
              </w:rPr>
              <w:t>Financial Expert</w:t>
            </w:r>
          </w:p>
          <w:p w14:paraId="608300D0"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sz w:val="18"/>
                <w:szCs w:val="18"/>
              </w:rPr>
              <w:t>and Member</w:t>
            </w:r>
          </w:p>
        </w:tc>
        <w:tc>
          <w:tcPr>
            <w:tcW w:w="0" w:type="auto"/>
            <w:tcBorders>
              <w:bottom w:val="single" w:sz="6" w:space="0" w:color="0075C9"/>
            </w:tcBorders>
            <w:vAlign w:val="bottom"/>
            <w:hideMark/>
          </w:tcPr>
          <w:p w14:paraId="1CC3273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5C377C5" w14:textId="77777777" w:rsidR="00024C7B" w:rsidRDefault="00024C7B">
            <w:pPr>
              <w:rPr>
                <w:rFonts w:ascii="Arial" w:hAnsi="Arial" w:cs="Arial"/>
                <w:sz w:val="18"/>
                <w:szCs w:val="18"/>
              </w:rPr>
            </w:pPr>
            <w:r>
              <w:rPr>
                <w:rFonts w:ascii="Arial" w:hAnsi="Arial" w:cs="Arial"/>
                <w:sz w:val="18"/>
                <w:szCs w:val="18"/>
              </w:rPr>
              <w:t> </w:t>
            </w:r>
          </w:p>
          <w:p w14:paraId="36D6626F" w14:textId="77777777" w:rsidR="00024C7B" w:rsidRPr="007A3FBF" w:rsidRDefault="00024C7B">
            <w:pPr>
              <w:pStyle w:val="la2"/>
              <w:rPr>
                <w:rFonts w:ascii="Arial" w:hAnsi="Arial" w:cs="Arial"/>
                <w:sz w:val="18"/>
                <w:szCs w:val="18"/>
              </w:rPr>
            </w:pPr>
            <w:r>
              <w:rPr>
                <w:rFonts w:ascii="Arial" w:hAnsi="Arial" w:cs="Arial"/>
                <w:sz w:val="18"/>
                <w:szCs w:val="18"/>
              </w:rPr>
              <w:t> </w:t>
            </w:r>
          </w:p>
          <w:p w14:paraId="598B1A0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873943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509782B" w14:textId="77777777" w:rsidR="00024C7B" w:rsidRDefault="00024C7B">
            <w:pPr>
              <w:rPr>
                <w:rFonts w:ascii="Arial" w:hAnsi="Arial" w:cs="Arial"/>
                <w:sz w:val="18"/>
                <w:szCs w:val="18"/>
              </w:rPr>
            </w:pPr>
            <w:r>
              <w:rPr>
                <w:rFonts w:ascii="Arial" w:hAnsi="Arial" w:cs="Arial"/>
                <w:sz w:val="18"/>
                <w:szCs w:val="18"/>
              </w:rPr>
              <w:t> </w:t>
            </w:r>
          </w:p>
          <w:p w14:paraId="2753C4F7" w14:textId="77777777" w:rsidR="00024C7B" w:rsidRPr="007A3FBF" w:rsidRDefault="00024C7B">
            <w:pPr>
              <w:pStyle w:val="la2"/>
              <w:rPr>
                <w:rFonts w:ascii="Arial" w:hAnsi="Arial" w:cs="Arial"/>
                <w:sz w:val="18"/>
                <w:szCs w:val="18"/>
              </w:rPr>
            </w:pPr>
            <w:r>
              <w:rPr>
                <w:rFonts w:ascii="Arial" w:hAnsi="Arial" w:cs="Arial"/>
                <w:sz w:val="18"/>
                <w:szCs w:val="18"/>
              </w:rPr>
              <w:t> </w:t>
            </w:r>
          </w:p>
          <w:p w14:paraId="53B80C2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6B7E90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68735A60" w14:textId="77777777" w:rsidR="00024C7B" w:rsidRDefault="00024C7B">
            <w:pPr>
              <w:jc w:val="center"/>
              <w:rPr>
                <w:rFonts w:ascii="Arial" w:hAnsi="Arial" w:cs="Arial"/>
                <w:sz w:val="18"/>
                <w:szCs w:val="18"/>
              </w:rPr>
            </w:pPr>
            <w:r>
              <w:rPr>
                <w:rFonts w:ascii="Arial" w:hAnsi="Arial" w:cs="Arial"/>
                <w:sz w:val="18"/>
                <w:szCs w:val="18"/>
              </w:rPr>
              <w:t>Member</w:t>
            </w:r>
          </w:p>
        </w:tc>
      </w:tr>
      <w:tr w:rsidR="00024C7B" w14:paraId="346216BD" w14:textId="77777777">
        <w:trPr>
          <w:trHeight w:val="75"/>
        </w:trPr>
        <w:tc>
          <w:tcPr>
            <w:tcW w:w="0" w:type="auto"/>
            <w:vAlign w:val="center"/>
            <w:hideMark/>
          </w:tcPr>
          <w:p w14:paraId="56AFD25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2249FE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17546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40D09E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3425FCD" w14:textId="77777777" w:rsidR="00024C7B" w:rsidRDefault="00024C7B">
            <w:pPr>
              <w:rPr>
                <w:rFonts w:ascii="Arial" w:hAnsi="Arial" w:cs="Arial"/>
                <w:sz w:val="2"/>
                <w:szCs w:val="2"/>
              </w:rPr>
            </w:pPr>
            <w:r>
              <w:rPr>
                <w:rFonts w:ascii="Arial" w:hAnsi="Arial" w:cs="Arial"/>
                <w:sz w:val="2"/>
                <w:szCs w:val="2"/>
              </w:rPr>
              <w:t> </w:t>
            </w:r>
          </w:p>
        </w:tc>
      </w:tr>
      <w:tr w:rsidR="00024C7B" w14:paraId="3935B94F" w14:textId="77777777">
        <w:trPr>
          <w:cantSplit/>
        </w:trPr>
        <w:tc>
          <w:tcPr>
            <w:tcW w:w="0" w:type="auto"/>
            <w:tcBorders>
              <w:bottom w:val="single" w:sz="6" w:space="0" w:color="0075C9"/>
            </w:tcBorders>
            <w:tcMar>
              <w:top w:w="14" w:type="dxa"/>
              <w:left w:w="0" w:type="dxa"/>
              <w:bottom w:w="40" w:type="dxa"/>
              <w:right w:w="14" w:type="dxa"/>
            </w:tcMar>
            <w:hideMark/>
          </w:tcPr>
          <w:p w14:paraId="320F0D47"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Catherine MacGregor</w:t>
            </w:r>
          </w:p>
        </w:tc>
        <w:tc>
          <w:tcPr>
            <w:tcW w:w="0" w:type="auto"/>
            <w:tcBorders>
              <w:bottom w:val="single" w:sz="6" w:space="0" w:color="0075C9"/>
            </w:tcBorders>
            <w:vAlign w:val="bottom"/>
            <w:hideMark/>
          </w:tcPr>
          <w:p w14:paraId="067D349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C581A05" w14:textId="77777777" w:rsidR="00024C7B" w:rsidRDefault="00024C7B">
            <w:pPr>
              <w:rPr>
                <w:rFonts w:ascii="Arial" w:hAnsi="Arial" w:cs="Arial"/>
                <w:sz w:val="18"/>
                <w:szCs w:val="18"/>
              </w:rPr>
            </w:pPr>
            <w:r>
              <w:rPr>
                <w:rFonts w:ascii="Arial" w:hAnsi="Arial" w:cs="Arial"/>
                <w:sz w:val="18"/>
                <w:szCs w:val="18"/>
              </w:rPr>
              <w:t> </w:t>
            </w:r>
          </w:p>
          <w:p w14:paraId="2AEAE106" w14:textId="77777777" w:rsidR="00024C7B" w:rsidRPr="007A3FBF" w:rsidRDefault="00024C7B">
            <w:pPr>
              <w:pStyle w:val="la2"/>
              <w:rPr>
                <w:rFonts w:ascii="Arial" w:hAnsi="Arial" w:cs="Arial"/>
                <w:sz w:val="18"/>
                <w:szCs w:val="18"/>
              </w:rPr>
            </w:pPr>
            <w:r>
              <w:rPr>
                <w:rFonts w:ascii="Arial" w:hAnsi="Arial" w:cs="Arial"/>
                <w:sz w:val="18"/>
                <w:szCs w:val="18"/>
              </w:rPr>
              <w:t> </w:t>
            </w:r>
          </w:p>
          <w:p w14:paraId="0FC7674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FD25FF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4B97281" w14:textId="77777777" w:rsidR="00024C7B" w:rsidRDefault="00024C7B">
            <w:pPr>
              <w:jc w:val="center"/>
              <w:rPr>
                <w:rFonts w:ascii="Arial" w:hAnsi="Arial" w:cs="Arial"/>
                <w:sz w:val="18"/>
                <w:szCs w:val="18"/>
              </w:rPr>
            </w:pPr>
            <w:r>
              <w:rPr>
                <w:rFonts w:ascii="Arial" w:hAnsi="Arial" w:cs="Arial"/>
                <w:sz w:val="18"/>
                <w:szCs w:val="18"/>
              </w:rPr>
              <w:t>Chair</w:t>
            </w:r>
          </w:p>
        </w:tc>
        <w:tc>
          <w:tcPr>
            <w:tcW w:w="0" w:type="auto"/>
            <w:tcBorders>
              <w:bottom w:val="single" w:sz="6" w:space="0" w:color="0075C9"/>
            </w:tcBorders>
            <w:vAlign w:val="bottom"/>
            <w:hideMark/>
          </w:tcPr>
          <w:p w14:paraId="096AB9F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E6D49B7"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21B1DD8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F8C5B09" w14:textId="77777777" w:rsidR="00024C7B" w:rsidRDefault="00024C7B">
            <w:pPr>
              <w:rPr>
                <w:rFonts w:ascii="Arial" w:hAnsi="Arial" w:cs="Arial"/>
                <w:sz w:val="18"/>
                <w:szCs w:val="18"/>
              </w:rPr>
            </w:pPr>
            <w:r>
              <w:rPr>
                <w:rFonts w:ascii="Arial" w:hAnsi="Arial" w:cs="Arial"/>
                <w:sz w:val="18"/>
                <w:szCs w:val="18"/>
              </w:rPr>
              <w:t> </w:t>
            </w:r>
          </w:p>
          <w:p w14:paraId="068D3DB1" w14:textId="77777777" w:rsidR="00024C7B" w:rsidRPr="007A3FBF" w:rsidRDefault="00024C7B">
            <w:pPr>
              <w:pStyle w:val="la2"/>
              <w:rPr>
                <w:rFonts w:ascii="Arial" w:hAnsi="Arial" w:cs="Arial"/>
                <w:sz w:val="18"/>
                <w:szCs w:val="18"/>
              </w:rPr>
            </w:pPr>
            <w:r>
              <w:rPr>
                <w:rFonts w:ascii="Arial" w:hAnsi="Arial" w:cs="Arial"/>
                <w:sz w:val="18"/>
                <w:szCs w:val="18"/>
              </w:rPr>
              <w:t> </w:t>
            </w:r>
          </w:p>
          <w:p w14:paraId="7384657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FC887C7" w14:textId="77777777">
        <w:trPr>
          <w:trHeight w:val="75"/>
        </w:trPr>
        <w:tc>
          <w:tcPr>
            <w:tcW w:w="0" w:type="auto"/>
            <w:vAlign w:val="center"/>
            <w:hideMark/>
          </w:tcPr>
          <w:p w14:paraId="5D12EA5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9B4A88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2B2213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6B1944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59211FA" w14:textId="77777777" w:rsidR="00024C7B" w:rsidRDefault="00024C7B">
            <w:pPr>
              <w:rPr>
                <w:rFonts w:ascii="Arial" w:hAnsi="Arial" w:cs="Arial"/>
                <w:sz w:val="2"/>
                <w:szCs w:val="2"/>
              </w:rPr>
            </w:pPr>
            <w:r>
              <w:rPr>
                <w:rFonts w:ascii="Arial" w:hAnsi="Arial" w:cs="Arial"/>
                <w:sz w:val="2"/>
                <w:szCs w:val="2"/>
              </w:rPr>
              <w:t> </w:t>
            </w:r>
          </w:p>
        </w:tc>
      </w:tr>
      <w:tr w:rsidR="00024C7B" w14:paraId="12B3FF66" w14:textId="77777777">
        <w:trPr>
          <w:cantSplit/>
        </w:trPr>
        <w:tc>
          <w:tcPr>
            <w:tcW w:w="0" w:type="auto"/>
            <w:tcBorders>
              <w:bottom w:val="single" w:sz="6" w:space="0" w:color="0075C9"/>
            </w:tcBorders>
            <w:tcMar>
              <w:top w:w="14" w:type="dxa"/>
              <w:left w:w="0" w:type="dxa"/>
              <w:bottom w:w="40" w:type="dxa"/>
              <w:right w:w="14" w:type="dxa"/>
            </w:tcMar>
            <w:vAlign w:val="center"/>
            <w:hideMark/>
          </w:tcPr>
          <w:p w14:paraId="1B0D9C9C"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Mark A. L. Mason</w:t>
            </w:r>
          </w:p>
        </w:tc>
        <w:tc>
          <w:tcPr>
            <w:tcW w:w="0" w:type="auto"/>
            <w:tcBorders>
              <w:bottom w:val="single" w:sz="6" w:space="0" w:color="0075C9"/>
            </w:tcBorders>
            <w:vAlign w:val="bottom"/>
            <w:hideMark/>
          </w:tcPr>
          <w:p w14:paraId="743DD2C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CD0347"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sz w:val="18"/>
                <w:szCs w:val="18"/>
              </w:rPr>
              <w:t>Financial Expert</w:t>
            </w:r>
          </w:p>
          <w:p w14:paraId="0E037790"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sz w:val="18"/>
                <w:szCs w:val="18"/>
              </w:rPr>
              <w:t>and Member</w:t>
            </w:r>
          </w:p>
        </w:tc>
        <w:tc>
          <w:tcPr>
            <w:tcW w:w="0" w:type="auto"/>
            <w:tcBorders>
              <w:bottom w:val="single" w:sz="6" w:space="0" w:color="0075C9"/>
            </w:tcBorders>
            <w:vAlign w:val="bottom"/>
            <w:hideMark/>
          </w:tcPr>
          <w:p w14:paraId="360E8EB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785737E" w14:textId="77777777" w:rsidR="00024C7B" w:rsidRDefault="00024C7B">
            <w:pPr>
              <w:rPr>
                <w:rFonts w:ascii="Arial" w:hAnsi="Arial" w:cs="Arial"/>
                <w:sz w:val="18"/>
                <w:szCs w:val="18"/>
              </w:rPr>
            </w:pPr>
            <w:r>
              <w:rPr>
                <w:rFonts w:ascii="Arial" w:hAnsi="Arial" w:cs="Arial"/>
                <w:sz w:val="18"/>
                <w:szCs w:val="18"/>
              </w:rPr>
              <w:t> </w:t>
            </w:r>
          </w:p>
          <w:p w14:paraId="05AC9C64" w14:textId="77777777" w:rsidR="00024C7B" w:rsidRPr="007A3FBF" w:rsidRDefault="00024C7B">
            <w:pPr>
              <w:pStyle w:val="la2"/>
              <w:rPr>
                <w:rFonts w:ascii="Arial" w:hAnsi="Arial" w:cs="Arial"/>
                <w:sz w:val="18"/>
                <w:szCs w:val="18"/>
              </w:rPr>
            </w:pPr>
            <w:r>
              <w:rPr>
                <w:rFonts w:ascii="Arial" w:hAnsi="Arial" w:cs="Arial"/>
                <w:sz w:val="18"/>
                <w:szCs w:val="18"/>
              </w:rPr>
              <w:t> </w:t>
            </w:r>
          </w:p>
          <w:p w14:paraId="49F8663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9764D8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A89366B" w14:textId="77777777" w:rsidR="00024C7B" w:rsidRDefault="00024C7B">
            <w:pPr>
              <w:rPr>
                <w:rFonts w:ascii="Arial" w:hAnsi="Arial" w:cs="Arial"/>
                <w:sz w:val="18"/>
                <w:szCs w:val="18"/>
              </w:rPr>
            </w:pPr>
            <w:r>
              <w:rPr>
                <w:rFonts w:ascii="Arial" w:hAnsi="Arial" w:cs="Arial"/>
                <w:sz w:val="18"/>
                <w:szCs w:val="18"/>
              </w:rPr>
              <w:t> </w:t>
            </w:r>
          </w:p>
          <w:p w14:paraId="6CF982CE" w14:textId="77777777" w:rsidR="00024C7B" w:rsidRPr="007A3FBF" w:rsidRDefault="00024C7B">
            <w:pPr>
              <w:pStyle w:val="la2"/>
              <w:rPr>
                <w:rFonts w:ascii="Arial" w:hAnsi="Arial" w:cs="Arial"/>
                <w:sz w:val="18"/>
                <w:szCs w:val="18"/>
              </w:rPr>
            </w:pPr>
            <w:r>
              <w:rPr>
                <w:rFonts w:ascii="Arial" w:hAnsi="Arial" w:cs="Arial"/>
                <w:sz w:val="18"/>
                <w:szCs w:val="18"/>
              </w:rPr>
              <w:t> </w:t>
            </w:r>
          </w:p>
          <w:p w14:paraId="3B1C142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F3E8ED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5DFB7492" w14:textId="77777777" w:rsidR="00024C7B" w:rsidRDefault="00024C7B">
            <w:pPr>
              <w:jc w:val="center"/>
              <w:rPr>
                <w:rFonts w:ascii="Arial" w:hAnsi="Arial" w:cs="Arial"/>
                <w:sz w:val="18"/>
                <w:szCs w:val="18"/>
              </w:rPr>
            </w:pPr>
            <w:r>
              <w:rPr>
                <w:rFonts w:ascii="Arial" w:hAnsi="Arial" w:cs="Arial"/>
                <w:sz w:val="18"/>
                <w:szCs w:val="18"/>
              </w:rPr>
              <w:t>Member</w:t>
            </w:r>
          </w:p>
        </w:tc>
      </w:tr>
      <w:tr w:rsidR="00024C7B" w14:paraId="411A3309" w14:textId="77777777">
        <w:trPr>
          <w:trHeight w:val="75"/>
        </w:trPr>
        <w:tc>
          <w:tcPr>
            <w:tcW w:w="0" w:type="auto"/>
            <w:vAlign w:val="center"/>
            <w:hideMark/>
          </w:tcPr>
          <w:p w14:paraId="1E59B74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2D92D1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0A3560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526E9A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0DFB472" w14:textId="77777777" w:rsidR="00024C7B" w:rsidRDefault="00024C7B">
            <w:pPr>
              <w:rPr>
                <w:rFonts w:ascii="Arial" w:hAnsi="Arial" w:cs="Arial"/>
                <w:sz w:val="2"/>
                <w:szCs w:val="2"/>
              </w:rPr>
            </w:pPr>
            <w:r>
              <w:rPr>
                <w:rFonts w:ascii="Arial" w:hAnsi="Arial" w:cs="Arial"/>
                <w:sz w:val="2"/>
                <w:szCs w:val="2"/>
              </w:rPr>
              <w:t> </w:t>
            </w:r>
          </w:p>
        </w:tc>
      </w:tr>
      <w:tr w:rsidR="00024C7B" w14:paraId="2E19F680" w14:textId="77777777">
        <w:trPr>
          <w:cantSplit/>
        </w:trPr>
        <w:tc>
          <w:tcPr>
            <w:tcW w:w="0" w:type="auto"/>
            <w:tcBorders>
              <w:bottom w:val="single" w:sz="6" w:space="0" w:color="0075C9"/>
            </w:tcBorders>
            <w:tcMar>
              <w:top w:w="14" w:type="dxa"/>
              <w:left w:w="0" w:type="dxa"/>
              <w:bottom w:w="40" w:type="dxa"/>
              <w:right w:w="14" w:type="dxa"/>
            </w:tcMar>
            <w:hideMark/>
          </w:tcPr>
          <w:p w14:paraId="2524ADE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0B300A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1FECAE" w14:textId="77777777" w:rsidR="00024C7B" w:rsidRDefault="00024C7B">
            <w:pPr>
              <w:rPr>
                <w:rFonts w:ascii="Arial" w:hAnsi="Arial" w:cs="Arial"/>
                <w:sz w:val="18"/>
                <w:szCs w:val="18"/>
              </w:rPr>
            </w:pPr>
            <w:r>
              <w:rPr>
                <w:rFonts w:ascii="Arial" w:hAnsi="Arial" w:cs="Arial"/>
                <w:sz w:val="18"/>
                <w:szCs w:val="18"/>
              </w:rPr>
              <w:t> </w:t>
            </w:r>
          </w:p>
          <w:p w14:paraId="5CC7AD18" w14:textId="77777777" w:rsidR="00024C7B" w:rsidRPr="007A3FBF" w:rsidRDefault="00024C7B">
            <w:pPr>
              <w:pStyle w:val="la2"/>
              <w:rPr>
                <w:rFonts w:ascii="Arial" w:hAnsi="Arial" w:cs="Arial"/>
                <w:sz w:val="18"/>
                <w:szCs w:val="18"/>
              </w:rPr>
            </w:pPr>
            <w:r>
              <w:rPr>
                <w:rFonts w:ascii="Arial" w:hAnsi="Arial" w:cs="Arial"/>
                <w:sz w:val="18"/>
                <w:szCs w:val="18"/>
              </w:rPr>
              <w:t> </w:t>
            </w:r>
          </w:p>
          <w:p w14:paraId="7348626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AF4372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5F59BE1" w14:textId="77777777" w:rsidR="00024C7B" w:rsidRDefault="00024C7B">
            <w:pPr>
              <w:rPr>
                <w:rFonts w:ascii="Arial" w:hAnsi="Arial" w:cs="Arial"/>
                <w:sz w:val="18"/>
                <w:szCs w:val="18"/>
              </w:rPr>
            </w:pPr>
            <w:r>
              <w:rPr>
                <w:rFonts w:ascii="Arial" w:hAnsi="Arial" w:cs="Arial"/>
                <w:sz w:val="18"/>
                <w:szCs w:val="18"/>
              </w:rPr>
              <w:t> </w:t>
            </w:r>
          </w:p>
          <w:p w14:paraId="7A69DB1B" w14:textId="77777777" w:rsidR="00024C7B" w:rsidRPr="007A3FBF" w:rsidRDefault="00024C7B">
            <w:pPr>
              <w:pStyle w:val="la2"/>
              <w:rPr>
                <w:rFonts w:ascii="Arial" w:hAnsi="Arial" w:cs="Arial"/>
                <w:sz w:val="18"/>
                <w:szCs w:val="18"/>
              </w:rPr>
            </w:pPr>
            <w:r>
              <w:rPr>
                <w:rFonts w:ascii="Arial" w:hAnsi="Arial" w:cs="Arial"/>
                <w:sz w:val="18"/>
                <w:szCs w:val="18"/>
              </w:rPr>
              <w:t> </w:t>
            </w:r>
          </w:p>
          <w:p w14:paraId="4A0788E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E1AF32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AEE3F90" w14:textId="77777777" w:rsidR="00024C7B" w:rsidRDefault="00024C7B">
            <w:pPr>
              <w:rPr>
                <w:rFonts w:ascii="Arial" w:hAnsi="Arial" w:cs="Arial"/>
                <w:sz w:val="18"/>
                <w:szCs w:val="18"/>
              </w:rPr>
            </w:pPr>
            <w:r>
              <w:rPr>
                <w:rFonts w:ascii="Arial" w:hAnsi="Arial" w:cs="Arial"/>
                <w:sz w:val="18"/>
                <w:szCs w:val="18"/>
              </w:rPr>
              <w:t> </w:t>
            </w:r>
          </w:p>
          <w:p w14:paraId="7109337A" w14:textId="77777777" w:rsidR="00024C7B" w:rsidRPr="007A3FBF" w:rsidRDefault="00024C7B">
            <w:pPr>
              <w:pStyle w:val="la2"/>
              <w:rPr>
                <w:rFonts w:ascii="Arial" w:hAnsi="Arial" w:cs="Arial"/>
                <w:sz w:val="18"/>
                <w:szCs w:val="18"/>
              </w:rPr>
            </w:pPr>
            <w:r>
              <w:rPr>
                <w:rFonts w:ascii="Arial" w:hAnsi="Arial" w:cs="Arial"/>
                <w:sz w:val="18"/>
                <w:szCs w:val="18"/>
              </w:rPr>
              <w:t> </w:t>
            </w:r>
          </w:p>
          <w:p w14:paraId="0908CA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13C42F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FE0F8CE" w14:textId="77777777" w:rsidR="00024C7B" w:rsidRDefault="00024C7B">
            <w:pPr>
              <w:rPr>
                <w:rFonts w:ascii="Arial" w:hAnsi="Arial" w:cs="Arial"/>
                <w:sz w:val="18"/>
                <w:szCs w:val="18"/>
              </w:rPr>
            </w:pPr>
            <w:r>
              <w:rPr>
                <w:rFonts w:ascii="Arial" w:hAnsi="Arial" w:cs="Arial"/>
                <w:sz w:val="18"/>
                <w:szCs w:val="18"/>
              </w:rPr>
              <w:t> </w:t>
            </w:r>
          </w:p>
          <w:p w14:paraId="24B5EE33" w14:textId="77777777" w:rsidR="00024C7B" w:rsidRPr="007A3FBF" w:rsidRDefault="00024C7B">
            <w:pPr>
              <w:pStyle w:val="la2"/>
              <w:rPr>
                <w:rFonts w:ascii="Arial" w:hAnsi="Arial" w:cs="Arial"/>
                <w:sz w:val="18"/>
                <w:szCs w:val="18"/>
              </w:rPr>
            </w:pPr>
            <w:r>
              <w:rPr>
                <w:rFonts w:ascii="Arial" w:hAnsi="Arial" w:cs="Arial"/>
                <w:sz w:val="18"/>
                <w:szCs w:val="18"/>
              </w:rPr>
              <w:t> </w:t>
            </w:r>
          </w:p>
          <w:p w14:paraId="727FDBA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5A35292" w14:textId="77777777">
        <w:trPr>
          <w:trHeight w:val="75"/>
        </w:trPr>
        <w:tc>
          <w:tcPr>
            <w:tcW w:w="0" w:type="auto"/>
            <w:vAlign w:val="center"/>
            <w:hideMark/>
          </w:tcPr>
          <w:p w14:paraId="351250C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AB10E8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58701A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757F8E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4F49275" w14:textId="77777777" w:rsidR="00024C7B" w:rsidRDefault="00024C7B">
            <w:pPr>
              <w:rPr>
                <w:rFonts w:ascii="Arial" w:hAnsi="Arial" w:cs="Arial"/>
                <w:sz w:val="2"/>
                <w:szCs w:val="2"/>
              </w:rPr>
            </w:pPr>
            <w:r>
              <w:rPr>
                <w:rFonts w:ascii="Arial" w:hAnsi="Arial" w:cs="Arial"/>
                <w:sz w:val="2"/>
                <w:szCs w:val="2"/>
              </w:rPr>
              <w:t> </w:t>
            </w:r>
          </w:p>
        </w:tc>
      </w:tr>
      <w:tr w:rsidR="00024C7B" w14:paraId="79B50CA3" w14:textId="77777777">
        <w:trPr>
          <w:cantSplit/>
        </w:trPr>
        <w:tc>
          <w:tcPr>
            <w:tcW w:w="0" w:type="auto"/>
            <w:tcBorders>
              <w:bottom w:val="single" w:sz="6" w:space="0" w:color="0075C9"/>
            </w:tcBorders>
            <w:tcMar>
              <w:top w:w="14" w:type="dxa"/>
              <w:left w:w="0" w:type="dxa"/>
              <w:bottom w:w="40" w:type="dxa"/>
              <w:right w:w="14" w:type="dxa"/>
            </w:tcMar>
            <w:hideMark/>
          </w:tcPr>
          <w:p w14:paraId="55A36A21"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Sandra E. Peterson</w:t>
            </w:r>
          </w:p>
        </w:tc>
        <w:tc>
          <w:tcPr>
            <w:tcW w:w="0" w:type="auto"/>
            <w:tcBorders>
              <w:bottom w:val="single" w:sz="6" w:space="0" w:color="0075C9"/>
            </w:tcBorders>
            <w:vAlign w:val="bottom"/>
            <w:hideMark/>
          </w:tcPr>
          <w:p w14:paraId="792B4B9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CFF5392" w14:textId="77777777" w:rsidR="00024C7B" w:rsidRDefault="00024C7B">
            <w:pPr>
              <w:rPr>
                <w:rFonts w:ascii="Arial" w:hAnsi="Arial" w:cs="Arial"/>
                <w:sz w:val="18"/>
                <w:szCs w:val="18"/>
              </w:rPr>
            </w:pPr>
            <w:r>
              <w:rPr>
                <w:rFonts w:ascii="Arial" w:hAnsi="Arial" w:cs="Arial"/>
                <w:sz w:val="18"/>
                <w:szCs w:val="18"/>
              </w:rPr>
              <w:t> </w:t>
            </w:r>
          </w:p>
          <w:p w14:paraId="3A35C39C" w14:textId="77777777" w:rsidR="00024C7B" w:rsidRPr="007A3FBF" w:rsidRDefault="00024C7B">
            <w:pPr>
              <w:pStyle w:val="la2"/>
              <w:rPr>
                <w:rFonts w:ascii="Arial" w:hAnsi="Arial" w:cs="Arial"/>
                <w:sz w:val="18"/>
                <w:szCs w:val="18"/>
              </w:rPr>
            </w:pPr>
            <w:r>
              <w:rPr>
                <w:rFonts w:ascii="Arial" w:hAnsi="Arial" w:cs="Arial"/>
                <w:sz w:val="18"/>
                <w:szCs w:val="18"/>
              </w:rPr>
              <w:t> </w:t>
            </w:r>
          </w:p>
          <w:p w14:paraId="3B9DFAA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6A5E7B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B6DB14"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22FF5D5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9ABB81B" w14:textId="77777777" w:rsidR="00024C7B" w:rsidRDefault="00024C7B">
            <w:pPr>
              <w:rPr>
                <w:rFonts w:ascii="Arial" w:hAnsi="Arial" w:cs="Arial"/>
                <w:sz w:val="18"/>
                <w:szCs w:val="18"/>
              </w:rPr>
            </w:pPr>
            <w:r>
              <w:rPr>
                <w:rFonts w:ascii="Arial" w:hAnsi="Arial" w:cs="Arial"/>
                <w:sz w:val="18"/>
                <w:szCs w:val="18"/>
              </w:rPr>
              <w:t> </w:t>
            </w:r>
          </w:p>
          <w:p w14:paraId="0BC2A8D2" w14:textId="77777777" w:rsidR="00024C7B" w:rsidRPr="007A3FBF" w:rsidRDefault="00024C7B">
            <w:pPr>
              <w:pStyle w:val="la2"/>
              <w:rPr>
                <w:rFonts w:ascii="Arial" w:hAnsi="Arial" w:cs="Arial"/>
                <w:sz w:val="18"/>
                <w:szCs w:val="18"/>
              </w:rPr>
            </w:pPr>
            <w:r>
              <w:rPr>
                <w:rFonts w:ascii="Arial" w:hAnsi="Arial" w:cs="Arial"/>
                <w:sz w:val="18"/>
                <w:szCs w:val="18"/>
              </w:rPr>
              <w:t> </w:t>
            </w:r>
          </w:p>
          <w:p w14:paraId="45D33EE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422049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8178779" w14:textId="77777777" w:rsidR="00024C7B" w:rsidRDefault="00024C7B">
            <w:pPr>
              <w:jc w:val="center"/>
              <w:rPr>
                <w:rFonts w:ascii="Arial" w:hAnsi="Arial" w:cs="Arial"/>
                <w:sz w:val="18"/>
                <w:szCs w:val="18"/>
              </w:rPr>
            </w:pPr>
            <w:r>
              <w:rPr>
                <w:rFonts w:ascii="Arial" w:hAnsi="Arial" w:cs="Arial"/>
                <w:sz w:val="18"/>
                <w:szCs w:val="18"/>
              </w:rPr>
              <w:t>Chair</w:t>
            </w:r>
          </w:p>
        </w:tc>
      </w:tr>
      <w:tr w:rsidR="00024C7B" w14:paraId="3C54FE37" w14:textId="77777777">
        <w:trPr>
          <w:trHeight w:val="75"/>
        </w:trPr>
        <w:tc>
          <w:tcPr>
            <w:tcW w:w="0" w:type="auto"/>
            <w:vAlign w:val="center"/>
            <w:hideMark/>
          </w:tcPr>
          <w:p w14:paraId="31B2C7B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2A3C28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6A2D6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75C8E0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C17290" w14:textId="77777777" w:rsidR="00024C7B" w:rsidRDefault="00024C7B">
            <w:pPr>
              <w:rPr>
                <w:rFonts w:ascii="Arial" w:hAnsi="Arial" w:cs="Arial"/>
                <w:sz w:val="2"/>
                <w:szCs w:val="2"/>
              </w:rPr>
            </w:pPr>
            <w:r>
              <w:rPr>
                <w:rFonts w:ascii="Arial" w:hAnsi="Arial" w:cs="Arial"/>
                <w:sz w:val="2"/>
                <w:szCs w:val="2"/>
              </w:rPr>
              <w:t> </w:t>
            </w:r>
          </w:p>
        </w:tc>
      </w:tr>
      <w:tr w:rsidR="00024C7B" w14:paraId="55D8EE91" w14:textId="77777777">
        <w:trPr>
          <w:cantSplit/>
        </w:trPr>
        <w:tc>
          <w:tcPr>
            <w:tcW w:w="0" w:type="auto"/>
            <w:tcBorders>
              <w:bottom w:val="single" w:sz="6" w:space="0" w:color="0075C9"/>
            </w:tcBorders>
            <w:tcMar>
              <w:top w:w="14" w:type="dxa"/>
              <w:left w:w="0" w:type="dxa"/>
              <w:bottom w:w="40" w:type="dxa"/>
              <w:right w:w="14" w:type="dxa"/>
            </w:tcMar>
            <w:hideMark/>
          </w:tcPr>
          <w:p w14:paraId="23A9603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Penny S. Pritzker</w:t>
            </w:r>
          </w:p>
        </w:tc>
        <w:tc>
          <w:tcPr>
            <w:tcW w:w="0" w:type="auto"/>
            <w:tcBorders>
              <w:bottom w:val="single" w:sz="6" w:space="0" w:color="0075C9"/>
            </w:tcBorders>
            <w:vAlign w:val="bottom"/>
            <w:hideMark/>
          </w:tcPr>
          <w:p w14:paraId="33DD0ED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28E7D42" w14:textId="77777777" w:rsidR="00024C7B" w:rsidRDefault="00024C7B">
            <w:pPr>
              <w:rPr>
                <w:rFonts w:ascii="Arial" w:hAnsi="Arial" w:cs="Arial"/>
                <w:sz w:val="18"/>
                <w:szCs w:val="18"/>
              </w:rPr>
            </w:pPr>
            <w:r>
              <w:rPr>
                <w:rFonts w:ascii="Arial" w:hAnsi="Arial" w:cs="Arial"/>
                <w:sz w:val="18"/>
                <w:szCs w:val="18"/>
              </w:rPr>
              <w:t> </w:t>
            </w:r>
          </w:p>
          <w:p w14:paraId="6F682730" w14:textId="77777777" w:rsidR="00024C7B" w:rsidRPr="007A3FBF" w:rsidRDefault="00024C7B">
            <w:pPr>
              <w:pStyle w:val="la2"/>
              <w:rPr>
                <w:rFonts w:ascii="Arial" w:hAnsi="Arial" w:cs="Arial"/>
                <w:sz w:val="18"/>
                <w:szCs w:val="18"/>
              </w:rPr>
            </w:pPr>
            <w:r>
              <w:rPr>
                <w:rFonts w:ascii="Arial" w:hAnsi="Arial" w:cs="Arial"/>
                <w:sz w:val="18"/>
                <w:szCs w:val="18"/>
              </w:rPr>
              <w:t> </w:t>
            </w:r>
          </w:p>
          <w:p w14:paraId="09B450F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592657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C4CB691" w14:textId="77777777" w:rsidR="00024C7B" w:rsidRDefault="00024C7B">
            <w:pPr>
              <w:rPr>
                <w:rFonts w:ascii="Arial" w:hAnsi="Arial" w:cs="Arial"/>
                <w:sz w:val="18"/>
                <w:szCs w:val="18"/>
              </w:rPr>
            </w:pPr>
            <w:r>
              <w:rPr>
                <w:rFonts w:ascii="Arial" w:hAnsi="Arial" w:cs="Arial"/>
                <w:sz w:val="18"/>
                <w:szCs w:val="18"/>
              </w:rPr>
              <w:t> </w:t>
            </w:r>
          </w:p>
          <w:p w14:paraId="6604B50F" w14:textId="77777777" w:rsidR="00024C7B" w:rsidRPr="007A3FBF" w:rsidRDefault="00024C7B">
            <w:pPr>
              <w:pStyle w:val="la2"/>
              <w:rPr>
                <w:rFonts w:ascii="Arial" w:hAnsi="Arial" w:cs="Arial"/>
                <w:sz w:val="18"/>
                <w:szCs w:val="18"/>
              </w:rPr>
            </w:pPr>
            <w:r>
              <w:rPr>
                <w:rFonts w:ascii="Arial" w:hAnsi="Arial" w:cs="Arial"/>
                <w:sz w:val="18"/>
                <w:szCs w:val="18"/>
              </w:rPr>
              <w:t> </w:t>
            </w:r>
          </w:p>
          <w:p w14:paraId="5DA2FF3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1263AC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2AA7F13" w14:textId="77777777" w:rsidR="00024C7B" w:rsidRDefault="00024C7B">
            <w:pPr>
              <w:jc w:val="center"/>
              <w:rPr>
                <w:rFonts w:ascii="Arial" w:hAnsi="Arial" w:cs="Arial"/>
                <w:sz w:val="18"/>
                <w:szCs w:val="18"/>
              </w:rPr>
            </w:pPr>
            <w:r>
              <w:rPr>
                <w:rFonts w:ascii="Arial" w:hAnsi="Arial" w:cs="Arial"/>
                <w:sz w:val="18"/>
                <w:szCs w:val="18"/>
              </w:rPr>
              <w:t>Chair</w:t>
            </w:r>
          </w:p>
        </w:tc>
        <w:tc>
          <w:tcPr>
            <w:tcW w:w="0" w:type="auto"/>
            <w:tcBorders>
              <w:bottom w:val="single" w:sz="6" w:space="0" w:color="0075C9"/>
            </w:tcBorders>
            <w:vAlign w:val="bottom"/>
            <w:hideMark/>
          </w:tcPr>
          <w:p w14:paraId="21D9C30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A1B0C07" w14:textId="77777777" w:rsidR="00024C7B" w:rsidRDefault="00024C7B">
            <w:pPr>
              <w:rPr>
                <w:rFonts w:ascii="Arial" w:hAnsi="Arial" w:cs="Arial"/>
                <w:sz w:val="18"/>
                <w:szCs w:val="18"/>
              </w:rPr>
            </w:pPr>
            <w:r>
              <w:rPr>
                <w:rFonts w:ascii="Arial" w:hAnsi="Arial" w:cs="Arial"/>
                <w:sz w:val="18"/>
                <w:szCs w:val="18"/>
              </w:rPr>
              <w:t> </w:t>
            </w:r>
          </w:p>
          <w:p w14:paraId="3AA93C63" w14:textId="77777777" w:rsidR="00024C7B" w:rsidRPr="007A3FBF" w:rsidRDefault="00024C7B">
            <w:pPr>
              <w:pStyle w:val="la2"/>
              <w:rPr>
                <w:rFonts w:ascii="Arial" w:hAnsi="Arial" w:cs="Arial"/>
                <w:sz w:val="18"/>
                <w:szCs w:val="18"/>
              </w:rPr>
            </w:pPr>
            <w:r>
              <w:rPr>
                <w:rFonts w:ascii="Arial" w:hAnsi="Arial" w:cs="Arial"/>
                <w:sz w:val="18"/>
                <w:szCs w:val="18"/>
              </w:rPr>
              <w:t> </w:t>
            </w:r>
          </w:p>
          <w:p w14:paraId="097E85A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7AD6B46E" w14:textId="77777777">
        <w:trPr>
          <w:trHeight w:val="75"/>
        </w:trPr>
        <w:tc>
          <w:tcPr>
            <w:tcW w:w="0" w:type="auto"/>
            <w:vAlign w:val="center"/>
            <w:hideMark/>
          </w:tcPr>
          <w:p w14:paraId="7E45074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935A13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975794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ABAF75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1AF3D7D" w14:textId="77777777" w:rsidR="00024C7B" w:rsidRDefault="00024C7B">
            <w:pPr>
              <w:rPr>
                <w:rFonts w:ascii="Arial" w:hAnsi="Arial" w:cs="Arial"/>
                <w:sz w:val="2"/>
                <w:szCs w:val="2"/>
              </w:rPr>
            </w:pPr>
            <w:r>
              <w:rPr>
                <w:rFonts w:ascii="Arial" w:hAnsi="Arial" w:cs="Arial"/>
                <w:sz w:val="2"/>
                <w:szCs w:val="2"/>
              </w:rPr>
              <w:t> </w:t>
            </w:r>
          </w:p>
        </w:tc>
      </w:tr>
      <w:tr w:rsidR="00024C7B" w14:paraId="4CCC4474" w14:textId="77777777">
        <w:trPr>
          <w:cantSplit/>
        </w:trPr>
        <w:tc>
          <w:tcPr>
            <w:tcW w:w="0" w:type="auto"/>
            <w:tcBorders>
              <w:bottom w:val="single" w:sz="6" w:space="0" w:color="0075C9"/>
            </w:tcBorders>
            <w:tcMar>
              <w:top w:w="14" w:type="dxa"/>
              <w:left w:w="0" w:type="dxa"/>
              <w:bottom w:w="40" w:type="dxa"/>
              <w:right w:w="14" w:type="dxa"/>
            </w:tcMar>
            <w:vAlign w:val="center"/>
            <w:hideMark/>
          </w:tcPr>
          <w:p w14:paraId="19D4DFD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David Rainey</w:t>
            </w:r>
          </w:p>
        </w:tc>
        <w:tc>
          <w:tcPr>
            <w:tcW w:w="0" w:type="auto"/>
            <w:tcBorders>
              <w:bottom w:val="single" w:sz="6" w:space="0" w:color="0075C9"/>
            </w:tcBorders>
            <w:vAlign w:val="bottom"/>
            <w:hideMark/>
          </w:tcPr>
          <w:p w14:paraId="169CFD8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FB6C829"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sz w:val="18"/>
                <w:szCs w:val="18"/>
              </w:rPr>
              <w:t>Financial Expert</w:t>
            </w:r>
          </w:p>
          <w:p w14:paraId="42299580" w14:textId="77777777" w:rsidR="00024C7B" w:rsidRDefault="00024C7B">
            <w:pPr>
              <w:pStyle w:val="NormalWeb"/>
              <w:spacing w:before="0" w:beforeAutospacing="0" w:after="20" w:afterAutospacing="0"/>
              <w:jc w:val="center"/>
              <w:rPr>
                <w:rFonts w:ascii="Arial" w:hAnsi="Arial" w:cs="Arial"/>
                <w:sz w:val="18"/>
                <w:szCs w:val="18"/>
              </w:rPr>
            </w:pPr>
            <w:r>
              <w:rPr>
                <w:rFonts w:ascii="Arial" w:hAnsi="Arial" w:cs="Arial"/>
                <w:sz w:val="18"/>
                <w:szCs w:val="18"/>
              </w:rPr>
              <w:t>and Member</w:t>
            </w:r>
          </w:p>
        </w:tc>
        <w:tc>
          <w:tcPr>
            <w:tcW w:w="0" w:type="auto"/>
            <w:tcBorders>
              <w:bottom w:val="single" w:sz="6" w:space="0" w:color="0075C9"/>
            </w:tcBorders>
            <w:vAlign w:val="bottom"/>
            <w:hideMark/>
          </w:tcPr>
          <w:p w14:paraId="505929B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7A21FA2" w14:textId="77777777" w:rsidR="00024C7B" w:rsidRDefault="00024C7B">
            <w:pPr>
              <w:rPr>
                <w:rFonts w:ascii="Arial" w:hAnsi="Arial" w:cs="Arial"/>
                <w:sz w:val="18"/>
                <w:szCs w:val="18"/>
              </w:rPr>
            </w:pPr>
            <w:r>
              <w:rPr>
                <w:rFonts w:ascii="Arial" w:hAnsi="Arial" w:cs="Arial"/>
                <w:sz w:val="18"/>
                <w:szCs w:val="18"/>
              </w:rPr>
              <w:t> </w:t>
            </w:r>
          </w:p>
          <w:p w14:paraId="71A44EA2" w14:textId="77777777" w:rsidR="00024C7B" w:rsidRPr="007A3FBF" w:rsidRDefault="00024C7B">
            <w:pPr>
              <w:pStyle w:val="la2"/>
              <w:rPr>
                <w:rFonts w:ascii="Arial" w:hAnsi="Arial" w:cs="Arial"/>
                <w:sz w:val="18"/>
                <w:szCs w:val="18"/>
              </w:rPr>
            </w:pPr>
            <w:r>
              <w:rPr>
                <w:rFonts w:ascii="Arial" w:hAnsi="Arial" w:cs="Arial"/>
                <w:sz w:val="18"/>
                <w:szCs w:val="18"/>
              </w:rPr>
              <w:t> </w:t>
            </w:r>
          </w:p>
          <w:p w14:paraId="4769935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84544A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4674CF3" w14:textId="77777777" w:rsidR="00024C7B" w:rsidRDefault="00024C7B">
            <w:pPr>
              <w:rPr>
                <w:rFonts w:ascii="Arial" w:hAnsi="Arial" w:cs="Arial"/>
                <w:sz w:val="18"/>
                <w:szCs w:val="18"/>
              </w:rPr>
            </w:pPr>
            <w:r>
              <w:rPr>
                <w:rFonts w:ascii="Arial" w:hAnsi="Arial" w:cs="Arial"/>
                <w:sz w:val="18"/>
                <w:szCs w:val="18"/>
              </w:rPr>
              <w:t> </w:t>
            </w:r>
          </w:p>
          <w:p w14:paraId="19FFEC68" w14:textId="77777777" w:rsidR="00024C7B" w:rsidRPr="007A3FBF" w:rsidRDefault="00024C7B">
            <w:pPr>
              <w:pStyle w:val="la2"/>
              <w:rPr>
                <w:rFonts w:ascii="Arial" w:hAnsi="Arial" w:cs="Arial"/>
                <w:sz w:val="18"/>
                <w:szCs w:val="18"/>
              </w:rPr>
            </w:pPr>
            <w:r>
              <w:rPr>
                <w:rFonts w:ascii="Arial" w:hAnsi="Arial" w:cs="Arial"/>
                <w:sz w:val="18"/>
                <w:szCs w:val="18"/>
              </w:rPr>
              <w:t> </w:t>
            </w:r>
          </w:p>
          <w:p w14:paraId="0A1D1B5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9AF808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CE16D70" w14:textId="77777777" w:rsidR="00024C7B" w:rsidRDefault="00024C7B">
            <w:pPr>
              <w:rPr>
                <w:rFonts w:ascii="Arial" w:hAnsi="Arial" w:cs="Arial"/>
                <w:sz w:val="18"/>
                <w:szCs w:val="18"/>
              </w:rPr>
            </w:pPr>
            <w:r>
              <w:rPr>
                <w:rFonts w:ascii="Arial" w:hAnsi="Arial" w:cs="Arial"/>
                <w:sz w:val="18"/>
                <w:szCs w:val="18"/>
              </w:rPr>
              <w:t> </w:t>
            </w:r>
          </w:p>
          <w:p w14:paraId="6F3051B4" w14:textId="77777777" w:rsidR="00024C7B" w:rsidRPr="007A3FBF" w:rsidRDefault="00024C7B">
            <w:pPr>
              <w:pStyle w:val="la2"/>
              <w:rPr>
                <w:rFonts w:ascii="Arial" w:hAnsi="Arial" w:cs="Arial"/>
                <w:sz w:val="18"/>
                <w:szCs w:val="18"/>
              </w:rPr>
            </w:pPr>
            <w:r>
              <w:rPr>
                <w:rFonts w:ascii="Arial" w:hAnsi="Arial" w:cs="Arial"/>
                <w:sz w:val="18"/>
                <w:szCs w:val="18"/>
              </w:rPr>
              <w:t> </w:t>
            </w:r>
          </w:p>
          <w:p w14:paraId="2BBB558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A173D91" w14:textId="77777777">
        <w:trPr>
          <w:trHeight w:val="75"/>
        </w:trPr>
        <w:tc>
          <w:tcPr>
            <w:tcW w:w="0" w:type="auto"/>
            <w:vAlign w:val="center"/>
            <w:hideMark/>
          </w:tcPr>
          <w:p w14:paraId="536AE30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693F83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5A6B8D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80ED06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B5EACC7" w14:textId="77777777" w:rsidR="00024C7B" w:rsidRDefault="00024C7B">
            <w:pPr>
              <w:rPr>
                <w:rFonts w:ascii="Arial" w:hAnsi="Arial" w:cs="Arial"/>
                <w:sz w:val="2"/>
                <w:szCs w:val="2"/>
              </w:rPr>
            </w:pPr>
            <w:r>
              <w:rPr>
                <w:rFonts w:ascii="Arial" w:hAnsi="Arial" w:cs="Arial"/>
                <w:sz w:val="2"/>
                <w:szCs w:val="2"/>
              </w:rPr>
              <w:t> </w:t>
            </w:r>
          </w:p>
        </w:tc>
      </w:tr>
      <w:tr w:rsidR="00024C7B" w14:paraId="14AC96CF" w14:textId="77777777">
        <w:trPr>
          <w:cantSplit/>
        </w:trPr>
        <w:tc>
          <w:tcPr>
            <w:tcW w:w="0" w:type="auto"/>
            <w:tcBorders>
              <w:bottom w:val="single" w:sz="6" w:space="0" w:color="0075C9"/>
            </w:tcBorders>
            <w:tcMar>
              <w:top w:w="14" w:type="dxa"/>
              <w:left w:w="0" w:type="dxa"/>
              <w:bottom w:w="40" w:type="dxa"/>
              <w:right w:w="14" w:type="dxa"/>
            </w:tcMar>
            <w:hideMark/>
          </w:tcPr>
          <w:p w14:paraId="38A18D09"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Charles W. Scharf</w:t>
            </w:r>
          </w:p>
        </w:tc>
        <w:tc>
          <w:tcPr>
            <w:tcW w:w="0" w:type="auto"/>
            <w:tcBorders>
              <w:bottom w:val="single" w:sz="6" w:space="0" w:color="0075C9"/>
            </w:tcBorders>
            <w:vAlign w:val="bottom"/>
            <w:hideMark/>
          </w:tcPr>
          <w:p w14:paraId="28AC764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B432E41" w14:textId="77777777" w:rsidR="00024C7B" w:rsidRDefault="00024C7B">
            <w:pPr>
              <w:rPr>
                <w:rFonts w:ascii="Arial" w:hAnsi="Arial" w:cs="Arial"/>
                <w:sz w:val="18"/>
                <w:szCs w:val="18"/>
              </w:rPr>
            </w:pPr>
            <w:r>
              <w:rPr>
                <w:rFonts w:ascii="Arial" w:hAnsi="Arial" w:cs="Arial"/>
                <w:sz w:val="18"/>
                <w:szCs w:val="18"/>
              </w:rPr>
              <w:t> </w:t>
            </w:r>
          </w:p>
          <w:p w14:paraId="5B525BFD" w14:textId="77777777" w:rsidR="00024C7B" w:rsidRPr="007A3FBF" w:rsidRDefault="00024C7B">
            <w:pPr>
              <w:pStyle w:val="la2"/>
              <w:rPr>
                <w:rFonts w:ascii="Arial" w:hAnsi="Arial" w:cs="Arial"/>
                <w:sz w:val="18"/>
                <w:szCs w:val="18"/>
              </w:rPr>
            </w:pPr>
            <w:r>
              <w:rPr>
                <w:rFonts w:ascii="Arial" w:hAnsi="Arial" w:cs="Arial"/>
                <w:sz w:val="18"/>
                <w:szCs w:val="18"/>
              </w:rPr>
              <w:t> </w:t>
            </w:r>
          </w:p>
          <w:p w14:paraId="019FD3C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B8D1F9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0029019"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1D5EC7C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823F091" w14:textId="77777777" w:rsidR="00024C7B" w:rsidRDefault="00024C7B">
            <w:pPr>
              <w:rPr>
                <w:rFonts w:ascii="Arial" w:hAnsi="Arial" w:cs="Arial"/>
                <w:sz w:val="18"/>
                <w:szCs w:val="18"/>
              </w:rPr>
            </w:pPr>
            <w:r>
              <w:rPr>
                <w:rFonts w:ascii="Arial" w:hAnsi="Arial" w:cs="Arial"/>
                <w:sz w:val="18"/>
                <w:szCs w:val="18"/>
              </w:rPr>
              <w:t> </w:t>
            </w:r>
          </w:p>
          <w:p w14:paraId="75D0D67F" w14:textId="77777777" w:rsidR="00024C7B" w:rsidRPr="007A3FBF" w:rsidRDefault="00024C7B">
            <w:pPr>
              <w:pStyle w:val="la2"/>
              <w:rPr>
                <w:rFonts w:ascii="Arial" w:hAnsi="Arial" w:cs="Arial"/>
                <w:sz w:val="18"/>
                <w:szCs w:val="18"/>
              </w:rPr>
            </w:pPr>
            <w:r>
              <w:rPr>
                <w:rFonts w:ascii="Arial" w:hAnsi="Arial" w:cs="Arial"/>
                <w:sz w:val="18"/>
                <w:szCs w:val="18"/>
              </w:rPr>
              <w:t> </w:t>
            </w:r>
          </w:p>
          <w:p w14:paraId="67C1AE9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C53926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D252295" w14:textId="77777777" w:rsidR="00024C7B" w:rsidRDefault="00024C7B">
            <w:pPr>
              <w:jc w:val="center"/>
              <w:rPr>
                <w:rFonts w:ascii="Arial" w:hAnsi="Arial" w:cs="Arial"/>
                <w:sz w:val="18"/>
                <w:szCs w:val="18"/>
              </w:rPr>
            </w:pPr>
            <w:r>
              <w:rPr>
                <w:rFonts w:ascii="Arial" w:hAnsi="Arial" w:cs="Arial"/>
                <w:sz w:val="18"/>
                <w:szCs w:val="18"/>
              </w:rPr>
              <w:t>Member</w:t>
            </w:r>
          </w:p>
        </w:tc>
      </w:tr>
      <w:tr w:rsidR="00024C7B" w14:paraId="1D70B0F5" w14:textId="77777777">
        <w:trPr>
          <w:trHeight w:val="75"/>
        </w:trPr>
        <w:tc>
          <w:tcPr>
            <w:tcW w:w="0" w:type="auto"/>
            <w:vAlign w:val="center"/>
            <w:hideMark/>
          </w:tcPr>
          <w:p w14:paraId="3C222D3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62E2CD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47A157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A96FB6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D388C72" w14:textId="77777777" w:rsidR="00024C7B" w:rsidRDefault="00024C7B">
            <w:pPr>
              <w:rPr>
                <w:rFonts w:ascii="Arial" w:hAnsi="Arial" w:cs="Arial"/>
                <w:sz w:val="2"/>
                <w:szCs w:val="2"/>
              </w:rPr>
            </w:pPr>
            <w:r>
              <w:rPr>
                <w:rFonts w:ascii="Arial" w:hAnsi="Arial" w:cs="Arial"/>
                <w:sz w:val="2"/>
                <w:szCs w:val="2"/>
              </w:rPr>
              <w:t> </w:t>
            </w:r>
          </w:p>
        </w:tc>
      </w:tr>
      <w:tr w:rsidR="00024C7B" w14:paraId="5635C570" w14:textId="77777777">
        <w:trPr>
          <w:cantSplit/>
        </w:trPr>
        <w:tc>
          <w:tcPr>
            <w:tcW w:w="0" w:type="auto"/>
            <w:tcBorders>
              <w:bottom w:val="single" w:sz="6" w:space="0" w:color="0075C9"/>
            </w:tcBorders>
            <w:tcMar>
              <w:top w:w="14" w:type="dxa"/>
              <w:left w:w="0" w:type="dxa"/>
              <w:bottom w:w="40" w:type="dxa"/>
              <w:right w:w="14" w:type="dxa"/>
            </w:tcMar>
            <w:hideMark/>
          </w:tcPr>
          <w:p w14:paraId="07415BAF"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W. Stanton</w:t>
            </w:r>
          </w:p>
        </w:tc>
        <w:tc>
          <w:tcPr>
            <w:tcW w:w="0" w:type="auto"/>
            <w:tcBorders>
              <w:bottom w:val="single" w:sz="6" w:space="0" w:color="0075C9"/>
            </w:tcBorders>
            <w:vAlign w:val="bottom"/>
            <w:hideMark/>
          </w:tcPr>
          <w:p w14:paraId="7166F04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1D04B4"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154A1B5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706FFE4" w14:textId="77777777" w:rsidR="00024C7B" w:rsidRDefault="00024C7B">
            <w:pPr>
              <w:rPr>
                <w:rFonts w:ascii="Arial" w:hAnsi="Arial" w:cs="Arial"/>
                <w:sz w:val="18"/>
                <w:szCs w:val="18"/>
              </w:rPr>
            </w:pPr>
            <w:r>
              <w:rPr>
                <w:rFonts w:ascii="Arial" w:hAnsi="Arial" w:cs="Arial"/>
                <w:sz w:val="18"/>
                <w:szCs w:val="18"/>
              </w:rPr>
              <w:t> </w:t>
            </w:r>
          </w:p>
          <w:p w14:paraId="4293A545" w14:textId="77777777" w:rsidR="00024C7B" w:rsidRPr="007A3FBF" w:rsidRDefault="00024C7B">
            <w:pPr>
              <w:pStyle w:val="la2"/>
              <w:rPr>
                <w:rFonts w:ascii="Arial" w:hAnsi="Arial" w:cs="Arial"/>
                <w:sz w:val="18"/>
                <w:szCs w:val="18"/>
              </w:rPr>
            </w:pPr>
            <w:r>
              <w:rPr>
                <w:rFonts w:ascii="Arial" w:hAnsi="Arial" w:cs="Arial"/>
                <w:sz w:val="18"/>
                <w:szCs w:val="18"/>
              </w:rPr>
              <w:t> </w:t>
            </w:r>
          </w:p>
          <w:p w14:paraId="353820E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55434A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A741373"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621B127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3A1654F" w14:textId="77777777" w:rsidR="00024C7B" w:rsidRDefault="00024C7B">
            <w:pPr>
              <w:rPr>
                <w:rFonts w:ascii="Arial" w:hAnsi="Arial" w:cs="Arial"/>
                <w:sz w:val="18"/>
                <w:szCs w:val="18"/>
              </w:rPr>
            </w:pPr>
            <w:r>
              <w:rPr>
                <w:rFonts w:ascii="Arial" w:hAnsi="Arial" w:cs="Arial"/>
                <w:sz w:val="18"/>
                <w:szCs w:val="18"/>
              </w:rPr>
              <w:t> </w:t>
            </w:r>
          </w:p>
          <w:p w14:paraId="21B85301" w14:textId="77777777" w:rsidR="00024C7B" w:rsidRPr="007A3FBF" w:rsidRDefault="00024C7B">
            <w:pPr>
              <w:pStyle w:val="la2"/>
              <w:rPr>
                <w:rFonts w:ascii="Arial" w:hAnsi="Arial" w:cs="Arial"/>
                <w:sz w:val="18"/>
                <w:szCs w:val="18"/>
              </w:rPr>
            </w:pPr>
            <w:r>
              <w:rPr>
                <w:rFonts w:ascii="Arial" w:hAnsi="Arial" w:cs="Arial"/>
                <w:sz w:val="18"/>
                <w:szCs w:val="18"/>
              </w:rPr>
              <w:t> </w:t>
            </w:r>
          </w:p>
          <w:p w14:paraId="375515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5DE3474E" w14:textId="77777777">
        <w:trPr>
          <w:trHeight w:val="75"/>
        </w:trPr>
        <w:tc>
          <w:tcPr>
            <w:tcW w:w="0" w:type="auto"/>
            <w:vAlign w:val="center"/>
            <w:hideMark/>
          </w:tcPr>
          <w:p w14:paraId="67E42BF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77740C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FCE5E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50D10C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148B8B9" w14:textId="77777777" w:rsidR="00024C7B" w:rsidRDefault="00024C7B">
            <w:pPr>
              <w:rPr>
                <w:rFonts w:ascii="Arial" w:hAnsi="Arial" w:cs="Arial"/>
                <w:sz w:val="2"/>
                <w:szCs w:val="2"/>
              </w:rPr>
            </w:pPr>
            <w:r>
              <w:rPr>
                <w:rFonts w:ascii="Arial" w:hAnsi="Arial" w:cs="Arial"/>
                <w:sz w:val="2"/>
                <w:szCs w:val="2"/>
              </w:rPr>
              <w:t> </w:t>
            </w:r>
          </w:p>
        </w:tc>
      </w:tr>
      <w:tr w:rsidR="00024C7B" w14:paraId="09D93075" w14:textId="77777777">
        <w:trPr>
          <w:cantSplit/>
        </w:trPr>
        <w:tc>
          <w:tcPr>
            <w:tcW w:w="0" w:type="auto"/>
            <w:tcBorders>
              <w:bottom w:val="single" w:sz="6" w:space="0" w:color="0075C9"/>
            </w:tcBorders>
            <w:tcMar>
              <w:top w:w="14" w:type="dxa"/>
              <w:left w:w="0" w:type="dxa"/>
              <w:bottom w:w="40" w:type="dxa"/>
              <w:right w:w="14" w:type="dxa"/>
            </w:tcMar>
            <w:hideMark/>
          </w:tcPr>
          <w:p w14:paraId="73335AB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Emma N. Walmsley</w:t>
            </w:r>
          </w:p>
        </w:tc>
        <w:tc>
          <w:tcPr>
            <w:tcW w:w="0" w:type="auto"/>
            <w:tcBorders>
              <w:bottom w:val="single" w:sz="6" w:space="0" w:color="0075C9"/>
            </w:tcBorders>
            <w:vAlign w:val="bottom"/>
            <w:hideMark/>
          </w:tcPr>
          <w:p w14:paraId="142C32E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EAA0E66" w14:textId="77777777" w:rsidR="00024C7B" w:rsidRDefault="00024C7B">
            <w:pPr>
              <w:rPr>
                <w:rFonts w:ascii="Arial" w:hAnsi="Arial" w:cs="Arial"/>
                <w:sz w:val="18"/>
                <w:szCs w:val="18"/>
              </w:rPr>
            </w:pPr>
            <w:r>
              <w:rPr>
                <w:rFonts w:ascii="Arial" w:hAnsi="Arial" w:cs="Arial"/>
                <w:sz w:val="18"/>
                <w:szCs w:val="18"/>
              </w:rPr>
              <w:t> </w:t>
            </w:r>
          </w:p>
          <w:p w14:paraId="5CF765A0" w14:textId="77777777" w:rsidR="00024C7B" w:rsidRPr="007A3FBF" w:rsidRDefault="00024C7B">
            <w:pPr>
              <w:pStyle w:val="la2"/>
              <w:rPr>
                <w:rFonts w:ascii="Arial" w:hAnsi="Arial" w:cs="Arial"/>
                <w:sz w:val="18"/>
                <w:szCs w:val="18"/>
              </w:rPr>
            </w:pPr>
            <w:r>
              <w:rPr>
                <w:rFonts w:ascii="Arial" w:hAnsi="Arial" w:cs="Arial"/>
                <w:sz w:val="18"/>
                <w:szCs w:val="18"/>
              </w:rPr>
              <w:t> </w:t>
            </w:r>
          </w:p>
          <w:p w14:paraId="1A028DA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F013A6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2A4920"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7A44240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26B407" w14:textId="77777777" w:rsidR="00024C7B" w:rsidRDefault="00024C7B">
            <w:pPr>
              <w:jc w:val="center"/>
              <w:rPr>
                <w:rFonts w:ascii="Arial" w:hAnsi="Arial" w:cs="Arial"/>
                <w:sz w:val="18"/>
                <w:szCs w:val="18"/>
              </w:rPr>
            </w:pPr>
            <w:r>
              <w:rPr>
                <w:rFonts w:ascii="Arial" w:hAnsi="Arial" w:cs="Arial"/>
                <w:sz w:val="18"/>
                <w:szCs w:val="18"/>
              </w:rPr>
              <w:t>Member</w:t>
            </w:r>
          </w:p>
        </w:tc>
        <w:tc>
          <w:tcPr>
            <w:tcW w:w="0" w:type="auto"/>
            <w:tcBorders>
              <w:bottom w:val="single" w:sz="6" w:space="0" w:color="0075C9"/>
            </w:tcBorders>
            <w:vAlign w:val="bottom"/>
            <w:hideMark/>
          </w:tcPr>
          <w:p w14:paraId="1ED52CB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321167C" w14:textId="77777777" w:rsidR="00024C7B" w:rsidRDefault="00024C7B">
            <w:pPr>
              <w:rPr>
                <w:rFonts w:ascii="Arial" w:hAnsi="Arial" w:cs="Arial"/>
                <w:sz w:val="18"/>
                <w:szCs w:val="18"/>
              </w:rPr>
            </w:pPr>
            <w:r>
              <w:rPr>
                <w:rFonts w:ascii="Arial" w:hAnsi="Arial" w:cs="Arial"/>
                <w:sz w:val="18"/>
                <w:szCs w:val="18"/>
              </w:rPr>
              <w:t> </w:t>
            </w:r>
          </w:p>
          <w:p w14:paraId="5768811E" w14:textId="77777777" w:rsidR="00024C7B" w:rsidRPr="007A3FBF" w:rsidRDefault="00024C7B">
            <w:pPr>
              <w:pStyle w:val="la2"/>
              <w:rPr>
                <w:rFonts w:ascii="Arial" w:hAnsi="Arial" w:cs="Arial"/>
                <w:sz w:val="18"/>
                <w:szCs w:val="18"/>
              </w:rPr>
            </w:pPr>
            <w:r>
              <w:rPr>
                <w:rFonts w:ascii="Arial" w:hAnsi="Arial" w:cs="Arial"/>
                <w:sz w:val="18"/>
                <w:szCs w:val="18"/>
              </w:rPr>
              <w:t> </w:t>
            </w:r>
          </w:p>
          <w:p w14:paraId="5F2E2F4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5E247D6E" w14:textId="77777777">
        <w:trPr>
          <w:trHeight w:val="75"/>
        </w:trPr>
        <w:tc>
          <w:tcPr>
            <w:tcW w:w="0" w:type="auto"/>
            <w:vAlign w:val="center"/>
            <w:hideMark/>
          </w:tcPr>
          <w:p w14:paraId="6C24B4A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733FED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0C4DF6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BBBC6C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DC51E35" w14:textId="77777777" w:rsidR="00024C7B" w:rsidRDefault="00024C7B">
            <w:pPr>
              <w:rPr>
                <w:rFonts w:ascii="Arial" w:hAnsi="Arial" w:cs="Arial"/>
                <w:sz w:val="2"/>
                <w:szCs w:val="2"/>
              </w:rPr>
            </w:pPr>
            <w:r>
              <w:rPr>
                <w:rFonts w:ascii="Arial" w:hAnsi="Arial" w:cs="Arial"/>
                <w:sz w:val="2"/>
                <w:szCs w:val="2"/>
              </w:rPr>
              <w:t> </w:t>
            </w:r>
          </w:p>
        </w:tc>
      </w:tr>
      <w:tr w:rsidR="00024C7B" w14:paraId="0E80AF01" w14:textId="77777777">
        <w:trPr>
          <w:cantSplit/>
        </w:trPr>
        <w:tc>
          <w:tcPr>
            <w:tcW w:w="0" w:type="auto"/>
            <w:tcBorders>
              <w:bottom w:val="single" w:sz="6" w:space="0" w:color="0075C9"/>
            </w:tcBorders>
            <w:tcMar>
              <w:top w:w="14" w:type="dxa"/>
              <w:left w:w="0" w:type="dxa"/>
              <w:bottom w:w="40" w:type="dxa"/>
              <w:right w:w="14" w:type="dxa"/>
            </w:tcMar>
            <w:hideMark/>
          </w:tcPr>
          <w:p w14:paraId="38ECC090"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Number of meetings in fiscal year 2026</w:t>
            </w:r>
          </w:p>
        </w:tc>
        <w:tc>
          <w:tcPr>
            <w:tcW w:w="0" w:type="auto"/>
            <w:tcBorders>
              <w:bottom w:val="single" w:sz="6" w:space="0" w:color="0075C9"/>
            </w:tcBorders>
            <w:vAlign w:val="bottom"/>
            <w:hideMark/>
          </w:tcPr>
          <w:p w14:paraId="6DA41D2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BFEDD32" w14:textId="77777777" w:rsidR="00024C7B" w:rsidRDefault="00024C7B">
            <w:pPr>
              <w:jc w:val="center"/>
              <w:rPr>
                <w:rFonts w:ascii="Arial" w:hAnsi="Arial" w:cs="Arial"/>
                <w:sz w:val="18"/>
                <w:szCs w:val="18"/>
              </w:rPr>
            </w:pPr>
            <w:r>
              <w:rPr>
                <w:rFonts w:ascii="Arial" w:hAnsi="Arial" w:cs="Arial"/>
                <w:sz w:val="18"/>
                <w:szCs w:val="18"/>
              </w:rPr>
              <w:t>8</w:t>
            </w:r>
          </w:p>
        </w:tc>
        <w:tc>
          <w:tcPr>
            <w:tcW w:w="0" w:type="auto"/>
            <w:tcBorders>
              <w:bottom w:val="single" w:sz="6" w:space="0" w:color="0075C9"/>
            </w:tcBorders>
            <w:vAlign w:val="bottom"/>
            <w:hideMark/>
          </w:tcPr>
          <w:p w14:paraId="0B78AF6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FED5C35" w14:textId="77777777" w:rsidR="00024C7B" w:rsidRDefault="00024C7B">
            <w:pPr>
              <w:jc w:val="center"/>
              <w:rPr>
                <w:rFonts w:ascii="Arial" w:hAnsi="Arial" w:cs="Arial"/>
                <w:sz w:val="18"/>
                <w:szCs w:val="18"/>
              </w:rPr>
            </w:pPr>
            <w:r>
              <w:rPr>
                <w:rFonts w:ascii="Arial" w:hAnsi="Arial" w:cs="Arial"/>
                <w:sz w:val="18"/>
                <w:szCs w:val="18"/>
              </w:rPr>
              <w:t>6</w:t>
            </w:r>
          </w:p>
        </w:tc>
        <w:tc>
          <w:tcPr>
            <w:tcW w:w="0" w:type="auto"/>
            <w:tcBorders>
              <w:bottom w:val="single" w:sz="6" w:space="0" w:color="0075C9"/>
            </w:tcBorders>
            <w:vAlign w:val="bottom"/>
            <w:hideMark/>
          </w:tcPr>
          <w:p w14:paraId="3FF71EA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604F8E" w14:textId="77777777" w:rsidR="00024C7B" w:rsidRDefault="00024C7B">
            <w:pPr>
              <w:jc w:val="center"/>
              <w:rPr>
                <w:rFonts w:ascii="Arial" w:hAnsi="Arial" w:cs="Arial"/>
                <w:sz w:val="18"/>
                <w:szCs w:val="18"/>
              </w:rPr>
            </w:pPr>
            <w:r>
              <w:rPr>
                <w:rFonts w:ascii="Arial" w:hAnsi="Arial" w:cs="Arial"/>
                <w:sz w:val="18"/>
                <w:szCs w:val="18"/>
              </w:rPr>
              <w:t>4</w:t>
            </w:r>
          </w:p>
        </w:tc>
        <w:tc>
          <w:tcPr>
            <w:tcW w:w="0" w:type="auto"/>
            <w:tcBorders>
              <w:bottom w:val="single" w:sz="6" w:space="0" w:color="0075C9"/>
            </w:tcBorders>
            <w:vAlign w:val="bottom"/>
            <w:hideMark/>
          </w:tcPr>
          <w:p w14:paraId="37D8AE5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EA5ECF8" w14:textId="77777777" w:rsidR="00024C7B" w:rsidRDefault="00024C7B">
            <w:pPr>
              <w:jc w:val="center"/>
              <w:rPr>
                <w:rFonts w:ascii="Arial" w:hAnsi="Arial" w:cs="Arial"/>
                <w:sz w:val="18"/>
                <w:szCs w:val="18"/>
              </w:rPr>
            </w:pPr>
            <w:r>
              <w:rPr>
                <w:rFonts w:ascii="Arial" w:hAnsi="Arial" w:cs="Arial"/>
                <w:sz w:val="18"/>
                <w:szCs w:val="18"/>
              </w:rPr>
              <w:t>6</w:t>
            </w:r>
          </w:p>
        </w:tc>
      </w:tr>
    </w:tbl>
    <w:p w14:paraId="79C662B8" w14:textId="77777777" w:rsidR="00024C7B" w:rsidRPr="007A3FBF" w:rsidRDefault="00024C7B">
      <w:pPr>
        <w:pStyle w:val="NormalWeb"/>
        <w:spacing w:before="20" w:beforeAutospacing="0" w:after="0" w:afterAutospacing="0"/>
        <w:ind w:left="244" w:hanging="245"/>
        <w:rPr>
          <w:rFonts w:ascii="Arial" w:hAnsi="Arial" w:cs="Arial"/>
          <w:sz w:val="14"/>
          <w:szCs w:val="14"/>
        </w:rPr>
      </w:pPr>
      <w:r>
        <w:rPr>
          <w:rFonts w:ascii="Arial" w:hAnsi="Arial" w:cs="Arial"/>
          <w:sz w:val="14"/>
          <w:szCs w:val="14"/>
        </w:rPr>
        <w:t>*</w:t>
      </w:r>
      <w:r>
        <w:rPr>
          <w:rFonts w:ascii="Arial" w:hAnsi="Arial" w:cs="Arial"/>
          <w:sz w:val="14"/>
          <w:szCs w:val="14"/>
        </w:rPr>
        <w:tab/>
        <w:t xml:space="preserve">Mr. Hoffman and Mr. Johnston are not seeking re-election at the 2026 Annual Meeting. John Collison is nominated for election to the Board at the Annual Meeting. The Board will consider committee appointments for Mr. Collison if he is elected to the Board. </w:t>
      </w:r>
    </w:p>
    <w:p w14:paraId="4AC6373C" w14:textId="77777777" w:rsidR="00024C7B" w:rsidRDefault="00024C7B" w:rsidP="001423E1">
      <w:pPr>
        <w:pStyle w:val="NormalWeb"/>
        <w:spacing w:before="40" w:beforeAutospacing="0" w:after="0" w:afterAutospacing="0"/>
        <w:rPr>
          <w:rFonts w:ascii="Arial" w:hAnsi="Arial" w:cs="Arial"/>
          <w:sz w:val="20"/>
          <w:szCs w:val="20"/>
        </w:rPr>
      </w:pPr>
      <w:r>
        <w:rPr>
          <w:rFonts w:ascii="Arial" w:hAnsi="Arial" w:cs="Arial"/>
          <w:b/>
          <w:bCs/>
          <w:color w:val="0075C9"/>
          <w:sz w:val="20"/>
          <w:szCs w:val="20"/>
        </w:rPr>
        <w:t xml:space="preserve">Audit and Finance Committee </w:t>
      </w:r>
    </w:p>
    <w:p w14:paraId="3141E585"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the work of our accounting function and internal control over financial reporting </w:t>
      </w:r>
    </w:p>
    <w:p w14:paraId="480EE84C"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internal auditing processes </w:t>
      </w:r>
    </w:p>
    <w:p w14:paraId="7EF2824C"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Inquire about significant risks, review our policies for enterprise risk assessment and risk management, and except as to those risks for which oversight has been assigned to other committees of the Board or retained by the Board, assess the steps management has taken to control these risks </w:t>
      </w:r>
    </w:p>
    <w:p w14:paraId="387DA3E2"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with management policies, practices, compliance, and risks relating to our investment portfolio </w:t>
      </w:r>
    </w:p>
    <w:p w14:paraId="4704DBC2"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with management the Company’s business continuity, resiliency, and disaster preparedness planning </w:t>
      </w:r>
    </w:p>
    <w:p w14:paraId="206F8655"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compliance with significant applicable legal, ethical, and regulatory requirements, including those relating to regulatory matters that may have a material impact on our consolidated financial statements or internal control over financial reporting </w:t>
      </w:r>
    </w:p>
    <w:p w14:paraId="71813116" w14:textId="77777777" w:rsidR="00024C7B" w:rsidRDefault="00024C7B" w:rsidP="001423E1">
      <w:pPr>
        <w:pStyle w:val="NormalWeb"/>
        <w:spacing w:before="4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management of the Company’s capital structure, financial resources, and other significant financial issues </w:t>
      </w:r>
    </w:p>
    <w:p w14:paraId="0444FA67" w14:textId="77777777" w:rsidR="00024C7B" w:rsidRDefault="00024C7B" w:rsidP="001423E1">
      <w:pPr>
        <w:pStyle w:val="NormalWeb"/>
        <w:spacing w:before="40" w:beforeAutospacing="0" w:after="0" w:afterAutospacing="0"/>
        <w:rPr>
          <w:rFonts w:ascii="Arial" w:hAnsi="Arial" w:cs="Arial"/>
          <w:sz w:val="18"/>
          <w:szCs w:val="18"/>
        </w:rPr>
      </w:pPr>
      <w:r>
        <w:rPr>
          <w:rFonts w:ascii="Arial" w:hAnsi="Arial" w:cs="Arial"/>
          <w:sz w:val="18"/>
          <w:szCs w:val="18"/>
        </w:rPr>
        <w:t xml:space="preserve">The Audit and Finance Committee is responsible for the compensation, retention, and oversight of the independent auditor engaged to issue audit reports on our consolidated financial statements and internal control over financial reporting. The Audit and Finance Committee relies on the expertise and knowledge of management, the internal auditor, and the independent auditor in carrying out its oversight responsibilities. </w:t>
      </w:r>
    </w:p>
    <w:p w14:paraId="6546F9FD" w14:textId="77777777" w:rsidR="00024C7B" w:rsidRPr="006256BF" w:rsidRDefault="00024C7B" w:rsidP="001423E1">
      <w:pPr>
        <w:pStyle w:val="NormalWeb"/>
        <w:spacing w:before="40" w:beforeAutospacing="0" w:after="0" w:afterAutospacing="0"/>
        <w:rPr>
          <w:rFonts w:ascii="Arial" w:hAnsi="Arial" w:cs="Arial"/>
          <w:sz w:val="17"/>
          <w:szCs w:val="17"/>
        </w:rPr>
      </w:pPr>
      <w:r w:rsidRPr="006256BF">
        <w:rPr>
          <w:rFonts w:ascii="Arial" w:hAnsi="Arial" w:cs="Arial"/>
          <w:sz w:val="17"/>
          <w:szCs w:val="17"/>
        </w:rPr>
        <w:t xml:space="preserve">The Board has determined that each Audit and Finance Committee member has sufficient knowledge in financial and auditing matters to serve on the Audit and Finance Committee. All current members of the Audit and Finance Committee meet the Nasdaq listing standard of financial sophistication and five are “audit committee financial experts” under Securities and Exchange Commission (“SEC”) rules. </w:t>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29517697" w14:textId="77777777">
        <w:trPr>
          <w:jc w:val="center"/>
        </w:trPr>
        <w:tc>
          <w:tcPr>
            <w:tcW w:w="100" w:type="pct"/>
            <w:vAlign w:val="center"/>
            <w:hideMark/>
          </w:tcPr>
          <w:p w14:paraId="6EF13E11" w14:textId="77777777" w:rsidR="00024C7B" w:rsidRDefault="00024C7B">
            <w:pPr>
              <w:rPr>
                <w:rFonts w:ascii="Arial" w:hAnsi="Arial" w:cs="Arial"/>
                <w:sz w:val="18"/>
                <w:szCs w:val="18"/>
              </w:rPr>
            </w:pPr>
            <w:r>
              <w:br w:type="page"/>
            </w:r>
          </w:p>
        </w:tc>
        <w:tc>
          <w:tcPr>
            <w:tcW w:w="0" w:type="auto"/>
            <w:vAlign w:val="bottom"/>
            <w:hideMark/>
          </w:tcPr>
          <w:p w14:paraId="37E7063E" w14:textId="77777777" w:rsidR="00024C7B" w:rsidRDefault="00024C7B">
            <w:pPr>
              <w:rPr>
                <w:sz w:val="20"/>
              </w:rPr>
            </w:pPr>
          </w:p>
        </w:tc>
        <w:tc>
          <w:tcPr>
            <w:tcW w:w="750" w:type="pct"/>
            <w:vAlign w:val="center"/>
            <w:hideMark/>
          </w:tcPr>
          <w:p w14:paraId="34E739F0" w14:textId="77777777" w:rsidR="00024C7B" w:rsidRDefault="00024C7B">
            <w:pPr>
              <w:rPr>
                <w:sz w:val="20"/>
              </w:rPr>
            </w:pPr>
          </w:p>
        </w:tc>
        <w:tc>
          <w:tcPr>
            <w:tcW w:w="50" w:type="pct"/>
            <w:vAlign w:val="bottom"/>
            <w:hideMark/>
          </w:tcPr>
          <w:p w14:paraId="25A6759F" w14:textId="77777777" w:rsidR="00024C7B" w:rsidRDefault="00024C7B">
            <w:pPr>
              <w:rPr>
                <w:sz w:val="20"/>
              </w:rPr>
            </w:pPr>
          </w:p>
        </w:tc>
        <w:tc>
          <w:tcPr>
            <w:tcW w:w="100" w:type="pct"/>
            <w:vAlign w:val="center"/>
            <w:hideMark/>
          </w:tcPr>
          <w:p w14:paraId="7DFB0889" w14:textId="77777777" w:rsidR="00024C7B" w:rsidRDefault="00024C7B">
            <w:pPr>
              <w:rPr>
                <w:sz w:val="20"/>
              </w:rPr>
            </w:pPr>
          </w:p>
        </w:tc>
        <w:tc>
          <w:tcPr>
            <w:tcW w:w="0" w:type="auto"/>
            <w:vAlign w:val="bottom"/>
            <w:hideMark/>
          </w:tcPr>
          <w:p w14:paraId="22835D51" w14:textId="77777777" w:rsidR="00024C7B" w:rsidRDefault="00024C7B">
            <w:pPr>
              <w:rPr>
                <w:sz w:val="20"/>
              </w:rPr>
            </w:pPr>
          </w:p>
        </w:tc>
        <w:tc>
          <w:tcPr>
            <w:tcW w:w="850" w:type="pct"/>
            <w:vAlign w:val="center"/>
            <w:hideMark/>
          </w:tcPr>
          <w:p w14:paraId="249FB57C" w14:textId="77777777" w:rsidR="00024C7B" w:rsidRDefault="00024C7B">
            <w:pPr>
              <w:rPr>
                <w:sz w:val="20"/>
              </w:rPr>
            </w:pPr>
          </w:p>
        </w:tc>
        <w:tc>
          <w:tcPr>
            <w:tcW w:w="50" w:type="pct"/>
            <w:vAlign w:val="bottom"/>
            <w:hideMark/>
          </w:tcPr>
          <w:p w14:paraId="1E020D59" w14:textId="77777777" w:rsidR="00024C7B" w:rsidRDefault="00024C7B">
            <w:pPr>
              <w:rPr>
                <w:sz w:val="20"/>
              </w:rPr>
            </w:pPr>
          </w:p>
        </w:tc>
        <w:tc>
          <w:tcPr>
            <w:tcW w:w="100" w:type="pct"/>
            <w:vAlign w:val="center"/>
            <w:hideMark/>
          </w:tcPr>
          <w:p w14:paraId="4FC6C4C1" w14:textId="77777777" w:rsidR="00024C7B" w:rsidRDefault="00024C7B">
            <w:pPr>
              <w:rPr>
                <w:sz w:val="20"/>
              </w:rPr>
            </w:pPr>
          </w:p>
        </w:tc>
        <w:tc>
          <w:tcPr>
            <w:tcW w:w="0" w:type="auto"/>
            <w:vAlign w:val="bottom"/>
            <w:hideMark/>
          </w:tcPr>
          <w:p w14:paraId="17770D83" w14:textId="77777777" w:rsidR="00024C7B" w:rsidRDefault="00024C7B">
            <w:pPr>
              <w:rPr>
                <w:sz w:val="20"/>
              </w:rPr>
            </w:pPr>
          </w:p>
        </w:tc>
        <w:tc>
          <w:tcPr>
            <w:tcW w:w="850" w:type="pct"/>
            <w:vAlign w:val="center"/>
            <w:hideMark/>
          </w:tcPr>
          <w:p w14:paraId="4D4E158F" w14:textId="77777777" w:rsidR="00024C7B" w:rsidRDefault="00024C7B">
            <w:pPr>
              <w:rPr>
                <w:sz w:val="20"/>
              </w:rPr>
            </w:pPr>
          </w:p>
        </w:tc>
        <w:tc>
          <w:tcPr>
            <w:tcW w:w="50" w:type="pct"/>
            <w:vAlign w:val="bottom"/>
            <w:hideMark/>
          </w:tcPr>
          <w:p w14:paraId="479DE6EA" w14:textId="77777777" w:rsidR="00024C7B" w:rsidRDefault="00024C7B">
            <w:pPr>
              <w:rPr>
                <w:sz w:val="20"/>
              </w:rPr>
            </w:pPr>
          </w:p>
        </w:tc>
        <w:tc>
          <w:tcPr>
            <w:tcW w:w="100" w:type="pct"/>
            <w:vAlign w:val="center"/>
            <w:hideMark/>
          </w:tcPr>
          <w:p w14:paraId="0FB0824B" w14:textId="77777777" w:rsidR="00024C7B" w:rsidRDefault="00024C7B">
            <w:pPr>
              <w:rPr>
                <w:sz w:val="20"/>
              </w:rPr>
            </w:pPr>
          </w:p>
        </w:tc>
        <w:tc>
          <w:tcPr>
            <w:tcW w:w="0" w:type="auto"/>
            <w:vAlign w:val="bottom"/>
            <w:hideMark/>
          </w:tcPr>
          <w:p w14:paraId="01831E37" w14:textId="77777777" w:rsidR="00024C7B" w:rsidRDefault="00024C7B">
            <w:pPr>
              <w:rPr>
                <w:sz w:val="20"/>
              </w:rPr>
            </w:pPr>
          </w:p>
        </w:tc>
        <w:tc>
          <w:tcPr>
            <w:tcW w:w="850" w:type="pct"/>
            <w:vAlign w:val="center"/>
            <w:hideMark/>
          </w:tcPr>
          <w:p w14:paraId="1E2AC27B" w14:textId="77777777" w:rsidR="00024C7B" w:rsidRDefault="00024C7B">
            <w:pPr>
              <w:rPr>
                <w:sz w:val="20"/>
              </w:rPr>
            </w:pPr>
          </w:p>
        </w:tc>
        <w:tc>
          <w:tcPr>
            <w:tcW w:w="50" w:type="pct"/>
            <w:vAlign w:val="bottom"/>
            <w:hideMark/>
          </w:tcPr>
          <w:p w14:paraId="69739963" w14:textId="77777777" w:rsidR="00024C7B" w:rsidRDefault="00024C7B">
            <w:pPr>
              <w:rPr>
                <w:sz w:val="20"/>
              </w:rPr>
            </w:pPr>
          </w:p>
        </w:tc>
        <w:tc>
          <w:tcPr>
            <w:tcW w:w="100" w:type="pct"/>
            <w:vAlign w:val="center"/>
            <w:hideMark/>
          </w:tcPr>
          <w:p w14:paraId="12D052DB" w14:textId="77777777" w:rsidR="00024C7B" w:rsidRDefault="00024C7B">
            <w:pPr>
              <w:rPr>
                <w:sz w:val="20"/>
              </w:rPr>
            </w:pPr>
          </w:p>
        </w:tc>
        <w:tc>
          <w:tcPr>
            <w:tcW w:w="0" w:type="auto"/>
            <w:vAlign w:val="bottom"/>
            <w:hideMark/>
          </w:tcPr>
          <w:p w14:paraId="5D075C4C" w14:textId="77777777" w:rsidR="00024C7B" w:rsidRDefault="00024C7B">
            <w:pPr>
              <w:rPr>
                <w:sz w:val="20"/>
              </w:rPr>
            </w:pPr>
          </w:p>
        </w:tc>
        <w:tc>
          <w:tcPr>
            <w:tcW w:w="800" w:type="pct"/>
            <w:vAlign w:val="center"/>
            <w:hideMark/>
          </w:tcPr>
          <w:p w14:paraId="7E6CA70C" w14:textId="77777777" w:rsidR="00024C7B" w:rsidRDefault="00024C7B">
            <w:pPr>
              <w:rPr>
                <w:sz w:val="20"/>
              </w:rPr>
            </w:pPr>
          </w:p>
        </w:tc>
      </w:tr>
      <w:tr w:rsidR="00024C7B" w14:paraId="705EE274" w14:textId="77777777" w:rsidTr="006256BF">
        <w:trPr>
          <w:cantSplit/>
          <w:jc w:val="center"/>
        </w:trPr>
        <w:tc>
          <w:tcPr>
            <w:tcW w:w="0" w:type="auto"/>
            <w:hideMark/>
          </w:tcPr>
          <w:p w14:paraId="353F42D1"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56F31C1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789D28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5F8BD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2585AE4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147B791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FE2248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1A02477"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7A39F6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B2718C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5EE279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C71A68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F0E0DEA"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69389C6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BD5FA4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AF0741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15A1F2C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0EB1855"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611212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A32092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C95C14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824D62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83763D6"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FFDFD4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DE991D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48C95E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CE85D0D" w14:textId="77777777" w:rsidTr="006256BF">
        <w:trPr>
          <w:jc w:val="center"/>
        </w:trPr>
        <w:tc>
          <w:tcPr>
            <w:tcW w:w="0" w:type="auto"/>
            <w:gridSpan w:val="3"/>
            <w:tcBorders>
              <w:bottom w:val="single" w:sz="48" w:space="0" w:color="0076BE"/>
            </w:tcBorders>
            <w:vAlign w:val="bottom"/>
            <w:hideMark/>
          </w:tcPr>
          <w:p w14:paraId="032276CD"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C34574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F0569E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DBDBB3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2C3C1B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AEC2F4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1DE726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DD8FCA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8610421" w14:textId="77777777" w:rsidR="00024C7B" w:rsidRDefault="00024C7B">
            <w:pPr>
              <w:pStyle w:val="la2"/>
              <w:rPr>
                <w:rFonts w:ascii="Arial" w:hAnsi="Arial" w:cs="Arial"/>
                <w:sz w:val="2"/>
                <w:szCs w:val="2"/>
              </w:rPr>
            </w:pPr>
            <w:r>
              <w:rPr>
                <w:rFonts w:ascii="Arial" w:hAnsi="Arial" w:cs="Arial"/>
                <w:sz w:val="2"/>
                <w:szCs w:val="2"/>
              </w:rPr>
              <w:t> </w:t>
            </w:r>
          </w:p>
        </w:tc>
      </w:tr>
    </w:tbl>
    <w:p w14:paraId="39468753" w14:textId="77777777" w:rsidR="00024C7B" w:rsidRPr="007A3FBF" w:rsidRDefault="00024C7B">
      <w:pPr>
        <w:pStyle w:val="NormalWeb"/>
        <w:spacing w:before="0" w:beforeAutospacing="0" w:after="0" w:afterAutospacing="0"/>
        <w:rPr>
          <w:sz w:val="16"/>
          <w:szCs w:val="16"/>
        </w:rPr>
      </w:pPr>
      <w:r>
        <w:rPr>
          <w:sz w:val="16"/>
          <w:szCs w:val="16"/>
        </w:rPr>
        <w:t> </w:t>
      </w:r>
    </w:p>
    <w:p w14:paraId="61C25F8E" w14:textId="77777777" w:rsidR="00024C7B" w:rsidRDefault="00024C7B">
      <w:pPr>
        <w:pStyle w:val="NormalWeb"/>
        <w:spacing w:before="90" w:beforeAutospacing="0" w:after="0" w:afterAutospacing="0"/>
        <w:rPr>
          <w:sz w:val="2"/>
          <w:szCs w:val="2"/>
        </w:rPr>
      </w:pPr>
      <w:r>
        <w:rPr>
          <w:sz w:val="2"/>
          <w:szCs w:val="2"/>
        </w:rPr>
        <w:t> </w:t>
      </w:r>
    </w:p>
    <w:p w14:paraId="78D8B3B5"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As provided in our Corporate Governance Guidelines, members of the Audit and Finance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and Finance Committee member’s service on over three public company audit committees will be subject to the Board’s determination that the member is able to effectively serve on the Company’s Audit and Finance Committee. The Governance and Nominating Committee and the Board considered Ms. List’s service on four public company audit committees, including her professional qualifications, former experience as a public company chief financial officer, the fact she is retired from active employment, and the nature of and time involved in her service on other boards. Following such review, the Board determined that Ms. List is able to effectively continue to serve on the Company’s Audit and Finance Committee. </w:t>
      </w:r>
    </w:p>
    <w:p w14:paraId="2C7320E3" w14:textId="77777777" w:rsidR="00024C7B" w:rsidRDefault="00024C7B">
      <w:pPr>
        <w:pStyle w:val="NormalWeb"/>
        <w:spacing w:before="240" w:beforeAutospacing="0" w:after="0" w:afterAutospacing="0"/>
        <w:rPr>
          <w:rFonts w:ascii="Arial" w:hAnsi="Arial" w:cs="Arial"/>
          <w:sz w:val="20"/>
          <w:szCs w:val="20"/>
        </w:rPr>
      </w:pPr>
      <w:r>
        <w:rPr>
          <w:rFonts w:ascii="Arial" w:hAnsi="Arial" w:cs="Arial"/>
          <w:b/>
          <w:bCs/>
          <w:color w:val="0075C9"/>
          <w:sz w:val="20"/>
          <w:szCs w:val="20"/>
        </w:rPr>
        <w:t xml:space="preserve">Compensation Committee </w:t>
      </w:r>
    </w:p>
    <w:p w14:paraId="57C1814D"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Assist our Board in establishing the annual goals and objectives of our CEO </w:t>
      </w:r>
    </w:p>
    <w:p w14:paraId="358A42D6"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Establish the process for annually reviewing our CEO’s performance </w:t>
      </w:r>
    </w:p>
    <w:p w14:paraId="1432D9BF"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Recommend our CEO’s compensation to the independent members of our Board for approval </w:t>
      </w:r>
    </w:p>
    <w:p w14:paraId="7DD82B3B"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Approve annual compensation, annual goals and objectives, and in consultation with the CEO, oversee performance evaluations for the other executive officers </w:t>
      </w:r>
    </w:p>
    <w:p w14:paraId="68FF7523"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and discuss with the CEO and report to the Board development and corporate succession plans for the non-CEO senior officers </w:t>
      </w:r>
    </w:p>
    <w:p w14:paraId="2B3D9F8D"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administration of the Company’s equity-based compensation and retirement plans </w:t>
      </w:r>
    </w:p>
    <w:p w14:paraId="761EA3E9"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Monitor and evaluate the compensation and benefits structure of Microsoft as the Committee deems appropriate, including policies regarding senior officer compensation </w:t>
      </w:r>
    </w:p>
    <w:p w14:paraId="10830A9F"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and advise the Board and management about Company programs for culture and human capital management </w:t>
      </w:r>
    </w:p>
    <w:p w14:paraId="0E3B3BAC"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Periodically review the compensation paid to non-employee directors and make recommendations to our Board for any adjustments </w:t>
      </w:r>
    </w:p>
    <w:p w14:paraId="116CFB05"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 </w:t>
      </w:r>
    </w:p>
    <w:p w14:paraId="1CE6B7E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leadership the authority to make stock award grants to employees who are not Section 16 officers and to administer the Company’s equity-based compensation plans. </w:t>
      </w:r>
    </w:p>
    <w:p w14:paraId="5A28C3A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Independent compensation consultant</w:t>
      </w:r>
      <w:r>
        <w:rPr>
          <w:rFonts w:ascii="Arial" w:hAnsi="Arial" w:cs="Arial"/>
          <w:sz w:val="18"/>
          <w:szCs w:val="18"/>
        </w:rPr>
        <w:t xml:space="preserve">. The Compensation Committee retained Pay Governance LLC as its independent compensation consultant throughout fiscal year 2026. The consultant advises the Committee on marketplace trends in executive compensation, management proposals for compensation programs, and executive officer compensation decisions. The consultant also evaluates compensation for non-employee directors, other members of senior leadership,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 which can be viewed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These standards require that the Committee annually assess the independence of its compensation consultant. A consultant satisfying the following requirements will be considered independent. The consultant (including each individual employee of the consultant providing services): </w:t>
      </w:r>
    </w:p>
    <w:p w14:paraId="68E77945"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Is retained and terminated by, has its compensation fixed by, and reports solely to, the Compensation Committee </w:t>
      </w:r>
    </w:p>
    <w:p w14:paraId="13243977"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Is independent of the Company </w:t>
      </w:r>
    </w:p>
    <w:p w14:paraId="6FBD4532" w14:textId="7410A4B0" w:rsidR="006256BF"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Will not perform any work for Company management except at the request of the Compensation Committee chair and in the capacity of the Committee’s agent </w:t>
      </w:r>
    </w:p>
    <w:p w14:paraId="34AD3680" w14:textId="77777777" w:rsidR="00024C7B" w:rsidRDefault="006256BF">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68A7256A" w14:textId="77777777">
        <w:trPr>
          <w:jc w:val="center"/>
        </w:trPr>
        <w:tc>
          <w:tcPr>
            <w:tcW w:w="100" w:type="pct"/>
            <w:vAlign w:val="center"/>
            <w:hideMark/>
          </w:tcPr>
          <w:p w14:paraId="4B148D7E" w14:textId="77777777" w:rsidR="00024C7B" w:rsidRDefault="00024C7B">
            <w:pPr>
              <w:rPr>
                <w:rFonts w:ascii="Arial" w:hAnsi="Arial" w:cs="Arial"/>
                <w:sz w:val="18"/>
                <w:szCs w:val="18"/>
              </w:rPr>
            </w:pPr>
            <w:r>
              <w:br w:type="page"/>
            </w:r>
          </w:p>
        </w:tc>
        <w:tc>
          <w:tcPr>
            <w:tcW w:w="0" w:type="auto"/>
            <w:vAlign w:val="bottom"/>
            <w:hideMark/>
          </w:tcPr>
          <w:p w14:paraId="6E84FE33" w14:textId="77777777" w:rsidR="00024C7B" w:rsidRDefault="00024C7B">
            <w:pPr>
              <w:rPr>
                <w:sz w:val="20"/>
              </w:rPr>
            </w:pPr>
          </w:p>
        </w:tc>
        <w:tc>
          <w:tcPr>
            <w:tcW w:w="750" w:type="pct"/>
            <w:vAlign w:val="center"/>
            <w:hideMark/>
          </w:tcPr>
          <w:p w14:paraId="7F18EC26" w14:textId="77777777" w:rsidR="00024C7B" w:rsidRDefault="00024C7B">
            <w:pPr>
              <w:rPr>
                <w:sz w:val="20"/>
              </w:rPr>
            </w:pPr>
          </w:p>
        </w:tc>
        <w:tc>
          <w:tcPr>
            <w:tcW w:w="50" w:type="pct"/>
            <w:vAlign w:val="bottom"/>
            <w:hideMark/>
          </w:tcPr>
          <w:p w14:paraId="7A28774B" w14:textId="77777777" w:rsidR="00024C7B" w:rsidRDefault="00024C7B">
            <w:pPr>
              <w:rPr>
                <w:sz w:val="20"/>
              </w:rPr>
            </w:pPr>
          </w:p>
        </w:tc>
        <w:tc>
          <w:tcPr>
            <w:tcW w:w="100" w:type="pct"/>
            <w:vAlign w:val="center"/>
            <w:hideMark/>
          </w:tcPr>
          <w:p w14:paraId="7D75846F" w14:textId="77777777" w:rsidR="00024C7B" w:rsidRDefault="00024C7B">
            <w:pPr>
              <w:rPr>
                <w:sz w:val="20"/>
              </w:rPr>
            </w:pPr>
          </w:p>
        </w:tc>
        <w:tc>
          <w:tcPr>
            <w:tcW w:w="0" w:type="auto"/>
            <w:vAlign w:val="bottom"/>
            <w:hideMark/>
          </w:tcPr>
          <w:p w14:paraId="206690D6" w14:textId="77777777" w:rsidR="00024C7B" w:rsidRDefault="00024C7B">
            <w:pPr>
              <w:rPr>
                <w:sz w:val="20"/>
              </w:rPr>
            </w:pPr>
          </w:p>
        </w:tc>
        <w:tc>
          <w:tcPr>
            <w:tcW w:w="850" w:type="pct"/>
            <w:vAlign w:val="center"/>
            <w:hideMark/>
          </w:tcPr>
          <w:p w14:paraId="19CF149F" w14:textId="77777777" w:rsidR="00024C7B" w:rsidRDefault="00024C7B">
            <w:pPr>
              <w:rPr>
                <w:sz w:val="20"/>
              </w:rPr>
            </w:pPr>
          </w:p>
        </w:tc>
        <w:tc>
          <w:tcPr>
            <w:tcW w:w="50" w:type="pct"/>
            <w:vAlign w:val="bottom"/>
            <w:hideMark/>
          </w:tcPr>
          <w:p w14:paraId="3856D80D" w14:textId="77777777" w:rsidR="00024C7B" w:rsidRDefault="00024C7B">
            <w:pPr>
              <w:rPr>
                <w:sz w:val="20"/>
              </w:rPr>
            </w:pPr>
          </w:p>
        </w:tc>
        <w:tc>
          <w:tcPr>
            <w:tcW w:w="100" w:type="pct"/>
            <w:vAlign w:val="center"/>
            <w:hideMark/>
          </w:tcPr>
          <w:p w14:paraId="76AB3EB7" w14:textId="77777777" w:rsidR="00024C7B" w:rsidRDefault="00024C7B">
            <w:pPr>
              <w:rPr>
                <w:sz w:val="20"/>
              </w:rPr>
            </w:pPr>
          </w:p>
        </w:tc>
        <w:tc>
          <w:tcPr>
            <w:tcW w:w="0" w:type="auto"/>
            <w:vAlign w:val="bottom"/>
            <w:hideMark/>
          </w:tcPr>
          <w:p w14:paraId="2291E413" w14:textId="77777777" w:rsidR="00024C7B" w:rsidRDefault="00024C7B">
            <w:pPr>
              <w:rPr>
                <w:sz w:val="20"/>
              </w:rPr>
            </w:pPr>
          </w:p>
        </w:tc>
        <w:tc>
          <w:tcPr>
            <w:tcW w:w="850" w:type="pct"/>
            <w:vAlign w:val="center"/>
            <w:hideMark/>
          </w:tcPr>
          <w:p w14:paraId="51E76E77" w14:textId="77777777" w:rsidR="00024C7B" w:rsidRDefault="00024C7B">
            <w:pPr>
              <w:rPr>
                <w:sz w:val="20"/>
              </w:rPr>
            </w:pPr>
          </w:p>
        </w:tc>
        <w:tc>
          <w:tcPr>
            <w:tcW w:w="50" w:type="pct"/>
            <w:vAlign w:val="bottom"/>
            <w:hideMark/>
          </w:tcPr>
          <w:p w14:paraId="3685A299" w14:textId="77777777" w:rsidR="00024C7B" w:rsidRDefault="00024C7B">
            <w:pPr>
              <w:rPr>
                <w:sz w:val="20"/>
              </w:rPr>
            </w:pPr>
          </w:p>
        </w:tc>
        <w:tc>
          <w:tcPr>
            <w:tcW w:w="100" w:type="pct"/>
            <w:vAlign w:val="center"/>
            <w:hideMark/>
          </w:tcPr>
          <w:p w14:paraId="3FBB997B" w14:textId="77777777" w:rsidR="00024C7B" w:rsidRDefault="00024C7B">
            <w:pPr>
              <w:rPr>
                <w:sz w:val="20"/>
              </w:rPr>
            </w:pPr>
          </w:p>
        </w:tc>
        <w:tc>
          <w:tcPr>
            <w:tcW w:w="0" w:type="auto"/>
            <w:vAlign w:val="bottom"/>
            <w:hideMark/>
          </w:tcPr>
          <w:p w14:paraId="1AFBCB9E" w14:textId="77777777" w:rsidR="00024C7B" w:rsidRDefault="00024C7B">
            <w:pPr>
              <w:rPr>
                <w:sz w:val="20"/>
              </w:rPr>
            </w:pPr>
          </w:p>
        </w:tc>
        <w:tc>
          <w:tcPr>
            <w:tcW w:w="850" w:type="pct"/>
            <w:vAlign w:val="center"/>
            <w:hideMark/>
          </w:tcPr>
          <w:p w14:paraId="48BF2E43" w14:textId="77777777" w:rsidR="00024C7B" w:rsidRDefault="00024C7B">
            <w:pPr>
              <w:rPr>
                <w:sz w:val="20"/>
              </w:rPr>
            </w:pPr>
          </w:p>
        </w:tc>
        <w:tc>
          <w:tcPr>
            <w:tcW w:w="50" w:type="pct"/>
            <w:vAlign w:val="bottom"/>
            <w:hideMark/>
          </w:tcPr>
          <w:p w14:paraId="695E8D37" w14:textId="77777777" w:rsidR="00024C7B" w:rsidRDefault="00024C7B">
            <w:pPr>
              <w:rPr>
                <w:sz w:val="20"/>
              </w:rPr>
            </w:pPr>
          </w:p>
        </w:tc>
        <w:tc>
          <w:tcPr>
            <w:tcW w:w="100" w:type="pct"/>
            <w:vAlign w:val="center"/>
            <w:hideMark/>
          </w:tcPr>
          <w:p w14:paraId="6B5C5EC1" w14:textId="77777777" w:rsidR="00024C7B" w:rsidRDefault="00024C7B">
            <w:pPr>
              <w:rPr>
                <w:sz w:val="20"/>
              </w:rPr>
            </w:pPr>
          </w:p>
        </w:tc>
        <w:tc>
          <w:tcPr>
            <w:tcW w:w="0" w:type="auto"/>
            <w:vAlign w:val="bottom"/>
            <w:hideMark/>
          </w:tcPr>
          <w:p w14:paraId="51AC01E8" w14:textId="77777777" w:rsidR="00024C7B" w:rsidRDefault="00024C7B">
            <w:pPr>
              <w:rPr>
                <w:sz w:val="20"/>
              </w:rPr>
            </w:pPr>
          </w:p>
        </w:tc>
        <w:tc>
          <w:tcPr>
            <w:tcW w:w="800" w:type="pct"/>
            <w:vAlign w:val="center"/>
            <w:hideMark/>
          </w:tcPr>
          <w:p w14:paraId="4ED1FB6B" w14:textId="77777777" w:rsidR="00024C7B" w:rsidRDefault="00024C7B">
            <w:pPr>
              <w:rPr>
                <w:sz w:val="20"/>
              </w:rPr>
            </w:pPr>
          </w:p>
        </w:tc>
      </w:tr>
      <w:tr w:rsidR="00024C7B" w14:paraId="7BDA9F93" w14:textId="77777777" w:rsidTr="006256BF">
        <w:trPr>
          <w:cantSplit/>
          <w:jc w:val="center"/>
        </w:trPr>
        <w:tc>
          <w:tcPr>
            <w:tcW w:w="0" w:type="auto"/>
            <w:hideMark/>
          </w:tcPr>
          <w:p w14:paraId="6F5342C6"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68359C0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BAF297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9D7405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11CBBF0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06CCB62"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8C345E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65D2D1E"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6F98CA5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39646F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72E2F5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51DB688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947201F"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68A82DD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6F440A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360A6C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1DE9DF0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01EE49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2C3554A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4FD103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B63D26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F8B19F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66F4E0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171138B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AB9739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7950B2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72769CA2" w14:textId="77777777" w:rsidTr="006256BF">
        <w:trPr>
          <w:jc w:val="center"/>
        </w:trPr>
        <w:tc>
          <w:tcPr>
            <w:tcW w:w="0" w:type="auto"/>
            <w:gridSpan w:val="3"/>
            <w:tcBorders>
              <w:bottom w:val="single" w:sz="48" w:space="0" w:color="0076BE"/>
            </w:tcBorders>
            <w:vAlign w:val="bottom"/>
            <w:hideMark/>
          </w:tcPr>
          <w:p w14:paraId="0D28CFA1"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1B2057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58885F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1891A2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3BCD21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DD55FE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DCCF1B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A60E5F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2625C2A" w14:textId="77777777" w:rsidR="00024C7B" w:rsidRDefault="00024C7B">
            <w:pPr>
              <w:pStyle w:val="la2"/>
              <w:rPr>
                <w:rFonts w:ascii="Arial" w:hAnsi="Arial" w:cs="Arial"/>
                <w:sz w:val="2"/>
                <w:szCs w:val="2"/>
              </w:rPr>
            </w:pPr>
            <w:r>
              <w:rPr>
                <w:rFonts w:ascii="Arial" w:hAnsi="Arial" w:cs="Arial"/>
                <w:sz w:val="2"/>
                <w:szCs w:val="2"/>
              </w:rPr>
              <w:t> </w:t>
            </w:r>
          </w:p>
        </w:tc>
      </w:tr>
    </w:tbl>
    <w:p w14:paraId="4B63E9D6" w14:textId="77777777" w:rsidR="00024C7B" w:rsidRPr="007A3FBF" w:rsidRDefault="00024C7B">
      <w:pPr>
        <w:pStyle w:val="NormalWeb"/>
        <w:spacing w:before="0" w:beforeAutospacing="0" w:after="0" w:afterAutospacing="0"/>
        <w:rPr>
          <w:sz w:val="16"/>
          <w:szCs w:val="16"/>
        </w:rPr>
      </w:pPr>
      <w:r>
        <w:rPr>
          <w:sz w:val="16"/>
          <w:szCs w:val="16"/>
        </w:rPr>
        <w:t> </w:t>
      </w:r>
    </w:p>
    <w:p w14:paraId="530EA1AA" w14:textId="77777777" w:rsidR="00024C7B" w:rsidRDefault="00024C7B">
      <w:pPr>
        <w:pStyle w:val="NormalWeb"/>
        <w:spacing w:before="90" w:beforeAutospacing="0" w:after="0" w:afterAutospacing="0"/>
        <w:rPr>
          <w:sz w:val="2"/>
          <w:szCs w:val="2"/>
        </w:rPr>
      </w:pPr>
      <w:r>
        <w:rPr>
          <w:sz w:val="2"/>
          <w:szCs w:val="2"/>
        </w:rPr>
        <w:t> </w:t>
      </w:r>
    </w:p>
    <w:p w14:paraId="735CD850" w14:textId="77777777" w:rsidR="00024C7B" w:rsidRDefault="00024C7B" w:rsidP="006256BF">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Should not provide any unrelated services or products to the Company and its affiliates or management, except for surveys purchased from the consultant’s firm </w:t>
      </w:r>
    </w:p>
    <w:p w14:paraId="4BE361E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 </w:t>
      </w:r>
    </w:p>
    <w:p w14:paraId="6D30E4D0"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Environmental, Social, and Public Policy Committee </w:t>
      </w:r>
    </w:p>
    <w:p w14:paraId="07C6FB59"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Assist the Board in overseeing the Company’s key non-financial regulatory risks that may have a material impact on the Company and its ability to sustain trust with customers, employees, and the public </w:t>
      </w:r>
    </w:p>
    <w:p w14:paraId="77A53B81"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management policies and programs relating to key environmental and social matters including climate change and environmental sustainability, competition and antitrust, privacy, national security, trade, digital safety, responsible AI, accessibility, human rights, responsible sourcing, and infrastructure and datacenter localization </w:t>
      </w:r>
    </w:p>
    <w:p w14:paraId="18E8AA38"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our government relations activity and political activities and expenditures </w:t>
      </w:r>
    </w:p>
    <w:p w14:paraId="30D6DE9E"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our public policy agenda and position on significant public policy matters </w:t>
      </w:r>
    </w:p>
    <w:p w14:paraId="3E2716AF"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Governance and Nominating Committee </w:t>
      </w:r>
    </w:p>
    <w:p w14:paraId="7C9E15C1"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Determine and recommend the slate of director nominees for election to our Board during the annual shareholders meeting </w:t>
      </w:r>
    </w:p>
    <w:p w14:paraId="57B599AD"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Identify, recruit, and recommend candidates for the Board </w:t>
      </w:r>
    </w:p>
    <w:p w14:paraId="6CD578C2"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and make recommendations to the Board about the composition of Board committees </w:t>
      </w:r>
    </w:p>
    <w:p w14:paraId="54868E6E"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Annually evaluate the performance and effectiveness of the Board </w:t>
      </w:r>
    </w:p>
    <w:p w14:paraId="4912F7CA"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Annually assess the independence of each director </w:t>
      </w:r>
    </w:p>
    <w:p w14:paraId="77B8D473"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Monitor adherence to, review, develop, and recommend changes to our corporate governance framework </w:t>
      </w:r>
    </w:p>
    <w:p w14:paraId="08BB3857"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 and provide guidance to the Board and management about the framework for the Board’s oversight of, and involvement in, shareholder engagement, including shareholder proposals </w:t>
      </w:r>
    </w:p>
    <w:p w14:paraId="116D1F20"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Annually review the charters of Board committees and, after consultation with the respective committees, recommend to the Board appropriate changes </w:t>
      </w:r>
    </w:p>
    <w:p w14:paraId="224FC6F9"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 </w:t>
      </w:r>
    </w:p>
    <w:p w14:paraId="699108B5" w14:textId="77777777" w:rsidR="00024C7B" w:rsidRDefault="00024C7B">
      <w:pPr>
        <w:pStyle w:val="NormalWeb"/>
        <w:keepNext/>
        <w:spacing w:before="0" w:beforeAutospacing="0" w:after="0" w:afterAutospacing="0"/>
        <w:rPr>
          <w:sz w:val="2"/>
          <w:szCs w:val="2"/>
        </w:rPr>
      </w:pPr>
      <w:r>
        <w:rPr>
          <w:sz w:val="2"/>
          <w:szCs w:val="2"/>
        </w:rPr>
        <w:t> </w:t>
      </w:r>
    </w:p>
    <w:p w14:paraId="7C08082D" w14:textId="77777777" w:rsidR="00024C7B" w:rsidRDefault="00024C7B">
      <w:pPr>
        <w:pStyle w:val="NormalWeb"/>
        <w:keepNext/>
        <w:spacing w:before="0" w:beforeAutospacing="0" w:after="0" w:afterAutospacing="0"/>
      </w:pPr>
      <w:r>
        <w:t> </w:t>
      </w:r>
    </w:p>
    <w:p w14:paraId="5B2EB349" w14:textId="77777777" w:rsidR="00024C7B" w:rsidRDefault="00024C7B">
      <w:pPr>
        <w:pStyle w:val="rrdsinglerule"/>
        <w:pBdr>
          <w:top w:val="single" w:sz="6" w:space="0" w:color="0075C9"/>
        </w:pBdr>
        <w:spacing w:before="0"/>
      </w:pPr>
      <w:r>
        <w:t> </w:t>
      </w:r>
    </w:p>
    <w:p w14:paraId="29A0EAFC" w14:textId="77777777" w:rsidR="00024C7B" w:rsidRDefault="00024C7B">
      <w:pPr>
        <w:pStyle w:val="NormalWeb"/>
        <w:spacing w:before="120" w:beforeAutospacing="0" w:after="0" w:afterAutospacing="0"/>
        <w:rPr>
          <w:rFonts w:ascii="Arial" w:hAnsi="Arial" w:cs="Arial"/>
          <w:sz w:val="28"/>
          <w:szCs w:val="28"/>
        </w:rPr>
      </w:pPr>
      <w:bookmarkStart w:id="5" w:name="toc61756_5"/>
      <w:bookmarkEnd w:id="5"/>
      <w:r>
        <w:rPr>
          <w:rFonts w:ascii="Arial" w:hAnsi="Arial" w:cs="Arial"/>
          <w:b/>
          <w:bCs/>
          <w:color w:val="0075C9"/>
          <w:sz w:val="28"/>
          <w:szCs w:val="28"/>
        </w:rPr>
        <w:t xml:space="preserve">Director Selection and Qualifications </w:t>
      </w:r>
    </w:p>
    <w:p w14:paraId="1D639BD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 </w:t>
      </w:r>
    </w:p>
    <w:p w14:paraId="115F50B8" w14:textId="77777777" w:rsidR="00024C7B" w:rsidRDefault="00024C7B" w:rsidP="006256BF">
      <w:pPr>
        <w:pStyle w:val="NormalWeb"/>
        <w:spacing w:before="40" w:beforeAutospacing="0" w:after="0" w:afterAutospacing="0"/>
        <w:rPr>
          <w:rFonts w:ascii="Arial" w:hAnsi="Arial" w:cs="Arial"/>
          <w:sz w:val="18"/>
          <w:szCs w:val="18"/>
        </w:rPr>
      </w:pPr>
      <w:r>
        <w:rPr>
          <w:rFonts w:ascii="Arial" w:hAnsi="Arial" w:cs="Arial"/>
          <w:sz w:val="18"/>
          <w:szCs w:val="18"/>
        </w:rPr>
        <w:t xml:space="preserve">The Governance and Nominating Committee recommends to the Board director candidates for nomination and election during the annual shareholders meeting or for appointment to fill vacancies. The Committee works with our Board to strategically consider the composition and skills needed on the Board over the short-, medium-, and long-term. In doing so, they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 </w:t>
      </w:r>
    </w:p>
    <w:p w14:paraId="10A857BF" w14:textId="77777777" w:rsidR="00024C7B" w:rsidRDefault="00024C7B" w:rsidP="006256BF">
      <w:pPr>
        <w:pStyle w:val="NormalWeb"/>
        <w:spacing w:before="40" w:beforeAutospacing="0" w:after="0" w:afterAutospacing="0"/>
        <w:rPr>
          <w:rFonts w:ascii="Arial" w:hAnsi="Arial" w:cs="Arial"/>
          <w:sz w:val="18"/>
          <w:szCs w:val="18"/>
        </w:rPr>
      </w:pPr>
      <w:r>
        <w:rPr>
          <w:rFonts w:ascii="Arial" w:hAnsi="Arial" w:cs="Arial"/>
          <w:sz w:val="18"/>
          <w:szCs w:val="18"/>
        </w:rPr>
        <w:t xml:space="preserve">For all directors, we require an independent mindset, integrity, personal and professional ethics, business judgment, and the ability and willingness to commit sufficient time to the Board. Our Board considers many factors in evaluating the suitability of individual </w:t>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5220AE9F" w14:textId="77777777">
        <w:trPr>
          <w:jc w:val="center"/>
        </w:trPr>
        <w:tc>
          <w:tcPr>
            <w:tcW w:w="100" w:type="pct"/>
            <w:vAlign w:val="center"/>
            <w:hideMark/>
          </w:tcPr>
          <w:p w14:paraId="253AF701" w14:textId="77777777" w:rsidR="00024C7B" w:rsidRDefault="00024C7B">
            <w:pPr>
              <w:rPr>
                <w:rFonts w:ascii="Arial" w:hAnsi="Arial" w:cs="Arial"/>
                <w:sz w:val="18"/>
                <w:szCs w:val="18"/>
              </w:rPr>
            </w:pPr>
            <w:r>
              <w:br w:type="page"/>
            </w:r>
          </w:p>
        </w:tc>
        <w:tc>
          <w:tcPr>
            <w:tcW w:w="0" w:type="auto"/>
            <w:vAlign w:val="bottom"/>
            <w:hideMark/>
          </w:tcPr>
          <w:p w14:paraId="6222B92D" w14:textId="77777777" w:rsidR="00024C7B" w:rsidRDefault="00024C7B">
            <w:pPr>
              <w:rPr>
                <w:sz w:val="20"/>
              </w:rPr>
            </w:pPr>
          </w:p>
        </w:tc>
        <w:tc>
          <w:tcPr>
            <w:tcW w:w="750" w:type="pct"/>
            <w:vAlign w:val="center"/>
            <w:hideMark/>
          </w:tcPr>
          <w:p w14:paraId="6926EF0D" w14:textId="77777777" w:rsidR="00024C7B" w:rsidRDefault="00024C7B">
            <w:pPr>
              <w:rPr>
                <w:sz w:val="20"/>
              </w:rPr>
            </w:pPr>
          </w:p>
        </w:tc>
        <w:tc>
          <w:tcPr>
            <w:tcW w:w="50" w:type="pct"/>
            <w:vAlign w:val="bottom"/>
            <w:hideMark/>
          </w:tcPr>
          <w:p w14:paraId="15ADC1A8" w14:textId="77777777" w:rsidR="00024C7B" w:rsidRDefault="00024C7B">
            <w:pPr>
              <w:rPr>
                <w:sz w:val="20"/>
              </w:rPr>
            </w:pPr>
          </w:p>
        </w:tc>
        <w:tc>
          <w:tcPr>
            <w:tcW w:w="100" w:type="pct"/>
            <w:vAlign w:val="center"/>
            <w:hideMark/>
          </w:tcPr>
          <w:p w14:paraId="45EB0E24" w14:textId="77777777" w:rsidR="00024C7B" w:rsidRDefault="00024C7B">
            <w:pPr>
              <w:rPr>
                <w:sz w:val="20"/>
              </w:rPr>
            </w:pPr>
          </w:p>
        </w:tc>
        <w:tc>
          <w:tcPr>
            <w:tcW w:w="0" w:type="auto"/>
            <w:vAlign w:val="bottom"/>
            <w:hideMark/>
          </w:tcPr>
          <w:p w14:paraId="658A5930" w14:textId="77777777" w:rsidR="00024C7B" w:rsidRDefault="00024C7B">
            <w:pPr>
              <w:rPr>
                <w:sz w:val="20"/>
              </w:rPr>
            </w:pPr>
          </w:p>
        </w:tc>
        <w:tc>
          <w:tcPr>
            <w:tcW w:w="850" w:type="pct"/>
            <w:vAlign w:val="center"/>
            <w:hideMark/>
          </w:tcPr>
          <w:p w14:paraId="078C65AD" w14:textId="77777777" w:rsidR="00024C7B" w:rsidRDefault="00024C7B">
            <w:pPr>
              <w:rPr>
                <w:sz w:val="20"/>
              </w:rPr>
            </w:pPr>
          </w:p>
        </w:tc>
        <w:tc>
          <w:tcPr>
            <w:tcW w:w="50" w:type="pct"/>
            <w:vAlign w:val="bottom"/>
            <w:hideMark/>
          </w:tcPr>
          <w:p w14:paraId="30254C28" w14:textId="77777777" w:rsidR="00024C7B" w:rsidRDefault="00024C7B">
            <w:pPr>
              <w:rPr>
                <w:sz w:val="20"/>
              </w:rPr>
            </w:pPr>
          </w:p>
        </w:tc>
        <w:tc>
          <w:tcPr>
            <w:tcW w:w="100" w:type="pct"/>
            <w:vAlign w:val="center"/>
            <w:hideMark/>
          </w:tcPr>
          <w:p w14:paraId="21E757C0" w14:textId="77777777" w:rsidR="00024C7B" w:rsidRDefault="00024C7B">
            <w:pPr>
              <w:rPr>
                <w:sz w:val="20"/>
              </w:rPr>
            </w:pPr>
          </w:p>
        </w:tc>
        <w:tc>
          <w:tcPr>
            <w:tcW w:w="0" w:type="auto"/>
            <w:vAlign w:val="bottom"/>
            <w:hideMark/>
          </w:tcPr>
          <w:p w14:paraId="431E2396" w14:textId="77777777" w:rsidR="00024C7B" w:rsidRDefault="00024C7B">
            <w:pPr>
              <w:rPr>
                <w:sz w:val="20"/>
              </w:rPr>
            </w:pPr>
          </w:p>
        </w:tc>
        <w:tc>
          <w:tcPr>
            <w:tcW w:w="850" w:type="pct"/>
            <w:vAlign w:val="center"/>
            <w:hideMark/>
          </w:tcPr>
          <w:p w14:paraId="76480C3A" w14:textId="77777777" w:rsidR="00024C7B" w:rsidRDefault="00024C7B">
            <w:pPr>
              <w:rPr>
                <w:sz w:val="20"/>
              </w:rPr>
            </w:pPr>
          </w:p>
        </w:tc>
        <w:tc>
          <w:tcPr>
            <w:tcW w:w="50" w:type="pct"/>
            <w:vAlign w:val="bottom"/>
            <w:hideMark/>
          </w:tcPr>
          <w:p w14:paraId="450A0C00" w14:textId="77777777" w:rsidR="00024C7B" w:rsidRDefault="00024C7B">
            <w:pPr>
              <w:rPr>
                <w:sz w:val="20"/>
              </w:rPr>
            </w:pPr>
          </w:p>
        </w:tc>
        <w:tc>
          <w:tcPr>
            <w:tcW w:w="100" w:type="pct"/>
            <w:vAlign w:val="center"/>
            <w:hideMark/>
          </w:tcPr>
          <w:p w14:paraId="2D7B2A74" w14:textId="77777777" w:rsidR="00024C7B" w:rsidRDefault="00024C7B">
            <w:pPr>
              <w:rPr>
                <w:sz w:val="20"/>
              </w:rPr>
            </w:pPr>
          </w:p>
        </w:tc>
        <w:tc>
          <w:tcPr>
            <w:tcW w:w="0" w:type="auto"/>
            <w:vAlign w:val="bottom"/>
            <w:hideMark/>
          </w:tcPr>
          <w:p w14:paraId="69185E6F" w14:textId="77777777" w:rsidR="00024C7B" w:rsidRDefault="00024C7B">
            <w:pPr>
              <w:rPr>
                <w:sz w:val="20"/>
              </w:rPr>
            </w:pPr>
          </w:p>
        </w:tc>
        <w:tc>
          <w:tcPr>
            <w:tcW w:w="850" w:type="pct"/>
            <w:vAlign w:val="center"/>
            <w:hideMark/>
          </w:tcPr>
          <w:p w14:paraId="66EBAE4D" w14:textId="77777777" w:rsidR="00024C7B" w:rsidRDefault="00024C7B">
            <w:pPr>
              <w:rPr>
                <w:sz w:val="20"/>
              </w:rPr>
            </w:pPr>
          </w:p>
        </w:tc>
        <w:tc>
          <w:tcPr>
            <w:tcW w:w="50" w:type="pct"/>
            <w:vAlign w:val="bottom"/>
            <w:hideMark/>
          </w:tcPr>
          <w:p w14:paraId="7A8AA1FA" w14:textId="77777777" w:rsidR="00024C7B" w:rsidRDefault="00024C7B">
            <w:pPr>
              <w:rPr>
                <w:sz w:val="20"/>
              </w:rPr>
            </w:pPr>
          </w:p>
        </w:tc>
        <w:tc>
          <w:tcPr>
            <w:tcW w:w="100" w:type="pct"/>
            <w:vAlign w:val="center"/>
            <w:hideMark/>
          </w:tcPr>
          <w:p w14:paraId="3374E424" w14:textId="77777777" w:rsidR="00024C7B" w:rsidRDefault="00024C7B">
            <w:pPr>
              <w:rPr>
                <w:sz w:val="20"/>
              </w:rPr>
            </w:pPr>
          </w:p>
        </w:tc>
        <w:tc>
          <w:tcPr>
            <w:tcW w:w="0" w:type="auto"/>
            <w:vAlign w:val="bottom"/>
            <w:hideMark/>
          </w:tcPr>
          <w:p w14:paraId="2660F758" w14:textId="77777777" w:rsidR="00024C7B" w:rsidRDefault="00024C7B">
            <w:pPr>
              <w:rPr>
                <w:sz w:val="20"/>
              </w:rPr>
            </w:pPr>
          </w:p>
        </w:tc>
        <w:tc>
          <w:tcPr>
            <w:tcW w:w="800" w:type="pct"/>
            <w:vAlign w:val="center"/>
            <w:hideMark/>
          </w:tcPr>
          <w:p w14:paraId="70FDC2A2" w14:textId="77777777" w:rsidR="00024C7B" w:rsidRDefault="00024C7B">
            <w:pPr>
              <w:rPr>
                <w:sz w:val="20"/>
              </w:rPr>
            </w:pPr>
          </w:p>
        </w:tc>
      </w:tr>
      <w:tr w:rsidR="00024C7B" w14:paraId="5EF2C181" w14:textId="77777777" w:rsidTr="006256BF">
        <w:trPr>
          <w:cantSplit/>
          <w:jc w:val="center"/>
        </w:trPr>
        <w:tc>
          <w:tcPr>
            <w:tcW w:w="0" w:type="auto"/>
            <w:hideMark/>
          </w:tcPr>
          <w:p w14:paraId="4AD7E7A6"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57DE95A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1F48E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3BE88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2D55835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449CDF9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13ACA7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77742C7"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1549A19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4C7DFE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2E5DC3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73EEDE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4394CF3"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549C92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AB8182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8317E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07382E2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14EEA6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1B843F2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B776FB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004BFC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13F07E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A1EAFB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648AD7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D32ADC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C4284F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B978803" w14:textId="77777777" w:rsidTr="006256BF">
        <w:trPr>
          <w:trHeight w:val="44"/>
          <w:jc w:val="center"/>
        </w:trPr>
        <w:tc>
          <w:tcPr>
            <w:tcW w:w="0" w:type="auto"/>
            <w:gridSpan w:val="3"/>
            <w:tcBorders>
              <w:bottom w:val="single" w:sz="48" w:space="0" w:color="0076BE"/>
            </w:tcBorders>
            <w:vAlign w:val="bottom"/>
            <w:hideMark/>
          </w:tcPr>
          <w:p w14:paraId="21F6554C"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232F98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89AD33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6A5701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3C94EF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CE706D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5FE271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22DA38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BE7182F" w14:textId="77777777" w:rsidR="00024C7B" w:rsidRDefault="00024C7B">
            <w:pPr>
              <w:pStyle w:val="la2"/>
              <w:rPr>
                <w:rFonts w:ascii="Arial" w:hAnsi="Arial" w:cs="Arial"/>
                <w:sz w:val="2"/>
                <w:szCs w:val="2"/>
              </w:rPr>
            </w:pPr>
            <w:r>
              <w:rPr>
                <w:rFonts w:ascii="Arial" w:hAnsi="Arial" w:cs="Arial"/>
                <w:sz w:val="2"/>
                <w:szCs w:val="2"/>
              </w:rPr>
              <w:t> </w:t>
            </w:r>
          </w:p>
        </w:tc>
      </w:tr>
    </w:tbl>
    <w:p w14:paraId="6F4992C2" w14:textId="77777777" w:rsidR="00024C7B" w:rsidRPr="007A3FBF" w:rsidRDefault="00024C7B">
      <w:pPr>
        <w:pStyle w:val="NormalWeb"/>
        <w:spacing w:before="0" w:beforeAutospacing="0" w:after="0" w:afterAutospacing="0"/>
        <w:rPr>
          <w:sz w:val="16"/>
          <w:szCs w:val="16"/>
        </w:rPr>
      </w:pPr>
      <w:r>
        <w:rPr>
          <w:sz w:val="16"/>
          <w:szCs w:val="16"/>
        </w:rPr>
        <w:t> </w:t>
      </w:r>
    </w:p>
    <w:p w14:paraId="74901B1A"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geographic, gender, age, and ethnic diversity. </w:t>
      </w:r>
    </w:p>
    <w:p w14:paraId="576CB3B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Proxy Statement includes a table summarizing the key qualifications, expertise, and attributes currently most relevant to the decision to nominate candidates to serve on the Board. As the Board continuously works to align the skillsets of directors to the needs of the Company, it also expects that each member will be able to understand and contribute meaningfully to the oversight of the range of material business, risk, and regulatory issues the Company faces. As the Company’s business changes over time, the Board is committed to continuously evaluating what skills may be helpful to meet the evolving needs of the Company and seeking new directors with the necessary skills.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 </w:t>
      </w:r>
    </w:p>
    <w:p w14:paraId="0038979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 </w:t>
      </w:r>
    </w:p>
    <w:p w14:paraId="161CDA6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When the Committee recruits new director candidates, that process typically involves either a search firm or a member of the Committee contacting a prospect to assess interest and availability. A candidate will then meet with members of the Board and Mr. Nadella and then meet with members of management as appropriate. At the same time, the Committee and the search firm typically contacts references for the candidate. A background check is completed in connection with a candidate’s nomination by the Board. </w:t>
      </w:r>
    </w:p>
    <w:p w14:paraId="6BF31A4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have previously elected all Board nominees, except Mr. Collison and Mr. Di Sibio. </w:t>
      </w:r>
    </w:p>
    <w:p w14:paraId="6844DA5D"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The Committee assesses its efforts to maintain an effective and diverse board as part of its regular responsibilities, which include annually: </w:t>
      </w:r>
    </w:p>
    <w:p w14:paraId="3479FE79"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Reporting to our Board on the performance and effectiveness of the Board </w:t>
      </w:r>
    </w:p>
    <w:p w14:paraId="472435E2"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Presenting to our Board individuals recommended for election to the Board at the annual shareholders meeting </w:t>
      </w:r>
    </w:p>
    <w:p w14:paraId="5333F558"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Assessing the Committee’s own performance </w:t>
      </w:r>
    </w:p>
    <w:p w14:paraId="0B580D6F"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Shareholder Recommendations and Nominations of Director Candidates </w:t>
      </w:r>
    </w:p>
    <w:p w14:paraId="4C081458"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color w:val="0075C9"/>
          <w:sz w:val="20"/>
          <w:szCs w:val="20"/>
        </w:rPr>
        <w:t xml:space="preserve">Recommendations </w:t>
      </w:r>
    </w:p>
    <w:p w14:paraId="6D01569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Governance and Nominating Committee considers shareholder recommendations for candidates for the Board of Directors using the same criteria described above. The name of any recommended candidate for director, together with a brief biography,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 </w:t>
      </w:r>
    </w:p>
    <w:p w14:paraId="676320B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Board and the Governance and Nominating Committee believe that all candidates should be treated equitably with respect to administrative and evidentiary requirements. Therefore, all nominees, whether proposed by the Board or recommended by shareholders, shall be subject to the same standards and informational requirements. </w:t>
      </w:r>
    </w:p>
    <w:p w14:paraId="60EBDCAF"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color w:val="0075C9"/>
          <w:sz w:val="20"/>
          <w:szCs w:val="20"/>
        </w:rPr>
        <w:t xml:space="preserve">Nominations </w:t>
      </w:r>
    </w:p>
    <w:p w14:paraId="537E003D" w14:textId="79DF8FAE" w:rsidR="006256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 </w:t>
      </w:r>
    </w:p>
    <w:p w14:paraId="462E50D3" w14:textId="77777777" w:rsidR="00024C7B" w:rsidRDefault="006256BF">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5D5B681B" w14:textId="77777777">
        <w:trPr>
          <w:jc w:val="center"/>
        </w:trPr>
        <w:tc>
          <w:tcPr>
            <w:tcW w:w="100" w:type="pct"/>
            <w:vAlign w:val="center"/>
            <w:hideMark/>
          </w:tcPr>
          <w:p w14:paraId="23DBF5C2" w14:textId="77777777" w:rsidR="00024C7B" w:rsidRDefault="00024C7B">
            <w:pPr>
              <w:rPr>
                <w:rFonts w:ascii="Arial" w:hAnsi="Arial" w:cs="Arial"/>
                <w:sz w:val="18"/>
                <w:szCs w:val="18"/>
              </w:rPr>
            </w:pPr>
            <w:r>
              <w:br w:type="page"/>
            </w:r>
          </w:p>
        </w:tc>
        <w:tc>
          <w:tcPr>
            <w:tcW w:w="0" w:type="auto"/>
            <w:vAlign w:val="bottom"/>
            <w:hideMark/>
          </w:tcPr>
          <w:p w14:paraId="486FE5E6" w14:textId="77777777" w:rsidR="00024C7B" w:rsidRDefault="00024C7B">
            <w:pPr>
              <w:rPr>
                <w:sz w:val="20"/>
              </w:rPr>
            </w:pPr>
          </w:p>
        </w:tc>
        <w:tc>
          <w:tcPr>
            <w:tcW w:w="750" w:type="pct"/>
            <w:vAlign w:val="center"/>
            <w:hideMark/>
          </w:tcPr>
          <w:p w14:paraId="07D37AE8" w14:textId="77777777" w:rsidR="00024C7B" w:rsidRDefault="00024C7B">
            <w:pPr>
              <w:rPr>
                <w:sz w:val="20"/>
              </w:rPr>
            </w:pPr>
          </w:p>
        </w:tc>
        <w:tc>
          <w:tcPr>
            <w:tcW w:w="50" w:type="pct"/>
            <w:vAlign w:val="bottom"/>
            <w:hideMark/>
          </w:tcPr>
          <w:p w14:paraId="571EBB4B" w14:textId="77777777" w:rsidR="00024C7B" w:rsidRDefault="00024C7B">
            <w:pPr>
              <w:rPr>
                <w:sz w:val="20"/>
              </w:rPr>
            </w:pPr>
          </w:p>
        </w:tc>
        <w:tc>
          <w:tcPr>
            <w:tcW w:w="100" w:type="pct"/>
            <w:vAlign w:val="center"/>
            <w:hideMark/>
          </w:tcPr>
          <w:p w14:paraId="5104221C" w14:textId="77777777" w:rsidR="00024C7B" w:rsidRDefault="00024C7B">
            <w:pPr>
              <w:rPr>
                <w:sz w:val="20"/>
              </w:rPr>
            </w:pPr>
          </w:p>
        </w:tc>
        <w:tc>
          <w:tcPr>
            <w:tcW w:w="0" w:type="auto"/>
            <w:vAlign w:val="bottom"/>
            <w:hideMark/>
          </w:tcPr>
          <w:p w14:paraId="269D5B4C" w14:textId="77777777" w:rsidR="00024C7B" w:rsidRDefault="00024C7B">
            <w:pPr>
              <w:rPr>
                <w:sz w:val="20"/>
              </w:rPr>
            </w:pPr>
          </w:p>
        </w:tc>
        <w:tc>
          <w:tcPr>
            <w:tcW w:w="850" w:type="pct"/>
            <w:vAlign w:val="center"/>
            <w:hideMark/>
          </w:tcPr>
          <w:p w14:paraId="7DC44540" w14:textId="77777777" w:rsidR="00024C7B" w:rsidRDefault="00024C7B">
            <w:pPr>
              <w:rPr>
                <w:sz w:val="20"/>
              </w:rPr>
            </w:pPr>
          </w:p>
        </w:tc>
        <w:tc>
          <w:tcPr>
            <w:tcW w:w="50" w:type="pct"/>
            <w:vAlign w:val="bottom"/>
            <w:hideMark/>
          </w:tcPr>
          <w:p w14:paraId="6DA1B5DD" w14:textId="77777777" w:rsidR="00024C7B" w:rsidRDefault="00024C7B">
            <w:pPr>
              <w:rPr>
                <w:sz w:val="20"/>
              </w:rPr>
            </w:pPr>
          </w:p>
        </w:tc>
        <w:tc>
          <w:tcPr>
            <w:tcW w:w="100" w:type="pct"/>
            <w:vAlign w:val="center"/>
            <w:hideMark/>
          </w:tcPr>
          <w:p w14:paraId="6FCAC4CF" w14:textId="77777777" w:rsidR="00024C7B" w:rsidRDefault="00024C7B">
            <w:pPr>
              <w:rPr>
                <w:sz w:val="20"/>
              </w:rPr>
            </w:pPr>
          </w:p>
        </w:tc>
        <w:tc>
          <w:tcPr>
            <w:tcW w:w="0" w:type="auto"/>
            <w:vAlign w:val="bottom"/>
            <w:hideMark/>
          </w:tcPr>
          <w:p w14:paraId="50ED3E32" w14:textId="77777777" w:rsidR="00024C7B" w:rsidRDefault="00024C7B">
            <w:pPr>
              <w:rPr>
                <w:sz w:val="20"/>
              </w:rPr>
            </w:pPr>
          </w:p>
        </w:tc>
        <w:tc>
          <w:tcPr>
            <w:tcW w:w="850" w:type="pct"/>
            <w:vAlign w:val="center"/>
            <w:hideMark/>
          </w:tcPr>
          <w:p w14:paraId="3877EDE3" w14:textId="77777777" w:rsidR="00024C7B" w:rsidRDefault="00024C7B">
            <w:pPr>
              <w:rPr>
                <w:sz w:val="20"/>
              </w:rPr>
            </w:pPr>
          </w:p>
        </w:tc>
        <w:tc>
          <w:tcPr>
            <w:tcW w:w="50" w:type="pct"/>
            <w:vAlign w:val="bottom"/>
            <w:hideMark/>
          </w:tcPr>
          <w:p w14:paraId="6BEE029E" w14:textId="77777777" w:rsidR="00024C7B" w:rsidRDefault="00024C7B">
            <w:pPr>
              <w:rPr>
                <w:sz w:val="20"/>
              </w:rPr>
            </w:pPr>
          </w:p>
        </w:tc>
        <w:tc>
          <w:tcPr>
            <w:tcW w:w="100" w:type="pct"/>
            <w:vAlign w:val="center"/>
            <w:hideMark/>
          </w:tcPr>
          <w:p w14:paraId="24E7497B" w14:textId="77777777" w:rsidR="00024C7B" w:rsidRDefault="00024C7B">
            <w:pPr>
              <w:rPr>
                <w:sz w:val="20"/>
              </w:rPr>
            </w:pPr>
          </w:p>
        </w:tc>
        <w:tc>
          <w:tcPr>
            <w:tcW w:w="0" w:type="auto"/>
            <w:vAlign w:val="bottom"/>
            <w:hideMark/>
          </w:tcPr>
          <w:p w14:paraId="57FAC4AE" w14:textId="77777777" w:rsidR="00024C7B" w:rsidRDefault="00024C7B">
            <w:pPr>
              <w:rPr>
                <w:sz w:val="20"/>
              </w:rPr>
            </w:pPr>
          </w:p>
        </w:tc>
        <w:tc>
          <w:tcPr>
            <w:tcW w:w="850" w:type="pct"/>
            <w:vAlign w:val="center"/>
            <w:hideMark/>
          </w:tcPr>
          <w:p w14:paraId="4A582E9D" w14:textId="77777777" w:rsidR="00024C7B" w:rsidRDefault="00024C7B">
            <w:pPr>
              <w:rPr>
                <w:sz w:val="20"/>
              </w:rPr>
            </w:pPr>
          </w:p>
        </w:tc>
        <w:tc>
          <w:tcPr>
            <w:tcW w:w="50" w:type="pct"/>
            <w:vAlign w:val="bottom"/>
            <w:hideMark/>
          </w:tcPr>
          <w:p w14:paraId="340109FD" w14:textId="77777777" w:rsidR="00024C7B" w:rsidRDefault="00024C7B">
            <w:pPr>
              <w:rPr>
                <w:sz w:val="20"/>
              </w:rPr>
            </w:pPr>
          </w:p>
        </w:tc>
        <w:tc>
          <w:tcPr>
            <w:tcW w:w="100" w:type="pct"/>
            <w:vAlign w:val="center"/>
            <w:hideMark/>
          </w:tcPr>
          <w:p w14:paraId="26E8F74B" w14:textId="77777777" w:rsidR="00024C7B" w:rsidRDefault="00024C7B">
            <w:pPr>
              <w:rPr>
                <w:sz w:val="20"/>
              </w:rPr>
            </w:pPr>
          </w:p>
        </w:tc>
        <w:tc>
          <w:tcPr>
            <w:tcW w:w="0" w:type="auto"/>
            <w:vAlign w:val="bottom"/>
            <w:hideMark/>
          </w:tcPr>
          <w:p w14:paraId="5263BD8E" w14:textId="77777777" w:rsidR="00024C7B" w:rsidRDefault="00024C7B">
            <w:pPr>
              <w:rPr>
                <w:sz w:val="20"/>
              </w:rPr>
            </w:pPr>
          </w:p>
        </w:tc>
        <w:tc>
          <w:tcPr>
            <w:tcW w:w="800" w:type="pct"/>
            <w:vAlign w:val="center"/>
            <w:hideMark/>
          </w:tcPr>
          <w:p w14:paraId="576BCB19" w14:textId="77777777" w:rsidR="00024C7B" w:rsidRDefault="00024C7B">
            <w:pPr>
              <w:rPr>
                <w:sz w:val="20"/>
              </w:rPr>
            </w:pPr>
          </w:p>
        </w:tc>
      </w:tr>
      <w:tr w:rsidR="00024C7B" w14:paraId="1FBF9C38" w14:textId="77777777" w:rsidTr="006256BF">
        <w:trPr>
          <w:cantSplit/>
          <w:jc w:val="center"/>
        </w:trPr>
        <w:tc>
          <w:tcPr>
            <w:tcW w:w="0" w:type="auto"/>
            <w:hideMark/>
          </w:tcPr>
          <w:p w14:paraId="16B5AE7A"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52F3298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58DFF0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37CC21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242E1E4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184C7FA8"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9CA1F2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A1A142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0584E99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70277F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4C0E8F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7B71CD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6D9F8EF"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032FD5B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D25E49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1BEF69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6606836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2ECC983"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0FB630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14005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55D744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D419E1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95A558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98F39F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6AF752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42D0FB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3163719" w14:textId="77777777" w:rsidTr="006256BF">
        <w:trPr>
          <w:jc w:val="center"/>
        </w:trPr>
        <w:tc>
          <w:tcPr>
            <w:tcW w:w="0" w:type="auto"/>
            <w:gridSpan w:val="3"/>
            <w:tcBorders>
              <w:bottom w:val="single" w:sz="48" w:space="0" w:color="0076BE"/>
            </w:tcBorders>
            <w:vAlign w:val="bottom"/>
            <w:hideMark/>
          </w:tcPr>
          <w:p w14:paraId="14D8DC8C"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E91B64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0AD6A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5DA819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AAB4AE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865B58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0F27AB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15AF44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95954C7" w14:textId="77777777" w:rsidR="00024C7B" w:rsidRDefault="00024C7B">
            <w:pPr>
              <w:pStyle w:val="la2"/>
              <w:rPr>
                <w:rFonts w:ascii="Arial" w:hAnsi="Arial" w:cs="Arial"/>
                <w:sz w:val="2"/>
                <w:szCs w:val="2"/>
              </w:rPr>
            </w:pPr>
            <w:r>
              <w:rPr>
                <w:rFonts w:ascii="Arial" w:hAnsi="Arial" w:cs="Arial"/>
                <w:sz w:val="2"/>
                <w:szCs w:val="2"/>
              </w:rPr>
              <w:t> </w:t>
            </w:r>
          </w:p>
        </w:tc>
      </w:tr>
    </w:tbl>
    <w:p w14:paraId="164CAE00" w14:textId="77777777" w:rsidR="00024C7B" w:rsidRPr="007A3FBF" w:rsidRDefault="00024C7B">
      <w:pPr>
        <w:pStyle w:val="NormalWeb"/>
        <w:spacing w:before="0" w:beforeAutospacing="0" w:after="0" w:afterAutospacing="0"/>
        <w:rPr>
          <w:sz w:val="16"/>
          <w:szCs w:val="16"/>
        </w:rPr>
      </w:pPr>
      <w:r>
        <w:rPr>
          <w:sz w:val="16"/>
          <w:szCs w:val="16"/>
        </w:rPr>
        <w:t> </w:t>
      </w:r>
    </w:p>
    <w:p w14:paraId="16BBE967" w14:textId="77777777" w:rsidR="00024C7B" w:rsidRDefault="00024C7B">
      <w:pPr>
        <w:pStyle w:val="NormalWeb"/>
        <w:spacing w:before="180" w:beforeAutospacing="0" w:after="0" w:afterAutospacing="0"/>
        <w:rPr>
          <w:sz w:val="2"/>
          <w:szCs w:val="2"/>
        </w:rPr>
      </w:pPr>
      <w:r>
        <w:rPr>
          <w:sz w:val="2"/>
          <w:szCs w:val="2"/>
        </w:rPr>
        <w:t> </w:t>
      </w:r>
    </w:p>
    <w:p w14:paraId="41F5DF1F"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How to Communicate with our Board </w:t>
      </w:r>
    </w:p>
    <w:p w14:paraId="107D85C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 </w:t>
      </w:r>
    </w:p>
    <w:p w14:paraId="3A81CAC8"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520"/>
        <w:gridCol w:w="88"/>
        <w:gridCol w:w="4624"/>
        <w:gridCol w:w="70"/>
        <w:gridCol w:w="70"/>
        <w:gridCol w:w="70"/>
        <w:gridCol w:w="486"/>
        <w:gridCol w:w="70"/>
        <w:gridCol w:w="4588"/>
        <w:gridCol w:w="126"/>
        <w:gridCol w:w="88"/>
      </w:tblGrid>
      <w:tr w:rsidR="00024C7B" w14:paraId="0685DCFA" w14:textId="77777777">
        <w:trPr>
          <w:jc w:val="center"/>
        </w:trPr>
        <w:tc>
          <w:tcPr>
            <w:tcW w:w="250" w:type="pct"/>
            <w:vAlign w:val="center"/>
            <w:hideMark/>
          </w:tcPr>
          <w:p w14:paraId="204D29EF" w14:textId="77777777" w:rsidR="00024C7B" w:rsidRDefault="00024C7B">
            <w:pPr>
              <w:rPr>
                <w:sz w:val="12"/>
                <w:szCs w:val="12"/>
              </w:rPr>
            </w:pPr>
          </w:p>
        </w:tc>
        <w:tc>
          <w:tcPr>
            <w:tcW w:w="50" w:type="pct"/>
            <w:vAlign w:val="bottom"/>
            <w:hideMark/>
          </w:tcPr>
          <w:p w14:paraId="4B4E700B" w14:textId="77777777" w:rsidR="00024C7B" w:rsidRDefault="00024C7B">
            <w:pPr>
              <w:rPr>
                <w:sz w:val="20"/>
              </w:rPr>
            </w:pPr>
          </w:p>
        </w:tc>
        <w:tc>
          <w:tcPr>
            <w:tcW w:w="2150" w:type="pct"/>
            <w:vAlign w:val="center"/>
            <w:hideMark/>
          </w:tcPr>
          <w:p w14:paraId="1B2D3502" w14:textId="77777777" w:rsidR="00024C7B" w:rsidRDefault="00024C7B">
            <w:pPr>
              <w:rPr>
                <w:sz w:val="20"/>
              </w:rPr>
            </w:pPr>
          </w:p>
        </w:tc>
        <w:tc>
          <w:tcPr>
            <w:tcW w:w="0" w:type="auto"/>
            <w:vAlign w:val="bottom"/>
            <w:hideMark/>
          </w:tcPr>
          <w:p w14:paraId="30574D7E" w14:textId="77777777" w:rsidR="00024C7B" w:rsidRDefault="00024C7B">
            <w:pPr>
              <w:rPr>
                <w:sz w:val="20"/>
              </w:rPr>
            </w:pPr>
          </w:p>
        </w:tc>
        <w:tc>
          <w:tcPr>
            <w:tcW w:w="0" w:type="auto"/>
            <w:vAlign w:val="center"/>
            <w:hideMark/>
          </w:tcPr>
          <w:p w14:paraId="2044A45B" w14:textId="77777777" w:rsidR="00024C7B" w:rsidRDefault="00024C7B">
            <w:pPr>
              <w:rPr>
                <w:sz w:val="20"/>
              </w:rPr>
            </w:pPr>
          </w:p>
        </w:tc>
        <w:tc>
          <w:tcPr>
            <w:tcW w:w="0" w:type="auto"/>
            <w:vAlign w:val="bottom"/>
            <w:hideMark/>
          </w:tcPr>
          <w:p w14:paraId="0461F8C6" w14:textId="77777777" w:rsidR="00024C7B" w:rsidRDefault="00024C7B">
            <w:pPr>
              <w:rPr>
                <w:sz w:val="20"/>
              </w:rPr>
            </w:pPr>
          </w:p>
        </w:tc>
        <w:tc>
          <w:tcPr>
            <w:tcW w:w="150" w:type="pct"/>
            <w:vAlign w:val="center"/>
            <w:hideMark/>
          </w:tcPr>
          <w:p w14:paraId="3D9182DF" w14:textId="77777777" w:rsidR="00024C7B" w:rsidRDefault="00024C7B">
            <w:pPr>
              <w:rPr>
                <w:sz w:val="20"/>
              </w:rPr>
            </w:pPr>
          </w:p>
        </w:tc>
        <w:tc>
          <w:tcPr>
            <w:tcW w:w="50" w:type="pct"/>
            <w:vAlign w:val="bottom"/>
            <w:hideMark/>
          </w:tcPr>
          <w:p w14:paraId="12566EAB" w14:textId="77777777" w:rsidR="00024C7B" w:rsidRDefault="00024C7B">
            <w:pPr>
              <w:rPr>
                <w:sz w:val="20"/>
              </w:rPr>
            </w:pPr>
          </w:p>
        </w:tc>
        <w:tc>
          <w:tcPr>
            <w:tcW w:w="2150" w:type="pct"/>
            <w:vAlign w:val="center"/>
            <w:hideMark/>
          </w:tcPr>
          <w:p w14:paraId="18E05ECE" w14:textId="77777777" w:rsidR="00024C7B" w:rsidRDefault="00024C7B">
            <w:pPr>
              <w:rPr>
                <w:sz w:val="20"/>
              </w:rPr>
            </w:pPr>
          </w:p>
        </w:tc>
        <w:tc>
          <w:tcPr>
            <w:tcW w:w="50" w:type="pct"/>
            <w:vAlign w:val="bottom"/>
            <w:hideMark/>
          </w:tcPr>
          <w:p w14:paraId="72A1BFA7" w14:textId="77777777" w:rsidR="00024C7B" w:rsidRDefault="00024C7B">
            <w:pPr>
              <w:rPr>
                <w:sz w:val="20"/>
              </w:rPr>
            </w:pPr>
          </w:p>
        </w:tc>
        <w:tc>
          <w:tcPr>
            <w:tcW w:w="50" w:type="pct"/>
            <w:vAlign w:val="center"/>
            <w:hideMark/>
          </w:tcPr>
          <w:p w14:paraId="42425A10" w14:textId="77777777" w:rsidR="00024C7B" w:rsidRDefault="00024C7B">
            <w:pPr>
              <w:rPr>
                <w:sz w:val="20"/>
              </w:rPr>
            </w:pPr>
          </w:p>
        </w:tc>
      </w:tr>
      <w:tr w:rsidR="00024C7B" w14:paraId="26CE9A3D" w14:textId="77777777">
        <w:trPr>
          <w:cantSplit/>
          <w:jc w:val="center"/>
        </w:trPr>
        <w:tc>
          <w:tcPr>
            <w:tcW w:w="0" w:type="auto"/>
            <w:hideMark/>
          </w:tcPr>
          <w:p w14:paraId="587B0908" w14:textId="77777777" w:rsidR="00024C7B" w:rsidRPr="007A3FBF" w:rsidRDefault="00024C7B">
            <w:pPr>
              <w:pStyle w:val="NormalWeb"/>
              <w:spacing w:before="0" w:beforeAutospacing="0" w:after="20" w:afterAutospacing="0"/>
              <w:rPr>
                <w:rFonts w:ascii="Arial" w:hAnsi="Arial" w:cs="Arial"/>
                <w:sz w:val="40"/>
                <w:szCs w:val="40"/>
              </w:rPr>
            </w:pPr>
            <w:r>
              <w:rPr>
                <w:rFonts w:ascii="Arial" w:hAnsi="Arial" w:cs="Arial"/>
                <w:sz w:val="40"/>
                <w:szCs w:val="40"/>
              </w:rPr>
              <w:t>@ </w:t>
            </w:r>
          </w:p>
        </w:tc>
        <w:tc>
          <w:tcPr>
            <w:tcW w:w="0" w:type="auto"/>
            <w:vAlign w:val="bottom"/>
            <w:hideMark/>
          </w:tcPr>
          <w:p w14:paraId="03166A2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0DF3F3E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2E0973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5D15456F"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u w:val="single"/>
              </w:rPr>
              <w:t>askboard@microsoft.com</w:t>
            </w:r>
          </w:p>
        </w:tc>
        <w:tc>
          <w:tcPr>
            <w:tcW w:w="0" w:type="auto"/>
            <w:vAlign w:val="bottom"/>
            <w:hideMark/>
          </w:tcPr>
          <w:p w14:paraId="14159F3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1C8A16C4"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7898147F"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7D574E49" w14:textId="6CB9332C" w:rsidR="00024C7B" w:rsidRDefault="0078049B">
            <w:pPr>
              <w:pStyle w:val="NormalWeb"/>
              <w:spacing w:before="0" w:beforeAutospacing="0" w:after="20" w:afterAutospacing="0"/>
              <w:ind w:left="96"/>
              <w:rPr>
                <w:rFonts w:ascii="Arial" w:hAnsi="Arial" w:cs="Arial"/>
                <w:sz w:val="20"/>
                <w:szCs w:val="20"/>
              </w:rPr>
            </w:pPr>
            <w:r>
              <w:rPr>
                <w:rFonts w:ascii="Arial" w:hAnsi="Arial" w:cs="Arial"/>
                <w:noProof/>
                <w:sz w:val="20"/>
                <w:szCs w:val="20"/>
              </w:rPr>
              <w:drawing>
                <wp:inline distT="0" distB="0" distL="0" distR="0" wp14:anchorId="7E5CF0F8" wp14:editId="177B3551">
                  <wp:extent cx="238125" cy="133350"/>
                  <wp:effectExtent l="0" t="0" r="0" b="0"/>
                  <wp:docPr id="29" name="Picture 5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8125" cy="133350"/>
                          </a:xfrm>
                          <a:prstGeom prst="rect">
                            <a:avLst/>
                          </a:prstGeom>
                          <a:noFill/>
                          <a:ln>
                            <a:noFill/>
                          </a:ln>
                        </pic:spPr>
                      </pic:pic>
                    </a:graphicData>
                  </a:graphic>
                </wp:inline>
              </w:drawing>
            </w:r>
          </w:p>
        </w:tc>
        <w:tc>
          <w:tcPr>
            <w:tcW w:w="0" w:type="auto"/>
            <w:vAlign w:val="bottom"/>
            <w:hideMark/>
          </w:tcPr>
          <w:p w14:paraId="196333FE"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0DCE594A" w14:textId="77777777" w:rsidR="00024C7B" w:rsidRDefault="00024C7B">
            <w:pPr>
              <w:pStyle w:val="NormalWeb"/>
              <w:spacing w:before="0" w:beforeAutospacing="0" w:after="0" w:afterAutospacing="0" w:line="180" w:lineRule="atLeast"/>
              <w:rPr>
                <w:rFonts w:ascii="Arial" w:hAnsi="Arial" w:cs="Arial"/>
                <w:sz w:val="18"/>
                <w:szCs w:val="18"/>
              </w:rPr>
            </w:pPr>
            <w:r>
              <w:rPr>
                <w:rFonts w:ascii="Arial" w:hAnsi="Arial" w:cs="Arial"/>
                <w:sz w:val="18"/>
                <w:szCs w:val="18"/>
              </w:rPr>
              <w:t> </w:t>
            </w:r>
            <w:r>
              <w:rPr>
                <w:rFonts w:ascii="Arial" w:hAnsi="Arial" w:cs="Arial"/>
                <w:sz w:val="18"/>
                <w:szCs w:val="18"/>
              </w:rPr>
              <w:t> MSC 123/9999</w:t>
            </w:r>
          </w:p>
          <w:p w14:paraId="40442055"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 Office of the Corporate Secretary</w:t>
            </w:r>
          </w:p>
          <w:p w14:paraId="10993C6A"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 Microsoft Corporation</w:t>
            </w:r>
          </w:p>
          <w:p w14:paraId="61AF78AF"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 One Microsoft Way</w:t>
            </w:r>
          </w:p>
          <w:p w14:paraId="23B5CB09"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 </w:t>
            </w:r>
            <w:r>
              <w:rPr>
                <w:rFonts w:ascii="Arial" w:hAnsi="Arial" w:cs="Arial"/>
                <w:sz w:val="18"/>
                <w:szCs w:val="18"/>
              </w:rPr>
              <w:t> Redmond, WA 98052-6399</w:t>
            </w:r>
          </w:p>
        </w:tc>
        <w:tc>
          <w:tcPr>
            <w:tcW w:w="0" w:type="auto"/>
            <w:vAlign w:val="bottom"/>
            <w:hideMark/>
          </w:tcPr>
          <w:p w14:paraId="103ADC9B"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hideMark/>
          </w:tcPr>
          <w:p w14:paraId="3D2DF2F6" w14:textId="77777777" w:rsidR="00024C7B" w:rsidRDefault="00024C7B">
            <w:pPr>
              <w:rPr>
                <w:rFonts w:ascii="Arial" w:hAnsi="Arial" w:cs="Arial"/>
                <w:sz w:val="20"/>
              </w:rPr>
            </w:pPr>
            <w:r>
              <w:rPr>
                <w:rFonts w:ascii="Arial" w:hAnsi="Arial" w:cs="Arial"/>
                <w:sz w:val="18"/>
                <w:szCs w:val="18"/>
              </w:rPr>
              <w:t> </w:t>
            </w:r>
          </w:p>
        </w:tc>
      </w:tr>
    </w:tbl>
    <w:p w14:paraId="5EFFEBF4"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hAnsi="Arial" w:cs="Arial"/>
          <w:sz w:val="18"/>
          <w:szCs w:val="18"/>
          <w:u w:val="single"/>
        </w:rPr>
        <w:t>microsoft.com/legal/compliance/integrity</w:t>
      </w:r>
      <w:r>
        <w:rPr>
          <w:rFonts w:ascii="Arial" w:hAnsi="Arial" w:cs="Arial"/>
          <w:sz w:val="18"/>
          <w:szCs w:val="18"/>
        </w:rPr>
        <w:t xml:space="preserve">. </w:t>
      </w:r>
    </w:p>
    <w:p w14:paraId="1B0BC8A8"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Director Independence </w:t>
      </w:r>
    </w:p>
    <w:p w14:paraId="2E1DA6C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Board has adopted director independence guidelines to assist in determining each director’s independence. These guidelines are available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 </w:t>
      </w:r>
    </w:p>
    <w:p w14:paraId="429400A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 </w:t>
      </w:r>
    </w:p>
    <w:p w14:paraId="42E9D0C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 </w:t>
      </w:r>
    </w:p>
    <w:p w14:paraId="1EFB080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Based on the review and recommendation by the Governance and Nominating Committee, the Board analyzed the independence of each director and nominee. The Board determined that Mses. List, MacGregor, Peterson, Pritzker, and Walmsley, and Messrs. Collison, Di Sibio, Hoffman, Johnston, Mason, Rainey, Scharf, and Stanton (as well as Carlos Rodriguez, whose Board service ended on December 5, 2025)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 </w:t>
      </w:r>
    </w:p>
    <w:p w14:paraId="1F70EFE8"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Certain Relationships and Related Transactions </w:t>
      </w:r>
    </w:p>
    <w:p w14:paraId="4AB0638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w:t>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07BA9C93" w14:textId="77777777">
        <w:trPr>
          <w:jc w:val="center"/>
        </w:trPr>
        <w:tc>
          <w:tcPr>
            <w:tcW w:w="100" w:type="pct"/>
            <w:vAlign w:val="center"/>
            <w:hideMark/>
          </w:tcPr>
          <w:p w14:paraId="6BE83B57" w14:textId="77777777" w:rsidR="00024C7B" w:rsidRDefault="00024C7B">
            <w:pPr>
              <w:rPr>
                <w:rFonts w:ascii="Arial" w:hAnsi="Arial" w:cs="Arial"/>
                <w:sz w:val="18"/>
                <w:szCs w:val="18"/>
              </w:rPr>
            </w:pPr>
            <w:r>
              <w:br w:type="page"/>
            </w:r>
          </w:p>
        </w:tc>
        <w:tc>
          <w:tcPr>
            <w:tcW w:w="0" w:type="auto"/>
            <w:vAlign w:val="bottom"/>
            <w:hideMark/>
          </w:tcPr>
          <w:p w14:paraId="47396301" w14:textId="77777777" w:rsidR="00024C7B" w:rsidRDefault="00024C7B">
            <w:pPr>
              <w:rPr>
                <w:sz w:val="20"/>
              </w:rPr>
            </w:pPr>
          </w:p>
        </w:tc>
        <w:tc>
          <w:tcPr>
            <w:tcW w:w="750" w:type="pct"/>
            <w:vAlign w:val="center"/>
            <w:hideMark/>
          </w:tcPr>
          <w:p w14:paraId="7F97F480" w14:textId="77777777" w:rsidR="00024C7B" w:rsidRDefault="00024C7B">
            <w:pPr>
              <w:rPr>
                <w:sz w:val="20"/>
              </w:rPr>
            </w:pPr>
          </w:p>
        </w:tc>
        <w:tc>
          <w:tcPr>
            <w:tcW w:w="50" w:type="pct"/>
            <w:vAlign w:val="bottom"/>
            <w:hideMark/>
          </w:tcPr>
          <w:p w14:paraId="038BDC39" w14:textId="77777777" w:rsidR="00024C7B" w:rsidRDefault="00024C7B">
            <w:pPr>
              <w:rPr>
                <w:sz w:val="20"/>
              </w:rPr>
            </w:pPr>
          </w:p>
        </w:tc>
        <w:tc>
          <w:tcPr>
            <w:tcW w:w="100" w:type="pct"/>
            <w:vAlign w:val="center"/>
            <w:hideMark/>
          </w:tcPr>
          <w:p w14:paraId="278C24CA" w14:textId="77777777" w:rsidR="00024C7B" w:rsidRDefault="00024C7B">
            <w:pPr>
              <w:rPr>
                <w:sz w:val="20"/>
              </w:rPr>
            </w:pPr>
          </w:p>
        </w:tc>
        <w:tc>
          <w:tcPr>
            <w:tcW w:w="0" w:type="auto"/>
            <w:vAlign w:val="bottom"/>
            <w:hideMark/>
          </w:tcPr>
          <w:p w14:paraId="466C280F" w14:textId="77777777" w:rsidR="00024C7B" w:rsidRDefault="00024C7B">
            <w:pPr>
              <w:rPr>
                <w:sz w:val="20"/>
              </w:rPr>
            </w:pPr>
          </w:p>
        </w:tc>
        <w:tc>
          <w:tcPr>
            <w:tcW w:w="850" w:type="pct"/>
            <w:vAlign w:val="center"/>
            <w:hideMark/>
          </w:tcPr>
          <w:p w14:paraId="3E4996A6" w14:textId="77777777" w:rsidR="00024C7B" w:rsidRDefault="00024C7B">
            <w:pPr>
              <w:rPr>
                <w:sz w:val="20"/>
              </w:rPr>
            </w:pPr>
          </w:p>
        </w:tc>
        <w:tc>
          <w:tcPr>
            <w:tcW w:w="50" w:type="pct"/>
            <w:vAlign w:val="bottom"/>
            <w:hideMark/>
          </w:tcPr>
          <w:p w14:paraId="282537EC" w14:textId="77777777" w:rsidR="00024C7B" w:rsidRDefault="00024C7B">
            <w:pPr>
              <w:rPr>
                <w:sz w:val="20"/>
              </w:rPr>
            </w:pPr>
          </w:p>
        </w:tc>
        <w:tc>
          <w:tcPr>
            <w:tcW w:w="100" w:type="pct"/>
            <w:vAlign w:val="center"/>
            <w:hideMark/>
          </w:tcPr>
          <w:p w14:paraId="36DF1581" w14:textId="77777777" w:rsidR="00024C7B" w:rsidRDefault="00024C7B">
            <w:pPr>
              <w:rPr>
                <w:sz w:val="20"/>
              </w:rPr>
            </w:pPr>
          </w:p>
        </w:tc>
        <w:tc>
          <w:tcPr>
            <w:tcW w:w="0" w:type="auto"/>
            <w:vAlign w:val="bottom"/>
            <w:hideMark/>
          </w:tcPr>
          <w:p w14:paraId="2748B541" w14:textId="77777777" w:rsidR="00024C7B" w:rsidRDefault="00024C7B">
            <w:pPr>
              <w:rPr>
                <w:sz w:val="20"/>
              </w:rPr>
            </w:pPr>
          </w:p>
        </w:tc>
        <w:tc>
          <w:tcPr>
            <w:tcW w:w="850" w:type="pct"/>
            <w:vAlign w:val="center"/>
            <w:hideMark/>
          </w:tcPr>
          <w:p w14:paraId="2B5E4BB7" w14:textId="77777777" w:rsidR="00024C7B" w:rsidRDefault="00024C7B">
            <w:pPr>
              <w:rPr>
                <w:sz w:val="20"/>
              </w:rPr>
            </w:pPr>
          </w:p>
        </w:tc>
        <w:tc>
          <w:tcPr>
            <w:tcW w:w="50" w:type="pct"/>
            <w:vAlign w:val="bottom"/>
            <w:hideMark/>
          </w:tcPr>
          <w:p w14:paraId="5B8B81CC" w14:textId="77777777" w:rsidR="00024C7B" w:rsidRDefault="00024C7B">
            <w:pPr>
              <w:rPr>
                <w:sz w:val="20"/>
              </w:rPr>
            </w:pPr>
          </w:p>
        </w:tc>
        <w:tc>
          <w:tcPr>
            <w:tcW w:w="100" w:type="pct"/>
            <w:vAlign w:val="center"/>
            <w:hideMark/>
          </w:tcPr>
          <w:p w14:paraId="11FF528B" w14:textId="77777777" w:rsidR="00024C7B" w:rsidRDefault="00024C7B">
            <w:pPr>
              <w:rPr>
                <w:sz w:val="20"/>
              </w:rPr>
            </w:pPr>
          </w:p>
        </w:tc>
        <w:tc>
          <w:tcPr>
            <w:tcW w:w="0" w:type="auto"/>
            <w:vAlign w:val="bottom"/>
            <w:hideMark/>
          </w:tcPr>
          <w:p w14:paraId="0B0E5366" w14:textId="77777777" w:rsidR="00024C7B" w:rsidRDefault="00024C7B">
            <w:pPr>
              <w:rPr>
                <w:sz w:val="20"/>
              </w:rPr>
            </w:pPr>
          </w:p>
        </w:tc>
        <w:tc>
          <w:tcPr>
            <w:tcW w:w="850" w:type="pct"/>
            <w:vAlign w:val="center"/>
            <w:hideMark/>
          </w:tcPr>
          <w:p w14:paraId="3FA22CAC" w14:textId="77777777" w:rsidR="00024C7B" w:rsidRDefault="00024C7B">
            <w:pPr>
              <w:rPr>
                <w:sz w:val="20"/>
              </w:rPr>
            </w:pPr>
          </w:p>
        </w:tc>
        <w:tc>
          <w:tcPr>
            <w:tcW w:w="50" w:type="pct"/>
            <w:vAlign w:val="bottom"/>
            <w:hideMark/>
          </w:tcPr>
          <w:p w14:paraId="4B989A4D" w14:textId="77777777" w:rsidR="00024C7B" w:rsidRDefault="00024C7B">
            <w:pPr>
              <w:rPr>
                <w:sz w:val="20"/>
              </w:rPr>
            </w:pPr>
          </w:p>
        </w:tc>
        <w:tc>
          <w:tcPr>
            <w:tcW w:w="100" w:type="pct"/>
            <w:vAlign w:val="center"/>
            <w:hideMark/>
          </w:tcPr>
          <w:p w14:paraId="38645151" w14:textId="77777777" w:rsidR="00024C7B" w:rsidRDefault="00024C7B">
            <w:pPr>
              <w:rPr>
                <w:sz w:val="20"/>
              </w:rPr>
            </w:pPr>
          </w:p>
        </w:tc>
        <w:tc>
          <w:tcPr>
            <w:tcW w:w="0" w:type="auto"/>
            <w:vAlign w:val="bottom"/>
            <w:hideMark/>
          </w:tcPr>
          <w:p w14:paraId="7B9065FE" w14:textId="77777777" w:rsidR="00024C7B" w:rsidRDefault="00024C7B">
            <w:pPr>
              <w:rPr>
                <w:sz w:val="20"/>
              </w:rPr>
            </w:pPr>
          </w:p>
        </w:tc>
        <w:tc>
          <w:tcPr>
            <w:tcW w:w="800" w:type="pct"/>
            <w:vAlign w:val="center"/>
            <w:hideMark/>
          </w:tcPr>
          <w:p w14:paraId="6DA5ABBE" w14:textId="77777777" w:rsidR="00024C7B" w:rsidRDefault="00024C7B">
            <w:pPr>
              <w:rPr>
                <w:sz w:val="20"/>
              </w:rPr>
            </w:pPr>
          </w:p>
        </w:tc>
      </w:tr>
      <w:tr w:rsidR="00024C7B" w14:paraId="0BE127FB" w14:textId="77777777" w:rsidTr="006256BF">
        <w:trPr>
          <w:cantSplit/>
          <w:jc w:val="center"/>
        </w:trPr>
        <w:tc>
          <w:tcPr>
            <w:tcW w:w="0" w:type="auto"/>
            <w:hideMark/>
          </w:tcPr>
          <w:p w14:paraId="1D157352"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5AF5C1F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11E1A6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AE707A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2C1D7AA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1F6D1C7"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4DA7DD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D1B2E19"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16C4697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80E17B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FB00D5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FFC77E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38FD232"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F7FB1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0D276E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52759B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61A8F84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A4983E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154F82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3C19AF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56377B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3F4438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CCE832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98A607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A35AE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1E3D14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A578A18" w14:textId="77777777" w:rsidTr="006256BF">
        <w:trPr>
          <w:jc w:val="center"/>
        </w:trPr>
        <w:tc>
          <w:tcPr>
            <w:tcW w:w="0" w:type="auto"/>
            <w:gridSpan w:val="3"/>
            <w:tcBorders>
              <w:bottom w:val="single" w:sz="48" w:space="0" w:color="0076BE"/>
            </w:tcBorders>
            <w:vAlign w:val="bottom"/>
            <w:hideMark/>
          </w:tcPr>
          <w:p w14:paraId="57C773B7"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9AF21C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AF912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060786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FF815B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65981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389AF4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4173F9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AEE7DA9" w14:textId="77777777" w:rsidR="00024C7B" w:rsidRDefault="00024C7B">
            <w:pPr>
              <w:pStyle w:val="la2"/>
              <w:rPr>
                <w:rFonts w:ascii="Arial" w:hAnsi="Arial" w:cs="Arial"/>
                <w:sz w:val="2"/>
                <w:szCs w:val="2"/>
              </w:rPr>
            </w:pPr>
            <w:r>
              <w:rPr>
                <w:rFonts w:ascii="Arial" w:hAnsi="Arial" w:cs="Arial"/>
                <w:sz w:val="2"/>
                <w:szCs w:val="2"/>
              </w:rPr>
              <w:t> </w:t>
            </w:r>
          </w:p>
        </w:tc>
      </w:tr>
    </w:tbl>
    <w:p w14:paraId="3B59A26C" w14:textId="77777777" w:rsidR="00024C7B" w:rsidRPr="007A3FBF" w:rsidRDefault="00024C7B">
      <w:pPr>
        <w:pStyle w:val="NormalWeb"/>
        <w:spacing w:before="0" w:beforeAutospacing="0" w:after="0" w:afterAutospacing="0"/>
        <w:rPr>
          <w:sz w:val="16"/>
          <w:szCs w:val="16"/>
        </w:rPr>
      </w:pPr>
      <w:r>
        <w:rPr>
          <w:sz w:val="16"/>
          <w:szCs w:val="16"/>
        </w:rPr>
        <w:t> </w:t>
      </w:r>
    </w:p>
    <w:p w14:paraId="78B8CBB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 </w:t>
      </w:r>
    </w:p>
    <w:p w14:paraId="646B49E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Related-party transactions have the potential to create actual or perceived conflicts of interest between Microsoft and its directors, executive officers, nominees for director or 5% shareholders, or their immediate family members. The Audit and Finance Committee has established a written policy and procedures for review and approval of related-party transactions. If a related-party transaction subject to review involves directly or indirectly a member of the Audit and Finance Committee (or an immediate family member or domestic partner), the remaining Committee members will conduct the review. In evaluating a related-party transaction, the Audit and Finance Committee considers, among other factors: </w:t>
      </w:r>
    </w:p>
    <w:p w14:paraId="02FFD00F"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goods or services provided by or to the related party </w:t>
      </w:r>
    </w:p>
    <w:p w14:paraId="2ADD8373"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nature of the transaction and the costs to be incurred by Microsoft or payments to Microsoft </w:t>
      </w:r>
    </w:p>
    <w:p w14:paraId="0F08AEDF"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benefits associated with the transaction and whether comparable or alternative goods or services are available to Microsoft from unrelated parties </w:t>
      </w:r>
    </w:p>
    <w:p w14:paraId="5B294E31"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business advantage Microsoft would gain by engaging in the transaction </w:t>
      </w:r>
    </w:p>
    <w:p w14:paraId="5AA99BF2"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significance of the transaction to Microsoft and to the related party </w:t>
      </w:r>
    </w:p>
    <w:p w14:paraId="37D06D34" w14:textId="77777777" w:rsidR="00024C7B" w:rsidRDefault="00024C7B" w:rsidP="006256BF">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Management’s determination that the transaction is in the best interests of Microsoft </w:t>
      </w:r>
    </w:p>
    <w:p w14:paraId="51FA390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To receive Audit and Finance Committee approval, a related-party transaction must have a Microsoft business purpose and be on terms that are fair and reasonable to Microsoft and be as favorable to Microsoft as would be available from non-related entities in comparable transactions. The Audit and Finance Committee also requires that the transaction meet the same Microsoft standards that apply to comparable transactions with unaffiliated entities. </w:t>
      </w:r>
    </w:p>
    <w:p w14:paraId="0769E8C2" w14:textId="48ABE138" w:rsidR="006256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During fiscal year 2026,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and Finance Committee. </w:t>
      </w:r>
    </w:p>
    <w:p w14:paraId="1E33EA2F" w14:textId="77777777" w:rsidR="00024C7B" w:rsidRPr="00720500" w:rsidRDefault="006256BF" w:rsidP="00720500">
      <w:pPr>
        <w:pStyle w:val="NormalWeb"/>
        <w:spacing w:before="40" w:beforeAutospacing="0" w:after="0" w:afterAutospacing="0"/>
        <w:rPr>
          <w:rFonts w:ascii="Arial" w:hAnsi="Arial" w:cs="Arial"/>
          <w:sz w:val="16"/>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04"/>
        <w:gridCol w:w="53"/>
        <w:gridCol w:w="1551"/>
        <w:gridCol w:w="86"/>
        <w:gridCol w:w="544"/>
        <w:gridCol w:w="65"/>
        <w:gridCol w:w="1762"/>
        <w:gridCol w:w="86"/>
        <w:gridCol w:w="204"/>
        <w:gridCol w:w="53"/>
        <w:gridCol w:w="1761"/>
        <w:gridCol w:w="86"/>
        <w:gridCol w:w="204"/>
        <w:gridCol w:w="53"/>
        <w:gridCol w:w="1768"/>
        <w:gridCol w:w="80"/>
        <w:gridCol w:w="204"/>
        <w:gridCol w:w="54"/>
        <w:gridCol w:w="1658"/>
      </w:tblGrid>
      <w:tr w:rsidR="00024C7B" w:rsidRPr="00720500" w14:paraId="5B95B105" w14:textId="77777777">
        <w:trPr>
          <w:jc w:val="center"/>
        </w:trPr>
        <w:tc>
          <w:tcPr>
            <w:tcW w:w="100" w:type="pct"/>
            <w:vAlign w:val="center"/>
            <w:hideMark/>
          </w:tcPr>
          <w:p w14:paraId="05130497" w14:textId="77777777" w:rsidR="00024C7B" w:rsidRPr="00720500" w:rsidRDefault="00024C7B">
            <w:pPr>
              <w:rPr>
                <w:rFonts w:ascii="Arial" w:hAnsi="Arial" w:cs="Arial"/>
                <w:sz w:val="4"/>
                <w:szCs w:val="4"/>
              </w:rPr>
            </w:pPr>
            <w:r w:rsidRPr="00720500">
              <w:rPr>
                <w:sz w:val="4"/>
                <w:szCs w:val="4"/>
              </w:rPr>
              <w:br w:type="page"/>
            </w:r>
          </w:p>
        </w:tc>
        <w:tc>
          <w:tcPr>
            <w:tcW w:w="0" w:type="auto"/>
            <w:vAlign w:val="bottom"/>
            <w:hideMark/>
          </w:tcPr>
          <w:p w14:paraId="45A3CB7A" w14:textId="77777777" w:rsidR="00024C7B" w:rsidRPr="00720500" w:rsidRDefault="00024C7B">
            <w:pPr>
              <w:rPr>
                <w:sz w:val="4"/>
                <w:szCs w:val="4"/>
              </w:rPr>
            </w:pPr>
          </w:p>
        </w:tc>
        <w:tc>
          <w:tcPr>
            <w:tcW w:w="750" w:type="pct"/>
            <w:vAlign w:val="center"/>
            <w:hideMark/>
          </w:tcPr>
          <w:p w14:paraId="37C1F11F" w14:textId="77777777" w:rsidR="00024C7B" w:rsidRPr="00720500" w:rsidRDefault="00024C7B">
            <w:pPr>
              <w:rPr>
                <w:sz w:val="4"/>
                <w:szCs w:val="4"/>
              </w:rPr>
            </w:pPr>
          </w:p>
        </w:tc>
        <w:tc>
          <w:tcPr>
            <w:tcW w:w="50" w:type="pct"/>
            <w:vAlign w:val="bottom"/>
            <w:hideMark/>
          </w:tcPr>
          <w:p w14:paraId="264BF806" w14:textId="77777777" w:rsidR="00024C7B" w:rsidRPr="00720500" w:rsidRDefault="00024C7B">
            <w:pPr>
              <w:rPr>
                <w:sz w:val="4"/>
                <w:szCs w:val="4"/>
              </w:rPr>
            </w:pPr>
          </w:p>
        </w:tc>
        <w:tc>
          <w:tcPr>
            <w:tcW w:w="100" w:type="pct"/>
            <w:vAlign w:val="center"/>
            <w:hideMark/>
          </w:tcPr>
          <w:p w14:paraId="4B76B5C7" w14:textId="77777777" w:rsidR="00024C7B" w:rsidRPr="00720500" w:rsidRDefault="00024C7B">
            <w:pPr>
              <w:rPr>
                <w:sz w:val="4"/>
                <w:szCs w:val="4"/>
              </w:rPr>
            </w:pPr>
          </w:p>
        </w:tc>
        <w:tc>
          <w:tcPr>
            <w:tcW w:w="0" w:type="auto"/>
            <w:vAlign w:val="bottom"/>
            <w:hideMark/>
          </w:tcPr>
          <w:p w14:paraId="24286498" w14:textId="77777777" w:rsidR="00024C7B" w:rsidRPr="00720500" w:rsidRDefault="00024C7B">
            <w:pPr>
              <w:rPr>
                <w:sz w:val="4"/>
                <w:szCs w:val="4"/>
              </w:rPr>
            </w:pPr>
          </w:p>
        </w:tc>
        <w:tc>
          <w:tcPr>
            <w:tcW w:w="850" w:type="pct"/>
            <w:vAlign w:val="center"/>
            <w:hideMark/>
          </w:tcPr>
          <w:p w14:paraId="3CA7D1C4" w14:textId="77777777" w:rsidR="00024C7B" w:rsidRPr="00720500" w:rsidRDefault="00024C7B">
            <w:pPr>
              <w:rPr>
                <w:sz w:val="4"/>
                <w:szCs w:val="4"/>
              </w:rPr>
            </w:pPr>
          </w:p>
        </w:tc>
        <w:tc>
          <w:tcPr>
            <w:tcW w:w="50" w:type="pct"/>
            <w:vAlign w:val="bottom"/>
            <w:hideMark/>
          </w:tcPr>
          <w:p w14:paraId="0D272F09" w14:textId="77777777" w:rsidR="00024C7B" w:rsidRPr="00720500" w:rsidRDefault="00024C7B">
            <w:pPr>
              <w:rPr>
                <w:sz w:val="4"/>
                <w:szCs w:val="4"/>
              </w:rPr>
            </w:pPr>
          </w:p>
        </w:tc>
        <w:tc>
          <w:tcPr>
            <w:tcW w:w="100" w:type="pct"/>
            <w:vAlign w:val="center"/>
            <w:hideMark/>
          </w:tcPr>
          <w:p w14:paraId="33443626" w14:textId="77777777" w:rsidR="00024C7B" w:rsidRPr="00720500" w:rsidRDefault="00024C7B">
            <w:pPr>
              <w:rPr>
                <w:sz w:val="4"/>
                <w:szCs w:val="4"/>
              </w:rPr>
            </w:pPr>
          </w:p>
        </w:tc>
        <w:tc>
          <w:tcPr>
            <w:tcW w:w="0" w:type="auto"/>
            <w:vAlign w:val="bottom"/>
            <w:hideMark/>
          </w:tcPr>
          <w:p w14:paraId="5ADE2D64" w14:textId="77777777" w:rsidR="00024C7B" w:rsidRPr="00720500" w:rsidRDefault="00024C7B">
            <w:pPr>
              <w:rPr>
                <w:sz w:val="4"/>
                <w:szCs w:val="4"/>
              </w:rPr>
            </w:pPr>
          </w:p>
        </w:tc>
        <w:tc>
          <w:tcPr>
            <w:tcW w:w="850" w:type="pct"/>
            <w:vAlign w:val="center"/>
            <w:hideMark/>
          </w:tcPr>
          <w:p w14:paraId="18802A26" w14:textId="77777777" w:rsidR="00024C7B" w:rsidRPr="00720500" w:rsidRDefault="00024C7B">
            <w:pPr>
              <w:rPr>
                <w:sz w:val="4"/>
                <w:szCs w:val="4"/>
              </w:rPr>
            </w:pPr>
          </w:p>
        </w:tc>
        <w:tc>
          <w:tcPr>
            <w:tcW w:w="50" w:type="pct"/>
            <w:vAlign w:val="bottom"/>
            <w:hideMark/>
          </w:tcPr>
          <w:p w14:paraId="07DDBEF6" w14:textId="77777777" w:rsidR="00024C7B" w:rsidRPr="00720500" w:rsidRDefault="00024C7B">
            <w:pPr>
              <w:rPr>
                <w:sz w:val="4"/>
                <w:szCs w:val="4"/>
              </w:rPr>
            </w:pPr>
          </w:p>
        </w:tc>
        <w:tc>
          <w:tcPr>
            <w:tcW w:w="100" w:type="pct"/>
            <w:vAlign w:val="center"/>
            <w:hideMark/>
          </w:tcPr>
          <w:p w14:paraId="60F39DF6" w14:textId="77777777" w:rsidR="00024C7B" w:rsidRPr="00720500" w:rsidRDefault="00024C7B">
            <w:pPr>
              <w:rPr>
                <w:sz w:val="4"/>
                <w:szCs w:val="4"/>
              </w:rPr>
            </w:pPr>
          </w:p>
        </w:tc>
        <w:tc>
          <w:tcPr>
            <w:tcW w:w="0" w:type="auto"/>
            <w:vAlign w:val="bottom"/>
            <w:hideMark/>
          </w:tcPr>
          <w:p w14:paraId="7CFFC1DA" w14:textId="77777777" w:rsidR="00024C7B" w:rsidRPr="00720500" w:rsidRDefault="00024C7B">
            <w:pPr>
              <w:rPr>
                <w:sz w:val="4"/>
                <w:szCs w:val="4"/>
              </w:rPr>
            </w:pPr>
          </w:p>
        </w:tc>
        <w:tc>
          <w:tcPr>
            <w:tcW w:w="850" w:type="pct"/>
            <w:vAlign w:val="center"/>
            <w:hideMark/>
          </w:tcPr>
          <w:p w14:paraId="7ABCC014" w14:textId="77777777" w:rsidR="00024C7B" w:rsidRPr="00720500" w:rsidRDefault="00024C7B">
            <w:pPr>
              <w:rPr>
                <w:sz w:val="4"/>
                <w:szCs w:val="4"/>
              </w:rPr>
            </w:pPr>
          </w:p>
        </w:tc>
        <w:tc>
          <w:tcPr>
            <w:tcW w:w="50" w:type="pct"/>
            <w:vAlign w:val="bottom"/>
            <w:hideMark/>
          </w:tcPr>
          <w:p w14:paraId="3621B115" w14:textId="77777777" w:rsidR="00024C7B" w:rsidRPr="00720500" w:rsidRDefault="00024C7B">
            <w:pPr>
              <w:rPr>
                <w:sz w:val="4"/>
                <w:szCs w:val="4"/>
              </w:rPr>
            </w:pPr>
          </w:p>
        </w:tc>
        <w:tc>
          <w:tcPr>
            <w:tcW w:w="100" w:type="pct"/>
            <w:vAlign w:val="center"/>
            <w:hideMark/>
          </w:tcPr>
          <w:p w14:paraId="4593492C" w14:textId="77777777" w:rsidR="00024C7B" w:rsidRPr="00720500" w:rsidRDefault="00024C7B">
            <w:pPr>
              <w:rPr>
                <w:sz w:val="4"/>
                <w:szCs w:val="4"/>
              </w:rPr>
            </w:pPr>
          </w:p>
        </w:tc>
        <w:tc>
          <w:tcPr>
            <w:tcW w:w="0" w:type="auto"/>
            <w:vAlign w:val="bottom"/>
            <w:hideMark/>
          </w:tcPr>
          <w:p w14:paraId="3E6AEEF5" w14:textId="77777777" w:rsidR="00024C7B" w:rsidRPr="00720500" w:rsidRDefault="00024C7B">
            <w:pPr>
              <w:rPr>
                <w:sz w:val="4"/>
                <w:szCs w:val="4"/>
              </w:rPr>
            </w:pPr>
          </w:p>
        </w:tc>
        <w:tc>
          <w:tcPr>
            <w:tcW w:w="800" w:type="pct"/>
            <w:vAlign w:val="center"/>
            <w:hideMark/>
          </w:tcPr>
          <w:p w14:paraId="275DFBE8" w14:textId="77777777" w:rsidR="00024C7B" w:rsidRPr="00720500" w:rsidRDefault="00024C7B">
            <w:pPr>
              <w:rPr>
                <w:sz w:val="4"/>
                <w:szCs w:val="4"/>
              </w:rPr>
            </w:pPr>
          </w:p>
        </w:tc>
      </w:tr>
      <w:tr w:rsidR="00024C7B" w:rsidRPr="00720500" w14:paraId="427FE0E8" w14:textId="77777777" w:rsidTr="006256BF">
        <w:trPr>
          <w:cantSplit/>
          <w:jc w:val="center"/>
        </w:trPr>
        <w:tc>
          <w:tcPr>
            <w:tcW w:w="0" w:type="auto"/>
            <w:hideMark/>
          </w:tcPr>
          <w:p w14:paraId="18B5006F" w14:textId="77777777" w:rsidR="00024C7B" w:rsidRDefault="00024C7B">
            <w:pPr>
              <w:rPr>
                <w:rFonts w:ascii="Arial" w:hAnsi="Arial" w:cs="Arial"/>
                <w:sz w:val="14"/>
                <w:szCs w:val="14"/>
              </w:rPr>
            </w:pPr>
            <w:r w:rsidRPr="00720500">
              <w:rPr>
                <w:rFonts w:ascii="Arial" w:hAnsi="Arial" w:cs="Arial"/>
                <w:color w:val="0075C9"/>
                <w:sz w:val="34"/>
                <w:szCs w:val="42"/>
              </w:rPr>
              <w:t>1</w:t>
            </w:r>
          </w:p>
        </w:tc>
        <w:tc>
          <w:tcPr>
            <w:tcW w:w="0" w:type="auto"/>
            <w:vAlign w:val="bottom"/>
            <w:hideMark/>
          </w:tcPr>
          <w:p w14:paraId="72DE603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81DF92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ECC2B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65F67CA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3C19303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D5C93F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3A6261A" w14:textId="77777777" w:rsidR="00024C7B" w:rsidRDefault="00024C7B">
            <w:pPr>
              <w:rPr>
                <w:rFonts w:ascii="Arial" w:hAnsi="Arial" w:cs="Arial"/>
                <w:sz w:val="14"/>
                <w:szCs w:val="14"/>
              </w:rPr>
            </w:pPr>
            <w:r w:rsidRPr="00720500">
              <w:rPr>
                <w:rFonts w:ascii="Arial" w:hAnsi="Arial" w:cs="Arial"/>
                <w:sz w:val="34"/>
                <w:szCs w:val="42"/>
              </w:rPr>
              <w:t> </w:t>
            </w:r>
            <w:r w:rsidRPr="00720500">
              <w:rPr>
                <w:rFonts w:ascii="Arial" w:hAnsi="Arial" w:cs="Arial"/>
                <w:sz w:val="34"/>
                <w:szCs w:val="42"/>
              </w:rPr>
              <w:t>2</w:t>
            </w:r>
          </w:p>
        </w:tc>
        <w:tc>
          <w:tcPr>
            <w:tcW w:w="0" w:type="auto"/>
            <w:vAlign w:val="bottom"/>
            <w:hideMark/>
          </w:tcPr>
          <w:p w14:paraId="2810A17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10E386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996A4C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633C4C9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B52548F" w14:textId="77777777" w:rsidR="00024C7B" w:rsidRDefault="00024C7B">
            <w:pPr>
              <w:rPr>
                <w:rFonts w:ascii="Arial" w:hAnsi="Arial" w:cs="Arial"/>
                <w:sz w:val="14"/>
                <w:szCs w:val="14"/>
              </w:rPr>
            </w:pPr>
            <w:r w:rsidRPr="00720500">
              <w:rPr>
                <w:rFonts w:ascii="Arial" w:hAnsi="Arial" w:cs="Arial"/>
                <w:sz w:val="34"/>
                <w:szCs w:val="42"/>
              </w:rPr>
              <w:t>3</w:t>
            </w:r>
          </w:p>
        </w:tc>
        <w:tc>
          <w:tcPr>
            <w:tcW w:w="0" w:type="auto"/>
            <w:vAlign w:val="bottom"/>
            <w:hideMark/>
          </w:tcPr>
          <w:p w14:paraId="4082AB6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FF70DE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DDFFB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26A7AF0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9F26528" w14:textId="77777777" w:rsidR="00024C7B" w:rsidRDefault="00024C7B">
            <w:pPr>
              <w:rPr>
                <w:rFonts w:ascii="Arial" w:hAnsi="Arial" w:cs="Arial"/>
                <w:sz w:val="14"/>
                <w:szCs w:val="14"/>
              </w:rPr>
            </w:pPr>
            <w:r w:rsidRPr="00720500">
              <w:rPr>
                <w:rFonts w:ascii="Arial" w:hAnsi="Arial" w:cs="Arial"/>
                <w:sz w:val="34"/>
                <w:szCs w:val="42"/>
              </w:rPr>
              <w:t>4</w:t>
            </w:r>
          </w:p>
        </w:tc>
        <w:tc>
          <w:tcPr>
            <w:tcW w:w="0" w:type="auto"/>
            <w:vAlign w:val="bottom"/>
            <w:hideMark/>
          </w:tcPr>
          <w:p w14:paraId="331F593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AD865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00793C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DBCB01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ABBBBFE" w14:textId="77777777" w:rsidR="00024C7B" w:rsidRDefault="00024C7B">
            <w:pPr>
              <w:rPr>
                <w:rFonts w:ascii="Arial" w:hAnsi="Arial" w:cs="Arial"/>
                <w:sz w:val="14"/>
                <w:szCs w:val="14"/>
              </w:rPr>
            </w:pPr>
            <w:r w:rsidRPr="00720500">
              <w:rPr>
                <w:rFonts w:ascii="Arial" w:hAnsi="Arial" w:cs="Arial"/>
                <w:sz w:val="34"/>
                <w:szCs w:val="42"/>
              </w:rPr>
              <w:t>5</w:t>
            </w:r>
          </w:p>
        </w:tc>
        <w:tc>
          <w:tcPr>
            <w:tcW w:w="0" w:type="auto"/>
            <w:vAlign w:val="bottom"/>
            <w:hideMark/>
          </w:tcPr>
          <w:p w14:paraId="7F27D91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6C0FF3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0B6DC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rsidRPr="00720500" w14:paraId="3D0AE5C5" w14:textId="77777777" w:rsidTr="006256BF">
        <w:trPr>
          <w:jc w:val="center"/>
        </w:trPr>
        <w:tc>
          <w:tcPr>
            <w:tcW w:w="0" w:type="auto"/>
            <w:gridSpan w:val="3"/>
            <w:tcBorders>
              <w:bottom w:val="single" w:sz="48" w:space="0" w:color="0076BE"/>
            </w:tcBorders>
            <w:vAlign w:val="bottom"/>
            <w:hideMark/>
          </w:tcPr>
          <w:p w14:paraId="3EE40E28" w14:textId="77777777" w:rsidR="00024C7B" w:rsidRDefault="00024C7B" w:rsidP="006256B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DFFE14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C717AD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881759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989481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2A0A96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8907E4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A4884A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B15592D" w14:textId="77777777" w:rsidR="00024C7B" w:rsidRDefault="00024C7B">
            <w:pPr>
              <w:pStyle w:val="la2"/>
              <w:rPr>
                <w:rFonts w:ascii="Arial" w:hAnsi="Arial" w:cs="Arial"/>
                <w:sz w:val="2"/>
                <w:szCs w:val="2"/>
              </w:rPr>
            </w:pPr>
            <w:r>
              <w:rPr>
                <w:rFonts w:ascii="Arial" w:hAnsi="Arial" w:cs="Arial"/>
                <w:sz w:val="2"/>
                <w:szCs w:val="2"/>
              </w:rPr>
              <w:t> </w:t>
            </w:r>
          </w:p>
        </w:tc>
      </w:tr>
    </w:tbl>
    <w:p w14:paraId="661D88E9" w14:textId="77777777" w:rsidR="00024C7B" w:rsidRPr="006256BF" w:rsidRDefault="00024C7B" w:rsidP="00720500">
      <w:pPr>
        <w:pStyle w:val="NormalWeb"/>
        <w:spacing w:before="0" w:beforeAutospacing="0" w:after="0" w:afterAutospacing="0"/>
        <w:rPr>
          <w:sz w:val="6"/>
          <w:szCs w:val="6"/>
        </w:rPr>
      </w:pPr>
      <w:r w:rsidRPr="006256BF">
        <w:rPr>
          <w:sz w:val="6"/>
          <w:szCs w:val="6"/>
        </w:rPr>
        <w:t> </w:t>
      </w:r>
    </w:p>
    <w:p w14:paraId="161A4463" w14:textId="77777777" w:rsidR="00024C7B" w:rsidRDefault="00024C7B" w:rsidP="00720500">
      <w:pPr>
        <w:pStyle w:val="NormalWeb"/>
        <w:spacing w:before="0" w:beforeAutospacing="0" w:after="0" w:afterAutospacing="0"/>
        <w:rPr>
          <w:sz w:val="2"/>
          <w:szCs w:val="2"/>
        </w:rPr>
      </w:pPr>
      <w:r>
        <w:rPr>
          <w:sz w:val="2"/>
          <w:szCs w:val="2"/>
        </w:rPr>
        <w:t> </w:t>
      </w:r>
    </w:p>
    <w:p w14:paraId="08BE5978" w14:textId="77777777" w:rsidR="00024C7B" w:rsidRPr="00720500" w:rsidRDefault="00024C7B" w:rsidP="00720500">
      <w:pPr>
        <w:pStyle w:val="rrdsinglerule"/>
        <w:pBdr>
          <w:top w:val="single" w:sz="6" w:space="0" w:color="0075C9"/>
        </w:pBdr>
        <w:spacing w:before="0"/>
        <w:rPr>
          <w:sz w:val="20"/>
          <w:szCs w:val="24"/>
        </w:rPr>
      </w:pPr>
      <w:r>
        <w:t> </w:t>
      </w:r>
    </w:p>
    <w:p w14:paraId="097AF95C" w14:textId="77777777" w:rsidR="00024C7B" w:rsidRPr="00720500" w:rsidRDefault="00024C7B" w:rsidP="00720500">
      <w:pPr>
        <w:pStyle w:val="NormalWeb"/>
        <w:spacing w:before="40" w:beforeAutospacing="0" w:after="0" w:afterAutospacing="0"/>
        <w:rPr>
          <w:rFonts w:ascii="Arial" w:hAnsi="Arial" w:cs="Arial"/>
          <w:sz w:val="20"/>
          <w:szCs w:val="28"/>
        </w:rPr>
      </w:pPr>
      <w:bookmarkStart w:id="6" w:name="toc61756_6"/>
      <w:bookmarkEnd w:id="6"/>
      <w:r w:rsidRPr="00720500">
        <w:rPr>
          <w:rFonts w:ascii="Arial" w:hAnsi="Arial" w:cs="Arial"/>
          <w:b/>
          <w:bCs/>
          <w:color w:val="0075C9"/>
          <w:sz w:val="20"/>
          <w:szCs w:val="28"/>
        </w:rPr>
        <w:t xml:space="preserve">Board Composition </w:t>
      </w:r>
    </w:p>
    <w:p w14:paraId="4DBCEAB4" w14:textId="77777777" w:rsidR="00024C7B" w:rsidRPr="00720500" w:rsidRDefault="00024C7B" w:rsidP="00720500">
      <w:pPr>
        <w:pStyle w:val="NormalWeb"/>
        <w:spacing w:before="40" w:beforeAutospacing="0" w:after="0" w:afterAutospacing="0"/>
        <w:rPr>
          <w:rFonts w:ascii="Arial" w:hAnsi="Arial" w:cs="Arial"/>
          <w:sz w:val="16"/>
          <w:szCs w:val="18"/>
        </w:rPr>
      </w:pPr>
      <w:r w:rsidRPr="00720500">
        <w:rPr>
          <w:rFonts w:ascii="Arial" w:hAnsi="Arial" w:cs="Arial"/>
          <w:sz w:val="16"/>
          <w:szCs w:val="18"/>
        </w:rPr>
        <w:t>Our Board believes that the current directors and director nominees bring complementary qualifications, expertise, and perspectives that enable effective oversight of the Company’s strategy and support long-term value creation for shareholders. Together, they form a skilled, engaged, and independent Board. The biographies below provide additional information about each director’s background and relevant experience.</w:t>
      </w:r>
    </w:p>
    <w:p w14:paraId="6384E2A4" w14:textId="77777777" w:rsidR="00024C7B" w:rsidRPr="006256BF" w:rsidRDefault="00024C7B" w:rsidP="00720500">
      <w:pPr>
        <w:pStyle w:val="NormalWeb"/>
        <w:keepNext/>
        <w:spacing w:before="0" w:beforeAutospacing="0" w:after="0" w:afterAutospacing="0"/>
        <w:rPr>
          <w:sz w:val="6"/>
          <w:szCs w:val="6"/>
        </w:rPr>
      </w:pPr>
      <w:r w:rsidRPr="006256BF">
        <w:rPr>
          <w:sz w:val="6"/>
          <w:szCs w:val="6"/>
        </w:rPr>
        <w:t> </w:t>
      </w:r>
    </w:p>
    <w:p w14:paraId="7BF792F4" w14:textId="77777777" w:rsidR="00024C7B" w:rsidRDefault="00024C7B" w:rsidP="00720500">
      <w:pPr>
        <w:pStyle w:val="NormalWeb"/>
        <w:keepNext/>
        <w:spacing w:before="0" w:beforeAutospacing="0" w:after="0" w:afterAutospacing="0"/>
        <w:rPr>
          <w:sz w:val="2"/>
          <w:szCs w:val="2"/>
        </w:rPr>
      </w:pPr>
      <w:r>
        <w:rPr>
          <w:sz w:val="2"/>
          <w:szCs w:val="2"/>
        </w:rPr>
        <w:t> </w:t>
      </w:r>
    </w:p>
    <w:p w14:paraId="63CD91A0" w14:textId="77777777" w:rsidR="00024C7B" w:rsidRPr="00720500" w:rsidRDefault="00024C7B" w:rsidP="00720500">
      <w:pPr>
        <w:pStyle w:val="NormalWeb"/>
        <w:spacing w:before="0" w:beforeAutospacing="0" w:after="0" w:afterAutospacing="0"/>
        <w:rPr>
          <w:rFonts w:ascii="Arial" w:hAnsi="Arial" w:cs="Arial"/>
          <w:sz w:val="16"/>
          <w:szCs w:val="20"/>
        </w:rPr>
      </w:pPr>
      <w:r w:rsidRPr="00720500">
        <w:rPr>
          <w:rFonts w:ascii="Arial" w:hAnsi="Arial" w:cs="Arial"/>
          <w:b/>
          <w:bCs/>
          <w:sz w:val="16"/>
          <w:szCs w:val="20"/>
        </w:rPr>
        <w:t xml:space="preserve">Qualifications and Expertise </w:t>
      </w:r>
    </w:p>
    <w:p w14:paraId="6058920C" w14:textId="77777777" w:rsidR="00024C7B" w:rsidRPr="00720500" w:rsidRDefault="00024C7B" w:rsidP="00720500">
      <w:pPr>
        <w:pStyle w:val="NormalWeb"/>
        <w:keepNext/>
        <w:spacing w:before="0" w:beforeAutospacing="0" w:after="0" w:afterAutospacing="0"/>
        <w:rPr>
          <w:sz w:val="2"/>
          <w:szCs w:val="2"/>
        </w:rPr>
      </w:pPr>
      <w:r w:rsidRPr="00720500">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1620"/>
        <w:gridCol w:w="108"/>
        <w:gridCol w:w="1836"/>
        <w:gridCol w:w="108"/>
        <w:gridCol w:w="7128"/>
      </w:tblGrid>
      <w:tr w:rsidR="00024C7B" w:rsidRPr="00720500" w14:paraId="700E7395" w14:textId="77777777">
        <w:trPr>
          <w:jc w:val="center"/>
        </w:trPr>
        <w:tc>
          <w:tcPr>
            <w:tcW w:w="750" w:type="pct"/>
            <w:vAlign w:val="center"/>
            <w:hideMark/>
          </w:tcPr>
          <w:p w14:paraId="40E7B7EB" w14:textId="77777777" w:rsidR="00024C7B" w:rsidRPr="00720500" w:rsidRDefault="00024C7B">
            <w:pPr>
              <w:rPr>
                <w:sz w:val="2"/>
                <w:szCs w:val="2"/>
              </w:rPr>
            </w:pPr>
          </w:p>
        </w:tc>
        <w:tc>
          <w:tcPr>
            <w:tcW w:w="50" w:type="pct"/>
            <w:vAlign w:val="bottom"/>
            <w:hideMark/>
          </w:tcPr>
          <w:p w14:paraId="148778E2" w14:textId="77777777" w:rsidR="00024C7B" w:rsidRPr="00720500" w:rsidRDefault="00024C7B">
            <w:pPr>
              <w:rPr>
                <w:sz w:val="2"/>
                <w:szCs w:val="2"/>
              </w:rPr>
            </w:pPr>
          </w:p>
        </w:tc>
        <w:tc>
          <w:tcPr>
            <w:tcW w:w="850" w:type="pct"/>
            <w:vAlign w:val="center"/>
            <w:hideMark/>
          </w:tcPr>
          <w:p w14:paraId="2C3526A8" w14:textId="77777777" w:rsidR="00024C7B" w:rsidRPr="00720500" w:rsidRDefault="00024C7B">
            <w:pPr>
              <w:rPr>
                <w:sz w:val="2"/>
                <w:szCs w:val="2"/>
              </w:rPr>
            </w:pPr>
          </w:p>
        </w:tc>
        <w:tc>
          <w:tcPr>
            <w:tcW w:w="50" w:type="pct"/>
            <w:vAlign w:val="bottom"/>
            <w:hideMark/>
          </w:tcPr>
          <w:p w14:paraId="0E18C97C" w14:textId="77777777" w:rsidR="00024C7B" w:rsidRPr="00720500" w:rsidRDefault="00024C7B">
            <w:pPr>
              <w:rPr>
                <w:sz w:val="2"/>
                <w:szCs w:val="2"/>
              </w:rPr>
            </w:pPr>
          </w:p>
        </w:tc>
        <w:tc>
          <w:tcPr>
            <w:tcW w:w="3300" w:type="pct"/>
            <w:vAlign w:val="center"/>
            <w:hideMark/>
          </w:tcPr>
          <w:p w14:paraId="67F65457" w14:textId="77777777" w:rsidR="00024C7B" w:rsidRPr="00720500" w:rsidRDefault="00024C7B">
            <w:pPr>
              <w:rPr>
                <w:sz w:val="2"/>
                <w:szCs w:val="2"/>
              </w:rPr>
            </w:pPr>
          </w:p>
        </w:tc>
      </w:tr>
      <w:tr w:rsidR="00024C7B" w:rsidRPr="00720500" w14:paraId="70C0CA6A" w14:textId="77777777">
        <w:trPr>
          <w:trHeight w:val="75"/>
          <w:jc w:val="center"/>
        </w:trPr>
        <w:tc>
          <w:tcPr>
            <w:tcW w:w="0" w:type="auto"/>
            <w:tcBorders>
              <w:top w:val="single" w:sz="6" w:space="0" w:color="000000"/>
            </w:tcBorders>
            <w:vAlign w:val="center"/>
            <w:hideMark/>
          </w:tcPr>
          <w:p w14:paraId="7574FD22"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tcBorders>
            <w:vAlign w:val="center"/>
            <w:hideMark/>
          </w:tcPr>
          <w:p w14:paraId="241FF1AC"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tcBorders>
            <w:vAlign w:val="center"/>
            <w:hideMark/>
          </w:tcPr>
          <w:p w14:paraId="788711BF"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24D09B32" w14:textId="77777777">
        <w:trPr>
          <w:cantSplit/>
          <w:jc w:val="center"/>
        </w:trPr>
        <w:tc>
          <w:tcPr>
            <w:tcW w:w="0" w:type="auto"/>
            <w:tcMar>
              <w:top w:w="14" w:type="dxa"/>
              <w:left w:w="0" w:type="dxa"/>
              <w:bottom w:w="60" w:type="dxa"/>
              <w:right w:w="14" w:type="dxa"/>
            </w:tcMar>
            <w:vAlign w:val="center"/>
            <w:hideMark/>
          </w:tcPr>
          <w:p w14:paraId="2F22326E" w14:textId="1DD6DF9C"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5B035B58" wp14:editId="6FD3B060">
                  <wp:extent cx="381000" cy="381000"/>
                  <wp:effectExtent l="0" t="0" r="0" b="0"/>
                  <wp:docPr id="30" name="Picture 5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OG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4DF56B6B"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5B26D052" w14:textId="77777777" w:rsidR="00024C7B" w:rsidRPr="00720500" w:rsidRDefault="00024C7B">
            <w:pPr>
              <w:rPr>
                <w:rFonts w:ascii="Arial" w:hAnsi="Arial" w:cs="Arial"/>
                <w:sz w:val="16"/>
                <w:szCs w:val="18"/>
              </w:rPr>
            </w:pPr>
            <w:r w:rsidRPr="00720500">
              <w:rPr>
                <w:rFonts w:ascii="Arial" w:hAnsi="Arial" w:cs="Arial"/>
                <w:b/>
                <w:bCs/>
                <w:sz w:val="16"/>
                <w:szCs w:val="18"/>
              </w:rPr>
              <w:t>Finance and Capital Allocation</w:t>
            </w:r>
          </w:p>
        </w:tc>
        <w:tc>
          <w:tcPr>
            <w:tcW w:w="0" w:type="auto"/>
            <w:vAlign w:val="bottom"/>
            <w:hideMark/>
          </w:tcPr>
          <w:p w14:paraId="7B12BB91"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18B2AB74"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512CBB3D" w14:textId="04EBFA83" w:rsidR="00024C7B" w:rsidRPr="00720500" w:rsidRDefault="00024C7B" w:rsidP="006256BF">
            <w:pPr>
              <w:pStyle w:val="NormalWeb"/>
              <w:spacing w:before="0" w:beforeAutospacing="0" w:after="0" w:afterAutospacing="0"/>
              <w:ind w:left="144" w:hanging="144"/>
              <w:divId w:val="837041404"/>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overseeing capital allocation decisions, including infrastructure investments, research and development, and financial risk</w:t>
            </w:r>
          </w:p>
          <w:p w14:paraId="7C5C3123" w14:textId="6BF62CE8" w:rsidR="00024C7B" w:rsidRPr="00720500" w:rsidRDefault="00024C7B" w:rsidP="006256BF">
            <w:pPr>
              <w:pStyle w:val="NormalWeb"/>
              <w:spacing w:before="0" w:beforeAutospacing="0" w:after="0" w:afterAutospacing="0"/>
              <w:ind w:left="144" w:hanging="144"/>
              <w:divId w:val="1226070495"/>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ability to guide enterprises on strategies that balance near-term performance with long-term shareholder value</w:t>
            </w:r>
          </w:p>
          <w:p w14:paraId="65E53289" w14:textId="5E25BEC2" w:rsidR="00024C7B" w:rsidRPr="00720500" w:rsidRDefault="00024C7B" w:rsidP="006256BF">
            <w:pPr>
              <w:pStyle w:val="NormalWeb"/>
              <w:spacing w:before="0" w:beforeAutospacing="0" w:after="0" w:afterAutospacing="0"/>
              <w:ind w:left="144" w:hanging="144"/>
              <w:divId w:val="1360937741"/>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Management of finance and financial reporting processes and strategies to ensure accurate and compliant reporting</w:t>
            </w:r>
          </w:p>
        </w:tc>
      </w:tr>
      <w:tr w:rsidR="00024C7B" w:rsidRPr="00720500" w14:paraId="5AF3E9AE" w14:textId="77777777">
        <w:trPr>
          <w:trHeight w:val="75"/>
          <w:jc w:val="center"/>
        </w:trPr>
        <w:tc>
          <w:tcPr>
            <w:tcW w:w="0" w:type="auto"/>
            <w:tcBorders>
              <w:top w:val="single" w:sz="6" w:space="0" w:color="0075C9"/>
            </w:tcBorders>
            <w:vAlign w:val="center"/>
            <w:hideMark/>
          </w:tcPr>
          <w:p w14:paraId="71DE9671"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033E5F9F"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0AE6FFE7"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5357E8A1" w14:textId="77777777">
        <w:trPr>
          <w:cantSplit/>
          <w:jc w:val="center"/>
        </w:trPr>
        <w:tc>
          <w:tcPr>
            <w:tcW w:w="0" w:type="auto"/>
            <w:tcBorders>
              <w:bottom w:val="single" w:sz="6" w:space="0" w:color="0075C9"/>
            </w:tcBorders>
            <w:tcMar>
              <w:top w:w="14" w:type="dxa"/>
              <w:left w:w="0" w:type="dxa"/>
              <w:bottom w:w="60" w:type="dxa"/>
              <w:right w:w="14" w:type="dxa"/>
            </w:tcMar>
            <w:vAlign w:val="center"/>
            <w:hideMark/>
          </w:tcPr>
          <w:p w14:paraId="5A58A1D9" w14:textId="3D30A556"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3BFF7473" wp14:editId="32E755CF">
                  <wp:extent cx="381000" cy="381000"/>
                  <wp:effectExtent l="0" t="0" r="0" b="0"/>
                  <wp:docPr id="31" name="Picture 5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75C9"/>
            </w:tcBorders>
            <w:vAlign w:val="bottom"/>
            <w:hideMark/>
          </w:tcPr>
          <w:p w14:paraId="1545F719"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75C9"/>
            </w:tcBorders>
            <w:tcMar>
              <w:top w:w="14" w:type="dxa"/>
              <w:left w:w="0" w:type="dxa"/>
              <w:bottom w:w="60" w:type="dxa"/>
              <w:right w:w="14" w:type="dxa"/>
            </w:tcMar>
            <w:vAlign w:val="center"/>
            <w:hideMark/>
          </w:tcPr>
          <w:p w14:paraId="382537D3" w14:textId="77777777" w:rsidR="00024C7B" w:rsidRPr="00720500" w:rsidRDefault="00024C7B">
            <w:pPr>
              <w:rPr>
                <w:rFonts w:ascii="Arial" w:hAnsi="Arial" w:cs="Arial"/>
                <w:sz w:val="16"/>
                <w:szCs w:val="18"/>
              </w:rPr>
            </w:pPr>
            <w:r w:rsidRPr="00720500">
              <w:rPr>
                <w:rFonts w:ascii="Arial" w:hAnsi="Arial" w:cs="Arial"/>
                <w:b/>
                <w:bCs/>
                <w:sz w:val="16"/>
                <w:szCs w:val="18"/>
              </w:rPr>
              <w:t>Global Business</w:t>
            </w:r>
          </w:p>
        </w:tc>
        <w:tc>
          <w:tcPr>
            <w:tcW w:w="0" w:type="auto"/>
            <w:tcBorders>
              <w:bottom w:val="single" w:sz="6" w:space="0" w:color="0075C9"/>
            </w:tcBorders>
            <w:vAlign w:val="bottom"/>
            <w:hideMark/>
          </w:tcPr>
          <w:p w14:paraId="06DB66E8"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75C9"/>
            </w:tcBorders>
            <w:tcMar>
              <w:top w:w="14" w:type="dxa"/>
              <w:left w:w="0" w:type="dxa"/>
              <w:bottom w:w="60" w:type="dxa"/>
              <w:right w:w="14" w:type="dxa"/>
            </w:tcMar>
            <w:vAlign w:val="center"/>
            <w:hideMark/>
          </w:tcPr>
          <w:p w14:paraId="2A07902C"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59764AFF" w14:textId="691409B1" w:rsidR="00024C7B" w:rsidRPr="00720500" w:rsidRDefault="00024C7B" w:rsidP="006256BF">
            <w:pPr>
              <w:pStyle w:val="NormalWeb"/>
              <w:spacing w:before="0" w:beforeAutospacing="0" w:after="0" w:afterAutospacing="0"/>
              <w:ind w:left="144" w:hanging="144"/>
              <w:divId w:val="1648779913"/>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driving business success in markets around the world, including evaluating international investments, expansion opportunities, sales and marketing, and growth strategies</w:t>
            </w:r>
          </w:p>
          <w:p w14:paraId="59DE805F" w14:textId="2E24F288" w:rsidR="00024C7B" w:rsidRPr="00720500" w:rsidRDefault="00024C7B" w:rsidP="006256BF">
            <w:pPr>
              <w:pStyle w:val="NormalWeb"/>
              <w:spacing w:before="0" w:beforeAutospacing="0" w:after="0" w:afterAutospacing="0"/>
              <w:ind w:left="144" w:hanging="144"/>
              <w:divId w:val="153106903"/>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Success in building relationships with customers, partners, governments, and other stakeholders across regions and jurisdictions</w:t>
            </w:r>
          </w:p>
          <w:p w14:paraId="4D4B0DA9" w14:textId="730A0567" w:rsidR="00024C7B" w:rsidRPr="00720500" w:rsidRDefault="00024C7B" w:rsidP="006256BF">
            <w:pPr>
              <w:pStyle w:val="NormalWeb"/>
              <w:spacing w:before="0" w:beforeAutospacing="0" w:after="0" w:afterAutospacing="0"/>
              <w:ind w:left="144" w:hanging="144"/>
              <w:divId w:val="1241990303"/>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insight on geopolitical, economic, and regulatory challenges, risks, and opportunities</w:t>
            </w:r>
          </w:p>
        </w:tc>
      </w:tr>
      <w:tr w:rsidR="00024C7B" w:rsidRPr="00720500" w14:paraId="6257355C" w14:textId="77777777">
        <w:trPr>
          <w:trHeight w:val="75"/>
          <w:jc w:val="center"/>
        </w:trPr>
        <w:tc>
          <w:tcPr>
            <w:tcW w:w="0" w:type="auto"/>
            <w:vAlign w:val="center"/>
            <w:hideMark/>
          </w:tcPr>
          <w:p w14:paraId="6E84595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663DA7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FC1A156"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7BFD07AF" w14:textId="77777777">
        <w:trPr>
          <w:cantSplit/>
          <w:jc w:val="center"/>
        </w:trPr>
        <w:tc>
          <w:tcPr>
            <w:tcW w:w="0" w:type="auto"/>
            <w:tcMar>
              <w:top w:w="14" w:type="dxa"/>
              <w:left w:w="0" w:type="dxa"/>
              <w:bottom w:w="60" w:type="dxa"/>
              <w:right w:w="14" w:type="dxa"/>
            </w:tcMar>
            <w:vAlign w:val="center"/>
            <w:hideMark/>
          </w:tcPr>
          <w:p w14:paraId="46A6F173" w14:textId="34BCD4D2"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55B4F11E" wp14:editId="11B39EFF">
                  <wp:extent cx="390525" cy="390525"/>
                  <wp:effectExtent l="0" t="0" r="0" b="0"/>
                  <wp:docPr id="32" name="Picture 5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OGO"/>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0D899941"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72C9093C" w14:textId="77777777" w:rsidR="00024C7B" w:rsidRPr="00720500" w:rsidRDefault="00024C7B">
            <w:pPr>
              <w:rPr>
                <w:rFonts w:ascii="Arial" w:hAnsi="Arial" w:cs="Arial"/>
                <w:sz w:val="16"/>
                <w:szCs w:val="18"/>
              </w:rPr>
            </w:pPr>
            <w:r w:rsidRPr="00720500">
              <w:rPr>
                <w:rFonts w:ascii="Arial" w:hAnsi="Arial" w:cs="Arial"/>
                <w:b/>
                <w:bCs/>
                <w:sz w:val="16"/>
                <w:szCs w:val="18"/>
              </w:rPr>
              <w:t>Leadership</w:t>
            </w:r>
          </w:p>
        </w:tc>
        <w:tc>
          <w:tcPr>
            <w:tcW w:w="0" w:type="auto"/>
            <w:vAlign w:val="bottom"/>
            <w:hideMark/>
          </w:tcPr>
          <w:p w14:paraId="25742C99"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74DFAF56"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44A8DE1F" w14:textId="5A791AE7" w:rsidR="00024C7B" w:rsidRPr="00720500" w:rsidRDefault="00024C7B" w:rsidP="006256BF">
            <w:pPr>
              <w:pStyle w:val="NormalWeb"/>
              <w:spacing w:before="0" w:beforeAutospacing="0" w:after="0" w:afterAutospacing="0"/>
              <w:ind w:left="144" w:hanging="144"/>
              <w:divId w:val="1229615079"/>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leading complex enterprises, resulting in a practical understanding of organizations, processes, and enterprise risk management</w:t>
            </w:r>
          </w:p>
          <w:p w14:paraId="424EAAC3" w14:textId="627E396D" w:rsidR="00024C7B" w:rsidRPr="00720500" w:rsidRDefault="00024C7B" w:rsidP="006256BF">
            <w:pPr>
              <w:pStyle w:val="NormalWeb"/>
              <w:spacing w:before="0" w:beforeAutospacing="0" w:after="0" w:afterAutospacing="0"/>
              <w:ind w:left="144" w:hanging="144"/>
              <w:divId w:val="338385397"/>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practical insight into business strategy and operations and supporting achievement of strategic priorities</w:t>
            </w:r>
          </w:p>
          <w:p w14:paraId="2F196323" w14:textId="1F6DF1ED" w:rsidR="00024C7B" w:rsidRPr="00720500" w:rsidRDefault="00024C7B" w:rsidP="006256BF">
            <w:pPr>
              <w:pStyle w:val="NormalWeb"/>
              <w:spacing w:before="0" w:beforeAutospacing="0" w:after="0" w:afterAutospacing="0"/>
              <w:ind w:left="144" w:hanging="144"/>
              <w:divId w:val="1720980220"/>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Service on the board and board committees of other public companies, including experience with corporate governance practices and insights into board oversight</w:t>
            </w:r>
          </w:p>
        </w:tc>
      </w:tr>
      <w:tr w:rsidR="00024C7B" w:rsidRPr="00720500" w14:paraId="6A3E37C5" w14:textId="77777777">
        <w:trPr>
          <w:trHeight w:val="75"/>
          <w:jc w:val="center"/>
        </w:trPr>
        <w:tc>
          <w:tcPr>
            <w:tcW w:w="0" w:type="auto"/>
            <w:tcBorders>
              <w:top w:val="single" w:sz="6" w:space="0" w:color="0075C9"/>
            </w:tcBorders>
            <w:vAlign w:val="center"/>
            <w:hideMark/>
          </w:tcPr>
          <w:p w14:paraId="351CB9D7"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2A122AEC"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160573F5"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0C001F7D" w14:textId="77777777">
        <w:trPr>
          <w:cantSplit/>
          <w:jc w:val="center"/>
        </w:trPr>
        <w:tc>
          <w:tcPr>
            <w:tcW w:w="0" w:type="auto"/>
            <w:tcBorders>
              <w:bottom w:val="single" w:sz="6" w:space="0" w:color="0075C9"/>
            </w:tcBorders>
            <w:tcMar>
              <w:top w:w="14" w:type="dxa"/>
              <w:left w:w="0" w:type="dxa"/>
              <w:bottom w:w="60" w:type="dxa"/>
              <w:right w:w="14" w:type="dxa"/>
            </w:tcMar>
            <w:vAlign w:val="center"/>
            <w:hideMark/>
          </w:tcPr>
          <w:p w14:paraId="6FEE827D" w14:textId="37850FE5"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67C9FFBB" wp14:editId="5B637606">
                  <wp:extent cx="390525" cy="409575"/>
                  <wp:effectExtent l="0" t="0" r="0" b="0"/>
                  <wp:docPr id="33" name="Picture 5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90525" cy="409575"/>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75C9"/>
            </w:tcBorders>
            <w:vAlign w:val="bottom"/>
            <w:hideMark/>
          </w:tcPr>
          <w:p w14:paraId="2C10F444"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75C9"/>
            </w:tcBorders>
            <w:tcMar>
              <w:top w:w="14" w:type="dxa"/>
              <w:left w:w="0" w:type="dxa"/>
              <w:bottom w:w="60" w:type="dxa"/>
              <w:right w:w="14" w:type="dxa"/>
            </w:tcMar>
            <w:vAlign w:val="center"/>
            <w:hideMark/>
          </w:tcPr>
          <w:p w14:paraId="21779C1D" w14:textId="77777777" w:rsidR="00024C7B" w:rsidRPr="00720500" w:rsidRDefault="00024C7B">
            <w:pPr>
              <w:rPr>
                <w:rFonts w:ascii="Arial" w:hAnsi="Arial" w:cs="Arial"/>
                <w:sz w:val="16"/>
                <w:szCs w:val="18"/>
              </w:rPr>
            </w:pPr>
            <w:r w:rsidRPr="00720500">
              <w:rPr>
                <w:rFonts w:ascii="Arial" w:hAnsi="Arial" w:cs="Arial"/>
                <w:b/>
                <w:bCs/>
                <w:sz w:val="16"/>
                <w:szCs w:val="18"/>
              </w:rPr>
              <w:t>Strategic Transformation</w:t>
            </w:r>
          </w:p>
        </w:tc>
        <w:tc>
          <w:tcPr>
            <w:tcW w:w="0" w:type="auto"/>
            <w:tcBorders>
              <w:bottom w:val="single" w:sz="6" w:space="0" w:color="0075C9"/>
            </w:tcBorders>
            <w:vAlign w:val="bottom"/>
            <w:hideMark/>
          </w:tcPr>
          <w:p w14:paraId="04ACBBFC"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75C9"/>
            </w:tcBorders>
            <w:tcMar>
              <w:top w:w="14" w:type="dxa"/>
              <w:left w:w="0" w:type="dxa"/>
              <w:bottom w:w="60" w:type="dxa"/>
              <w:right w:w="14" w:type="dxa"/>
            </w:tcMar>
            <w:vAlign w:val="center"/>
            <w:hideMark/>
          </w:tcPr>
          <w:p w14:paraId="71B475E8"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5A94C68E" w14:textId="57E6D714" w:rsidR="00024C7B" w:rsidRPr="00720500" w:rsidRDefault="00024C7B" w:rsidP="006256BF">
            <w:pPr>
              <w:pStyle w:val="NormalWeb"/>
              <w:spacing w:before="0" w:beforeAutospacing="0" w:after="0" w:afterAutospacing="0"/>
              <w:ind w:left="144" w:hanging="144"/>
              <w:divId w:val="859046944"/>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leading enterprise-wide transformations, including changes to business models, operations, and organizational structures</w:t>
            </w:r>
          </w:p>
          <w:p w14:paraId="3727319B" w14:textId="033DBE0F" w:rsidR="00024C7B" w:rsidRPr="00720500" w:rsidRDefault="00024C7B" w:rsidP="006256BF">
            <w:pPr>
              <w:pStyle w:val="NormalWeb"/>
              <w:spacing w:before="0" w:beforeAutospacing="0" w:after="0" w:afterAutospacing="0"/>
              <w:ind w:left="144" w:hanging="144"/>
              <w:divId w:val="1016931942"/>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ability to lead through periods of technological disruption, market transition, and competitive pressure</w:t>
            </w:r>
          </w:p>
          <w:p w14:paraId="1CE4AE51" w14:textId="63B45666" w:rsidR="00024C7B" w:rsidRPr="00720500" w:rsidRDefault="00024C7B" w:rsidP="006256BF">
            <w:pPr>
              <w:pStyle w:val="NormalWeb"/>
              <w:spacing w:before="0" w:beforeAutospacing="0" w:after="0" w:afterAutospacing="0"/>
              <w:ind w:left="144" w:hanging="144"/>
              <w:divId w:val="983923487"/>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Success driving growth through acquisitions, strategic partnerships, and other business combinations, including through evaluation, execution, and integration</w:t>
            </w:r>
          </w:p>
        </w:tc>
      </w:tr>
      <w:tr w:rsidR="00024C7B" w:rsidRPr="00720500" w14:paraId="15C34BAC" w14:textId="77777777">
        <w:trPr>
          <w:trHeight w:val="75"/>
          <w:jc w:val="center"/>
        </w:trPr>
        <w:tc>
          <w:tcPr>
            <w:tcW w:w="0" w:type="auto"/>
            <w:vAlign w:val="center"/>
            <w:hideMark/>
          </w:tcPr>
          <w:p w14:paraId="7BC4AB8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F4CE2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494A679"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1F0EAD48" w14:textId="77777777">
        <w:trPr>
          <w:cantSplit/>
          <w:jc w:val="center"/>
        </w:trPr>
        <w:tc>
          <w:tcPr>
            <w:tcW w:w="0" w:type="auto"/>
            <w:tcMar>
              <w:top w:w="14" w:type="dxa"/>
              <w:left w:w="0" w:type="dxa"/>
              <w:bottom w:w="60" w:type="dxa"/>
              <w:right w:w="14" w:type="dxa"/>
            </w:tcMar>
            <w:vAlign w:val="center"/>
            <w:hideMark/>
          </w:tcPr>
          <w:p w14:paraId="003AC58D" w14:textId="1E533A3B"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49D86D31" wp14:editId="1C03DDDF">
                  <wp:extent cx="409575" cy="371475"/>
                  <wp:effectExtent l="0" t="0" r="0" b="0"/>
                  <wp:docPr id="34" name="Picture 4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9575" cy="371475"/>
                          </a:xfrm>
                          <a:prstGeom prst="rect">
                            <a:avLst/>
                          </a:prstGeom>
                          <a:noFill/>
                          <a:ln>
                            <a:noFill/>
                          </a:ln>
                        </pic:spPr>
                      </pic:pic>
                    </a:graphicData>
                  </a:graphic>
                </wp:inline>
              </w:drawing>
            </w:r>
            <w:r>
              <w:rPr>
                <w:rFonts w:ascii="Arial" w:hAnsi="Arial" w:cs="Arial"/>
                <w:sz w:val="18"/>
                <w:szCs w:val="18"/>
              </w:rPr>
              <w:t> </w:t>
            </w:r>
          </w:p>
        </w:tc>
        <w:tc>
          <w:tcPr>
            <w:tcW w:w="0" w:type="auto"/>
            <w:vAlign w:val="bottom"/>
            <w:hideMark/>
          </w:tcPr>
          <w:p w14:paraId="69B9714F"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0A3CE1A9" w14:textId="77777777" w:rsidR="00024C7B" w:rsidRPr="00720500" w:rsidRDefault="00024C7B">
            <w:pPr>
              <w:rPr>
                <w:rFonts w:ascii="Arial" w:hAnsi="Arial" w:cs="Arial"/>
                <w:sz w:val="16"/>
                <w:szCs w:val="18"/>
              </w:rPr>
            </w:pPr>
            <w:r w:rsidRPr="00720500">
              <w:rPr>
                <w:rFonts w:ascii="Arial" w:hAnsi="Arial" w:cs="Arial"/>
                <w:b/>
                <w:bCs/>
                <w:sz w:val="16"/>
                <w:szCs w:val="18"/>
              </w:rPr>
              <w:t>Talent, Culture, and Diversity</w:t>
            </w:r>
          </w:p>
        </w:tc>
        <w:tc>
          <w:tcPr>
            <w:tcW w:w="0" w:type="auto"/>
            <w:vAlign w:val="bottom"/>
            <w:hideMark/>
          </w:tcPr>
          <w:p w14:paraId="5CA9B8DB"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Mar>
              <w:top w:w="14" w:type="dxa"/>
              <w:left w:w="0" w:type="dxa"/>
              <w:bottom w:w="60" w:type="dxa"/>
              <w:right w:w="14" w:type="dxa"/>
            </w:tcMar>
            <w:vAlign w:val="center"/>
            <w:hideMark/>
          </w:tcPr>
          <w:p w14:paraId="762586B1"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467F394C" w14:textId="467DD07E" w:rsidR="00024C7B" w:rsidRPr="00720500" w:rsidRDefault="00024C7B" w:rsidP="006256BF">
            <w:pPr>
              <w:pStyle w:val="NormalWeb"/>
              <w:spacing w:before="0" w:beforeAutospacing="0" w:after="0" w:afterAutospacing="0"/>
              <w:ind w:left="144" w:hanging="144"/>
              <w:divId w:val="250819725"/>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strengths in developing talent, planning succession, and driving change</w:t>
            </w:r>
          </w:p>
          <w:p w14:paraId="5CC476FD" w14:textId="7FF07322" w:rsidR="00024C7B" w:rsidRPr="00720500" w:rsidRDefault="00024C7B" w:rsidP="006256BF">
            <w:pPr>
              <w:pStyle w:val="NormalWeb"/>
              <w:spacing w:before="0" w:beforeAutospacing="0" w:after="0" w:afterAutospacing="0"/>
              <w:ind w:left="144" w:hanging="144"/>
              <w:divId w:val="440734014"/>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building inclusive organizations and developing human capital strategies that help attract, retain, and develop world-class talent</w:t>
            </w:r>
          </w:p>
          <w:p w14:paraId="711072BD" w14:textId="45E1BBDA" w:rsidR="00024C7B" w:rsidRPr="00720500" w:rsidRDefault="00024C7B" w:rsidP="006256BF">
            <w:pPr>
              <w:pStyle w:val="NormalWeb"/>
              <w:spacing w:before="0" w:beforeAutospacing="0" w:after="0" w:afterAutospacing="0"/>
              <w:ind w:left="144" w:hanging="144"/>
              <w:divId w:val="1215656922"/>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Contribution of diverse experiences, attributes, and perspectives to the Board’s understanding of the needs and viewpoints of our customers, partners, employees, and other stakeholders globally</w:t>
            </w:r>
          </w:p>
        </w:tc>
      </w:tr>
      <w:tr w:rsidR="00024C7B" w:rsidRPr="00720500" w14:paraId="4C16BD93" w14:textId="77777777">
        <w:trPr>
          <w:trHeight w:val="75"/>
          <w:jc w:val="center"/>
        </w:trPr>
        <w:tc>
          <w:tcPr>
            <w:tcW w:w="0" w:type="auto"/>
            <w:tcBorders>
              <w:top w:val="single" w:sz="6" w:space="0" w:color="0075C9"/>
            </w:tcBorders>
            <w:vAlign w:val="center"/>
            <w:hideMark/>
          </w:tcPr>
          <w:p w14:paraId="111A56EF"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3A85D602"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3B6FD3A2" w14:textId="77777777" w:rsidR="00024C7B" w:rsidRDefault="00024C7B">
            <w:pPr>
              <w:rPr>
                <w:rFonts w:ascii="Arial" w:hAnsi="Arial" w:cs="Arial"/>
                <w:sz w:val="2"/>
                <w:szCs w:val="2"/>
              </w:rPr>
            </w:pPr>
            <w:r>
              <w:rPr>
                <w:rFonts w:ascii="Arial" w:hAnsi="Arial" w:cs="Arial"/>
                <w:sz w:val="2"/>
                <w:szCs w:val="2"/>
              </w:rPr>
              <w:t> </w:t>
            </w:r>
          </w:p>
        </w:tc>
      </w:tr>
      <w:tr w:rsidR="00024C7B" w:rsidRPr="00720500" w14:paraId="153E92D5" w14:textId="77777777">
        <w:trPr>
          <w:cantSplit/>
          <w:jc w:val="center"/>
        </w:trPr>
        <w:tc>
          <w:tcPr>
            <w:tcW w:w="0" w:type="auto"/>
            <w:tcBorders>
              <w:bottom w:val="single" w:sz="6" w:space="0" w:color="000000"/>
            </w:tcBorders>
            <w:tcMar>
              <w:top w:w="14" w:type="dxa"/>
              <w:left w:w="0" w:type="dxa"/>
              <w:bottom w:w="60" w:type="dxa"/>
              <w:right w:w="14" w:type="dxa"/>
            </w:tcMar>
            <w:vAlign w:val="center"/>
            <w:hideMark/>
          </w:tcPr>
          <w:p w14:paraId="1F73946F" w14:textId="791D00C4" w:rsidR="00024C7B" w:rsidRPr="00720500" w:rsidRDefault="00024C7B">
            <w:pPr>
              <w:pStyle w:val="NormalWeb"/>
              <w:spacing w:before="0" w:beforeAutospacing="0" w:after="0" w:afterAutospacing="0"/>
              <w:ind w:firstLine="120"/>
              <w:jc w:val="center"/>
              <w:rPr>
                <w:rFonts w:ascii="Arial" w:hAnsi="Arial" w:cs="Arial"/>
                <w:sz w:val="16"/>
                <w:szCs w:val="18"/>
              </w:rPr>
            </w:pPr>
            <w:r w:rsidRPr="00720500">
              <w:rPr>
                <w:rFonts w:ascii="Arial" w:hAnsi="Arial" w:cs="Arial"/>
                <w:sz w:val="16"/>
                <w:szCs w:val="18"/>
              </w:rPr>
              <w:t> </w:t>
            </w:r>
            <w:r w:rsidRPr="00720500">
              <w:rPr>
                <w:rFonts w:ascii="Arial" w:hAnsi="Arial" w:cs="Arial"/>
                <w:sz w:val="16"/>
                <w:szCs w:val="18"/>
              </w:rPr>
              <w:t xml:space="preserve"> </w:t>
            </w:r>
            <w:r w:rsidR="0078049B">
              <w:rPr>
                <w:rFonts w:ascii="Arial" w:hAnsi="Arial" w:cs="Arial"/>
                <w:noProof/>
                <w:sz w:val="18"/>
                <w:szCs w:val="18"/>
              </w:rPr>
              <w:drawing>
                <wp:inline distT="0" distB="0" distL="0" distR="0" wp14:anchorId="1B14D7BA" wp14:editId="75821F9E">
                  <wp:extent cx="400050" cy="285750"/>
                  <wp:effectExtent l="0" t="0" r="0" b="0"/>
                  <wp:docPr id="35" name="Picture 4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0050" cy="285750"/>
                          </a:xfrm>
                          <a:prstGeom prst="rect">
                            <a:avLst/>
                          </a:prstGeom>
                          <a:noFill/>
                          <a:ln>
                            <a:noFill/>
                          </a:ln>
                        </pic:spPr>
                      </pic:pic>
                    </a:graphicData>
                  </a:graphic>
                </wp:inline>
              </w:drawing>
            </w:r>
            <w:r>
              <w:rPr>
                <w:rFonts w:ascii="Arial" w:hAnsi="Arial" w:cs="Arial"/>
                <w:sz w:val="18"/>
                <w:szCs w:val="18"/>
              </w:rPr>
              <w:t> </w:t>
            </w:r>
          </w:p>
        </w:tc>
        <w:tc>
          <w:tcPr>
            <w:tcW w:w="0" w:type="auto"/>
            <w:tcBorders>
              <w:bottom w:val="single" w:sz="6" w:space="0" w:color="000000"/>
            </w:tcBorders>
            <w:vAlign w:val="bottom"/>
            <w:hideMark/>
          </w:tcPr>
          <w:p w14:paraId="30122C9C"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0000"/>
            </w:tcBorders>
            <w:tcMar>
              <w:top w:w="14" w:type="dxa"/>
              <w:left w:w="0" w:type="dxa"/>
              <w:bottom w:w="60" w:type="dxa"/>
              <w:right w:w="14" w:type="dxa"/>
            </w:tcMar>
            <w:vAlign w:val="center"/>
            <w:hideMark/>
          </w:tcPr>
          <w:p w14:paraId="44461EAF" w14:textId="77777777" w:rsidR="00024C7B" w:rsidRPr="00720500" w:rsidRDefault="00024C7B">
            <w:pPr>
              <w:rPr>
                <w:rFonts w:ascii="Arial" w:hAnsi="Arial" w:cs="Arial"/>
                <w:sz w:val="16"/>
                <w:szCs w:val="18"/>
              </w:rPr>
            </w:pPr>
            <w:r w:rsidRPr="00720500">
              <w:rPr>
                <w:rFonts w:ascii="Arial" w:hAnsi="Arial" w:cs="Arial"/>
                <w:b/>
                <w:bCs/>
                <w:sz w:val="16"/>
                <w:szCs w:val="18"/>
              </w:rPr>
              <w:t>Technology</w:t>
            </w:r>
          </w:p>
        </w:tc>
        <w:tc>
          <w:tcPr>
            <w:tcW w:w="0" w:type="auto"/>
            <w:tcBorders>
              <w:bottom w:val="single" w:sz="6" w:space="0" w:color="000000"/>
            </w:tcBorders>
            <w:vAlign w:val="bottom"/>
            <w:hideMark/>
          </w:tcPr>
          <w:p w14:paraId="5113FA63" w14:textId="77777777" w:rsidR="00024C7B" w:rsidRPr="00720500" w:rsidRDefault="00024C7B">
            <w:pPr>
              <w:pStyle w:val="la2"/>
              <w:rPr>
                <w:rFonts w:ascii="Arial" w:hAnsi="Arial" w:cs="Arial"/>
                <w:sz w:val="16"/>
                <w:szCs w:val="18"/>
              </w:rPr>
            </w:pPr>
            <w:r w:rsidRPr="00720500">
              <w:rPr>
                <w:rFonts w:ascii="Arial" w:hAnsi="Arial" w:cs="Arial"/>
                <w:sz w:val="16"/>
                <w:szCs w:val="18"/>
              </w:rPr>
              <w:t> </w:t>
            </w:r>
          </w:p>
        </w:tc>
        <w:tc>
          <w:tcPr>
            <w:tcW w:w="0" w:type="auto"/>
            <w:tcBorders>
              <w:bottom w:val="single" w:sz="6" w:space="0" w:color="000000"/>
            </w:tcBorders>
            <w:tcMar>
              <w:top w:w="14" w:type="dxa"/>
              <w:left w:w="0" w:type="dxa"/>
              <w:bottom w:w="60" w:type="dxa"/>
              <w:right w:w="14" w:type="dxa"/>
            </w:tcMar>
            <w:vAlign w:val="center"/>
            <w:hideMark/>
          </w:tcPr>
          <w:p w14:paraId="06798781"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3BA9FD4F" w14:textId="4DD60D21" w:rsidR="00024C7B" w:rsidRPr="00720500" w:rsidRDefault="00024C7B" w:rsidP="006256BF">
            <w:pPr>
              <w:pStyle w:val="NormalWeb"/>
              <w:spacing w:before="0" w:beforeAutospacing="0" w:after="0" w:afterAutospacing="0"/>
              <w:ind w:left="144" w:hanging="144"/>
              <w:divId w:val="2086489926"/>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Success in developing, operating, or overseeing technology businesses, products, and platforms</w:t>
            </w:r>
          </w:p>
          <w:p w14:paraId="3543F9CB" w14:textId="27C2964A" w:rsidR="00024C7B" w:rsidRPr="00720500" w:rsidRDefault="00024C7B" w:rsidP="006256BF">
            <w:pPr>
              <w:pStyle w:val="NormalWeb"/>
              <w:spacing w:before="0" w:beforeAutospacing="0" w:after="0" w:afterAutospacing="0"/>
              <w:ind w:left="144" w:hanging="144"/>
              <w:divId w:val="1193492282"/>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Experience identifying, evaluating, or adopting emerging technologies, including AI and other disruptive innovation</w:t>
            </w:r>
          </w:p>
          <w:p w14:paraId="2CA3714E" w14:textId="6F0C4C8D" w:rsidR="00024C7B" w:rsidRPr="00720500" w:rsidRDefault="00024C7B" w:rsidP="006256BF">
            <w:pPr>
              <w:pStyle w:val="NormalWeb"/>
              <w:spacing w:before="0" w:beforeAutospacing="0" w:after="0" w:afterAutospacing="0"/>
              <w:ind w:left="144" w:hanging="144"/>
              <w:divId w:val="1387332645"/>
              <w:rPr>
                <w:rFonts w:ascii="Arial" w:hAnsi="Arial" w:cs="Arial"/>
                <w:sz w:val="16"/>
                <w:szCs w:val="18"/>
              </w:rPr>
            </w:pPr>
            <w:r w:rsidRPr="00720500">
              <w:rPr>
                <w:rFonts w:ascii="Arial" w:hAnsi="Arial" w:cs="Arial"/>
                <w:sz w:val="16"/>
                <w:szCs w:val="18"/>
              </w:rPr>
              <w:t>•</w:t>
            </w:r>
            <w:r w:rsidRPr="00720500">
              <w:rPr>
                <w:rFonts w:ascii="Arial" w:hAnsi="Arial" w:cs="Arial"/>
                <w:sz w:val="16"/>
                <w:szCs w:val="18"/>
              </w:rPr>
              <w:tab/>
              <w:t>Demonstrated competencies in the secure, responsible, and trustworthy deployment of technology, including the oversight and risk management of cybersecurity, privacy, data governance, and AI</w:t>
            </w:r>
          </w:p>
        </w:tc>
      </w:tr>
    </w:tbl>
    <w:p w14:paraId="1C93B286" w14:textId="23F99B28" w:rsidR="00024C7B" w:rsidRPr="00720500" w:rsidRDefault="00024C7B" w:rsidP="00720500">
      <w:pPr>
        <w:pStyle w:val="NormalWeb"/>
        <w:spacing w:before="120" w:beforeAutospacing="0" w:after="0" w:afterAutospacing="0"/>
        <w:rPr>
          <w:sz w:val="20"/>
        </w:rPr>
      </w:pPr>
      <w:r w:rsidRPr="00720500">
        <w:rPr>
          <w:sz w:val="20"/>
        </w:rPr>
        <w:t> </w:t>
      </w:r>
      <w:r w:rsidR="0078049B">
        <w:rPr>
          <w:noProof/>
          <w:sz w:val="20"/>
        </w:rPr>
        <w:drawing>
          <wp:inline distT="0" distB="0" distL="0" distR="0" wp14:anchorId="411CC37B" wp14:editId="7AFDCBD8">
            <wp:extent cx="6543675" cy="819150"/>
            <wp:effectExtent l="0" t="0" r="0" b="0"/>
            <wp:docPr id="36" name="Picture 4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OGO"/>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43675" cy="819150"/>
                    </a:xfrm>
                    <a:prstGeom prst="rect">
                      <a:avLst/>
                    </a:prstGeom>
                    <a:noFill/>
                    <a:ln>
                      <a:noFill/>
                    </a:ln>
                  </pic:spPr>
                </pic:pic>
              </a:graphicData>
            </a:graphic>
          </wp:inline>
        </w:drawing>
      </w:r>
    </w:p>
    <w:p w14:paraId="69347A8C" w14:textId="77777777" w:rsidR="00024C7B" w:rsidRDefault="00024C7B" w:rsidP="00720500">
      <w:pPr>
        <w:pStyle w:val="NormalWeb"/>
        <w:keepNext/>
        <w:spacing w:before="0" w:beforeAutospacing="0" w:after="0" w:afterAutospacing="0"/>
        <w:rPr>
          <w:sz w:val="2"/>
          <w:szCs w:val="2"/>
        </w:rPr>
      </w:pPr>
      <w:r>
        <w:rPr>
          <w:sz w:val="2"/>
          <w:szCs w:val="2"/>
        </w:rPr>
        <w:t> </w:t>
      </w:r>
    </w:p>
    <w:p w14:paraId="1D4E2BB9" w14:textId="27F3A25C" w:rsidR="00024C7B" w:rsidRPr="00720500" w:rsidRDefault="00720500" w:rsidP="00720500">
      <w:pPr>
        <w:pStyle w:val="NormalWeb"/>
        <w:spacing w:before="0" w:beforeAutospacing="0" w:after="0" w:afterAutospacing="0"/>
        <w:rPr>
          <w:sz w:val="8"/>
          <w:szCs w:val="8"/>
        </w:rPr>
      </w:pPr>
      <w:r>
        <w:rPr>
          <w:sz w:val="8"/>
          <w:szCs w:val="8"/>
        </w:rPr>
        <w:br w:type="page"/>
      </w:r>
    </w:p>
    <w:tbl>
      <w:tblPr>
        <w:tblW w:w="4850" w:type="pct"/>
        <w:jc w:val="center"/>
        <w:tblCellMar>
          <w:top w:w="14" w:type="dxa"/>
          <w:left w:w="0" w:type="dxa"/>
          <w:right w:w="14" w:type="dxa"/>
        </w:tblCellMar>
        <w:tblLook w:val="04A0" w:firstRow="1" w:lastRow="0" w:firstColumn="1" w:lastColumn="0" w:noHBand="0" w:noVBand="1"/>
      </w:tblPr>
      <w:tblGrid>
        <w:gridCol w:w="204"/>
        <w:gridCol w:w="53"/>
        <w:gridCol w:w="1551"/>
        <w:gridCol w:w="86"/>
        <w:gridCol w:w="544"/>
        <w:gridCol w:w="65"/>
        <w:gridCol w:w="1762"/>
        <w:gridCol w:w="86"/>
        <w:gridCol w:w="204"/>
        <w:gridCol w:w="53"/>
        <w:gridCol w:w="1761"/>
        <w:gridCol w:w="86"/>
        <w:gridCol w:w="204"/>
        <w:gridCol w:w="53"/>
        <w:gridCol w:w="1768"/>
        <w:gridCol w:w="80"/>
        <w:gridCol w:w="204"/>
        <w:gridCol w:w="54"/>
        <w:gridCol w:w="1658"/>
      </w:tblGrid>
      <w:tr w:rsidR="00024C7B" w:rsidRPr="00720500" w14:paraId="62C5AD14" w14:textId="77777777">
        <w:trPr>
          <w:jc w:val="center"/>
        </w:trPr>
        <w:tc>
          <w:tcPr>
            <w:tcW w:w="100" w:type="pct"/>
            <w:vAlign w:val="center"/>
            <w:hideMark/>
          </w:tcPr>
          <w:p w14:paraId="5AF00A08" w14:textId="77777777" w:rsidR="00024C7B" w:rsidRPr="00720500" w:rsidRDefault="00024C7B">
            <w:pPr>
              <w:rPr>
                <w:sz w:val="20"/>
              </w:rPr>
            </w:pPr>
            <w:r w:rsidRPr="00720500">
              <w:rPr>
                <w:sz w:val="20"/>
              </w:rPr>
              <w:br w:type="page"/>
            </w:r>
          </w:p>
        </w:tc>
        <w:tc>
          <w:tcPr>
            <w:tcW w:w="0" w:type="auto"/>
            <w:vAlign w:val="bottom"/>
            <w:hideMark/>
          </w:tcPr>
          <w:p w14:paraId="45BDCD17" w14:textId="77777777" w:rsidR="00024C7B" w:rsidRPr="00720500" w:rsidRDefault="00024C7B">
            <w:pPr>
              <w:rPr>
                <w:sz w:val="16"/>
              </w:rPr>
            </w:pPr>
          </w:p>
        </w:tc>
        <w:tc>
          <w:tcPr>
            <w:tcW w:w="750" w:type="pct"/>
            <w:vAlign w:val="center"/>
            <w:hideMark/>
          </w:tcPr>
          <w:p w14:paraId="1D71D2AF" w14:textId="77777777" w:rsidR="00024C7B" w:rsidRPr="00720500" w:rsidRDefault="00024C7B">
            <w:pPr>
              <w:rPr>
                <w:sz w:val="16"/>
              </w:rPr>
            </w:pPr>
          </w:p>
        </w:tc>
        <w:tc>
          <w:tcPr>
            <w:tcW w:w="50" w:type="pct"/>
            <w:vAlign w:val="bottom"/>
            <w:hideMark/>
          </w:tcPr>
          <w:p w14:paraId="32AC498F" w14:textId="77777777" w:rsidR="00024C7B" w:rsidRPr="00720500" w:rsidRDefault="00024C7B">
            <w:pPr>
              <w:rPr>
                <w:sz w:val="16"/>
              </w:rPr>
            </w:pPr>
          </w:p>
        </w:tc>
        <w:tc>
          <w:tcPr>
            <w:tcW w:w="100" w:type="pct"/>
            <w:vAlign w:val="center"/>
            <w:hideMark/>
          </w:tcPr>
          <w:p w14:paraId="168EBF74" w14:textId="77777777" w:rsidR="00024C7B" w:rsidRPr="00720500" w:rsidRDefault="00024C7B">
            <w:pPr>
              <w:rPr>
                <w:sz w:val="16"/>
              </w:rPr>
            </w:pPr>
          </w:p>
        </w:tc>
        <w:tc>
          <w:tcPr>
            <w:tcW w:w="0" w:type="auto"/>
            <w:vAlign w:val="bottom"/>
            <w:hideMark/>
          </w:tcPr>
          <w:p w14:paraId="7D538A12" w14:textId="77777777" w:rsidR="00024C7B" w:rsidRPr="00720500" w:rsidRDefault="00024C7B">
            <w:pPr>
              <w:rPr>
                <w:sz w:val="16"/>
              </w:rPr>
            </w:pPr>
          </w:p>
        </w:tc>
        <w:tc>
          <w:tcPr>
            <w:tcW w:w="850" w:type="pct"/>
            <w:vAlign w:val="center"/>
            <w:hideMark/>
          </w:tcPr>
          <w:p w14:paraId="08E4D8F1" w14:textId="77777777" w:rsidR="00024C7B" w:rsidRPr="00720500" w:rsidRDefault="00024C7B">
            <w:pPr>
              <w:rPr>
                <w:sz w:val="16"/>
              </w:rPr>
            </w:pPr>
          </w:p>
        </w:tc>
        <w:tc>
          <w:tcPr>
            <w:tcW w:w="50" w:type="pct"/>
            <w:vAlign w:val="bottom"/>
            <w:hideMark/>
          </w:tcPr>
          <w:p w14:paraId="4E634787" w14:textId="77777777" w:rsidR="00024C7B" w:rsidRPr="00720500" w:rsidRDefault="00024C7B">
            <w:pPr>
              <w:rPr>
                <w:sz w:val="16"/>
              </w:rPr>
            </w:pPr>
          </w:p>
        </w:tc>
        <w:tc>
          <w:tcPr>
            <w:tcW w:w="100" w:type="pct"/>
            <w:vAlign w:val="center"/>
            <w:hideMark/>
          </w:tcPr>
          <w:p w14:paraId="51BBE5CD" w14:textId="77777777" w:rsidR="00024C7B" w:rsidRPr="00720500" w:rsidRDefault="00024C7B">
            <w:pPr>
              <w:rPr>
                <w:sz w:val="16"/>
              </w:rPr>
            </w:pPr>
          </w:p>
        </w:tc>
        <w:tc>
          <w:tcPr>
            <w:tcW w:w="0" w:type="auto"/>
            <w:vAlign w:val="bottom"/>
            <w:hideMark/>
          </w:tcPr>
          <w:p w14:paraId="306BC88F" w14:textId="77777777" w:rsidR="00024C7B" w:rsidRPr="00720500" w:rsidRDefault="00024C7B">
            <w:pPr>
              <w:rPr>
                <w:sz w:val="16"/>
              </w:rPr>
            </w:pPr>
          </w:p>
        </w:tc>
        <w:tc>
          <w:tcPr>
            <w:tcW w:w="850" w:type="pct"/>
            <w:vAlign w:val="center"/>
            <w:hideMark/>
          </w:tcPr>
          <w:p w14:paraId="31F9DCAF" w14:textId="77777777" w:rsidR="00024C7B" w:rsidRPr="00720500" w:rsidRDefault="00024C7B">
            <w:pPr>
              <w:rPr>
                <w:sz w:val="16"/>
              </w:rPr>
            </w:pPr>
          </w:p>
        </w:tc>
        <w:tc>
          <w:tcPr>
            <w:tcW w:w="50" w:type="pct"/>
            <w:vAlign w:val="bottom"/>
            <w:hideMark/>
          </w:tcPr>
          <w:p w14:paraId="5993EB08" w14:textId="77777777" w:rsidR="00024C7B" w:rsidRPr="00720500" w:rsidRDefault="00024C7B">
            <w:pPr>
              <w:rPr>
                <w:sz w:val="16"/>
              </w:rPr>
            </w:pPr>
          </w:p>
        </w:tc>
        <w:tc>
          <w:tcPr>
            <w:tcW w:w="100" w:type="pct"/>
            <w:vAlign w:val="center"/>
            <w:hideMark/>
          </w:tcPr>
          <w:p w14:paraId="1AAC7A5C" w14:textId="77777777" w:rsidR="00024C7B" w:rsidRPr="00720500" w:rsidRDefault="00024C7B">
            <w:pPr>
              <w:rPr>
                <w:sz w:val="16"/>
              </w:rPr>
            </w:pPr>
          </w:p>
        </w:tc>
        <w:tc>
          <w:tcPr>
            <w:tcW w:w="0" w:type="auto"/>
            <w:vAlign w:val="bottom"/>
            <w:hideMark/>
          </w:tcPr>
          <w:p w14:paraId="65DED6D7" w14:textId="77777777" w:rsidR="00024C7B" w:rsidRPr="00720500" w:rsidRDefault="00024C7B">
            <w:pPr>
              <w:rPr>
                <w:sz w:val="16"/>
              </w:rPr>
            </w:pPr>
          </w:p>
        </w:tc>
        <w:tc>
          <w:tcPr>
            <w:tcW w:w="850" w:type="pct"/>
            <w:vAlign w:val="center"/>
            <w:hideMark/>
          </w:tcPr>
          <w:p w14:paraId="30E4D185" w14:textId="77777777" w:rsidR="00024C7B" w:rsidRPr="00720500" w:rsidRDefault="00024C7B">
            <w:pPr>
              <w:rPr>
                <w:sz w:val="16"/>
              </w:rPr>
            </w:pPr>
          </w:p>
        </w:tc>
        <w:tc>
          <w:tcPr>
            <w:tcW w:w="50" w:type="pct"/>
            <w:vAlign w:val="bottom"/>
            <w:hideMark/>
          </w:tcPr>
          <w:p w14:paraId="5546A5DE" w14:textId="77777777" w:rsidR="00024C7B" w:rsidRPr="00720500" w:rsidRDefault="00024C7B">
            <w:pPr>
              <w:rPr>
                <w:sz w:val="16"/>
              </w:rPr>
            </w:pPr>
          </w:p>
        </w:tc>
        <w:tc>
          <w:tcPr>
            <w:tcW w:w="100" w:type="pct"/>
            <w:vAlign w:val="center"/>
            <w:hideMark/>
          </w:tcPr>
          <w:p w14:paraId="12562B97" w14:textId="77777777" w:rsidR="00024C7B" w:rsidRPr="00720500" w:rsidRDefault="00024C7B">
            <w:pPr>
              <w:rPr>
                <w:sz w:val="16"/>
              </w:rPr>
            </w:pPr>
          </w:p>
        </w:tc>
        <w:tc>
          <w:tcPr>
            <w:tcW w:w="0" w:type="auto"/>
            <w:vAlign w:val="bottom"/>
            <w:hideMark/>
          </w:tcPr>
          <w:p w14:paraId="0ED2EF97" w14:textId="77777777" w:rsidR="00024C7B" w:rsidRPr="00720500" w:rsidRDefault="00024C7B">
            <w:pPr>
              <w:rPr>
                <w:sz w:val="16"/>
              </w:rPr>
            </w:pPr>
          </w:p>
        </w:tc>
        <w:tc>
          <w:tcPr>
            <w:tcW w:w="800" w:type="pct"/>
            <w:vAlign w:val="center"/>
            <w:hideMark/>
          </w:tcPr>
          <w:p w14:paraId="4D3E1C04" w14:textId="77777777" w:rsidR="00024C7B" w:rsidRPr="00720500" w:rsidRDefault="00024C7B">
            <w:pPr>
              <w:rPr>
                <w:sz w:val="16"/>
              </w:rPr>
            </w:pPr>
          </w:p>
        </w:tc>
      </w:tr>
      <w:tr w:rsidR="00024C7B" w:rsidRPr="00720500" w14:paraId="45693A90" w14:textId="77777777" w:rsidTr="00720500">
        <w:trPr>
          <w:cantSplit/>
          <w:jc w:val="center"/>
        </w:trPr>
        <w:tc>
          <w:tcPr>
            <w:tcW w:w="0" w:type="auto"/>
            <w:hideMark/>
          </w:tcPr>
          <w:p w14:paraId="548DBA1F" w14:textId="77777777" w:rsidR="00024C7B" w:rsidRDefault="00024C7B">
            <w:pPr>
              <w:rPr>
                <w:rFonts w:ascii="Arial" w:hAnsi="Arial" w:cs="Arial"/>
                <w:sz w:val="14"/>
                <w:szCs w:val="14"/>
              </w:rPr>
            </w:pPr>
            <w:r w:rsidRPr="00720500">
              <w:rPr>
                <w:rFonts w:ascii="Arial" w:hAnsi="Arial" w:cs="Arial"/>
                <w:color w:val="0075C9"/>
                <w:sz w:val="34"/>
                <w:szCs w:val="42"/>
              </w:rPr>
              <w:t>1</w:t>
            </w:r>
          </w:p>
        </w:tc>
        <w:tc>
          <w:tcPr>
            <w:tcW w:w="0" w:type="auto"/>
            <w:vAlign w:val="bottom"/>
            <w:hideMark/>
          </w:tcPr>
          <w:p w14:paraId="5C2A19A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626955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13D53D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8C5983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F6DA2FD"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C12AD6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3936565" w14:textId="77777777" w:rsidR="00024C7B" w:rsidRDefault="00024C7B">
            <w:pPr>
              <w:rPr>
                <w:rFonts w:ascii="Arial" w:hAnsi="Arial" w:cs="Arial"/>
                <w:sz w:val="14"/>
                <w:szCs w:val="14"/>
              </w:rPr>
            </w:pPr>
            <w:r w:rsidRPr="00720500">
              <w:rPr>
                <w:rFonts w:ascii="Arial" w:hAnsi="Arial" w:cs="Arial"/>
                <w:sz w:val="34"/>
                <w:szCs w:val="42"/>
              </w:rPr>
              <w:t> </w:t>
            </w:r>
            <w:r w:rsidRPr="00720500">
              <w:rPr>
                <w:rFonts w:ascii="Arial" w:hAnsi="Arial" w:cs="Arial"/>
                <w:sz w:val="34"/>
                <w:szCs w:val="42"/>
              </w:rPr>
              <w:t>2</w:t>
            </w:r>
          </w:p>
        </w:tc>
        <w:tc>
          <w:tcPr>
            <w:tcW w:w="0" w:type="auto"/>
            <w:vAlign w:val="bottom"/>
            <w:hideMark/>
          </w:tcPr>
          <w:p w14:paraId="08A59BC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55CAB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A4F2C9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A6D9F3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A81505A" w14:textId="77777777" w:rsidR="00024C7B" w:rsidRDefault="00024C7B">
            <w:pPr>
              <w:rPr>
                <w:rFonts w:ascii="Arial" w:hAnsi="Arial" w:cs="Arial"/>
                <w:sz w:val="14"/>
                <w:szCs w:val="14"/>
              </w:rPr>
            </w:pPr>
            <w:r w:rsidRPr="00720500">
              <w:rPr>
                <w:rFonts w:ascii="Arial" w:hAnsi="Arial" w:cs="Arial"/>
                <w:sz w:val="34"/>
                <w:szCs w:val="42"/>
              </w:rPr>
              <w:t>3</w:t>
            </w:r>
          </w:p>
        </w:tc>
        <w:tc>
          <w:tcPr>
            <w:tcW w:w="0" w:type="auto"/>
            <w:vAlign w:val="bottom"/>
            <w:hideMark/>
          </w:tcPr>
          <w:p w14:paraId="7DF46AF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4B7FFD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1DD9B1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6D92A01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D153035" w14:textId="77777777" w:rsidR="00024C7B" w:rsidRDefault="00024C7B">
            <w:pPr>
              <w:rPr>
                <w:rFonts w:ascii="Arial" w:hAnsi="Arial" w:cs="Arial"/>
                <w:sz w:val="14"/>
                <w:szCs w:val="14"/>
              </w:rPr>
            </w:pPr>
            <w:r w:rsidRPr="00720500">
              <w:rPr>
                <w:rFonts w:ascii="Arial" w:hAnsi="Arial" w:cs="Arial"/>
                <w:sz w:val="34"/>
                <w:szCs w:val="42"/>
              </w:rPr>
              <w:t>4</w:t>
            </w:r>
          </w:p>
        </w:tc>
        <w:tc>
          <w:tcPr>
            <w:tcW w:w="0" w:type="auto"/>
            <w:vAlign w:val="bottom"/>
            <w:hideMark/>
          </w:tcPr>
          <w:p w14:paraId="20E7399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1995BF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36A64E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3ADDF0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05161EA" w14:textId="77777777" w:rsidR="00024C7B" w:rsidRDefault="00024C7B">
            <w:pPr>
              <w:rPr>
                <w:rFonts w:ascii="Arial" w:hAnsi="Arial" w:cs="Arial"/>
                <w:sz w:val="14"/>
                <w:szCs w:val="14"/>
              </w:rPr>
            </w:pPr>
            <w:r w:rsidRPr="00720500">
              <w:rPr>
                <w:rFonts w:ascii="Arial" w:hAnsi="Arial" w:cs="Arial"/>
                <w:sz w:val="34"/>
                <w:szCs w:val="42"/>
              </w:rPr>
              <w:t>5</w:t>
            </w:r>
          </w:p>
        </w:tc>
        <w:tc>
          <w:tcPr>
            <w:tcW w:w="0" w:type="auto"/>
            <w:vAlign w:val="bottom"/>
            <w:hideMark/>
          </w:tcPr>
          <w:p w14:paraId="3D26101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8444A7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EEAEBE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rsidRPr="00720500" w14:paraId="3E492114" w14:textId="77777777" w:rsidTr="00720500">
        <w:trPr>
          <w:jc w:val="center"/>
        </w:trPr>
        <w:tc>
          <w:tcPr>
            <w:tcW w:w="0" w:type="auto"/>
            <w:gridSpan w:val="3"/>
            <w:tcBorders>
              <w:bottom w:val="single" w:sz="48" w:space="0" w:color="0076BE"/>
            </w:tcBorders>
            <w:vAlign w:val="bottom"/>
            <w:hideMark/>
          </w:tcPr>
          <w:p w14:paraId="70F875F5" w14:textId="77777777" w:rsidR="00024C7B" w:rsidRDefault="00024C7B" w:rsidP="0072050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6D23B6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A3EB58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2C6588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3F092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34E523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B5D5C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0D761E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1D2C7D5" w14:textId="77777777" w:rsidR="00024C7B" w:rsidRDefault="00024C7B">
            <w:pPr>
              <w:pStyle w:val="la2"/>
              <w:rPr>
                <w:rFonts w:ascii="Arial" w:hAnsi="Arial" w:cs="Arial"/>
                <w:sz w:val="2"/>
                <w:szCs w:val="2"/>
              </w:rPr>
            </w:pPr>
            <w:r>
              <w:rPr>
                <w:rFonts w:ascii="Arial" w:hAnsi="Arial" w:cs="Arial"/>
                <w:sz w:val="2"/>
                <w:szCs w:val="2"/>
              </w:rPr>
              <w:t> </w:t>
            </w:r>
          </w:p>
        </w:tc>
      </w:tr>
    </w:tbl>
    <w:p w14:paraId="1686C8EC" w14:textId="77777777" w:rsidR="00024C7B" w:rsidRPr="007A3FBF" w:rsidRDefault="00024C7B" w:rsidP="00720500">
      <w:pPr>
        <w:pStyle w:val="NormalWeb"/>
        <w:spacing w:before="0" w:beforeAutospacing="0" w:after="0" w:afterAutospacing="0"/>
        <w:rPr>
          <w:sz w:val="16"/>
          <w:szCs w:val="16"/>
        </w:rPr>
      </w:pPr>
      <w:r>
        <w:rPr>
          <w:sz w:val="16"/>
          <w:szCs w:val="16"/>
        </w:rPr>
        <w:t> </w:t>
      </w:r>
    </w:p>
    <w:p w14:paraId="4BD6B23E" w14:textId="77777777" w:rsidR="00024C7B" w:rsidRDefault="00024C7B" w:rsidP="00720500">
      <w:pPr>
        <w:pStyle w:val="NormalWeb"/>
        <w:spacing w:before="40" w:beforeAutospacing="0" w:after="0" w:afterAutospacing="0"/>
        <w:rPr>
          <w:sz w:val="2"/>
          <w:szCs w:val="2"/>
        </w:rPr>
      </w:pPr>
      <w:r>
        <w:rPr>
          <w:sz w:val="2"/>
          <w:szCs w:val="2"/>
        </w:rPr>
        <w:t> </w:t>
      </w:r>
    </w:p>
    <w:p w14:paraId="0680CA52" w14:textId="77777777" w:rsidR="00024C7B" w:rsidRPr="00720500" w:rsidRDefault="00024C7B" w:rsidP="00720500">
      <w:pPr>
        <w:pStyle w:val="NormalWeb"/>
        <w:spacing w:before="0" w:beforeAutospacing="0" w:after="0" w:afterAutospacing="0"/>
        <w:rPr>
          <w:rFonts w:ascii="Arial" w:hAnsi="Arial" w:cs="Arial"/>
          <w:sz w:val="16"/>
          <w:szCs w:val="18"/>
        </w:rPr>
      </w:pPr>
      <w:r w:rsidRPr="00720500">
        <w:rPr>
          <w:rFonts w:ascii="Arial" w:hAnsi="Arial" w:cs="Arial"/>
          <w:sz w:val="16"/>
          <w:szCs w:val="18"/>
        </w:rPr>
        <w:t xml:space="preserve">In assessing each director’s qualifications and expertise, the Board considered the nature, depth, breadth, duration, and relevance of each nominee’s experience related to the capabilities described above, including the scope of their responsibilities and the size and complexity of the organizations in which that experience was gained. The circles reflect the Board’s qualitative assessment and are not based solely on the number of listed capabilities satisfied. </w:t>
      </w:r>
    </w:p>
    <w:p w14:paraId="15DE5E72" w14:textId="7BB604B7" w:rsidR="00024C7B" w:rsidRDefault="00024C7B">
      <w:pPr>
        <w:pStyle w:val="NormalWeb"/>
        <w:keepNext/>
        <w:spacing w:before="0" w:beforeAutospacing="0" w:after="0" w:afterAutospacing="0"/>
      </w:pPr>
      <w:r w:rsidRPr="00720500">
        <w:rPr>
          <w:sz w:val="2"/>
          <w:szCs w:val="2"/>
        </w:rPr>
        <w:t> </w:t>
      </w:r>
      <w:r w:rsidR="0078049B">
        <w:rPr>
          <w:noProof/>
        </w:rPr>
        <w:drawing>
          <wp:inline distT="0" distB="0" distL="0" distR="0" wp14:anchorId="08C3F8B9" wp14:editId="376363F0">
            <wp:extent cx="6829425" cy="5657850"/>
            <wp:effectExtent l="0" t="0" r="0" b="0"/>
            <wp:docPr id="37" name="Picture 4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OGO"/>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829425" cy="5657850"/>
                    </a:xfrm>
                    <a:prstGeom prst="rect">
                      <a:avLst/>
                    </a:prstGeom>
                    <a:noFill/>
                    <a:ln>
                      <a:noFill/>
                    </a:ln>
                  </pic:spPr>
                </pic:pic>
              </a:graphicData>
            </a:graphic>
          </wp:inline>
        </w:drawing>
      </w:r>
    </w:p>
    <w:p w14:paraId="0ED9E6CD" w14:textId="5FAB759A" w:rsidR="00024C7B" w:rsidRDefault="00024C7B">
      <w:pPr>
        <w:pStyle w:val="NormalWeb"/>
        <w:spacing w:before="0" w:beforeAutospacing="0" w:after="0" w:afterAutospacing="0"/>
      </w:pP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664EC46E" w14:textId="77777777">
        <w:trPr>
          <w:jc w:val="center"/>
        </w:trPr>
        <w:tc>
          <w:tcPr>
            <w:tcW w:w="100" w:type="pct"/>
            <w:vAlign w:val="center"/>
            <w:hideMark/>
          </w:tcPr>
          <w:p w14:paraId="58780077" w14:textId="77777777" w:rsidR="00024C7B" w:rsidRDefault="00024C7B">
            <w:r>
              <w:br w:type="page"/>
            </w:r>
          </w:p>
        </w:tc>
        <w:tc>
          <w:tcPr>
            <w:tcW w:w="0" w:type="auto"/>
            <w:vAlign w:val="bottom"/>
            <w:hideMark/>
          </w:tcPr>
          <w:p w14:paraId="0EB6C5B3" w14:textId="77777777" w:rsidR="00024C7B" w:rsidRDefault="00024C7B">
            <w:pPr>
              <w:rPr>
                <w:sz w:val="20"/>
              </w:rPr>
            </w:pPr>
          </w:p>
        </w:tc>
        <w:tc>
          <w:tcPr>
            <w:tcW w:w="750" w:type="pct"/>
            <w:vAlign w:val="center"/>
            <w:hideMark/>
          </w:tcPr>
          <w:p w14:paraId="14CB3028" w14:textId="77777777" w:rsidR="00024C7B" w:rsidRDefault="00024C7B">
            <w:pPr>
              <w:rPr>
                <w:sz w:val="20"/>
              </w:rPr>
            </w:pPr>
          </w:p>
        </w:tc>
        <w:tc>
          <w:tcPr>
            <w:tcW w:w="50" w:type="pct"/>
            <w:vAlign w:val="bottom"/>
            <w:hideMark/>
          </w:tcPr>
          <w:p w14:paraId="520336FC" w14:textId="77777777" w:rsidR="00024C7B" w:rsidRDefault="00024C7B">
            <w:pPr>
              <w:rPr>
                <w:sz w:val="20"/>
              </w:rPr>
            </w:pPr>
          </w:p>
        </w:tc>
        <w:tc>
          <w:tcPr>
            <w:tcW w:w="100" w:type="pct"/>
            <w:vAlign w:val="center"/>
            <w:hideMark/>
          </w:tcPr>
          <w:p w14:paraId="6061542F" w14:textId="77777777" w:rsidR="00024C7B" w:rsidRDefault="00024C7B">
            <w:pPr>
              <w:rPr>
                <w:sz w:val="20"/>
              </w:rPr>
            </w:pPr>
          </w:p>
        </w:tc>
        <w:tc>
          <w:tcPr>
            <w:tcW w:w="0" w:type="auto"/>
            <w:vAlign w:val="bottom"/>
            <w:hideMark/>
          </w:tcPr>
          <w:p w14:paraId="10E78BD5" w14:textId="77777777" w:rsidR="00024C7B" w:rsidRDefault="00024C7B">
            <w:pPr>
              <w:rPr>
                <w:sz w:val="20"/>
              </w:rPr>
            </w:pPr>
          </w:p>
        </w:tc>
        <w:tc>
          <w:tcPr>
            <w:tcW w:w="850" w:type="pct"/>
            <w:vAlign w:val="center"/>
            <w:hideMark/>
          </w:tcPr>
          <w:p w14:paraId="1DEC2E6B" w14:textId="77777777" w:rsidR="00024C7B" w:rsidRDefault="00024C7B">
            <w:pPr>
              <w:rPr>
                <w:sz w:val="20"/>
              </w:rPr>
            </w:pPr>
          </w:p>
        </w:tc>
        <w:tc>
          <w:tcPr>
            <w:tcW w:w="50" w:type="pct"/>
            <w:vAlign w:val="bottom"/>
            <w:hideMark/>
          </w:tcPr>
          <w:p w14:paraId="08BD6FA7" w14:textId="77777777" w:rsidR="00024C7B" w:rsidRDefault="00024C7B">
            <w:pPr>
              <w:rPr>
                <w:sz w:val="20"/>
              </w:rPr>
            </w:pPr>
          </w:p>
        </w:tc>
        <w:tc>
          <w:tcPr>
            <w:tcW w:w="100" w:type="pct"/>
            <w:vAlign w:val="center"/>
            <w:hideMark/>
          </w:tcPr>
          <w:p w14:paraId="667116A8" w14:textId="77777777" w:rsidR="00024C7B" w:rsidRDefault="00024C7B">
            <w:pPr>
              <w:rPr>
                <w:sz w:val="20"/>
              </w:rPr>
            </w:pPr>
          </w:p>
        </w:tc>
        <w:tc>
          <w:tcPr>
            <w:tcW w:w="0" w:type="auto"/>
            <w:vAlign w:val="bottom"/>
            <w:hideMark/>
          </w:tcPr>
          <w:p w14:paraId="1B7F25B1" w14:textId="77777777" w:rsidR="00024C7B" w:rsidRDefault="00024C7B">
            <w:pPr>
              <w:rPr>
                <w:sz w:val="20"/>
              </w:rPr>
            </w:pPr>
          </w:p>
        </w:tc>
        <w:tc>
          <w:tcPr>
            <w:tcW w:w="850" w:type="pct"/>
            <w:vAlign w:val="center"/>
            <w:hideMark/>
          </w:tcPr>
          <w:p w14:paraId="77D5B809" w14:textId="77777777" w:rsidR="00024C7B" w:rsidRDefault="00024C7B">
            <w:pPr>
              <w:rPr>
                <w:sz w:val="20"/>
              </w:rPr>
            </w:pPr>
          </w:p>
        </w:tc>
        <w:tc>
          <w:tcPr>
            <w:tcW w:w="50" w:type="pct"/>
            <w:vAlign w:val="bottom"/>
            <w:hideMark/>
          </w:tcPr>
          <w:p w14:paraId="5D022F13" w14:textId="77777777" w:rsidR="00024C7B" w:rsidRDefault="00024C7B">
            <w:pPr>
              <w:rPr>
                <w:sz w:val="20"/>
              </w:rPr>
            </w:pPr>
          </w:p>
        </w:tc>
        <w:tc>
          <w:tcPr>
            <w:tcW w:w="100" w:type="pct"/>
            <w:vAlign w:val="center"/>
            <w:hideMark/>
          </w:tcPr>
          <w:p w14:paraId="37D4C4D8" w14:textId="77777777" w:rsidR="00024C7B" w:rsidRDefault="00024C7B">
            <w:pPr>
              <w:rPr>
                <w:sz w:val="20"/>
              </w:rPr>
            </w:pPr>
          </w:p>
        </w:tc>
        <w:tc>
          <w:tcPr>
            <w:tcW w:w="0" w:type="auto"/>
            <w:vAlign w:val="bottom"/>
            <w:hideMark/>
          </w:tcPr>
          <w:p w14:paraId="78905D3E" w14:textId="77777777" w:rsidR="00024C7B" w:rsidRDefault="00024C7B">
            <w:pPr>
              <w:rPr>
                <w:sz w:val="20"/>
              </w:rPr>
            </w:pPr>
          </w:p>
        </w:tc>
        <w:tc>
          <w:tcPr>
            <w:tcW w:w="850" w:type="pct"/>
            <w:vAlign w:val="center"/>
            <w:hideMark/>
          </w:tcPr>
          <w:p w14:paraId="55561E5D" w14:textId="77777777" w:rsidR="00024C7B" w:rsidRDefault="00024C7B">
            <w:pPr>
              <w:rPr>
                <w:sz w:val="20"/>
              </w:rPr>
            </w:pPr>
          </w:p>
        </w:tc>
        <w:tc>
          <w:tcPr>
            <w:tcW w:w="50" w:type="pct"/>
            <w:vAlign w:val="bottom"/>
            <w:hideMark/>
          </w:tcPr>
          <w:p w14:paraId="63D7C5F3" w14:textId="77777777" w:rsidR="00024C7B" w:rsidRDefault="00024C7B">
            <w:pPr>
              <w:rPr>
                <w:sz w:val="20"/>
              </w:rPr>
            </w:pPr>
          </w:p>
        </w:tc>
        <w:tc>
          <w:tcPr>
            <w:tcW w:w="100" w:type="pct"/>
            <w:vAlign w:val="center"/>
            <w:hideMark/>
          </w:tcPr>
          <w:p w14:paraId="67D1F841" w14:textId="77777777" w:rsidR="00024C7B" w:rsidRDefault="00024C7B">
            <w:pPr>
              <w:rPr>
                <w:sz w:val="20"/>
              </w:rPr>
            </w:pPr>
          </w:p>
        </w:tc>
        <w:tc>
          <w:tcPr>
            <w:tcW w:w="0" w:type="auto"/>
            <w:vAlign w:val="bottom"/>
            <w:hideMark/>
          </w:tcPr>
          <w:p w14:paraId="7D2DD4EA" w14:textId="77777777" w:rsidR="00024C7B" w:rsidRDefault="00024C7B">
            <w:pPr>
              <w:rPr>
                <w:sz w:val="20"/>
              </w:rPr>
            </w:pPr>
          </w:p>
        </w:tc>
        <w:tc>
          <w:tcPr>
            <w:tcW w:w="800" w:type="pct"/>
            <w:vAlign w:val="center"/>
            <w:hideMark/>
          </w:tcPr>
          <w:p w14:paraId="624E0626" w14:textId="77777777" w:rsidR="00024C7B" w:rsidRDefault="00024C7B">
            <w:pPr>
              <w:rPr>
                <w:sz w:val="20"/>
              </w:rPr>
            </w:pPr>
          </w:p>
        </w:tc>
      </w:tr>
      <w:tr w:rsidR="00024C7B" w14:paraId="72C7BBC6" w14:textId="77777777" w:rsidTr="00495746">
        <w:trPr>
          <w:cantSplit/>
          <w:jc w:val="center"/>
        </w:trPr>
        <w:tc>
          <w:tcPr>
            <w:tcW w:w="0" w:type="auto"/>
            <w:hideMark/>
          </w:tcPr>
          <w:p w14:paraId="76D2ADFD" w14:textId="77777777" w:rsidR="00024C7B" w:rsidRPr="007A3FBF" w:rsidRDefault="00024C7B">
            <w:pPr>
              <w:pStyle w:val="NormalWeb"/>
              <w:pageBreakBefore/>
              <w:spacing w:before="0" w:beforeAutospacing="0" w:after="0" w:afterAutospacing="0"/>
              <w:rPr>
                <w:rFonts w:ascii="Arial" w:hAnsi="Arial" w:cs="Arial"/>
                <w:sz w:val="42"/>
                <w:szCs w:val="42"/>
              </w:rPr>
            </w:pPr>
            <w:r>
              <w:rPr>
                <w:rFonts w:ascii="Arial" w:hAnsi="Arial" w:cs="Arial"/>
                <w:color w:val="0075C9"/>
                <w:sz w:val="42"/>
                <w:szCs w:val="42"/>
              </w:rPr>
              <w:t>1</w:t>
            </w:r>
          </w:p>
        </w:tc>
        <w:tc>
          <w:tcPr>
            <w:tcW w:w="0" w:type="auto"/>
            <w:vAlign w:val="bottom"/>
            <w:hideMark/>
          </w:tcPr>
          <w:p w14:paraId="0B69B0A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0ABE11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CE7466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1F850B2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4E0A9FC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8A16F3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43542F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A57B6D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20ECC5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CC13AD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7BFADD6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20DE648"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A4834D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F20106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C21C8F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5726554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4A2B0E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2069708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80EA00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41DA36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0127A1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FE3804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5BC0FA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AB19C4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AC4965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1F552BC" w14:textId="77777777" w:rsidTr="00495746">
        <w:trPr>
          <w:jc w:val="center"/>
        </w:trPr>
        <w:tc>
          <w:tcPr>
            <w:tcW w:w="0" w:type="auto"/>
            <w:gridSpan w:val="3"/>
            <w:tcBorders>
              <w:bottom w:val="single" w:sz="48" w:space="0" w:color="0076BE"/>
            </w:tcBorders>
            <w:vAlign w:val="bottom"/>
            <w:hideMark/>
          </w:tcPr>
          <w:p w14:paraId="737BA206" w14:textId="77777777" w:rsidR="00024C7B" w:rsidRDefault="00024C7B" w:rsidP="0049574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903AD3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D18627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B85EFA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C48C38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E80BE7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C16F70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8108D2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050748" w14:textId="77777777" w:rsidR="00024C7B" w:rsidRDefault="00024C7B">
            <w:pPr>
              <w:pStyle w:val="la2"/>
              <w:rPr>
                <w:rFonts w:ascii="Arial" w:hAnsi="Arial" w:cs="Arial"/>
                <w:sz w:val="2"/>
                <w:szCs w:val="2"/>
              </w:rPr>
            </w:pPr>
            <w:r>
              <w:rPr>
                <w:rFonts w:ascii="Arial" w:hAnsi="Arial" w:cs="Arial"/>
                <w:sz w:val="2"/>
                <w:szCs w:val="2"/>
              </w:rPr>
              <w:t> </w:t>
            </w:r>
          </w:p>
        </w:tc>
      </w:tr>
    </w:tbl>
    <w:p w14:paraId="4B73E09F" w14:textId="77777777" w:rsidR="00024C7B" w:rsidRPr="007A3FBF" w:rsidRDefault="00024C7B">
      <w:pPr>
        <w:pStyle w:val="NormalWeb"/>
        <w:spacing w:before="0" w:beforeAutospacing="0" w:after="0" w:afterAutospacing="0"/>
        <w:rPr>
          <w:sz w:val="16"/>
          <w:szCs w:val="16"/>
        </w:rPr>
      </w:pPr>
      <w:r>
        <w:rPr>
          <w:sz w:val="16"/>
          <w:szCs w:val="16"/>
        </w:rPr>
        <w:t> </w:t>
      </w:r>
    </w:p>
    <w:p w14:paraId="377D03F0" w14:textId="77777777" w:rsidR="00024C7B" w:rsidRDefault="00024C7B">
      <w:pPr>
        <w:pStyle w:val="NormalWeb"/>
        <w:spacing w:before="240" w:beforeAutospacing="0" w:after="0" w:afterAutospacing="0"/>
        <w:rPr>
          <w:sz w:val="2"/>
          <w:szCs w:val="2"/>
        </w:rPr>
      </w:pPr>
      <w:r>
        <w:rPr>
          <w:sz w:val="2"/>
          <w:szCs w:val="2"/>
        </w:rPr>
        <w:t> </w:t>
      </w:r>
    </w:p>
    <w:p w14:paraId="520CCF4D" w14:textId="77777777" w:rsidR="00024C7B" w:rsidRDefault="00024C7B">
      <w:pPr>
        <w:pStyle w:val="rrdsinglerule"/>
        <w:pBdr>
          <w:top w:val="single" w:sz="6" w:space="0" w:color="0075C9"/>
        </w:pBdr>
        <w:rPr>
          <w:sz w:val="24"/>
          <w:szCs w:val="24"/>
        </w:rPr>
      </w:pPr>
      <w:r>
        <w:t> </w:t>
      </w:r>
    </w:p>
    <w:p w14:paraId="507990E4" w14:textId="77777777" w:rsidR="00024C7B" w:rsidRDefault="00024C7B">
      <w:pPr>
        <w:pStyle w:val="NormalWeb"/>
        <w:spacing w:before="120" w:beforeAutospacing="0" w:after="0" w:afterAutospacing="0"/>
        <w:rPr>
          <w:rFonts w:ascii="Arial" w:hAnsi="Arial" w:cs="Arial"/>
          <w:sz w:val="28"/>
          <w:szCs w:val="28"/>
        </w:rPr>
      </w:pPr>
      <w:bookmarkStart w:id="7" w:name="toc61756_7"/>
      <w:bookmarkEnd w:id="7"/>
      <w:r>
        <w:rPr>
          <w:rFonts w:ascii="Arial" w:hAnsi="Arial" w:cs="Arial"/>
          <w:b/>
          <w:bCs/>
          <w:color w:val="0075C9"/>
          <w:sz w:val="28"/>
          <w:szCs w:val="28"/>
        </w:rPr>
        <w:t xml:space="preserve">Our Director Nominees </w:t>
      </w:r>
    </w:p>
    <w:p w14:paraId="62B8657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Following are biographies for the 12 directors nominated by the Board for election during the 2026 Annual Meeting. </w:t>
      </w:r>
    </w:p>
    <w:p w14:paraId="5718D8D3"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3200"/>
        <w:gridCol w:w="303"/>
        <w:gridCol w:w="5222"/>
      </w:tblGrid>
      <w:tr w:rsidR="00024C7B" w14:paraId="4E7EC9D0" w14:textId="77777777">
        <w:tc>
          <w:tcPr>
            <w:tcW w:w="0" w:type="auto"/>
            <w:vAlign w:val="center"/>
            <w:hideMark/>
          </w:tcPr>
          <w:p w14:paraId="6F42EDA4" w14:textId="77777777" w:rsidR="00024C7B" w:rsidRDefault="00024C7B"/>
        </w:tc>
        <w:tc>
          <w:tcPr>
            <w:tcW w:w="50" w:type="pct"/>
            <w:vAlign w:val="bottom"/>
            <w:hideMark/>
          </w:tcPr>
          <w:p w14:paraId="75A3A85B" w14:textId="77777777" w:rsidR="00024C7B" w:rsidRDefault="00024C7B">
            <w:pPr>
              <w:rPr>
                <w:sz w:val="20"/>
              </w:rPr>
            </w:pPr>
          </w:p>
        </w:tc>
        <w:tc>
          <w:tcPr>
            <w:tcW w:w="650" w:type="pct"/>
            <w:vAlign w:val="center"/>
            <w:hideMark/>
          </w:tcPr>
          <w:p w14:paraId="227EADF6" w14:textId="77777777" w:rsidR="00024C7B" w:rsidRDefault="00024C7B">
            <w:pPr>
              <w:rPr>
                <w:sz w:val="20"/>
              </w:rPr>
            </w:pPr>
          </w:p>
        </w:tc>
        <w:tc>
          <w:tcPr>
            <w:tcW w:w="100" w:type="pct"/>
            <w:vAlign w:val="bottom"/>
            <w:hideMark/>
          </w:tcPr>
          <w:p w14:paraId="70E4766E" w14:textId="77777777" w:rsidR="00024C7B" w:rsidRDefault="00024C7B">
            <w:pPr>
              <w:rPr>
                <w:sz w:val="20"/>
              </w:rPr>
            </w:pPr>
          </w:p>
        </w:tc>
        <w:tc>
          <w:tcPr>
            <w:tcW w:w="1600" w:type="pct"/>
            <w:vAlign w:val="center"/>
            <w:hideMark/>
          </w:tcPr>
          <w:p w14:paraId="07A03F6B" w14:textId="77777777" w:rsidR="00024C7B" w:rsidRDefault="00024C7B">
            <w:pPr>
              <w:rPr>
                <w:sz w:val="20"/>
              </w:rPr>
            </w:pPr>
          </w:p>
        </w:tc>
        <w:tc>
          <w:tcPr>
            <w:tcW w:w="50" w:type="pct"/>
            <w:vAlign w:val="bottom"/>
            <w:hideMark/>
          </w:tcPr>
          <w:p w14:paraId="29AD9D40" w14:textId="77777777" w:rsidR="00024C7B" w:rsidRDefault="00024C7B">
            <w:pPr>
              <w:rPr>
                <w:sz w:val="20"/>
              </w:rPr>
            </w:pPr>
          </w:p>
        </w:tc>
        <w:tc>
          <w:tcPr>
            <w:tcW w:w="2550" w:type="pct"/>
            <w:vAlign w:val="center"/>
            <w:hideMark/>
          </w:tcPr>
          <w:p w14:paraId="04766EA1" w14:textId="77777777" w:rsidR="00024C7B" w:rsidRDefault="00024C7B">
            <w:pPr>
              <w:rPr>
                <w:sz w:val="20"/>
              </w:rPr>
            </w:pPr>
          </w:p>
        </w:tc>
      </w:tr>
      <w:tr w:rsidR="00024C7B" w14:paraId="045A083A" w14:textId="77777777">
        <w:trPr>
          <w:cantSplit/>
        </w:trPr>
        <w:tc>
          <w:tcPr>
            <w:tcW w:w="0" w:type="auto"/>
            <w:vAlign w:val="bottom"/>
            <w:hideMark/>
          </w:tcPr>
          <w:p w14:paraId="71111AA9"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3838A707"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706C8517" w14:textId="07EF0BA1" w:rsidR="00024C7B" w:rsidRDefault="0078049B">
            <w:pPr>
              <w:rPr>
                <w:rFonts w:ascii="Arial" w:hAnsi="Arial" w:cs="Arial"/>
                <w:sz w:val="52"/>
                <w:szCs w:val="52"/>
              </w:rPr>
            </w:pPr>
            <w:r>
              <w:rPr>
                <w:rFonts w:ascii="Arial" w:hAnsi="Arial" w:cs="Arial"/>
                <w:noProof/>
                <w:sz w:val="52"/>
                <w:szCs w:val="52"/>
              </w:rPr>
              <w:drawing>
                <wp:inline distT="0" distB="0" distL="0" distR="0" wp14:anchorId="0C66DE70" wp14:editId="4939544A">
                  <wp:extent cx="914400" cy="914400"/>
                  <wp:effectExtent l="0" t="0" r="0" b="0"/>
                  <wp:docPr id="38" name="Picture 4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0E3AC37C"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7F6A36E6" w14:textId="77777777" w:rsidR="00024C7B" w:rsidRDefault="00024C7B">
            <w:pPr>
              <w:rPr>
                <w:rFonts w:ascii="Arial" w:hAnsi="Arial" w:cs="Arial"/>
                <w:sz w:val="52"/>
                <w:szCs w:val="52"/>
              </w:rPr>
            </w:pPr>
            <w:r>
              <w:rPr>
                <w:rFonts w:ascii="Arial" w:hAnsi="Arial" w:cs="Arial"/>
                <w:color w:val="595959"/>
                <w:sz w:val="52"/>
                <w:szCs w:val="52"/>
              </w:rPr>
              <w:t>John Collison</w:t>
            </w:r>
            <w:r>
              <w:rPr>
                <w:rFonts w:ascii="Arial" w:hAnsi="Arial" w:cs="Arial"/>
                <w:color w:val="595959"/>
                <w:sz w:val="52"/>
                <w:szCs w:val="52"/>
              </w:rPr>
              <w:t> </w:t>
            </w:r>
          </w:p>
        </w:tc>
        <w:tc>
          <w:tcPr>
            <w:tcW w:w="0" w:type="auto"/>
            <w:vAlign w:val="bottom"/>
            <w:hideMark/>
          </w:tcPr>
          <w:p w14:paraId="28C90101"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4238491F"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73C05EF8" w14:textId="77777777">
        <w:trPr>
          <w:cantSplit/>
        </w:trPr>
        <w:tc>
          <w:tcPr>
            <w:tcW w:w="0" w:type="auto"/>
            <w:vAlign w:val="bottom"/>
            <w:hideMark/>
          </w:tcPr>
          <w:p w14:paraId="0CFA440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780FB745" w14:textId="77777777" w:rsidR="00024C7B" w:rsidRPr="007A3FBF" w:rsidRDefault="00024C7B">
            <w:pPr>
              <w:rPr>
                <w:rFonts w:ascii="Arial" w:hAnsi="Arial" w:cs="Arial"/>
                <w:sz w:val="52"/>
                <w:szCs w:val="52"/>
              </w:rPr>
            </w:pPr>
          </w:p>
        </w:tc>
        <w:tc>
          <w:tcPr>
            <w:tcW w:w="0" w:type="auto"/>
            <w:vMerge/>
            <w:vAlign w:val="center"/>
            <w:hideMark/>
          </w:tcPr>
          <w:p w14:paraId="0DF6DB43" w14:textId="77777777" w:rsidR="00024C7B" w:rsidRDefault="00024C7B">
            <w:pPr>
              <w:rPr>
                <w:rFonts w:ascii="Arial" w:hAnsi="Arial" w:cs="Arial"/>
                <w:sz w:val="52"/>
                <w:szCs w:val="52"/>
              </w:rPr>
            </w:pPr>
          </w:p>
        </w:tc>
        <w:tc>
          <w:tcPr>
            <w:tcW w:w="0" w:type="auto"/>
            <w:vMerge/>
            <w:vAlign w:val="center"/>
            <w:hideMark/>
          </w:tcPr>
          <w:p w14:paraId="5246634B" w14:textId="77777777" w:rsidR="00024C7B" w:rsidRPr="007A3FBF" w:rsidRDefault="00024C7B">
            <w:pPr>
              <w:rPr>
                <w:rFonts w:ascii="Arial" w:hAnsi="Arial" w:cs="Arial"/>
                <w:sz w:val="52"/>
                <w:szCs w:val="52"/>
              </w:rPr>
            </w:pPr>
          </w:p>
        </w:tc>
        <w:tc>
          <w:tcPr>
            <w:tcW w:w="0" w:type="auto"/>
            <w:vMerge/>
            <w:vAlign w:val="center"/>
            <w:hideMark/>
          </w:tcPr>
          <w:p w14:paraId="715C18CC" w14:textId="77777777" w:rsidR="00024C7B" w:rsidRDefault="00024C7B">
            <w:pPr>
              <w:rPr>
                <w:rFonts w:ascii="Arial" w:hAnsi="Arial" w:cs="Arial"/>
                <w:sz w:val="52"/>
                <w:szCs w:val="52"/>
              </w:rPr>
            </w:pPr>
          </w:p>
        </w:tc>
        <w:tc>
          <w:tcPr>
            <w:tcW w:w="0" w:type="auto"/>
            <w:vAlign w:val="bottom"/>
            <w:hideMark/>
          </w:tcPr>
          <w:p w14:paraId="7530412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57410096"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70AF6FE1" w14:textId="77777777">
        <w:trPr>
          <w:cantSplit/>
        </w:trPr>
        <w:tc>
          <w:tcPr>
            <w:tcW w:w="0" w:type="auto"/>
            <w:hideMark/>
          </w:tcPr>
          <w:p w14:paraId="3608403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75934115" w14:textId="77777777" w:rsidR="00024C7B" w:rsidRPr="007A3FBF" w:rsidRDefault="00024C7B">
            <w:pPr>
              <w:rPr>
                <w:rFonts w:ascii="Arial" w:hAnsi="Arial" w:cs="Arial"/>
                <w:sz w:val="52"/>
                <w:szCs w:val="52"/>
              </w:rPr>
            </w:pPr>
          </w:p>
        </w:tc>
        <w:tc>
          <w:tcPr>
            <w:tcW w:w="0" w:type="auto"/>
            <w:vMerge/>
            <w:vAlign w:val="center"/>
            <w:hideMark/>
          </w:tcPr>
          <w:p w14:paraId="2D34C60E" w14:textId="77777777" w:rsidR="00024C7B" w:rsidRDefault="00024C7B">
            <w:pPr>
              <w:rPr>
                <w:rFonts w:ascii="Arial" w:hAnsi="Arial" w:cs="Arial"/>
                <w:sz w:val="52"/>
                <w:szCs w:val="52"/>
              </w:rPr>
            </w:pPr>
          </w:p>
        </w:tc>
        <w:tc>
          <w:tcPr>
            <w:tcW w:w="0" w:type="auto"/>
            <w:vAlign w:val="bottom"/>
            <w:hideMark/>
          </w:tcPr>
          <w:p w14:paraId="5C9ED1A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53DD5027"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36 | </w:t>
            </w:r>
            <w:r>
              <w:rPr>
                <w:rFonts w:ascii="Arial" w:hAnsi="Arial" w:cs="Arial"/>
                <w:b/>
                <w:bCs/>
                <w:sz w:val="20"/>
                <w:szCs w:val="20"/>
              </w:rPr>
              <w:t>Director Since:</w:t>
            </w:r>
            <w:r>
              <w:rPr>
                <w:rFonts w:ascii="Arial" w:hAnsi="Arial" w:cs="Arial"/>
                <w:sz w:val="20"/>
                <w:szCs w:val="20"/>
              </w:rPr>
              <w:t xml:space="preserve"> New Nominee | </w:t>
            </w:r>
            <w:r>
              <w:rPr>
                <w:rFonts w:ascii="Arial" w:hAnsi="Arial" w:cs="Arial"/>
                <w:b/>
                <w:bCs/>
                <w:sz w:val="20"/>
                <w:szCs w:val="20"/>
              </w:rPr>
              <w:t>Birthplace:</w:t>
            </w:r>
            <w:r>
              <w:rPr>
                <w:rFonts w:ascii="Arial" w:hAnsi="Arial" w:cs="Arial"/>
                <w:sz w:val="20"/>
                <w:szCs w:val="20"/>
              </w:rPr>
              <w:t xml:space="preserve"> Ireland | </w:t>
            </w:r>
            <w:r>
              <w:rPr>
                <w:rFonts w:ascii="Arial" w:hAnsi="Arial" w:cs="Arial"/>
                <w:color w:val="0075C9"/>
                <w:sz w:val="20"/>
                <w:szCs w:val="20"/>
              </w:rPr>
              <w:t>Independent</w:t>
            </w:r>
          </w:p>
          <w:p w14:paraId="6C58BE4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387DED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E7DABEA"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638EB81"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1563F789" w14:textId="77777777" w:rsidR="00024C7B" w:rsidRDefault="00024C7B">
      <w:pPr>
        <w:rPr>
          <w:vanish/>
        </w:rPr>
      </w:pPr>
    </w:p>
    <w:tbl>
      <w:tblPr>
        <w:tblW w:w="5000" w:type="pct"/>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14:paraId="36337E18" w14:textId="77777777">
        <w:tc>
          <w:tcPr>
            <w:tcW w:w="200" w:type="pct"/>
            <w:vAlign w:val="center"/>
            <w:hideMark/>
          </w:tcPr>
          <w:p w14:paraId="371C12B8" w14:textId="77777777" w:rsidR="00024C7B" w:rsidRDefault="00024C7B"/>
        </w:tc>
        <w:tc>
          <w:tcPr>
            <w:tcW w:w="50" w:type="pct"/>
            <w:vAlign w:val="bottom"/>
            <w:hideMark/>
          </w:tcPr>
          <w:p w14:paraId="4B06EF6A" w14:textId="77777777" w:rsidR="00024C7B" w:rsidRDefault="00024C7B">
            <w:pPr>
              <w:rPr>
                <w:sz w:val="20"/>
              </w:rPr>
            </w:pPr>
          </w:p>
        </w:tc>
        <w:tc>
          <w:tcPr>
            <w:tcW w:w="0" w:type="auto"/>
            <w:vAlign w:val="center"/>
            <w:hideMark/>
          </w:tcPr>
          <w:p w14:paraId="641B95CA" w14:textId="77777777" w:rsidR="00024C7B" w:rsidRDefault="00024C7B">
            <w:pPr>
              <w:rPr>
                <w:sz w:val="20"/>
              </w:rPr>
            </w:pPr>
          </w:p>
        </w:tc>
        <w:tc>
          <w:tcPr>
            <w:tcW w:w="50" w:type="pct"/>
            <w:vAlign w:val="bottom"/>
            <w:hideMark/>
          </w:tcPr>
          <w:p w14:paraId="114E4FE3" w14:textId="77777777" w:rsidR="00024C7B" w:rsidRDefault="00024C7B">
            <w:pPr>
              <w:rPr>
                <w:sz w:val="20"/>
              </w:rPr>
            </w:pPr>
          </w:p>
        </w:tc>
        <w:tc>
          <w:tcPr>
            <w:tcW w:w="2300" w:type="pct"/>
            <w:vAlign w:val="center"/>
            <w:hideMark/>
          </w:tcPr>
          <w:p w14:paraId="045B615B" w14:textId="77777777" w:rsidR="00024C7B" w:rsidRDefault="00024C7B">
            <w:pPr>
              <w:rPr>
                <w:sz w:val="20"/>
              </w:rPr>
            </w:pPr>
          </w:p>
        </w:tc>
        <w:tc>
          <w:tcPr>
            <w:tcW w:w="200" w:type="pct"/>
            <w:vAlign w:val="bottom"/>
            <w:hideMark/>
          </w:tcPr>
          <w:p w14:paraId="40B281C7" w14:textId="77777777" w:rsidR="00024C7B" w:rsidRDefault="00024C7B">
            <w:pPr>
              <w:rPr>
                <w:sz w:val="20"/>
              </w:rPr>
            </w:pPr>
          </w:p>
        </w:tc>
        <w:tc>
          <w:tcPr>
            <w:tcW w:w="2100" w:type="pct"/>
            <w:vAlign w:val="center"/>
            <w:hideMark/>
          </w:tcPr>
          <w:p w14:paraId="1B297F18" w14:textId="77777777" w:rsidR="00024C7B" w:rsidRDefault="00024C7B">
            <w:pPr>
              <w:rPr>
                <w:sz w:val="20"/>
              </w:rPr>
            </w:pPr>
          </w:p>
        </w:tc>
        <w:tc>
          <w:tcPr>
            <w:tcW w:w="50" w:type="pct"/>
            <w:vAlign w:val="bottom"/>
            <w:hideMark/>
          </w:tcPr>
          <w:p w14:paraId="21FD805B" w14:textId="77777777" w:rsidR="00024C7B" w:rsidRDefault="00024C7B">
            <w:pPr>
              <w:rPr>
                <w:sz w:val="20"/>
              </w:rPr>
            </w:pPr>
          </w:p>
        </w:tc>
        <w:tc>
          <w:tcPr>
            <w:tcW w:w="200" w:type="pct"/>
            <w:vAlign w:val="center"/>
            <w:hideMark/>
          </w:tcPr>
          <w:p w14:paraId="1531E539" w14:textId="77777777" w:rsidR="00024C7B" w:rsidRDefault="00024C7B">
            <w:pPr>
              <w:rPr>
                <w:sz w:val="20"/>
              </w:rPr>
            </w:pPr>
          </w:p>
        </w:tc>
      </w:tr>
      <w:tr w:rsidR="00024C7B" w14:paraId="75107829" w14:textId="77777777">
        <w:trPr>
          <w:cantSplit/>
        </w:trPr>
        <w:tc>
          <w:tcPr>
            <w:tcW w:w="0" w:type="auto"/>
            <w:tcBorders>
              <w:bottom w:val="single" w:sz="6" w:space="0" w:color="999999"/>
            </w:tcBorders>
            <w:hideMark/>
          </w:tcPr>
          <w:p w14:paraId="70793602" w14:textId="77777777" w:rsidR="00024C7B" w:rsidRDefault="00024C7B">
            <w:pPr>
              <w:rPr>
                <w:rFonts w:ascii="Arial" w:hAnsi="Arial" w:cs="Arial"/>
                <w:sz w:val="18"/>
                <w:szCs w:val="18"/>
              </w:rPr>
            </w:pPr>
            <w:r>
              <w:rPr>
                <w:rFonts w:ascii="Arial" w:hAnsi="Arial" w:cs="Arial"/>
                <w:sz w:val="18"/>
                <w:szCs w:val="18"/>
              </w:rPr>
              <w:t> </w:t>
            </w:r>
          </w:p>
          <w:p w14:paraId="7519DC0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7C1A77D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E756794" w14:textId="77777777" w:rsidR="00024C7B" w:rsidRDefault="00024C7B">
            <w:pPr>
              <w:rPr>
                <w:rFonts w:ascii="Arial" w:hAnsi="Arial" w:cs="Arial"/>
                <w:sz w:val="18"/>
                <w:szCs w:val="18"/>
              </w:rPr>
            </w:pPr>
            <w:r>
              <w:rPr>
                <w:rFonts w:ascii="Arial" w:hAnsi="Arial" w:cs="Arial"/>
                <w:sz w:val="18"/>
                <w:szCs w:val="18"/>
              </w:rPr>
              <w:t> </w:t>
            </w:r>
          </w:p>
          <w:p w14:paraId="191349D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1404BC5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4B9F30E"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3CAE2253"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Stripe Global Holdings, Inc. (2010-present)</w:t>
            </w:r>
          </w:p>
          <w:p w14:paraId="7F679381"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(financial services company)</w:t>
            </w:r>
          </w:p>
          <w:p w14:paraId="4392B566"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Co-founder, President, and Director (2010-present)</w:t>
            </w:r>
          </w:p>
          <w:p w14:paraId="6E45D58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81CB2B3"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500021D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301E2FE2"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111FCC98"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Appointment will be made after election</w:t>
            </w:r>
          </w:p>
          <w:p w14:paraId="0BF88E62"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p w14:paraId="597AEAB1"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5B8A5EC4"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None</w:t>
            </w:r>
          </w:p>
          <w:p w14:paraId="6662769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p w14:paraId="6A6B920F"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Former Public Company Directorships Held in the Past Five Years:</w:t>
            </w:r>
          </w:p>
          <w:p w14:paraId="3BCF2D2E"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None</w:t>
            </w:r>
          </w:p>
          <w:p w14:paraId="16050E7D"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tcBorders>
              <w:bottom w:val="single" w:sz="6" w:space="0" w:color="999999"/>
            </w:tcBorders>
            <w:vAlign w:val="bottom"/>
            <w:hideMark/>
          </w:tcPr>
          <w:p w14:paraId="5B097D8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62216D0" w14:textId="77777777" w:rsidR="00024C7B" w:rsidRDefault="00024C7B">
            <w:pPr>
              <w:rPr>
                <w:rFonts w:ascii="Arial" w:hAnsi="Arial" w:cs="Arial"/>
                <w:sz w:val="18"/>
                <w:szCs w:val="18"/>
              </w:rPr>
            </w:pPr>
            <w:r>
              <w:rPr>
                <w:rFonts w:ascii="Arial" w:hAnsi="Arial" w:cs="Arial"/>
                <w:sz w:val="18"/>
                <w:szCs w:val="18"/>
              </w:rPr>
              <w:t> </w:t>
            </w:r>
          </w:p>
          <w:p w14:paraId="34D1F0D2"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13DEAEDD" w14:textId="77777777" w:rsidR="00024C7B" w:rsidRPr="007A3FBF"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3945"/>
        <w:gridCol w:w="303"/>
        <w:gridCol w:w="4477"/>
      </w:tblGrid>
      <w:tr w:rsidR="00024C7B" w14:paraId="577AF6DE" w14:textId="77777777">
        <w:tc>
          <w:tcPr>
            <w:tcW w:w="0" w:type="auto"/>
            <w:vAlign w:val="center"/>
            <w:hideMark/>
          </w:tcPr>
          <w:p w14:paraId="60E71266" w14:textId="77777777" w:rsidR="00024C7B" w:rsidRDefault="00024C7B"/>
        </w:tc>
        <w:tc>
          <w:tcPr>
            <w:tcW w:w="50" w:type="pct"/>
            <w:vAlign w:val="bottom"/>
            <w:hideMark/>
          </w:tcPr>
          <w:p w14:paraId="1BB9C326" w14:textId="77777777" w:rsidR="00024C7B" w:rsidRDefault="00024C7B">
            <w:pPr>
              <w:rPr>
                <w:sz w:val="20"/>
              </w:rPr>
            </w:pPr>
          </w:p>
        </w:tc>
        <w:tc>
          <w:tcPr>
            <w:tcW w:w="650" w:type="pct"/>
            <w:vAlign w:val="center"/>
            <w:hideMark/>
          </w:tcPr>
          <w:p w14:paraId="40805874" w14:textId="77777777" w:rsidR="00024C7B" w:rsidRDefault="00024C7B">
            <w:pPr>
              <w:rPr>
                <w:sz w:val="20"/>
              </w:rPr>
            </w:pPr>
          </w:p>
        </w:tc>
        <w:tc>
          <w:tcPr>
            <w:tcW w:w="100" w:type="pct"/>
            <w:vAlign w:val="bottom"/>
            <w:hideMark/>
          </w:tcPr>
          <w:p w14:paraId="16CE3734" w14:textId="77777777" w:rsidR="00024C7B" w:rsidRDefault="00024C7B">
            <w:pPr>
              <w:rPr>
                <w:sz w:val="20"/>
              </w:rPr>
            </w:pPr>
          </w:p>
        </w:tc>
        <w:tc>
          <w:tcPr>
            <w:tcW w:w="1950" w:type="pct"/>
            <w:vAlign w:val="center"/>
            <w:hideMark/>
          </w:tcPr>
          <w:p w14:paraId="0028904C" w14:textId="77777777" w:rsidR="00024C7B" w:rsidRDefault="00024C7B">
            <w:pPr>
              <w:rPr>
                <w:sz w:val="20"/>
              </w:rPr>
            </w:pPr>
          </w:p>
        </w:tc>
        <w:tc>
          <w:tcPr>
            <w:tcW w:w="50" w:type="pct"/>
            <w:vAlign w:val="bottom"/>
            <w:hideMark/>
          </w:tcPr>
          <w:p w14:paraId="2F34753F" w14:textId="77777777" w:rsidR="00024C7B" w:rsidRDefault="00024C7B">
            <w:pPr>
              <w:rPr>
                <w:sz w:val="20"/>
              </w:rPr>
            </w:pPr>
          </w:p>
        </w:tc>
        <w:tc>
          <w:tcPr>
            <w:tcW w:w="2200" w:type="pct"/>
            <w:vAlign w:val="center"/>
            <w:hideMark/>
          </w:tcPr>
          <w:p w14:paraId="0A82D03A" w14:textId="77777777" w:rsidR="00024C7B" w:rsidRDefault="00024C7B">
            <w:pPr>
              <w:rPr>
                <w:sz w:val="20"/>
              </w:rPr>
            </w:pPr>
          </w:p>
        </w:tc>
      </w:tr>
      <w:tr w:rsidR="00024C7B" w14:paraId="1CA08435" w14:textId="77777777">
        <w:trPr>
          <w:cantSplit/>
        </w:trPr>
        <w:tc>
          <w:tcPr>
            <w:tcW w:w="0" w:type="auto"/>
            <w:vAlign w:val="bottom"/>
            <w:hideMark/>
          </w:tcPr>
          <w:p w14:paraId="235D8C86"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6E4BD68"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2043189F" w14:textId="50B856E6" w:rsidR="00024C7B" w:rsidRDefault="0078049B">
            <w:pPr>
              <w:rPr>
                <w:rFonts w:ascii="Arial" w:hAnsi="Arial" w:cs="Arial"/>
                <w:sz w:val="52"/>
                <w:szCs w:val="52"/>
              </w:rPr>
            </w:pPr>
            <w:r>
              <w:rPr>
                <w:rFonts w:ascii="Arial" w:hAnsi="Arial" w:cs="Arial"/>
                <w:noProof/>
                <w:sz w:val="52"/>
                <w:szCs w:val="52"/>
              </w:rPr>
              <w:drawing>
                <wp:inline distT="0" distB="0" distL="0" distR="0" wp14:anchorId="5265C99E" wp14:editId="6C2E59D6">
                  <wp:extent cx="914400" cy="914400"/>
                  <wp:effectExtent l="0" t="0" r="0" b="0"/>
                  <wp:docPr id="39" name="Picture 4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GO"/>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49145D6F"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2D5144B7" w14:textId="77777777" w:rsidR="00024C7B" w:rsidRDefault="00024C7B">
            <w:pPr>
              <w:rPr>
                <w:rFonts w:ascii="Arial" w:hAnsi="Arial" w:cs="Arial"/>
                <w:sz w:val="52"/>
                <w:szCs w:val="52"/>
              </w:rPr>
            </w:pPr>
            <w:r>
              <w:rPr>
                <w:rFonts w:ascii="Arial" w:hAnsi="Arial" w:cs="Arial"/>
                <w:color w:val="595959"/>
                <w:sz w:val="52"/>
                <w:szCs w:val="52"/>
              </w:rPr>
              <w:t>Carmine Di Sibio</w:t>
            </w:r>
            <w:r>
              <w:rPr>
                <w:rFonts w:ascii="Arial" w:hAnsi="Arial" w:cs="Arial"/>
                <w:color w:val="595959"/>
                <w:sz w:val="52"/>
                <w:szCs w:val="52"/>
              </w:rPr>
              <w:t> </w:t>
            </w:r>
          </w:p>
        </w:tc>
        <w:tc>
          <w:tcPr>
            <w:tcW w:w="0" w:type="auto"/>
            <w:vAlign w:val="bottom"/>
            <w:hideMark/>
          </w:tcPr>
          <w:p w14:paraId="21C5EEB5"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41636182"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2CACBFE3" w14:textId="77777777">
        <w:trPr>
          <w:cantSplit/>
        </w:trPr>
        <w:tc>
          <w:tcPr>
            <w:tcW w:w="0" w:type="auto"/>
            <w:vAlign w:val="bottom"/>
            <w:hideMark/>
          </w:tcPr>
          <w:p w14:paraId="54FC9FC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7A8A4372" w14:textId="77777777" w:rsidR="00024C7B" w:rsidRPr="007A3FBF" w:rsidRDefault="00024C7B">
            <w:pPr>
              <w:rPr>
                <w:rFonts w:ascii="Arial" w:hAnsi="Arial" w:cs="Arial"/>
                <w:sz w:val="52"/>
                <w:szCs w:val="52"/>
              </w:rPr>
            </w:pPr>
          </w:p>
        </w:tc>
        <w:tc>
          <w:tcPr>
            <w:tcW w:w="0" w:type="auto"/>
            <w:vMerge/>
            <w:vAlign w:val="center"/>
            <w:hideMark/>
          </w:tcPr>
          <w:p w14:paraId="254A686C" w14:textId="77777777" w:rsidR="00024C7B" w:rsidRDefault="00024C7B">
            <w:pPr>
              <w:rPr>
                <w:rFonts w:ascii="Arial" w:hAnsi="Arial" w:cs="Arial"/>
                <w:sz w:val="52"/>
                <w:szCs w:val="52"/>
              </w:rPr>
            </w:pPr>
          </w:p>
        </w:tc>
        <w:tc>
          <w:tcPr>
            <w:tcW w:w="0" w:type="auto"/>
            <w:vMerge/>
            <w:vAlign w:val="center"/>
            <w:hideMark/>
          </w:tcPr>
          <w:p w14:paraId="3294C263" w14:textId="77777777" w:rsidR="00024C7B" w:rsidRPr="007A3FBF" w:rsidRDefault="00024C7B">
            <w:pPr>
              <w:rPr>
                <w:rFonts w:ascii="Arial" w:hAnsi="Arial" w:cs="Arial"/>
                <w:sz w:val="52"/>
                <w:szCs w:val="52"/>
              </w:rPr>
            </w:pPr>
          </w:p>
        </w:tc>
        <w:tc>
          <w:tcPr>
            <w:tcW w:w="0" w:type="auto"/>
            <w:vMerge/>
            <w:vAlign w:val="center"/>
            <w:hideMark/>
          </w:tcPr>
          <w:p w14:paraId="0FF230ED" w14:textId="77777777" w:rsidR="00024C7B" w:rsidRDefault="00024C7B">
            <w:pPr>
              <w:rPr>
                <w:rFonts w:ascii="Arial" w:hAnsi="Arial" w:cs="Arial"/>
                <w:sz w:val="52"/>
                <w:szCs w:val="52"/>
              </w:rPr>
            </w:pPr>
          </w:p>
        </w:tc>
        <w:tc>
          <w:tcPr>
            <w:tcW w:w="0" w:type="auto"/>
            <w:vAlign w:val="bottom"/>
            <w:hideMark/>
          </w:tcPr>
          <w:p w14:paraId="594BA93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46A7C13B"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1F6D434B" w14:textId="77777777">
        <w:trPr>
          <w:cantSplit/>
        </w:trPr>
        <w:tc>
          <w:tcPr>
            <w:tcW w:w="0" w:type="auto"/>
            <w:hideMark/>
          </w:tcPr>
          <w:p w14:paraId="7A4A3DE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0D36C4D5" w14:textId="77777777" w:rsidR="00024C7B" w:rsidRPr="007A3FBF" w:rsidRDefault="00024C7B">
            <w:pPr>
              <w:rPr>
                <w:rFonts w:ascii="Arial" w:hAnsi="Arial" w:cs="Arial"/>
                <w:sz w:val="52"/>
                <w:szCs w:val="52"/>
              </w:rPr>
            </w:pPr>
          </w:p>
        </w:tc>
        <w:tc>
          <w:tcPr>
            <w:tcW w:w="0" w:type="auto"/>
            <w:vMerge/>
            <w:vAlign w:val="center"/>
            <w:hideMark/>
          </w:tcPr>
          <w:p w14:paraId="0929CC1D" w14:textId="77777777" w:rsidR="00024C7B" w:rsidRDefault="00024C7B">
            <w:pPr>
              <w:rPr>
                <w:rFonts w:ascii="Arial" w:hAnsi="Arial" w:cs="Arial"/>
                <w:sz w:val="52"/>
                <w:szCs w:val="52"/>
              </w:rPr>
            </w:pPr>
          </w:p>
        </w:tc>
        <w:tc>
          <w:tcPr>
            <w:tcW w:w="0" w:type="auto"/>
            <w:vAlign w:val="bottom"/>
            <w:hideMark/>
          </w:tcPr>
          <w:p w14:paraId="238838D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3BFA8FAA"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63 | </w:t>
            </w:r>
            <w:r>
              <w:rPr>
                <w:rFonts w:ascii="Arial" w:hAnsi="Arial" w:cs="Arial"/>
                <w:b/>
                <w:bCs/>
                <w:sz w:val="20"/>
                <w:szCs w:val="20"/>
              </w:rPr>
              <w:t>Director Since:</w:t>
            </w:r>
            <w:r>
              <w:rPr>
                <w:rFonts w:ascii="Arial" w:hAnsi="Arial" w:cs="Arial"/>
                <w:sz w:val="20"/>
                <w:szCs w:val="20"/>
              </w:rPr>
              <w:t xml:space="preserve"> 2026 | </w:t>
            </w:r>
            <w:r>
              <w:rPr>
                <w:rFonts w:ascii="Arial" w:hAnsi="Arial" w:cs="Arial"/>
                <w:b/>
                <w:bCs/>
                <w:sz w:val="20"/>
                <w:szCs w:val="20"/>
              </w:rPr>
              <w:t>Birthplace:</w:t>
            </w:r>
            <w:r>
              <w:rPr>
                <w:rFonts w:ascii="Arial" w:hAnsi="Arial" w:cs="Arial"/>
                <w:sz w:val="20"/>
                <w:szCs w:val="20"/>
              </w:rPr>
              <w:t xml:space="preserve"> Italy | </w:t>
            </w:r>
            <w:r>
              <w:rPr>
                <w:rFonts w:ascii="Arial" w:hAnsi="Arial" w:cs="Arial"/>
                <w:color w:val="0075C9"/>
                <w:sz w:val="20"/>
                <w:szCs w:val="20"/>
              </w:rPr>
              <w:t>Independent</w:t>
            </w:r>
          </w:p>
          <w:p w14:paraId="16663FA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BA3D94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7D3782D" w14:textId="77777777" w:rsidR="00024C7B" w:rsidRDefault="00024C7B">
            <w:pPr>
              <w:pStyle w:val="NormalWeb"/>
              <w:spacing w:before="0" w:beforeAutospacing="0" w:after="0" w:afterAutospacing="0" w:line="160" w:lineRule="atLeast"/>
              <w:rPr>
                <w:rFonts w:ascii="Arial" w:hAnsi="Arial" w:cs="Arial"/>
                <w:sz w:val="50"/>
                <w:szCs w:val="50"/>
              </w:rPr>
            </w:pPr>
            <w:r>
              <w:rPr>
                <w:rFonts w:ascii="Arial" w:hAnsi="Arial" w:cs="Arial"/>
                <w:b/>
                <w:bCs/>
                <w:sz w:val="50"/>
                <w:szCs w:val="50"/>
              </w:rPr>
              <w:t> </w:t>
            </w:r>
          </w:p>
          <w:p w14:paraId="56B601BB"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3DBB5E5A" w14:textId="77777777" w:rsidR="00024C7B" w:rsidRDefault="00024C7B">
      <w:pPr>
        <w:rPr>
          <w:vanish/>
        </w:rPr>
      </w:pPr>
    </w:p>
    <w:tbl>
      <w:tblPr>
        <w:tblW w:w="5000" w:type="pct"/>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14:paraId="06F35093" w14:textId="77777777">
        <w:tc>
          <w:tcPr>
            <w:tcW w:w="200" w:type="pct"/>
            <w:vAlign w:val="center"/>
            <w:hideMark/>
          </w:tcPr>
          <w:p w14:paraId="581F6ED2" w14:textId="77777777" w:rsidR="00024C7B" w:rsidRDefault="00024C7B"/>
        </w:tc>
        <w:tc>
          <w:tcPr>
            <w:tcW w:w="50" w:type="pct"/>
            <w:vAlign w:val="bottom"/>
            <w:hideMark/>
          </w:tcPr>
          <w:p w14:paraId="48EB5D1C" w14:textId="77777777" w:rsidR="00024C7B" w:rsidRDefault="00024C7B">
            <w:pPr>
              <w:rPr>
                <w:sz w:val="20"/>
              </w:rPr>
            </w:pPr>
          </w:p>
        </w:tc>
        <w:tc>
          <w:tcPr>
            <w:tcW w:w="0" w:type="auto"/>
            <w:vAlign w:val="center"/>
            <w:hideMark/>
          </w:tcPr>
          <w:p w14:paraId="085FC774" w14:textId="77777777" w:rsidR="00024C7B" w:rsidRDefault="00024C7B">
            <w:pPr>
              <w:rPr>
                <w:sz w:val="20"/>
              </w:rPr>
            </w:pPr>
          </w:p>
        </w:tc>
        <w:tc>
          <w:tcPr>
            <w:tcW w:w="50" w:type="pct"/>
            <w:vAlign w:val="bottom"/>
            <w:hideMark/>
          </w:tcPr>
          <w:p w14:paraId="5D735D2B" w14:textId="77777777" w:rsidR="00024C7B" w:rsidRDefault="00024C7B">
            <w:pPr>
              <w:rPr>
                <w:sz w:val="20"/>
              </w:rPr>
            </w:pPr>
          </w:p>
        </w:tc>
        <w:tc>
          <w:tcPr>
            <w:tcW w:w="2300" w:type="pct"/>
            <w:vAlign w:val="center"/>
            <w:hideMark/>
          </w:tcPr>
          <w:p w14:paraId="2DCA2505" w14:textId="77777777" w:rsidR="00024C7B" w:rsidRDefault="00024C7B">
            <w:pPr>
              <w:rPr>
                <w:sz w:val="20"/>
              </w:rPr>
            </w:pPr>
          </w:p>
        </w:tc>
        <w:tc>
          <w:tcPr>
            <w:tcW w:w="200" w:type="pct"/>
            <w:vAlign w:val="bottom"/>
            <w:hideMark/>
          </w:tcPr>
          <w:p w14:paraId="3EFB07F5" w14:textId="77777777" w:rsidR="00024C7B" w:rsidRDefault="00024C7B">
            <w:pPr>
              <w:rPr>
                <w:sz w:val="20"/>
              </w:rPr>
            </w:pPr>
          </w:p>
        </w:tc>
        <w:tc>
          <w:tcPr>
            <w:tcW w:w="2100" w:type="pct"/>
            <w:vAlign w:val="center"/>
            <w:hideMark/>
          </w:tcPr>
          <w:p w14:paraId="3F6D255C" w14:textId="77777777" w:rsidR="00024C7B" w:rsidRDefault="00024C7B">
            <w:pPr>
              <w:rPr>
                <w:sz w:val="20"/>
              </w:rPr>
            </w:pPr>
          </w:p>
        </w:tc>
        <w:tc>
          <w:tcPr>
            <w:tcW w:w="50" w:type="pct"/>
            <w:vAlign w:val="bottom"/>
            <w:hideMark/>
          </w:tcPr>
          <w:p w14:paraId="593F0EB7" w14:textId="77777777" w:rsidR="00024C7B" w:rsidRDefault="00024C7B">
            <w:pPr>
              <w:rPr>
                <w:sz w:val="20"/>
              </w:rPr>
            </w:pPr>
          </w:p>
        </w:tc>
        <w:tc>
          <w:tcPr>
            <w:tcW w:w="200" w:type="pct"/>
            <w:vAlign w:val="center"/>
            <w:hideMark/>
          </w:tcPr>
          <w:p w14:paraId="63246994" w14:textId="77777777" w:rsidR="00024C7B" w:rsidRDefault="00024C7B">
            <w:pPr>
              <w:rPr>
                <w:sz w:val="20"/>
              </w:rPr>
            </w:pPr>
          </w:p>
        </w:tc>
      </w:tr>
      <w:tr w:rsidR="00024C7B" w14:paraId="55D22904" w14:textId="77777777">
        <w:trPr>
          <w:cantSplit/>
        </w:trPr>
        <w:tc>
          <w:tcPr>
            <w:tcW w:w="0" w:type="auto"/>
            <w:tcBorders>
              <w:bottom w:val="single" w:sz="6" w:space="0" w:color="999999"/>
            </w:tcBorders>
            <w:hideMark/>
          </w:tcPr>
          <w:p w14:paraId="3F66C9E8" w14:textId="77777777" w:rsidR="00024C7B" w:rsidRDefault="00024C7B">
            <w:pPr>
              <w:rPr>
                <w:rFonts w:ascii="Arial" w:hAnsi="Arial" w:cs="Arial"/>
                <w:sz w:val="18"/>
                <w:szCs w:val="18"/>
              </w:rPr>
            </w:pPr>
            <w:r>
              <w:rPr>
                <w:rFonts w:ascii="Arial" w:hAnsi="Arial" w:cs="Arial"/>
                <w:sz w:val="18"/>
                <w:szCs w:val="18"/>
              </w:rPr>
              <w:t> </w:t>
            </w:r>
          </w:p>
          <w:p w14:paraId="655C8D1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2A9D93F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7A41E75B" w14:textId="77777777" w:rsidR="00024C7B" w:rsidRDefault="00024C7B">
            <w:pPr>
              <w:rPr>
                <w:rFonts w:ascii="Arial" w:hAnsi="Arial" w:cs="Arial"/>
                <w:sz w:val="18"/>
                <w:szCs w:val="18"/>
              </w:rPr>
            </w:pPr>
            <w:r>
              <w:rPr>
                <w:rFonts w:ascii="Arial" w:hAnsi="Arial" w:cs="Arial"/>
                <w:sz w:val="18"/>
                <w:szCs w:val="18"/>
              </w:rPr>
              <w:t> </w:t>
            </w:r>
          </w:p>
          <w:p w14:paraId="4D55879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653F9DA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5490A5F3"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4C3B4CA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EY (2001-2024)</w:t>
            </w:r>
          </w:p>
          <w:p w14:paraId="19F828F7"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(professional services company)</w:t>
            </w:r>
          </w:p>
          <w:p w14:paraId="60484918"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Global Chairman and CEO (2019-2024)</w:t>
            </w:r>
          </w:p>
          <w:p w14:paraId="502914DB"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Global Chairman and CEO-elect (2019)</w:t>
            </w:r>
          </w:p>
          <w:p w14:paraId="5311E80E"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Global Managing Partner-Client Service (2013-2019)</w:t>
            </w:r>
          </w:p>
          <w:p w14:paraId="71003A66"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Chair of the Global Financial Services Markets Executive (2011-2013)</w:t>
            </w:r>
          </w:p>
          <w:p w14:paraId="30CD48AD"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(2001-2011)</w:t>
            </w:r>
          </w:p>
          <w:p w14:paraId="4E69E4CC"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F7B38AE"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453A4B7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686F0A45"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06E9EFAF"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Audit and Finance</w:t>
            </w:r>
          </w:p>
          <w:p w14:paraId="579CAE4A"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Compensation</w:t>
            </w:r>
          </w:p>
          <w:p w14:paraId="30D7430C"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p w14:paraId="4D33E7FE"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5B57E3CC"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PayPal Holdings, Inc.</w:t>
            </w:r>
          </w:p>
          <w:p w14:paraId="55CAF1DC"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Prudential Financial, Inc.</w:t>
            </w:r>
          </w:p>
          <w:p w14:paraId="65AD5C36"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p w14:paraId="46B774E9"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Former Public Company Directorships Held in the Past Five Years:</w:t>
            </w:r>
          </w:p>
          <w:p w14:paraId="070CDAB3"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None</w:t>
            </w:r>
          </w:p>
          <w:p w14:paraId="132EC685"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tcBorders>
              <w:bottom w:val="single" w:sz="6" w:space="0" w:color="999999"/>
            </w:tcBorders>
            <w:vAlign w:val="bottom"/>
            <w:hideMark/>
          </w:tcPr>
          <w:p w14:paraId="0482865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E6900B7" w14:textId="77777777" w:rsidR="00024C7B" w:rsidRDefault="00024C7B">
            <w:pPr>
              <w:rPr>
                <w:rFonts w:ascii="Arial" w:hAnsi="Arial" w:cs="Arial"/>
                <w:sz w:val="18"/>
                <w:szCs w:val="18"/>
              </w:rPr>
            </w:pPr>
            <w:r>
              <w:rPr>
                <w:rFonts w:ascii="Arial" w:hAnsi="Arial" w:cs="Arial"/>
                <w:sz w:val="18"/>
                <w:szCs w:val="18"/>
              </w:rPr>
              <w:t> </w:t>
            </w:r>
          </w:p>
          <w:p w14:paraId="3D4D340A"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7A7C5FEE"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1D54691C" w14:textId="77777777" w:rsidTr="00495746">
        <w:tc>
          <w:tcPr>
            <w:tcW w:w="100" w:type="pct"/>
            <w:vAlign w:val="center"/>
            <w:hideMark/>
          </w:tcPr>
          <w:p w14:paraId="107939BB" w14:textId="77777777" w:rsidR="00024C7B" w:rsidRDefault="00024C7B">
            <w:pPr>
              <w:rPr>
                <w:szCs w:val="24"/>
              </w:rPr>
            </w:pPr>
          </w:p>
        </w:tc>
        <w:tc>
          <w:tcPr>
            <w:tcW w:w="0" w:type="auto"/>
            <w:vAlign w:val="bottom"/>
            <w:hideMark/>
          </w:tcPr>
          <w:p w14:paraId="15A86F9C" w14:textId="77777777" w:rsidR="00024C7B" w:rsidRDefault="00024C7B">
            <w:pPr>
              <w:rPr>
                <w:sz w:val="20"/>
              </w:rPr>
            </w:pPr>
          </w:p>
        </w:tc>
        <w:tc>
          <w:tcPr>
            <w:tcW w:w="750" w:type="pct"/>
            <w:vAlign w:val="center"/>
            <w:hideMark/>
          </w:tcPr>
          <w:p w14:paraId="79CE81BE" w14:textId="77777777" w:rsidR="00024C7B" w:rsidRDefault="00024C7B">
            <w:pPr>
              <w:rPr>
                <w:sz w:val="20"/>
              </w:rPr>
            </w:pPr>
          </w:p>
        </w:tc>
        <w:tc>
          <w:tcPr>
            <w:tcW w:w="50" w:type="pct"/>
            <w:vAlign w:val="bottom"/>
            <w:hideMark/>
          </w:tcPr>
          <w:p w14:paraId="02546092" w14:textId="77777777" w:rsidR="00024C7B" w:rsidRDefault="00024C7B">
            <w:pPr>
              <w:rPr>
                <w:sz w:val="20"/>
              </w:rPr>
            </w:pPr>
          </w:p>
        </w:tc>
        <w:tc>
          <w:tcPr>
            <w:tcW w:w="100" w:type="pct"/>
            <w:vAlign w:val="center"/>
            <w:hideMark/>
          </w:tcPr>
          <w:p w14:paraId="7A096EF8" w14:textId="77777777" w:rsidR="00024C7B" w:rsidRDefault="00024C7B">
            <w:pPr>
              <w:rPr>
                <w:sz w:val="20"/>
              </w:rPr>
            </w:pPr>
          </w:p>
        </w:tc>
        <w:tc>
          <w:tcPr>
            <w:tcW w:w="0" w:type="auto"/>
            <w:vAlign w:val="bottom"/>
            <w:hideMark/>
          </w:tcPr>
          <w:p w14:paraId="56F30732" w14:textId="77777777" w:rsidR="00024C7B" w:rsidRDefault="00024C7B">
            <w:pPr>
              <w:rPr>
                <w:sz w:val="20"/>
              </w:rPr>
            </w:pPr>
          </w:p>
        </w:tc>
        <w:tc>
          <w:tcPr>
            <w:tcW w:w="850" w:type="pct"/>
            <w:vAlign w:val="center"/>
            <w:hideMark/>
          </w:tcPr>
          <w:p w14:paraId="4467F7AF" w14:textId="77777777" w:rsidR="00024C7B" w:rsidRDefault="00024C7B">
            <w:pPr>
              <w:rPr>
                <w:sz w:val="20"/>
              </w:rPr>
            </w:pPr>
          </w:p>
        </w:tc>
        <w:tc>
          <w:tcPr>
            <w:tcW w:w="50" w:type="pct"/>
            <w:vAlign w:val="bottom"/>
            <w:hideMark/>
          </w:tcPr>
          <w:p w14:paraId="6395CB57" w14:textId="77777777" w:rsidR="00024C7B" w:rsidRDefault="00024C7B">
            <w:pPr>
              <w:rPr>
                <w:sz w:val="20"/>
              </w:rPr>
            </w:pPr>
          </w:p>
        </w:tc>
        <w:tc>
          <w:tcPr>
            <w:tcW w:w="100" w:type="pct"/>
            <w:vAlign w:val="center"/>
            <w:hideMark/>
          </w:tcPr>
          <w:p w14:paraId="04A6AF7C" w14:textId="77777777" w:rsidR="00024C7B" w:rsidRDefault="00024C7B">
            <w:pPr>
              <w:rPr>
                <w:sz w:val="20"/>
              </w:rPr>
            </w:pPr>
          </w:p>
        </w:tc>
        <w:tc>
          <w:tcPr>
            <w:tcW w:w="0" w:type="auto"/>
            <w:vAlign w:val="bottom"/>
            <w:hideMark/>
          </w:tcPr>
          <w:p w14:paraId="09A6EA96" w14:textId="77777777" w:rsidR="00024C7B" w:rsidRDefault="00024C7B">
            <w:pPr>
              <w:rPr>
                <w:sz w:val="20"/>
              </w:rPr>
            </w:pPr>
          </w:p>
        </w:tc>
        <w:tc>
          <w:tcPr>
            <w:tcW w:w="850" w:type="pct"/>
            <w:vAlign w:val="center"/>
            <w:hideMark/>
          </w:tcPr>
          <w:p w14:paraId="63823B5B" w14:textId="77777777" w:rsidR="00024C7B" w:rsidRDefault="00024C7B">
            <w:pPr>
              <w:rPr>
                <w:sz w:val="20"/>
              </w:rPr>
            </w:pPr>
          </w:p>
        </w:tc>
        <w:tc>
          <w:tcPr>
            <w:tcW w:w="50" w:type="pct"/>
            <w:vAlign w:val="bottom"/>
            <w:hideMark/>
          </w:tcPr>
          <w:p w14:paraId="162BFB1C" w14:textId="77777777" w:rsidR="00024C7B" w:rsidRDefault="00024C7B">
            <w:pPr>
              <w:rPr>
                <w:sz w:val="20"/>
              </w:rPr>
            </w:pPr>
          </w:p>
        </w:tc>
        <w:tc>
          <w:tcPr>
            <w:tcW w:w="100" w:type="pct"/>
            <w:vAlign w:val="center"/>
            <w:hideMark/>
          </w:tcPr>
          <w:p w14:paraId="304D2DFA" w14:textId="77777777" w:rsidR="00024C7B" w:rsidRDefault="00024C7B">
            <w:pPr>
              <w:rPr>
                <w:sz w:val="20"/>
              </w:rPr>
            </w:pPr>
          </w:p>
        </w:tc>
        <w:tc>
          <w:tcPr>
            <w:tcW w:w="0" w:type="auto"/>
            <w:vAlign w:val="bottom"/>
            <w:hideMark/>
          </w:tcPr>
          <w:p w14:paraId="1BE98A44" w14:textId="77777777" w:rsidR="00024C7B" w:rsidRDefault="00024C7B">
            <w:pPr>
              <w:rPr>
                <w:sz w:val="20"/>
              </w:rPr>
            </w:pPr>
          </w:p>
        </w:tc>
        <w:tc>
          <w:tcPr>
            <w:tcW w:w="850" w:type="pct"/>
            <w:vAlign w:val="center"/>
            <w:hideMark/>
          </w:tcPr>
          <w:p w14:paraId="696A2040" w14:textId="77777777" w:rsidR="00024C7B" w:rsidRDefault="00024C7B">
            <w:pPr>
              <w:rPr>
                <w:sz w:val="20"/>
              </w:rPr>
            </w:pPr>
          </w:p>
        </w:tc>
        <w:tc>
          <w:tcPr>
            <w:tcW w:w="50" w:type="pct"/>
            <w:vAlign w:val="bottom"/>
            <w:hideMark/>
          </w:tcPr>
          <w:p w14:paraId="27643761" w14:textId="77777777" w:rsidR="00024C7B" w:rsidRDefault="00024C7B">
            <w:pPr>
              <w:rPr>
                <w:sz w:val="20"/>
              </w:rPr>
            </w:pPr>
          </w:p>
        </w:tc>
        <w:tc>
          <w:tcPr>
            <w:tcW w:w="100" w:type="pct"/>
            <w:vAlign w:val="center"/>
            <w:hideMark/>
          </w:tcPr>
          <w:p w14:paraId="4AAD4EF1" w14:textId="77777777" w:rsidR="00024C7B" w:rsidRDefault="00024C7B">
            <w:pPr>
              <w:rPr>
                <w:sz w:val="20"/>
              </w:rPr>
            </w:pPr>
          </w:p>
        </w:tc>
        <w:tc>
          <w:tcPr>
            <w:tcW w:w="0" w:type="auto"/>
            <w:vAlign w:val="bottom"/>
            <w:hideMark/>
          </w:tcPr>
          <w:p w14:paraId="75BA510F" w14:textId="77777777" w:rsidR="00024C7B" w:rsidRDefault="00024C7B">
            <w:pPr>
              <w:rPr>
                <w:sz w:val="20"/>
              </w:rPr>
            </w:pPr>
          </w:p>
        </w:tc>
        <w:tc>
          <w:tcPr>
            <w:tcW w:w="800" w:type="pct"/>
            <w:vAlign w:val="center"/>
            <w:hideMark/>
          </w:tcPr>
          <w:p w14:paraId="07C4A0AB" w14:textId="77777777" w:rsidR="00024C7B" w:rsidRDefault="00024C7B">
            <w:pPr>
              <w:rPr>
                <w:sz w:val="20"/>
              </w:rPr>
            </w:pPr>
          </w:p>
        </w:tc>
      </w:tr>
      <w:tr w:rsidR="00024C7B" w14:paraId="178D5E45" w14:textId="77777777" w:rsidTr="00495746">
        <w:trPr>
          <w:cantSplit/>
        </w:trPr>
        <w:tc>
          <w:tcPr>
            <w:tcW w:w="0" w:type="auto"/>
            <w:hideMark/>
          </w:tcPr>
          <w:p w14:paraId="4A51185C"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24205C5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882293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47375F4"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5C80BEB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2228C90"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2774EB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613E3F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441CCBD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FC442B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740DB0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E20306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3EDBF7A"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62D77F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5310A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B16AB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6A57EF3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A80AEB5"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5BB3BB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AEF56F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AE7258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096AA6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F149B9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4A0FB9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EDFC71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9E66A6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AE6416F" w14:textId="77777777" w:rsidTr="00495746">
        <w:tc>
          <w:tcPr>
            <w:tcW w:w="0" w:type="auto"/>
            <w:gridSpan w:val="3"/>
            <w:tcBorders>
              <w:bottom w:val="single" w:sz="48" w:space="0" w:color="0076BE"/>
            </w:tcBorders>
            <w:vAlign w:val="bottom"/>
            <w:hideMark/>
          </w:tcPr>
          <w:p w14:paraId="256636FD" w14:textId="77777777" w:rsidR="00024C7B" w:rsidRDefault="00024C7B" w:rsidP="0049574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D584B0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F43DB9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94CB7C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F3236E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47173A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F6E431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411253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0CCC675" w14:textId="77777777" w:rsidR="00024C7B" w:rsidRDefault="00024C7B">
            <w:pPr>
              <w:pStyle w:val="la2"/>
              <w:rPr>
                <w:rFonts w:ascii="Arial" w:hAnsi="Arial" w:cs="Arial"/>
                <w:sz w:val="2"/>
                <w:szCs w:val="2"/>
              </w:rPr>
            </w:pPr>
            <w:r>
              <w:rPr>
                <w:rFonts w:ascii="Arial" w:hAnsi="Arial" w:cs="Arial"/>
                <w:sz w:val="2"/>
                <w:szCs w:val="2"/>
              </w:rPr>
              <w:t> </w:t>
            </w:r>
          </w:p>
        </w:tc>
      </w:tr>
    </w:tbl>
    <w:p w14:paraId="0E690B61" w14:textId="77777777" w:rsidR="00024C7B" w:rsidRPr="00495746" w:rsidRDefault="00024C7B">
      <w:pPr>
        <w:pStyle w:val="NormalWeb"/>
        <w:spacing w:before="0" w:beforeAutospacing="0" w:after="0" w:afterAutospacing="0"/>
        <w:rPr>
          <w:sz w:val="2"/>
          <w:szCs w:val="2"/>
        </w:rPr>
      </w:pPr>
      <w:r w:rsidRPr="00495746">
        <w:rPr>
          <w:sz w:val="2"/>
          <w:szCs w:val="2"/>
        </w:rPr>
        <w:t> </w:t>
      </w:r>
    </w:p>
    <w:p w14:paraId="6EE649B9" w14:textId="77777777" w:rsidR="00024C7B" w:rsidRPr="00495746" w:rsidRDefault="00024C7B" w:rsidP="00495746">
      <w:pPr>
        <w:pStyle w:val="NormalWeb"/>
        <w:spacing w:before="20" w:beforeAutospacing="0" w:after="0" w:afterAutospacing="0"/>
        <w:rPr>
          <w:sz w:val="2"/>
          <w:szCs w:val="2"/>
        </w:rPr>
      </w:pPr>
      <w:r w:rsidRPr="00495746">
        <w:rPr>
          <w:sz w:val="2"/>
          <w:szCs w:val="2"/>
        </w:rPr>
        <w:t> </w:t>
      </w:r>
    </w:p>
    <w:p w14:paraId="13A734F9" w14:textId="77777777" w:rsidR="00024C7B" w:rsidRPr="00495746" w:rsidRDefault="00024C7B">
      <w:pPr>
        <w:pStyle w:val="NormalWeb"/>
        <w:keepNext/>
        <w:spacing w:before="0" w:beforeAutospacing="0" w:after="0" w:afterAutospacing="0"/>
        <w:rPr>
          <w:sz w:val="2"/>
          <w:szCs w:val="2"/>
        </w:rPr>
      </w:pPr>
      <w:r w:rsidRPr="00495746">
        <w:rPr>
          <w:sz w:val="2"/>
          <w:szCs w:val="2"/>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2442"/>
        <w:gridCol w:w="303"/>
        <w:gridCol w:w="5980"/>
      </w:tblGrid>
      <w:tr w:rsidR="00024C7B" w14:paraId="1DB92EDC" w14:textId="77777777">
        <w:tc>
          <w:tcPr>
            <w:tcW w:w="0" w:type="auto"/>
            <w:vAlign w:val="center"/>
            <w:hideMark/>
          </w:tcPr>
          <w:p w14:paraId="10A7E431" w14:textId="77777777" w:rsidR="00024C7B" w:rsidRDefault="00024C7B"/>
        </w:tc>
        <w:tc>
          <w:tcPr>
            <w:tcW w:w="50" w:type="pct"/>
            <w:vAlign w:val="bottom"/>
            <w:hideMark/>
          </w:tcPr>
          <w:p w14:paraId="13E9D3F7" w14:textId="77777777" w:rsidR="00024C7B" w:rsidRDefault="00024C7B">
            <w:pPr>
              <w:rPr>
                <w:sz w:val="20"/>
              </w:rPr>
            </w:pPr>
          </w:p>
        </w:tc>
        <w:tc>
          <w:tcPr>
            <w:tcW w:w="650" w:type="pct"/>
            <w:vAlign w:val="center"/>
            <w:hideMark/>
          </w:tcPr>
          <w:p w14:paraId="0C756BFF" w14:textId="77777777" w:rsidR="00024C7B" w:rsidRDefault="00024C7B">
            <w:pPr>
              <w:rPr>
                <w:sz w:val="20"/>
              </w:rPr>
            </w:pPr>
          </w:p>
        </w:tc>
        <w:tc>
          <w:tcPr>
            <w:tcW w:w="100" w:type="pct"/>
            <w:vAlign w:val="bottom"/>
            <w:hideMark/>
          </w:tcPr>
          <w:p w14:paraId="0FBCD122" w14:textId="77777777" w:rsidR="00024C7B" w:rsidRDefault="00024C7B">
            <w:pPr>
              <w:rPr>
                <w:sz w:val="20"/>
              </w:rPr>
            </w:pPr>
          </w:p>
        </w:tc>
        <w:tc>
          <w:tcPr>
            <w:tcW w:w="1200" w:type="pct"/>
            <w:vAlign w:val="center"/>
            <w:hideMark/>
          </w:tcPr>
          <w:p w14:paraId="59AFC15E" w14:textId="77777777" w:rsidR="00024C7B" w:rsidRDefault="00024C7B">
            <w:pPr>
              <w:rPr>
                <w:sz w:val="20"/>
              </w:rPr>
            </w:pPr>
          </w:p>
        </w:tc>
        <w:tc>
          <w:tcPr>
            <w:tcW w:w="50" w:type="pct"/>
            <w:vAlign w:val="bottom"/>
            <w:hideMark/>
          </w:tcPr>
          <w:p w14:paraId="469A1FF2" w14:textId="77777777" w:rsidR="00024C7B" w:rsidRDefault="00024C7B">
            <w:pPr>
              <w:rPr>
                <w:sz w:val="20"/>
              </w:rPr>
            </w:pPr>
          </w:p>
        </w:tc>
        <w:tc>
          <w:tcPr>
            <w:tcW w:w="2950" w:type="pct"/>
            <w:vAlign w:val="center"/>
            <w:hideMark/>
          </w:tcPr>
          <w:p w14:paraId="21C856DD" w14:textId="77777777" w:rsidR="00024C7B" w:rsidRDefault="00024C7B">
            <w:pPr>
              <w:rPr>
                <w:sz w:val="20"/>
              </w:rPr>
            </w:pPr>
          </w:p>
        </w:tc>
      </w:tr>
      <w:tr w:rsidR="00024C7B" w14:paraId="61B65C90" w14:textId="77777777">
        <w:trPr>
          <w:cantSplit/>
        </w:trPr>
        <w:tc>
          <w:tcPr>
            <w:tcW w:w="0" w:type="auto"/>
            <w:vAlign w:val="bottom"/>
            <w:hideMark/>
          </w:tcPr>
          <w:p w14:paraId="644767D7"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22678C9B"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7989E68E" w14:textId="036F92D7" w:rsidR="00024C7B" w:rsidRDefault="0078049B">
            <w:pPr>
              <w:rPr>
                <w:rFonts w:ascii="Arial" w:hAnsi="Arial" w:cs="Arial"/>
                <w:sz w:val="52"/>
                <w:szCs w:val="52"/>
              </w:rPr>
            </w:pPr>
            <w:r>
              <w:rPr>
                <w:rFonts w:ascii="Arial" w:hAnsi="Arial" w:cs="Arial"/>
                <w:noProof/>
                <w:sz w:val="52"/>
                <w:szCs w:val="52"/>
              </w:rPr>
              <w:drawing>
                <wp:inline distT="0" distB="0" distL="0" distR="0" wp14:anchorId="751E300E" wp14:editId="559FBD4F">
                  <wp:extent cx="914400" cy="914400"/>
                  <wp:effectExtent l="0" t="0" r="0" b="0"/>
                  <wp:docPr id="40" name="Picture 4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3A5EC408"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609336DA" w14:textId="77777777" w:rsidR="00024C7B" w:rsidRDefault="00024C7B">
            <w:pPr>
              <w:rPr>
                <w:rFonts w:ascii="Arial" w:hAnsi="Arial" w:cs="Arial"/>
                <w:sz w:val="52"/>
                <w:szCs w:val="52"/>
              </w:rPr>
            </w:pPr>
            <w:r>
              <w:rPr>
                <w:rFonts w:ascii="Arial" w:hAnsi="Arial" w:cs="Arial"/>
                <w:color w:val="595959"/>
                <w:sz w:val="52"/>
                <w:szCs w:val="52"/>
              </w:rPr>
              <w:t>Teri L. List</w:t>
            </w:r>
            <w:r>
              <w:rPr>
                <w:rFonts w:ascii="Arial" w:hAnsi="Arial" w:cs="Arial"/>
                <w:color w:val="595959"/>
                <w:sz w:val="52"/>
                <w:szCs w:val="52"/>
              </w:rPr>
              <w:t> </w:t>
            </w:r>
          </w:p>
        </w:tc>
        <w:tc>
          <w:tcPr>
            <w:tcW w:w="0" w:type="auto"/>
            <w:vAlign w:val="bottom"/>
            <w:hideMark/>
          </w:tcPr>
          <w:p w14:paraId="0AAC4222"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0D71CC46"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595DC7D6" w14:textId="77777777">
        <w:trPr>
          <w:cantSplit/>
        </w:trPr>
        <w:tc>
          <w:tcPr>
            <w:tcW w:w="0" w:type="auto"/>
            <w:vAlign w:val="bottom"/>
            <w:hideMark/>
          </w:tcPr>
          <w:p w14:paraId="2C09F6E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1552AA2E" w14:textId="77777777" w:rsidR="00024C7B" w:rsidRPr="007A3FBF" w:rsidRDefault="00024C7B">
            <w:pPr>
              <w:rPr>
                <w:rFonts w:ascii="Arial" w:hAnsi="Arial" w:cs="Arial"/>
                <w:sz w:val="52"/>
                <w:szCs w:val="52"/>
              </w:rPr>
            </w:pPr>
          </w:p>
        </w:tc>
        <w:tc>
          <w:tcPr>
            <w:tcW w:w="0" w:type="auto"/>
            <w:vMerge/>
            <w:vAlign w:val="center"/>
            <w:hideMark/>
          </w:tcPr>
          <w:p w14:paraId="1F577683" w14:textId="77777777" w:rsidR="00024C7B" w:rsidRDefault="00024C7B">
            <w:pPr>
              <w:rPr>
                <w:rFonts w:ascii="Arial" w:hAnsi="Arial" w:cs="Arial"/>
                <w:sz w:val="52"/>
                <w:szCs w:val="52"/>
              </w:rPr>
            </w:pPr>
          </w:p>
        </w:tc>
        <w:tc>
          <w:tcPr>
            <w:tcW w:w="0" w:type="auto"/>
            <w:vMerge/>
            <w:vAlign w:val="center"/>
            <w:hideMark/>
          </w:tcPr>
          <w:p w14:paraId="796A4439" w14:textId="77777777" w:rsidR="00024C7B" w:rsidRPr="007A3FBF" w:rsidRDefault="00024C7B">
            <w:pPr>
              <w:rPr>
                <w:rFonts w:ascii="Arial" w:hAnsi="Arial" w:cs="Arial"/>
                <w:sz w:val="52"/>
                <w:szCs w:val="52"/>
              </w:rPr>
            </w:pPr>
          </w:p>
        </w:tc>
        <w:tc>
          <w:tcPr>
            <w:tcW w:w="0" w:type="auto"/>
            <w:vMerge/>
            <w:vAlign w:val="center"/>
            <w:hideMark/>
          </w:tcPr>
          <w:p w14:paraId="7CC8273B" w14:textId="77777777" w:rsidR="00024C7B" w:rsidRDefault="00024C7B">
            <w:pPr>
              <w:rPr>
                <w:rFonts w:ascii="Arial" w:hAnsi="Arial" w:cs="Arial"/>
                <w:sz w:val="52"/>
                <w:szCs w:val="52"/>
              </w:rPr>
            </w:pPr>
          </w:p>
        </w:tc>
        <w:tc>
          <w:tcPr>
            <w:tcW w:w="0" w:type="auto"/>
            <w:vAlign w:val="bottom"/>
            <w:hideMark/>
          </w:tcPr>
          <w:p w14:paraId="2595EB4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036F2151"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5F207F98" w14:textId="77777777">
        <w:trPr>
          <w:cantSplit/>
        </w:trPr>
        <w:tc>
          <w:tcPr>
            <w:tcW w:w="0" w:type="auto"/>
            <w:hideMark/>
          </w:tcPr>
          <w:p w14:paraId="7DC84B6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0801DFDA" w14:textId="77777777" w:rsidR="00024C7B" w:rsidRPr="007A3FBF" w:rsidRDefault="00024C7B">
            <w:pPr>
              <w:rPr>
                <w:rFonts w:ascii="Arial" w:hAnsi="Arial" w:cs="Arial"/>
                <w:sz w:val="52"/>
                <w:szCs w:val="52"/>
              </w:rPr>
            </w:pPr>
          </w:p>
        </w:tc>
        <w:tc>
          <w:tcPr>
            <w:tcW w:w="0" w:type="auto"/>
            <w:vMerge/>
            <w:vAlign w:val="center"/>
            <w:hideMark/>
          </w:tcPr>
          <w:p w14:paraId="4AF56677" w14:textId="77777777" w:rsidR="00024C7B" w:rsidRDefault="00024C7B">
            <w:pPr>
              <w:rPr>
                <w:rFonts w:ascii="Arial" w:hAnsi="Arial" w:cs="Arial"/>
                <w:sz w:val="52"/>
                <w:szCs w:val="52"/>
              </w:rPr>
            </w:pPr>
          </w:p>
        </w:tc>
        <w:tc>
          <w:tcPr>
            <w:tcW w:w="0" w:type="auto"/>
            <w:vAlign w:val="bottom"/>
            <w:hideMark/>
          </w:tcPr>
          <w:p w14:paraId="4368CCE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2688B1ED"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63 | </w:t>
            </w:r>
            <w:r>
              <w:rPr>
                <w:rFonts w:ascii="Arial" w:hAnsi="Arial" w:cs="Arial"/>
                <w:b/>
                <w:bCs/>
                <w:sz w:val="20"/>
                <w:szCs w:val="20"/>
              </w:rPr>
              <w:t>Director since:</w:t>
            </w:r>
            <w:r>
              <w:rPr>
                <w:rFonts w:ascii="Arial" w:hAnsi="Arial" w:cs="Arial"/>
                <w:sz w:val="20"/>
                <w:szCs w:val="20"/>
              </w:rPr>
              <w:t xml:space="preserve"> 2014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651E90E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0AB17BC"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EBA6B41"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70B15BED"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7CCBC4A7" w14:textId="77777777" w:rsidR="00024C7B" w:rsidRPr="00495746" w:rsidRDefault="00024C7B">
      <w:pPr>
        <w:rPr>
          <w:vanish/>
          <w:sz w:val="2"/>
          <w:szCs w:val="2"/>
        </w:rPr>
      </w:pPr>
    </w:p>
    <w:tbl>
      <w:tblPr>
        <w:tblW w:w="5000" w:type="pct"/>
        <w:jc w:val="center"/>
        <w:tblCellMar>
          <w:top w:w="14" w:type="dxa"/>
          <w:left w:w="0" w:type="dxa"/>
          <w:right w:w="14" w:type="dxa"/>
        </w:tblCellMar>
        <w:tblLook w:val="04A0" w:firstRow="1" w:lastRow="0" w:firstColumn="1" w:lastColumn="0" w:noHBand="0" w:noVBand="1"/>
      </w:tblPr>
      <w:tblGrid>
        <w:gridCol w:w="426"/>
        <w:gridCol w:w="104"/>
        <w:gridCol w:w="70"/>
        <w:gridCol w:w="104"/>
        <w:gridCol w:w="4933"/>
        <w:gridCol w:w="427"/>
        <w:gridCol w:w="4505"/>
        <w:gridCol w:w="126"/>
        <w:gridCol w:w="105"/>
      </w:tblGrid>
      <w:tr w:rsidR="00024C7B" w14:paraId="7C2974A7" w14:textId="77777777">
        <w:trPr>
          <w:jc w:val="center"/>
        </w:trPr>
        <w:tc>
          <w:tcPr>
            <w:tcW w:w="200" w:type="pct"/>
            <w:vAlign w:val="center"/>
            <w:hideMark/>
          </w:tcPr>
          <w:p w14:paraId="30444416" w14:textId="77777777" w:rsidR="00024C7B" w:rsidRDefault="00024C7B"/>
        </w:tc>
        <w:tc>
          <w:tcPr>
            <w:tcW w:w="50" w:type="pct"/>
            <w:vAlign w:val="bottom"/>
            <w:hideMark/>
          </w:tcPr>
          <w:p w14:paraId="45F4DEED" w14:textId="77777777" w:rsidR="00024C7B" w:rsidRDefault="00024C7B">
            <w:pPr>
              <w:rPr>
                <w:sz w:val="20"/>
              </w:rPr>
            </w:pPr>
          </w:p>
        </w:tc>
        <w:tc>
          <w:tcPr>
            <w:tcW w:w="0" w:type="auto"/>
            <w:vAlign w:val="center"/>
            <w:hideMark/>
          </w:tcPr>
          <w:p w14:paraId="5E190941" w14:textId="77777777" w:rsidR="00024C7B" w:rsidRDefault="00024C7B">
            <w:pPr>
              <w:rPr>
                <w:sz w:val="20"/>
              </w:rPr>
            </w:pPr>
          </w:p>
        </w:tc>
        <w:tc>
          <w:tcPr>
            <w:tcW w:w="50" w:type="pct"/>
            <w:vAlign w:val="bottom"/>
            <w:hideMark/>
          </w:tcPr>
          <w:p w14:paraId="0184F6AE" w14:textId="77777777" w:rsidR="00024C7B" w:rsidRDefault="00024C7B">
            <w:pPr>
              <w:rPr>
                <w:sz w:val="20"/>
              </w:rPr>
            </w:pPr>
          </w:p>
        </w:tc>
        <w:tc>
          <w:tcPr>
            <w:tcW w:w="2300" w:type="pct"/>
            <w:vAlign w:val="center"/>
            <w:hideMark/>
          </w:tcPr>
          <w:p w14:paraId="64F8328C" w14:textId="77777777" w:rsidR="00024C7B" w:rsidRDefault="00024C7B">
            <w:pPr>
              <w:rPr>
                <w:sz w:val="20"/>
              </w:rPr>
            </w:pPr>
          </w:p>
        </w:tc>
        <w:tc>
          <w:tcPr>
            <w:tcW w:w="200" w:type="pct"/>
            <w:vAlign w:val="bottom"/>
            <w:hideMark/>
          </w:tcPr>
          <w:p w14:paraId="20B80DB0" w14:textId="77777777" w:rsidR="00024C7B" w:rsidRDefault="00024C7B">
            <w:pPr>
              <w:rPr>
                <w:sz w:val="20"/>
              </w:rPr>
            </w:pPr>
          </w:p>
        </w:tc>
        <w:tc>
          <w:tcPr>
            <w:tcW w:w="2100" w:type="pct"/>
            <w:vAlign w:val="center"/>
            <w:hideMark/>
          </w:tcPr>
          <w:p w14:paraId="4FF1DC4C" w14:textId="77777777" w:rsidR="00024C7B" w:rsidRDefault="00024C7B">
            <w:pPr>
              <w:rPr>
                <w:sz w:val="20"/>
              </w:rPr>
            </w:pPr>
          </w:p>
        </w:tc>
        <w:tc>
          <w:tcPr>
            <w:tcW w:w="50" w:type="pct"/>
            <w:vAlign w:val="bottom"/>
            <w:hideMark/>
          </w:tcPr>
          <w:p w14:paraId="0C9D34C4" w14:textId="77777777" w:rsidR="00024C7B" w:rsidRDefault="00024C7B">
            <w:pPr>
              <w:rPr>
                <w:sz w:val="20"/>
              </w:rPr>
            </w:pPr>
          </w:p>
        </w:tc>
        <w:tc>
          <w:tcPr>
            <w:tcW w:w="200" w:type="pct"/>
            <w:vAlign w:val="center"/>
            <w:hideMark/>
          </w:tcPr>
          <w:p w14:paraId="05FDFEED" w14:textId="77777777" w:rsidR="00024C7B" w:rsidRDefault="00024C7B">
            <w:pPr>
              <w:rPr>
                <w:sz w:val="20"/>
              </w:rPr>
            </w:pPr>
          </w:p>
        </w:tc>
      </w:tr>
      <w:tr w:rsidR="00024C7B" w14:paraId="6CF3E869" w14:textId="77777777">
        <w:trPr>
          <w:cantSplit/>
          <w:jc w:val="center"/>
        </w:trPr>
        <w:tc>
          <w:tcPr>
            <w:tcW w:w="0" w:type="auto"/>
            <w:tcBorders>
              <w:bottom w:val="single" w:sz="6" w:space="0" w:color="999999"/>
            </w:tcBorders>
            <w:hideMark/>
          </w:tcPr>
          <w:p w14:paraId="5D6D3176" w14:textId="77777777" w:rsidR="00024C7B" w:rsidRDefault="00024C7B">
            <w:pPr>
              <w:rPr>
                <w:rFonts w:ascii="Arial" w:hAnsi="Arial" w:cs="Arial"/>
                <w:sz w:val="20"/>
              </w:rPr>
            </w:pPr>
            <w:r>
              <w:rPr>
                <w:rFonts w:ascii="Arial" w:hAnsi="Arial" w:cs="Arial"/>
                <w:sz w:val="20"/>
              </w:rPr>
              <w:t> </w:t>
            </w:r>
          </w:p>
          <w:p w14:paraId="410F736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08CA1F3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4D1C45B0" w14:textId="77777777" w:rsidR="00024C7B" w:rsidRDefault="00024C7B">
            <w:pPr>
              <w:rPr>
                <w:rFonts w:ascii="Arial" w:hAnsi="Arial" w:cs="Arial"/>
                <w:sz w:val="20"/>
              </w:rPr>
            </w:pPr>
            <w:r>
              <w:rPr>
                <w:rFonts w:ascii="Arial" w:hAnsi="Arial" w:cs="Arial"/>
                <w:sz w:val="20"/>
              </w:rPr>
              <w:t> </w:t>
            </w:r>
          </w:p>
          <w:p w14:paraId="50AA606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3342409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FB4B886"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2317B417"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The Gap, Inc. (2016-2020)</w:t>
            </w:r>
          </w:p>
          <w:p w14:paraId="5F648DCD"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(clothing and accessories retailer)</w:t>
            </w:r>
          </w:p>
          <w:p w14:paraId="2FA0DB33"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Chief Financial Officer (2016-2020)</w:t>
            </w:r>
          </w:p>
          <w:p w14:paraId="4905F251"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Dick’s Sporting Goods, Inc. (2015-2016)</w:t>
            </w:r>
          </w:p>
          <w:p w14:paraId="042DEF83"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Chief Financial Officer (2015-2016)</w:t>
            </w:r>
          </w:p>
          <w:p w14:paraId="714A1F2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Kraft Foods Group, Inc. (2013-2015)</w:t>
            </w:r>
          </w:p>
          <w:p w14:paraId="4399D53D"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Senior Advisor (2015)</w:t>
            </w:r>
          </w:p>
          <w:p w14:paraId="7F96564E"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Chief Financial Officer  (2013-2015)</w:t>
            </w:r>
          </w:p>
          <w:p w14:paraId="4579E3AC"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Senior Vice President (2013)</w:t>
            </w:r>
          </w:p>
          <w:p w14:paraId="702028B4"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The Procter &amp; Gamble Company (1994-2013)</w:t>
            </w:r>
          </w:p>
          <w:p w14:paraId="1CC67ED3"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Senior Vice President and Treasurer (2009-2013)</w:t>
            </w:r>
          </w:p>
          <w:p w14:paraId="05FC1AD4"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(1994-2009)</w:t>
            </w:r>
          </w:p>
          <w:p w14:paraId="339DF70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E19BFD9"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4CE1C38B"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C1791ED"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7F45F02F"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Audit and Finance</w:t>
            </w:r>
          </w:p>
          <w:p w14:paraId="391C3908"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Governance and Nominating</w:t>
            </w:r>
          </w:p>
          <w:p w14:paraId="0AC4A86C"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357DF9C6"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3CE3DFCC"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Danaher Corporation</w:t>
            </w:r>
          </w:p>
          <w:p w14:paraId="0D0D57CD"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lululemon athletica inc.</w:t>
            </w:r>
          </w:p>
          <w:p w14:paraId="53EDF9E9"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Visa Inc.</w:t>
            </w:r>
          </w:p>
          <w:p w14:paraId="6B994073"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714A6FB0"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4FABB324" w14:textId="77777777" w:rsidR="00024C7B" w:rsidRDefault="00024C7B">
            <w:pPr>
              <w:pStyle w:val="NormalWeb"/>
              <w:keepNext/>
              <w:spacing w:before="0" w:beforeAutospacing="0" w:after="0" w:afterAutospacing="0"/>
              <w:ind w:left="240" w:hanging="240"/>
              <w:rPr>
                <w:rFonts w:ascii="Arial" w:hAnsi="Arial" w:cs="Arial"/>
                <w:sz w:val="18"/>
                <w:szCs w:val="18"/>
              </w:rPr>
            </w:pPr>
            <w:r>
              <w:rPr>
                <w:rFonts w:ascii="Arial" w:hAnsi="Arial" w:cs="Arial"/>
                <w:sz w:val="18"/>
                <w:szCs w:val="18"/>
              </w:rPr>
              <w:t>Held</w:t>
            </w:r>
            <w:r>
              <w:rPr>
                <w:rFonts w:ascii="Arial" w:hAnsi="Arial" w:cs="Arial"/>
                <w:sz w:val="18"/>
                <w:szCs w:val="18"/>
              </w:rPr>
              <w:tab/>
              <w:t>in the Past Five Years:</w:t>
            </w:r>
          </w:p>
          <w:p w14:paraId="09043DD4"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r>
            <w:proofErr w:type="spellStart"/>
            <w:r>
              <w:rPr>
                <w:rFonts w:ascii="Arial" w:hAnsi="Arial" w:cs="Arial"/>
                <w:sz w:val="18"/>
                <w:szCs w:val="18"/>
              </w:rPr>
              <w:t>DoubleVerify</w:t>
            </w:r>
            <w:proofErr w:type="spellEnd"/>
            <w:r>
              <w:rPr>
                <w:rFonts w:ascii="Arial" w:hAnsi="Arial" w:cs="Arial"/>
                <w:sz w:val="18"/>
                <w:szCs w:val="18"/>
              </w:rPr>
              <w:t xml:space="preserve"> Holdings, Inc.</w:t>
            </w:r>
          </w:p>
          <w:p w14:paraId="02C4A804"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Oscar Health, Inc.</w:t>
            </w:r>
          </w:p>
          <w:p w14:paraId="4D6E4532"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1A615B4C"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Positions:</w:t>
            </w:r>
          </w:p>
          <w:p w14:paraId="23F82BB5"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Former Trustee, Financial Accounting Foundation</w:t>
            </w:r>
          </w:p>
          <w:p w14:paraId="02B181F8"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Former Practice Fellow, Financial Accounting Standards Board</w:t>
            </w:r>
          </w:p>
          <w:p w14:paraId="6ED3B7F2"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tcBorders>
              <w:bottom w:val="single" w:sz="6" w:space="0" w:color="999999"/>
            </w:tcBorders>
            <w:vAlign w:val="bottom"/>
            <w:hideMark/>
          </w:tcPr>
          <w:p w14:paraId="4B44A93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241D7057" w14:textId="77777777" w:rsidR="00024C7B" w:rsidRDefault="00024C7B">
            <w:pPr>
              <w:rPr>
                <w:rFonts w:ascii="Arial" w:hAnsi="Arial" w:cs="Arial"/>
                <w:sz w:val="20"/>
              </w:rPr>
            </w:pPr>
            <w:r>
              <w:rPr>
                <w:rFonts w:ascii="Arial" w:hAnsi="Arial" w:cs="Arial"/>
                <w:sz w:val="20"/>
              </w:rPr>
              <w:t> </w:t>
            </w:r>
          </w:p>
          <w:p w14:paraId="186B71A8" w14:textId="77777777" w:rsidR="00024C7B" w:rsidRPr="007A3FBF" w:rsidRDefault="00024C7B">
            <w:pPr>
              <w:pStyle w:val="la2"/>
              <w:rPr>
                <w:rFonts w:ascii="Arial" w:hAnsi="Arial" w:cs="Arial"/>
                <w:sz w:val="20"/>
                <w:szCs w:val="20"/>
              </w:rPr>
            </w:pPr>
            <w:r>
              <w:rPr>
                <w:rFonts w:ascii="Arial" w:hAnsi="Arial" w:cs="Arial"/>
                <w:sz w:val="20"/>
                <w:szCs w:val="20"/>
              </w:rPr>
              <w:t> </w:t>
            </w:r>
          </w:p>
        </w:tc>
      </w:tr>
    </w:tbl>
    <w:p w14:paraId="6427EEB1" w14:textId="77777777" w:rsidR="00024C7B" w:rsidRPr="00495746" w:rsidRDefault="00024C7B">
      <w:pPr>
        <w:pStyle w:val="NormalWeb"/>
        <w:keepNext/>
        <w:spacing w:before="0" w:beforeAutospacing="0" w:after="0" w:afterAutospacing="0"/>
        <w:rPr>
          <w:sz w:val="4"/>
          <w:szCs w:val="4"/>
        </w:rPr>
      </w:pPr>
      <w:r w:rsidRPr="00495746">
        <w:rPr>
          <w:sz w:val="4"/>
          <w:szCs w:val="4"/>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5115"/>
        <w:gridCol w:w="303"/>
        <w:gridCol w:w="3307"/>
      </w:tblGrid>
      <w:tr w:rsidR="00024C7B" w14:paraId="16AE8AF0" w14:textId="77777777">
        <w:tc>
          <w:tcPr>
            <w:tcW w:w="0" w:type="auto"/>
            <w:vAlign w:val="center"/>
            <w:hideMark/>
          </w:tcPr>
          <w:p w14:paraId="6AFCE187" w14:textId="77777777" w:rsidR="00024C7B" w:rsidRDefault="00024C7B"/>
        </w:tc>
        <w:tc>
          <w:tcPr>
            <w:tcW w:w="50" w:type="pct"/>
            <w:vAlign w:val="bottom"/>
            <w:hideMark/>
          </w:tcPr>
          <w:p w14:paraId="0264E119" w14:textId="77777777" w:rsidR="00024C7B" w:rsidRDefault="00024C7B">
            <w:pPr>
              <w:rPr>
                <w:sz w:val="20"/>
              </w:rPr>
            </w:pPr>
          </w:p>
        </w:tc>
        <w:tc>
          <w:tcPr>
            <w:tcW w:w="650" w:type="pct"/>
            <w:vAlign w:val="center"/>
            <w:hideMark/>
          </w:tcPr>
          <w:p w14:paraId="731C22AB" w14:textId="77777777" w:rsidR="00024C7B" w:rsidRDefault="00024C7B">
            <w:pPr>
              <w:rPr>
                <w:sz w:val="20"/>
              </w:rPr>
            </w:pPr>
          </w:p>
        </w:tc>
        <w:tc>
          <w:tcPr>
            <w:tcW w:w="100" w:type="pct"/>
            <w:vAlign w:val="bottom"/>
            <w:hideMark/>
          </w:tcPr>
          <w:p w14:paraId="196AE8DF" w14:textId="77777777" w:rsidR="00024C7B" w:rsidRDefault="00024C7B">
            <w:pPr>
              <w:rPr>
                <w:sz w:val="20"/>
              </w:rPr>
            </w:pPr>
          </w:p>
        </w:tc>
        <w:tc>
          <w:tcPr>
            <w:tcW w:w="2500" w:type="pct"/>
            <w:vAlign w:val="center"/>
            <w:hideMark/>
          </w:tcPr>
          <w:p w14:paraId="35746909" w14:textId="77777777" w:rsidR="00024C7B" w:rsidRDefault="00024C7B">
            <w:pPr>
              <w:rPr>
                <w:sz w:val="20"/>
              </w:rPr>
            </w:pPr>
          </w:p>
        </w:tc>
        <w:tc>
          <w:tcPr>
            <w:tcW w:w="50" w:type="pct"/>
            <w:vAlign w:val="bottom"/>
            <w:hideMark/>
          </w:tcPr>
          <w:p w14:paraId="4DEE56AF" w14:textId="77777777" w:rsidR="00024C7B" w:rsidRDefault="00024C7B">
            <w:pPr>
              <w:rPr>
                <w:sz w:val="20"/>
              </w:rPr>
            </w:pPr>
          </w:p>
        </w:tc>
        <w:tc>
          <w:tcPr>
            <w:tcW w:w="1650" w:type="pct"/>
            <w:vAlign w:val="center"/>
            <w:hideMark/>
          </w:tcPr>
          <w:p w14:paraId="4B805E4D" w14:textId="77777777" w:rsidR="00024C7B" w:rsidRDefault="00024C7B">
            <w:pPr>
              <w:rPr>
                <w:sz w:val="20"/>
              </w:rPr>
            </w:pPr>
          </w:p>
        </w:tc>
      </w:tr>
      <w:tr w:rsidR="00024C7B" w14:paraId="7CD86733" w14:textId="77777777">
        <w:trPr>
          <w:cantSplit/>
        </w:trPr>
        <w:tc>
          <w:tcPr>
            <w:tcW w:w="0" w:type="auto"/>
            <w:vAlign w:val="bottom"/>
            <w:hideMark/>
          </w:tcPr>
          <w:p w14:paraId="4114E04B"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8ED858C"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2B291FB5" w14:textId="7A4FFD6F" w:rsidR="00024C7B" w:rsidRDefault="0078049B">
            <w:pPr>
              <w:rPr>
                <w:rFonts w:ascii="Arial" w:hAnsi="Arial" w:cs="Arial"/>
                <w:sz w:val="52"/>
                <w:szCs w:val="52"/>
              </w:rPr>
            </w:pPr>
            <w:r>
              <w:rPr>
                <w:rFonts w:ascii="Arial" w:hAnsi="Arial" w:cs="Arial"/>
                <w:noProof/>
                <w:sz w:val="52"/>
                <w:szCs w:val="52"/>
              </w:rPr>
              <w:drawing>
                <wp:inline distT="0" distB="0" distL="0" distR="0" wp14:anchorId="50FCCED3" wp14:editId="36EDA355">
                  <wp:extent cx="914400" cy="914400"/>
                  <wp:effectExtent l="0" t="0" r="0" b="0"/>
                  <wp:docPr id="41" name="Picture 4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OGO"/>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63B2200B"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4384362A" w14:textId="77777777" w:rsidR="00024C7B" w:rsidRDefault="00024C7B">
            <w:pPr>
              <w:rPr>
                <w:rFonts w:ascii="Arial" w:hAnsi="Arial" w:cs="Arial"/>
                <w:sz w:val="52"/>
                <w:szCs w:val="52"/>
              </w:rPr>
            </w:pPr>
            <w:r>
              <w:rPr>
                <w:rFonts w:ascii="Arial" w:hAnsi="Arial" w:cs="Arial"/>
                <w:color w:val="595959"/>
                <w:sz w:val="52"/>
                <w:szCs w:val="52"/>
              </w:rPr>
              <w:t>Catherine MacGregor</w:t>
            </w:r>
            <w:r>
              <w:rPr>
                <w:rFonts w:ascii="Arial" w:hAnsi="Arial" w:cs="Arial"/>
                <w:color w:val="595959"/>
                <w:sz w:val="52"/>
                <w:szCs w:val="52"/>
              </w:rPr>
              <w:t> </w:t>
            </w:r>
          </w:p>
        </w:tc>
        <w:tc>
          <w:tcPr>
            <w:tcW w:w="0" w:type="auto"/>
            <w:vAlign w:val="bottom"/>
            <w:hideMark/>
          </w:tcPr>
          <w:p w14:paraId="421EBFE0"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30B3CD51"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4D0B282F" w14:textId="77777777">
        <w:trPr>
          <w:cantSplit/>
        </w:trPr>
        <w:tc>
          <w:tcPr>
            <w:tcW w:w="0" w:type="auto"/>
            <w:vAlign w:val="bottom"/>
            <w:hideMark/>
          </w:tcPr>
          <w:p w14:paraId="14FC1A5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68C7851" w14:textId="77777777" w:rsidR="00024C7B" w:rsidRPr="007A3FBF" w:rsidRDefault="00024C7B">
            <w:pPr>
              <w:rPr>
                <w:rFonts w:ascii="Arial" w:hAnsi="Arial" w:cs="Arial"/>
                <w:sz w:val="52"/>
                <w:szCs w:val="52"/>
              </w:rPr>
            </w:pPr>
          </w:p>
        </w:tc>
        <w:tc>
          <w:tcPr>
            <w:tcW w:w="0" w:type="auto"/>
            <w:vMerge/>
            <w:vAlign w:val="center"/>
            <w:hideMark/>
          </w:tcPr>
          <w:p w14:paraId="75F0920A" w14:textId="77777777" w:rsidR="00024C7B" w:rsidRDefault="00024C7B">
            <w:pPr>
              <w:rPr>
                <w:rFonts w:ascii="Arial" w:hAnsi="Arial" w:cs="Arial"/>
                <w:sz w:val="52"/>
                <w:szCs w:val="52"/>
              </w:rPr>
            </w:pPr>
          </w:p>
        </w:tc>
        <w:tc>
          <w:tcPr>
            <w:tcW w:w="0" w:type="auto"/>
            <w:vMerge/>
            <w:vAlign w:val="center"/>
            <w:hideMark/>
          </w:tcPr>
          <w:p w14:paraId="291F88F0" w14:textId="77777777" w:rsidR="00024C7B" w:rsidRPr="007A3FBF" w:rsidRDefault="00024C7B">
            <w:pPr>
              <w:rPr>
                <w:rFonts w:ascii="Arial" w:hAnsi="Arial" w:cs="Arial"/>
                <w:sz w:val="52"/>
                <w:szCs w:val="52"/>
              </w:rPr>
            </w:pPr>
          </w:p>
        </w:tc>
        <w:tc>
          <w:tcPr>
            <w:tcW w:w="0" w:type="auto"/>
            <w:vMerge/>
            <w:vAlign w:val="center"/>
            <w:hideMark/>
          </w:tcPr>
          <w:p w14:paraId="39D52A0B" w14:textId="77777777" w:rsidR="00024C7B" w:rsidRDefault="00024C7B">
            <w:pPr>
              <w:rPr>
                <w:rFonts w:ascii="Arial" w:hAnsi="Arial" w:cs="Arial"/>
                <w:sz w:val="52"/>
                <w:szCs w:val="52"/>
              </w:rPr>
            </w:pPr>
          </w:p>
        </w:tc>
        <w:tc>
          <w:tcPr>
            <w:tcW w:w="0" w:type="auto"/>
            <w:vAlign w:val="bottom"/>
            <w:hideMark/>
          </w:tcPr>
          <w:p w14:paraId="41BAAD1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318EC43D"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327F0130" w14:textId="77777777">
        <w:trPr>
          <w:cantSplit/>
        </w:trPr>
        <w:tc>
          <w:tcPr>
            <w:tcW w:w="0" w:type="auto"/>
            <w:hideMark/>
          </w:tcPr>
          <w:p w14:paraId="40116C9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77809F32" w14:textId="77777777" w:rsidR="00024C7B" w:rsidRPr="007A3FBF" w:rsidRDefault="00024C7B">
            <w:pPr>
              <w:rPr>
                <w:rFonts w:ascii="Arial" w:hAnsi="Arial" w:cs="Arial"/>
                <w:sz w:val="52"/>
                <w:szCs w:val="52"/>
              </w:rPr>
            </w:pPr>
          </w:p>
        </w:tc>
        <w:tc>
          <w:tcPr>
            <w:tcW w:w="0" w:type="auto"/>
            <w:vMerge/>
            <w:vAlign w:val="center"/>
            <w:hideMark/>
          </w:tcPr>
          <w:p w14:paraId="1C682B0A" w14:textId="77777777" w:rsidR="00024C7B" w:rsidRDefault="00024C7B">
            <w:pPr>
              <w:rPr>
                <w:rFonts w:ascii="Arial" w:hAnsi="Arial" w:cs="Arial"/>
                <w:sz w:val="52"/>
                <w:szCs w:val="52"/>
              </w:rPr>
            </w:pPr>
          </w:p>
        </w:tc>
        <w:tc>
          <w:tcPr>
            <w:tcW w:w="0" w:type="auto"/>
            <w:vAlign w:val="bottom"/>
            <w:hideMark/>
          </w:tcPr>
          <w:p w14:paraId="6347EB6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591FE221"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54 | </w:t>
            </w:r>
            <w:r>
              <w:rPr>
                <w:rFonts w:ascii="Arial" w:hAnsi="Arial" w:cs="Arial"/>
                <w:b/>
                <w:bCs/>
                <w:sz w:val="20"/>
                <w:szCs w:val="20"/>
              </w:rPr>
              <w:t>Director Since:</w:t>
            </w:r>
            <w:r>
              <w:rPr>
                <w:rFonts w:ascii="Arial" w:hAnsi="Arial" w:cs="Arial"/>
                <w:sz w:val="20"/>
                <w:szCs w:val="20"/>
              </w:rPr>
              <w:t xml:space="preserve"> 2023 | </w:t>
            </w:r>
            <w:r>
              <w:rPr>
                <w:rFonts w:ascii="Arial" w:hAnsi="Arial" w:cs="Arial"/>
                <w:b/>
                <w:bCs/>
                <w:sz w:val="20"/>
                <w:szCs w:val="20"/>
              </w:rPr>
              <w:t>Birthplace:</w:t>
            </w:r>
            <w:r>
              <w:rPr>
                <w:rFonts w:ascii="Arial" w:hAnsi="Arial" w:cs="Arial"/>
                <w:sz w:val="20"/>
                <w:szCs w:val="20"/>
              </w:rPr>
              <w:t xml:space="preserve"> Morocco | </w:t>
            </w:r>
            <w:r>
              <w:rPr>
                <w:rFonts w:ascii="Arial" w:hAnsi="Arial" w:cs="Arial"/>
                <w:color w:val="0075C9"/>
                <w:sz w:val="20"/>
                <w:szCs w:val="20"/>
              </w:rPr>
              <w:t>Independent</w:t>
            </w:r>
          </w:p>
          <w:p w14:paraId="3732FFE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A901AA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55C7647"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07325F4F"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4D5D5DB6" w14:textId="77777777" w:rsidR="00024C7B" w:rsidRPr="00495746" w:rsidRDefault="00024C7B">
      <w:pPr>
        <w:rPr>
          <w:vanish/>
          <w:sz w:val="4"/>
          <w:szCs w:val="4"/>
        </w:rPr>
      </w:pPr>
    </w:p>
    <w:tbl>
      <w:tblPr>
        <w:tblW w:w="5000" w:type="pct"/>
        <w:jc w:val="center"/>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14:paraId="50E32F3F" w14:textId="77777777">
        <w:trPr>
          <w:jc w:val="center"/>
        </w:trPr>
        <w:tc>
          <w:tcPr>
            <w:tcW w:w="200" w:type="pct"/>
            <w:vAlign w:val="center"/>
            <w:hideMark/>
          </w:tcPr>
          <w:p w14:paraId="11E0EFB4" w14:textId="77777777" w:rsidR="00024C7B" w:rsidRDefault="00024C7B" w:rsidP="00495746"/>
        </w:tc>
        <w:tc>
          <w:tcPr>
            <w:tcW w:w="50" w:type="pct"/>
            <w:vAlign w:val="bottom"/>
            <w:hideMark/>
          </w:tcPr>
          <w:p w14:paraId="7D588508" w14:textId="77777777" w:rsidR="00024C7B" w:rsidRDefault="00024C7B" w:rsidP="00495746">
            <w:pPr>
              <w:rPr>
                <w:sz w:val="20"/>
              </w:rPr>
            </w:pPr>
          </w:p>
        </w:tc>
        <w:tc>
          <w:tcPr>
            <w:tcW w:w="0" w:type="auto"/>
            <w:vAlign w:val="center"/>
            <w:hideMark/>
          </w:tcPr>
          <w:p w14:paraId="47F49066" w14:textId="77777777" w:rsidR="00024C7B" w:rsidRDefault="00024C7B" w:rsidP="00495746">
            <w:pPr>
              <w:rPr>
                <w:sz w:val="20"/>
              </w:rPr>
            </w:pPr>
          </w:p>
        </w:tc>
        <w:tc>
          <w:tcPr>
            <w:tcW w:w="50" w:type="pct"/>
            <w:vAlign w:val="bottom"/>
            <w:hideMark/>
          </w:tcPr>
          <w:p w14:paraId="0C5462B6" w14:textId="77777777" w:rsidR="00024C7B" w:rsidRDefault="00024C7B" w:rsidP="00495746">
            <w:pPr>
              <w:rPr>
                <w:sz w:val="20"/>
              </w:rPr>
            </w:pPr>
          </w:p>
        </w:tc>
        <w:tc>
          <w:tcPr>
            <w:tcW w:w="2300" w:type="pct"/>
            <w:vAlign w:val="center"/>
            <w:hideMark/>
          </w:tcPr>
          <w:p w14:paraId="1C5BA8CD" w14:textId="77777777" w:rsidR="00024C7B" w:rsidRDefault="00024C7B" w:rsidP="00495746">
            <w:pPr>
              <w:rPr>
                <w:sz w:val="20"/>
              </w:rPr>
            </w:pPr>
          </w:p>
        </w:tc>
        <w:tc>
          <w:tcPr>
            <w:tcW w:w="200" w:type="pct"/>
            <w:vAlign w:val="bottom"/>
            <w:hideMark/>
          </w:tcPr>
          <w:p w14:paraId="03677B4C" w14:textId="77777777" w:rsidR="00024C7B" w:rsidRDefault="00024C7B" w:rsidP="00495746">
            <w:pPr>
              <w:rPr>
                <w:sz w:val="20"/>
              </w:rPr>
            </w:pPr>
          </w:p>
        </w:tc>
        <w:tc>
          <w:tcPr>
            <w:tcW w:w="2100" w:type="pct"/>
            <w:vAlign w:val="center"/>
            <w:hideMark/>
          </w:tcPr>
          <w:p w14:paraId="33F1B647" w14:textId="77777777" w:rsidR="00024C7B" w:rsidRDefault="00024C7B" w:rsidP="00495746">
            <w:pPr>
              <w:rPr>
                <w:sz w:val="20"/>
              </w:rPr>
            </w:pPr>
          </w:p>
        </w:tc>
        <w:tc>
          <w:tcPr>
            <w:tcW w:w="50" w:type="pct"/>
            <w:vAlign w:val="bottom"/>
            <w:hideMark/>
          </w:tcPr>
          <w:p w14:paraId="5AEA86F3" w14:textId="77777777" w:rsidR="00024C7B" w:rsidRDefault="00024C7B" w:rsidP="00495746">
            <w:pPr>
              <w:rPr>
                <w:sz w:val="20"/>
              </w:rPr>
            </w:pPr>
          </w:p>
        </w:tc>
        <w:tc>
          <w:tcPr>
            <w:tcW w:w="200" w:type="pct"/>
            <w:vAlign w:val="center"/>
            <w:hideMark/>
          </w:tcPr>
          <w:p w14:paraId="72480B37" w14:textId="77777777" w:rsidR="00024C7B" w:rsidRDefault="00024C7B" w:rsidP="00495746">
            <w:pPr>
              <w:rPr>
                <w:sz w:val="20"/>
              </w:rPr>
            </w:pPr>
          </w:p>
        </w:tc>
      </w:tr>
      <w:tr w:rsidR="00024C7B" w14:paraId="2AC08004" w14:textId="77777777">
        <w:trPr>
          <w:cantSplit/>
          <w:jc w:val="center"/>
        </w:trPr>
        <w:tc>
          <w:tcPr>
            <w:tcW w:w="0" w:type="auto"/>
            <w:tcBorders>
              <w:bottom w:val="single" w:sz="6" w:space="0" w:color="999999"/>
            </w:tcBorders>
            <w:hideMark/>
          </w:tcPr>
          <w:p w14:paraId="36985DE0" w14:textId="77777777" w:rsidR="00024C7B" w:rsidRDefault="00024C7B" w:rsidP="00495746">
            <w:pPr>
              <w:rPr>
                <w:rFonts w:ascii="Arial" w:hAnsi="Arial" w:cs="Arial"/>
                <w:sz w:val="18"/>
                <w:szCs w:val="18"/>
              </w:rPr>
            </w:pPr>
            <w:r>
              <w:rPr>
                <w:rFonts w:ascii="Arial" w:hAnsi="Arial" w:cs="Arial"/>
                <w:sz w:val="18"/>
                <w:szCs w:val="18"/>
              </w:rPr>
              <w:t> </w:t>
            </w:r>
          </w:p>
          <w:p w14:paraId="0E5639FD" w14:textId="77777777" w:rsidR="00024C7B" w:rsidRPr="007A3FBF"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1CFB49B2" w14:textId="77777777" w:rsidR="00024C7B"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6F4700A3" w14:textId="77777777" w:rsidR="00024C7B" w:rsidRDefault="00024C7B" w:rsidP="00495746">
            <w:pPr>
              <w:rPr>
                <w:rFonts w:ascii="Arial" w:hAnsi="Arial" w:cs="Arial"/>
                <w:sz w:val="18"/>
                <w:szCs w:val="18"/>
              </w:rPr>
            </w:pPr>
            <w:r>
              <w:rPr>
                <w:rFonts w:ascii="Arial" w:hAnsi="Arial" w:cs="Arial"/>
                <w:sz w:val="18"/>
                <w:szCs w:val="18"/>
              </w:rPr>
              <w:t> </w:t>
            </w:r>
          </w:p>
          <w:p w14:paraId="11F0584A" w14:textId="77777777" w:rsidR="00024C7B" w:rsidRPr="007A3FBF"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4C77D816" w14:textId="77777777" w:rsidR="00024C7B"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2CA9AF97"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sz w:val="18"/>
                <w:szCs w:val="18"/>
              </w:rPr>
              <w:t>Experience:</w:t>
            </w:r>
          </w:p>
          <w:p w14:paraId="04C20768"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color w:val="0075C9"/>
                <w:sz w:val="18"/>
                <w:szCs w:val="18"/>
              </w:rPr>
              <w:t>Engie S.A. (2021-present)</w:t>
            </w:r>
          </w:p>
          <w:p w14:paraId="22A2C234"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color w:val="0075C9"/>
                <w:sz w:val="18"/>
                <w:szCs w:val="18"/>
              </w:rPr>
              <w:t>(energy company)</w:t>
            </w:r>
          </w:p>
          <w:p w14:paraId="5900F8D1"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Group Chief Executive Officer and Director (2021-present)</w:t>
            </w:r>
          </w:p>
          <w:p w14:paraId="15563F0C"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TechnipFMC plc (2019-2020)</w:t>
            </w:r>
          </w:p>
          <w:p w14:paraId="28BD7006"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President, Technip Energies (2019-2020)</w:t>
            </w:r>
          </w:p>
          <w:p w14:paraId="067F66A8"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color w:val="0075C9"/>
                <w:sz w:val="18"/>
                <w:szCs w:val="18"/>
              </w:rPr>
              <w:t>Schlumberger N.V. (1995-2018)</w:t>
            </w:r>
          </w:p>
          <w:p w14:paraId="6091F1A7"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President, Drilling Group (London) (2017)</w:t>
            </w:r>
          </w:p>
          <w:p w14:paraId="59F07D77"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President, Reservoir Characterization Group (France) (2016)</w:t>
            </w:r>
          </w:p>
          <w:p w14:paraId="7A0A2A59"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President, Europe &amp; Africa, La Defense (France) (2013)</w:t>
            </w:r>
          </w:p>
          <w:p w14:paraId="73079CA7"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President, Wireline, Schlumberger Wireline (France) (2009)</w:t>
            </w:r>
          </w:p>
          <w:p w14:paraId="0611AA7B"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Group Human Resource Director (France) (2007)</w:t>
            </w:r>
          </w:p>
          <w:p w14:paraId="6EC5F53E"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(Congo, UK, Malaysia, US, and France) (1995-2007)</w:t>
            </w:r>
          </w:p>
          <w:p w14:paraId="3B5E2D15" w14:textId="77777777" w:rsidR="00024C7B" w:rsidRDefault="00024C7B" w:rsidP="00495746">
            <w:pPr>
              <w:pStyle w:val="NormalWeb"/>
              <w:spacing w:before="0" w:beforeAutospacing="0" w:after="20" w:afterAutospacing="0"/>
              <w:rPr>
                <w:rFonts w:ascii="Arial" w:hAnsi="Arial" w:cs="Arial"/>
              </w:rPr>
            </w:pPr>
            <w:r>
              <w:rPr>
                <w:rFonts w:ascii="Arial" w:hAnsi="Arial" w:cs="Arial"/>
              </w:rPr>
              <w:t> </w:t>
            </w:r>
          </w:p>
        </w:tc>
        <w:tc>
          <w:tcPr>
            <w:tcW w:w="0" w:type="auto"/>
            <w:tcBorders>
              <w:bottom w:val="single" w:sz="6" w:space="0" w:color="999999"/>
            </w:tcBorders>
            <w:vAlign w:val="bottom"/>
            <w:hideMark/>
          </w:tcPr>
          <w:p w14:paraId="26F4454A" w14:textId="77777777" w:rsidR="00024C7B"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0412E661"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sz w:val="18"/>
                <w:szCs w:val="18"/>
              </w:rPr>
              <w:t>Microsoft Committees:</w:t>
            </w:r>
          </w:p>
          <w:p w14:paraId="641CB715"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Compensation (Chair)</w:t>
            </w:r>
          </w:p>
          <w:p w14:paraId="3CA88209"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Environmental, Social, and Public Policy</w:t>
            </w:r>
          </w:p>
          <w:p w14:paraId="27917235" w14:textId="77777777" w:rsidR="00024C7B" w:rsidRDefault="00024C7B" w:rsidP="00495746">
            <w:pPr>
              <w:pStyle w:val="NormalWeb"/>
              <w:spacing w:before="0" w:beforeAutospacing="0" w:after="0" w:afterAutospacing="0"/>
              <w:rPr>
                <w:rFonts w:ascii="Arial" w:hAnsi="Arial" w:cs="Arial"/>
                <w:sz w:val="20"/>
                <w:szCs w:val="20"/>
              </w:rPr>
            </w:pPr>
            <w:r>
              <w:rPr>
                <w:rFonts w:ascii="Arial" w:hAnsi="Arial" w:cs="Arial"/>
                <w:sz w:val="20"/>
                <w:szCs w:val="20"/>
              </w:rPr>
              <w:t> </w:t>
            </w:r>
          </w:p>
          <w:p w14:paraId="11D7140D"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0329046D" w14:textId="77777777" w:rsidR="00024C7B" w:rsidRDefault="00024C7B" w:rsidP="00495746">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Engie S.A.</w:t>
            </w:r>
          </w:p>
          <w:p w14:paraId="579B8AEF" w14:textId="77777777" w:rsidR="00024C7B" w:rsidRDefault="00024C7B" w:rsidP="00495746">
            <w:pPr>
              <w:pStyle w:val="NormalWeb"/>
              <w:spacing w:before="0" w:beforeAutospacing="0" w:after="0" w:afterAutospacing="0"/>
              <w:rPr>
                <w:rFonts w:ascii="Arial" w:hAnsi="Arial" w:cs="Arial"/>
                <w:sz w:val="20"/>
                <w:szCs w:val="20"/>
              </w:rPr>
            </w:pPr>
            <w:r>
              <w:rPr>
                <w:rFonts w:ascii="Arial" w:hAnsi="Arial" w:cs="Arial"/>
                <w:sz w:val="20"/>
                <w:szCs w:val="20"/>
              </w:rPr>
              <w:t> </w:t>
            </w:r>
          </w:p>
          <w:p w14:paraId="052DDBA8"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4B506491" w14:textId="77777777" w:rsidR="00024C7B" w:rsidRDefault="00024C7B" w:rsidP="00495746">
            <w:pPr>
              <w:pStyle w:val="NormalWeb"/>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662EF2C7" w14:textId="77777777" w:rsidR="00024C7B" w:rsidRDefault="00024C7B" w:rsidP="00495746">
            <w:pPr>
              <w:pStyle w:val="NormalWeb"/>
              <w:spacing w:before="0" w:beforeAutospacing="0" w:after="2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None</w:t>
            </w:r>
          </w:p>
        </w:tc>
        <w:tc>
          <w:tcPr>
            <w:tcW w:w="0" w:type="auto"/>
            <w:tcBorders>
              <w:bottom w:val="single" w:sz="6" w:space="0" w:color="999999"/>
            </w:tcBorders>
            <w:vAlign w:val="bottom"/>
            <w:hideMark/>
          </w:tcPr>
          <w:p w14:paraId="3224AFE9" w14:textId="77777777" w:rsidR="00024C7B" w:rsidRDefault="00024C7B" w:rsidP="00495746">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447D3B89" w14:textId="77777777" w:rsidR="00024C7B" w:rsidRDefault="00024C7B" w:rsidP="00495746">
            <w:pPr>
              <w:rPr>
                <w:rFonts w:ascii="Arial" w:hAnsi="Arial" w:cs="Arial"/>
                <w:sz w:val="18"/>
                <w:szCs w:val="18"/>
              </w:rPr>
            </w:pPr>
            <w:r>
              <w:rPr>
                <w:rFonts w:ascii="Arial" w:hAnsi="Arial" w:cs="Arial"/>
                <w:sz w:val="18"/>
                <w:szCs w:val="18"/>
              </w:rPr>
              <w:t> </w:t>
            </w:r>
          </w:p>
          <w:p w14:paraId="1361D1F6" w14:textId="77777777" w:rsidR="00024C7B" w:rsidRPr="007A3FBF" w:rsidRDefault="00024C7B" w:rsidP="00495746">
            <w:pPr>
              <w:pStyle w:val="la2"/>
              <w:rPr>
                <w:rFonts w:ascii="Arial" w:hAnsi="Arial" w:cs="Arial"/>
                <w:sz w:val="18"/>
                <w:szCs w:val="18"/>
              </w:rPr>
            </w:pPr>
            <w:r>
              <w:rPr>
                <w:rFonts w:ascii="Arial" w:hAnsi="Arial" w:cs="Arial"/>
                <w:sz w:val="18"/>
                <w:szCs w:val="18"/>
              </w:rPr>
              <w:t> </w:t>
            </w:r>
          </w:p>
        </w:tc>
      </w:tr>
    </w:tbl>
    <w:p w14:paraId="35FBF564"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70FAD8B8" w14:textId="77777777" w:rsidTr="00495746">
        <w:tc>
          <w:tcPr>
            <w:tcW w:w="100" w:type="pct"/>
            <w:vAlign w:val="center"/>
            <w:hideMark/>
          </w:tcPr>
          <w:p w14:paraId="1E01D24D" w14:textId="77777777" w:rsidR="00024C7B" w:rsidRDefault="00024C7B">
            <w:pPr>
              <w:rPr>
                <w:szCs w:val="24"/>
              </w:rPr>
            </w:pPr>
          </w:p>
        </w:tc>
        <w:tc>
          <w:tcPr>
            <w:tcW w:w="0" w:type="auto"/>
            <w:vAlign w:val="bottom"/>
            <w:hideMark/>
          </w:tcPr>
          <w:p w14:paraId="46ED86B3" w14:textId="77777777" w:rsidR="00024C7B" w:rsidRDefault="00024C7B">
            <w:pPr>
              <w:rPr>
                <w:sz w:val="20"/>
              </w:rPr>
            </w:pPr>
          </w:p>
        </w:tc>
        <w:tc>
          <w:tcPr>
            <w:tcW w:w="750" w:type="pct"/>
            <w:vAlign w:val="center"/>
            <w:hideMark/>
          </w:tcPr>
          <w:p w14:paraId="215559BF" w14:textId="77777777" w:rsidR="00024C7B" w:rsidRDefault="00024C7B">
            <w:pPr>
              <w:rPr>
                <w:sz w:val="20"/>
              </w:rPr>
            </w:pPr>
          </w:p>
        </w:tc>
        <w:tc>
          <w:tcPr>
            <w:tcW w:w="50" w:type="pct"/>
            <w:vAlign w:val="bottom"/>
            <w:hideMark/>
          </w:tcPr>
          <w:p w14:paraId="6260AA42" w14:textId="77777777" w:rsidR="00024C7B" w:rsidRDefault="00024C7B">
            <w:pPr>
              <w:rPr>
                <w:sz w:val="20"/>
              </w:rPr>
            </w:pPr>
          </w:p>
        </w:tc>
        <w:tc>
          <w:tcPr>
            <w:tcW w:w="100" w:type="pct"/>
            <w:vAlign w:val="center"/>
            <w:hideMark/>
          </w:tcPr>
          <w:p w14:paraId="317096D2" w14:textId="77777777" w:rsidR="00024C7B" w:rsidRDefault="00024C7B">
            <w:pPr>
              <w:rPr>
                <w:sz w:val="20"/>
              </w:rPr>
            </w:pPr>
          </w:p>
        </w:tc>
        <w:tc>
          <w:tcPr>
            <w:tcW w:w="0" w:type="auto"/>
            <w:vAlign w:val="bottom"/>
            <w:hideMark/>
          </w:tcPr>
          <w:p w14:paraId="4756BEE5" w14:textId="77777777" w:rsidR="00024C7B" w:rsidRDefault="00024C7B">
            <w:pPr>
              <w:rPr>
                <w:sz w:val="20"/>
              </w:rPr>
            </w:pPr>
          </w:p>
        </w:tc>
        <w:tc>
          <w:tcPr>
            <w:tcW w:w="850" w:type="pct"/>
            <w:vAlign w:val="center"/>
            <w:hideMark/>
          </w:tcPr>
          <w:p w14:paraId="65E63167" w14:textId="77777777" w:rsidR="00024C7B" w:rsidRDefault="00024C7B">
            <w:pPr>
              <w:rPr>
                <w:sz w:val="20"/>
              </w:rPr>
            </w:pPr>
          </w:p>
        </w:tc>
        <w:tc>
          <w:tcPr>
            <w:tcW w:w="50" w:type="pct"/>
            <w:vAlign w:val="bottom"/>
            <w:hideMark/>
          </w:tcPr>
          <w:p w14:paraId="4B0230EE" w14:textId="77777777" w:rsidR="00024C7B" w:rsidRDefault="00024C7B">
            <w:pPr>
              <w:rPr>
                <w:sz w:val="20"/>
              </w:rPr>
            </w:pPr>
          </w:p>
        </w:tc>
        <w:tc>
          <w:tcPr>
            <w:tcW w:w="100" w:type="pct"/>
            <w:vAlign w:val="center"/>
            <w:hideMark/>
          </w:tcPr>
          <w:p w14:paraId="2E1C059C" w14:textId="77777777" w:rsidR="00024C7B" w:rsidRDefault="00024C7B">
            <w:pPr>
              <w:rPr>
                <w:sz w:val="20"/>
              </w:rPr>
            </w:pPr>
          </w:p>
        </w:tc>
        <w:tc>
          <w:tcPr>
            <w:tcW w:w="0" w:type="auto"/>
            <w:vAlign w:val="bottom"/>
            <w:hideMark/>
          </w:tcPr>
          <w:p w14:paraId="041001C6" w14:textId="77777777" w:rsidR="00024C7B" w:rsidRDefault="00024C7B">
            <w:pPr>
              <w:rPr>
                <w:sz w:val="20"/>
              </w:rPr>
            </w:pPr>
          </w:p>
        </w:tc>
        <w:tc>
          <w:tcPr>
            <w:tcW w:w="850" w:type="pct"/>
            <w:vAlign w:val="center"/>
            <w:hideMark/>
          </w:tcPr>
          <w:p w14:paraId="7520C312" w14:textId="77777777" w:rsidR="00024C7B" w:rsidRDefault="00024C7B">
            <w:pPr>
              <w:rPr>
                <w:sz w:val="20"/>
              </w:rPr>
            </w:pPr>
          </w:p>
        </w:tc>
        <w:tc>
          <w:tcPr>
            <w:tcW w:w="50" w:type="pct"/>
            <w:vAlign w:val="bottom"/>
            <w:hideMark/>
          </w:tcPr>
          <w:p w14:paraId="04E887F2" w14:textId="77777777" w:rsidR="00024C7B" w:rsidRDefault="00024C7B">
            <w:pPr>
              <w:rPr>
                <w:sz w:val="20"/>
              </w:rPr>
            </w:pPr>
          </w:p>
        </w:tc>
        <w:tc>
          <w:tcPr>
            <w:tcW w:w="100" w:type="pct"/>
            <w:vAlign w:val="center"/>
            <w:hideMark/>
          </w:tcPr>
          <w:p w14:paraId="67B412DF" w14:textId="77777777" w:rsidR="00024C7B" w:rsidRDefault="00024C7B">
            <w:pPr>
              <w:rPr>
                <w:sz w:val="20"/>
              </w:rPr>
            </w:pPr>
          </w:p>
        </w:tc>
        <w:tc>
          <w:tcPr>
            <w:tcW w:w="0" w:type="auto"/>
            <w:vAlign w:val="bottom"/>
            <w:hideMark/>
          </w:tcPr>
          <w:p w14:paraId="0244EB8D" w14:textId="77777777" w:rsidR="00024C7B" w:rsidRDefault="00024C7B">
            <w:pPr>
              <w:rPr>
                <w:sz w:val="20"/>
              </w:rPr>
            </w:pPr>
          </w:p>
        </w:tc>
        <w:tc>
          <w:tcPr>
            <w:tcW w:w="850" w:type="pct"/>
            <w:vAlign w:val="center"/>
            <w:hideMark/>
          </w:tcPr>
          <w:p w14:paraId="290D4156" w14:textId="77777777" w:rsidR="00024C7B" w:rsidRDefault="00024C7B">
            <w:pPr>
              <w:rPr>
                <w:sz w:val="20"/>
              </w:rPr>
            </w:pPr>
          </w:p>
        </w:tc>
        <w:tc>
          <w:tcPr>
            <w:tcW w:w="50" w:type="pct"/>
            <w:vAlign w:val="bottom"/>
            <w:hideMark/>
          </w:tcPr>
          <w:p w14:paraId="7C905429" w14:textId="77777777" w:rsidR="00024C7B" w:rsidRDefault="00024C7B">
            <w:pPr>
              <w:rPr>
                <w:sz w:val="20"/>
              </w:rPr>
            </w:pPr>
          </w:p>
        </w:tc>
        <w:tc>
          <w:tcPr>
            <w:tcW w:w="100" w:type="pct"/>
            <w:vAlign w:val="center"/>
            <w:hideMark/>
          </w:tcPr>
          <w:p w14:paraId="47F9AA85" w14:textId="77777777" w:rsidR="00024C7B" w:rsidRDefault="00024C7B">
            <w:pPr>
              <w:rPr>
                <w:sz w:val="20"/>
              </w:rPr>
            </w:pPr>
          </w:p>
        </w:tc>
        <w:tc>
          <w:tcPr>
            <w:tcW w:w="0" w:type="auto"/>
            <w:vAlign w:val="bottom"/>
            <w:hideMark/>
          </w:tcPr>
          <w:p w14:paraId="500F9372" w14:textId="77777777" w:rsidR="00024C7B" w:rsidRDefault="00024C7B">
            <w:pPr>
              <w:rPr>
                <w:sz w:val="20"/>
              </w:rPr>
            </w:pPr>
          </w:p>
        </w:tc>
        <w:tc>
          <w:tcPr>
            <w:tcW w:w="800" w:type="pct"/>
            <w:vAlign w:val="center"/>
            <w:hideMark/>
          </w:tcPr>
          <w:p w14:paraId="0098622C" w14:textId="77777777" w:rsidR="00024C7B" w:rsidRDefault="00024C7B">
            <w:pPr>
              <w:rPr>
                <w:sz w:val="20"/>
              </w:rPr>
            </w:pPr>
          </w:p>
        </w:tc>
      </w:tr>
      <w:tr w:rsidR="00024C7B" w14:paraId="6869DB02" w14:textId="77777777" w:rsidTr="00495746">
        <w:trPr>
          <w:cantSplit/>
        </w:trPr>
        <w:tc>
          <w:tcPr>
            <w:tcW w:w="0" w:type="auto"/>
            <w:hideMark/>
          </w:tcPr>
          <w:p w14:paraId="62590786"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0C828EA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A7508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8C8CC7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0A58DC6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E0B4557"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16FD4C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A41A1CB"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62E8ACA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3338C0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B90E0A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0086D1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E4F060C"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8A7AE4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3D5FBA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323833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746EB1F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5AF609F"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41A9DA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1E42F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FFAF16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90B5B0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3AEE863"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4816128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D29D5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7EADE9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283D272" w14:textId="77777777" w:rsidTr="00495746">
        <w:tc>
          <w:tcPr>
            <w:tcW w:w="0" w:type="auto"/>
            <w:gridSpan w:val="3"/>
            <w:tcBorders>
              <w:bottom w:val="single" w:sz="48" w:space="0" w:color="0076BE"/>
            </w:tcBorders>
            <w:vAlign w:val="bottom"/>
            <w:hideMark/>
          </w:tcPr>
          <w:p w14:paraId="4003D69C" w14:textId="77777777" w:rsidR="00024C7B" w:rsidRDefault="00024C7B" w:rsidP="0049574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E4CF45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945928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D12390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F21A28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8659DC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D6237E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C08632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8CFAF46" w14:textId="77777777" w:rsidR="00024C7B" w:rsidRDefault="00024C7B">
            <w:pPr>
              <w:pStyle w:val="la2"/>
              <w:rPr>
                <w:rFonts w:ascii="Arial" w:hAnsi="Arial" w:cs="Arial"/>
                <w:sz w:val="2"/>
                <w:szCs w:val="2"/>
              </w:rPr>
            </w:pPr>
            <w:r>
              <w:rPr>
                <w:rFonts w:ascii="Arial" w:hAnsi="Arial" w:cs="Arial"/>
                <w:sz w:val="2"/>
                <w:szCs w:val="2"/>
              </w:rPr>
              <w:t> </w:t>
            </w:r>
          </w:p>
        </w:tc>
      </w:tr>
    </w:tbl>
    <w:p w14:paraId="362D13DD" w14:textId="77777777" w:rsidR="00024C7B" w:rsidRPr="00495746" w:rsidRDefault="00024C7B">
      <w:pPr>
        <w:pStyle w:val="NormalWeb"/>
        <w:spacing w:before="0" w:beforeAutospacing="0" w:after="0" w:afterAutospacing="0"/>
        <w:rPr>
          <w:sz w:val="2"/>
          <w:szCs w:val="2"/>
        </w:rPr>
      </w:pPr>
      <w:r w:rsidRPr="00495746">
        <w:rPr>
          <w:sz w:val="2"/>
          <w:szCs w:val="2"/>
        </w:rPr>
        <w:t> </w:t>
      </w:r>
    </w:p>
    <w:p w14:paraId="7A5FE4D1" w14:textId="77777777" w:rsidR="00024C7B" w:rsidRPr="00495746" w:rsidRDefault="00024C7B" w:rsidP="00495746">
      <w:pPr>
        <w:pStyle w:val="NormalWeb"/>
        <w:spacing w:before="0" w:beforeAutospacing="0" w:after="0" w:afterAutospacing="0"/>
        <w:rPr>
          <w:sz w:val="2"/>
          <w:szCs w:val="2"/>
        </w:rPr>
      </w:pPr>
      <w:r w:rsidRPr="00495746">
        <w:rPr>
          <w:sz w:val="2"/>
          <w:szCs w:val="2"/>
        </w:rPr>
        <w:t> </w:t>
      </w:r>
    </w:p>
    <w:p w14:paraId="4BDA1678" w14:textId="77777777" w:rsidR="00024C7B" w:rsidRPr="00495746" w:rsidRDefault="00024C7B">
      <w:pPr>
        <w:pStyle w:val="NormalWeb"/>
        <w:keepNext/>
        <w:spacing w:before="0" w:beforeAutospacing="0" w:after="0" w:afterAutospacing="0"/>
        <w:rPr>
          <w:sz w:val="2"/>
          <w:szCs w:val="2"/>
        </w:rPr>
      </w:pPr>
      <w:r w:rsidRPr="00495746">
        <w:rPr>
          <w:sz w:val="2"/>
          <w:szCs w:val="2"/>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089"/>
        <w:gridCol w:w="303"/>
        <w:gridCol w:w="4333"/>
      </w:tblGrid>
      <w:tr w:rsidR="00024C7B" w14:paraId="19AD8388" w14:textId="77777777">
        <w:tc>
          <w:tcPr>
            <w:tcW w:w="0" w:type="auto"/>
            <w:vAlign w:val="center"/>
            <w:hideMark/>
          </w:tcPr>
          <w:p w14:paraId="089CCCD8" w14:textId="77777777" w:rsidR="00024C7B" w:rsidRDefault="00024C7B"/>
        </w:tc>
        <w:tc>
          <w:tcPr>
            <w:tcW w:w="50" w:type="pct"/>
            <w:vAlign w:val="bottom"/>
            <w:hideMark/>
          </w:tcPr>
          <w:p w14:paraId="026B2661" w14:textId="77777777" w:rsidR="00024C7B" w:rsidRDefault="00024C7B">
            <w:pPr>
              <w:rPr>
                <w:sz w:val="20"/>
              </w:rPr>
            </w:pPr>
          </w:p>
        </w:tc>
        <w:tc>
          <w:tcPr>
            <w:tcW w:w="650" w:type="pct"/>
            <w:vAlign w:val="center"/>
            <w:hideMark/>
          </w:tcPr>
          <w:p w14:paraId="63AC1BA5" w14:textId="77777777" w:rsidR="00024C7B" w:rsidRDefault="00024C7B">
            <w:pPr>
              <w:rPr>
                <w:sz w:val="20"/>
              </w:rPr>
            </w:pPr>
          </w:p>
        </w:tc>
        <w:tc>
          <w:tcPr>
            <w:tcW w:w="100" w:type="pct"/>
            <w:vAlign w:val="bottom"/>
            <w:hideMark/>
          </w:tcPr>
          <w:p w14:paraId="5CAD82ED" w14:textId="77777777" w:rsidR="00024C7B" w:rsidRDefault="00024C7B">
            <w:pPr>
              <w:rPr>
                <w:sz w:val="20"/>
              </w:rPr>
            </w:pPr>
          </w:p>
        </w:tc>
        <w:tc>
          <w:tcPr>
            <w:tcW w:w="2000" w:type="pct"/>
            <w:vAlign w:val="center"/>
            <w:hideMark/>
          </w:tcPr>
          <w:p w14:paraId="0784A3DB" w14:textId="77777777" w:rsidR="00024C7B" w:rsidRDefault="00024C7B">
            <w:pPr>
              <w:rPr>
                <w:sz w:val="20"/>
              </w:rPr>
            </w:pPr>
          </w:p>
        </w:tc>
        <w:tc>
          <w:tcPr>
            <w:tcW w:w="50" w:type="pct"/>
            <w:vAlign w:val="bottom"/>
            <w:hideMark/>
          </w:tcPr>
          <w:p w14:paraId="068EAF4D" w14:textId="77777777" w:rsidR="00024C7B" w:rsidRDefault="00024C7B">
            <w:pPr>
              <w:rPr>
                <w:sz w:val="20"/>
              </w:rPr>
            </w:pPr>
          </w:p>
        </w:tc>
        <w:tc>
          <w:tcPr>
            <w:tcW w:w="2150" w:type="pct"/>
            <w:vAlign w:val="center"/>
            <w:hideMark/>
          </w:tcPr>
          <w:p w14:paraId="2AE7CCEE" w14:textId="77777777" w:rsidR="00024C7B" w:rsidRDefault="00024C7B">
            <w:pPr>
              <w:rPr>
                <w:sz w:val="20"/>
              </w:rPr>
            </w:pPr>
          </w:p>
        </w:tc>
      </w:tr>
      <w:tr w:rsidR="00024C7B" w14:paraId="15E9DA7D" w14:textId="77777777">
        <w:trPr>
          <w:cantSplit/>
        </w:trPr>
        <w:tc>
          <w:tcPr>
            <w:tcW w:w="0" w:type="auto"/>
            <w:vAlign w:val="bottom"/>
            <w:hideMark/>
          </w:tcPr>
          <w:p w14:paraId="309BAD4F"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F546C51"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44CC373E" w14:textId="47D02389" w:rsidR="00024C7B" w:rsidRDefault="0078049B">
            <w:pPr>
              <w:rPr>
                <w:rFonts w:ascii="Arial" w:hAnsi="Arial" w:cs="Arial"/>
                <w:sz w:val="52"/>
                <w:szCs w:val="52"/>
              </w:rPr>
            </w:pPr>
            <w:r>
              <w:rPr>
                <w:rFonts w:ascii="Arial" w:hAnsi="Arial" w:cs="Arial"/>
                <w:noProof/>
                <w:sz w:val="52"/>
                <w:szCs w:val="52"/>
              </w:rPr>
              <w:drawing>
                <wp:inline distT="0" distB="0" distL="0" distR="0" wp14:anchorId="0A79403E" wp14:editId="11CB14E7">
                  <wp:extent cx="914400" cy="914400"/>
                  <wp:effectExtent l="0" t="0" r="0" b="0"/>
                  <wp:docPr id="42" name="Picture 4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LOGO"/>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69701ADD"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0CC38C38" w14:textId="77777777" w:rsidR="00024C7B" w:rsidRDefault="00024C7B">
            <w:pPr>
              <w:rPr>
                <w:rFonts w:ascii="Arial" w:hAnsi="Arial" w:cs="Arial"/>
                <w:sz w:val="52"/>
                <w:szCs w:val="52"/>
              </w:rPr>
            </w:pPr>
            <w:r>
              <w:rPr>
                <w:rFonts w:ascii="Arial" w:hAnsi="Arial" w:cs="Arial"/>
                <w:color w:val="595959"/>
                <w:sz w:val="52"/>
                <w:szCs w:val="52"/>
              </w:rPr>
              <w:t>Mark A. L. Mason</w:t>
            </w:r>
            <w:r>
              <w:rPr>
                <w:rFonts w:ascii="Arial" w:hAnsi="Arial" w:cs="Arial"/>
                <w:color w:val="595959"/>
                <w:sz w:val="52"/>
                <w:szCs w:val="52"/>
              </w:rPr>
              <w:t> </w:t>
            </w:r>
          </w:p>
        </w:tc>
        <w:tc>
          <w:tcPr>
            <w:tcW w:w="0" w:type="auto"/>
            <w:vAlign w:val="bottom"/>
            <w:hideMark/>
          </w:tcPr>
          <w:p w14:paraId="44E70474"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6DA2B440"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051A3E00" w14:textId="77777777">
        <w:trPr>
          <w:cantSplit/>
        </w:trPr>
        <w:tc>
          <w:tcPr>
            <w:tcW w:w="0" w:type="auto"/>
            <w:vAlign w:val="bottom"/>
            <w:hideMark/>
          </w:tcPr>
          <w:p w14:paraId="476F9BC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1FB87EEF" w14:textId="77777777" w:rsidR="00024C7B" w:rsidRPr="007A3FBF" w:rsidRDefault="00024C7B">
            <w:pPr>
              <w:rPr>
                <w:rFonts w:ascii="Arial" w:hAnsi="Arial" w:cs="Arial"/>
                <w:sz w:val="52"/>
                <w:szCs w:val="52"/>
              </w:rPr>
            </w:pPr>
          </w:p>
        </w:tc>
        <w:tc>
          <w:tcPr>
            <w:tcW w:w="0" w:type="auto"/>
            <w:vMerge/>
            <w:vAlign w:val="center"/>
            <w:hideMark/>
          </w:tcPr>
          <w:p w14:paraId="03EA558B" w14:textId="77777777" w:rsidR="00024C7B" w:rsidRDefault="00024C7B">
            <w:pPr>
              <w:rPr>
                <w:rFonts w:ascii="Arial" w:hAnsi="Arial" w:cs="Arial"/>
                <w:sz w:val="52"/>
                <w:szCs w:val="52"/>
              </w:rPr>
            </w:pPr>
          </w:p>
        </w:tc>
        <w:tc>
          <w:tcPr>
            <w:tcW w:w="0" w:type="auto"/>
            <w:vMerge/>
            <w:vAlign w:val="center"/>
            <w:hideMark/>
          </w:tcPr>
          <w:p w14:paraId="4FE06A3F" w14:textId="77777777" w:rsidR="00024C7B" w:rsidRPr="007A3FBF" w:rsidRDefault="00024C7B">
            <w:pPr>
              <w:rPr>
                <w:rFonts w:ascii="Arial" w:hAnsi="Arial" w:cs="Arial"/>
                <w:sz w:val="52"/>
                <w:szCs w:val="52"/>
              </w:rPr>
            </w:pPr>
          </w:p>
        </w:tc>
        <w:tc>
          <w:tcPr>
            <w:tcW w:w="0" w:type="auto"/>
            <w:vMerge/>
            <w:vAlign w:val="center"/>
            <w:hideMark/>
          </w:tcPr>
          <w:p w14:paraId="6F58C7EE" w14:textId="77777777" w:rsidR="00024C7B" w:rsidRDefault="00024C7B">
            <w:pPr>
              <w:rPr>
                <w:rFonts w:ascii="Arial" w:hAnsi="Arial" w:cs="Arial"/>
                <w:sz w:val="52"/>
                <w:szCs w:val="52"/>
              </w:rPr>
            </w:pPr>
          </w:p>
        </w:tc>
        <w:tc>
          <w:tcPr>
            <w:tcW w:w="0" w:type="auto"/>
            <w:vAlign w:val="bottom"/>
            <w:hideMark/>
          </w:tcPr>
          <w:p w14:paraId="3BFAD58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20DE2410"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3B68B4EA" w14:textId="77777777">
        <w:trPr>
          <w:cantSplit/>
        </w:trPr>
        <w:tc>
          <w:tcPr>
            <w:tcW w:w="0" w:type="auto"/>
            <w:hideMark/>
          </w:tcPr>
          <w:p w14:paraId="5AC944B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765DFB97" w14:textId="77777777" w:rsidR="00024C7B" w:rsidRPr="007A3FBF" w:rsidRDefault="00024C7B">
            <w:pPr>
              <w:rPr>
                <w:rFonts w:ascii="Arial" w:hAnsi="Arial" w:cs="Arial"/>
                <w:sz w:val="52"/>
                <w:szCs w:val="52"/>
              </w:rPr>
            </w:pPr>
          </w:p>
        </w:tc>
        <w:tc>
          <w:tcPr>
            <w:tcW w:w="0" w:type="auto"/>
            <w:vMerge/>
            <w:vAlign w:val="center"/>
            <w:hideMark/>
          </w:tcPr>
          <w:p w14:paraId="0E89CB44" w14:textId="77777777" w:rsidR="00024C7B" w:rsidRDefault="00024C7B">
            <w:pPr>
              <w:rPr>
                <w:rFonts w:ascii="Arial" w:hAnsi="Arial" w:cs="Arial"/>
                <w:sz w:val="52"/>
                <w:szCs w:val="52"/>
              </w:rPr>
            </w:pPr>
          </w:p>
        </w:tc>
        <w:tc>
          <w:tcPr>
            <w:tcW w:w="0" w:type="auto"/>
            <w:vAlign w:val="bottom"/>
            <w:hideMark/>
          </w:tcPr>
          <w:p w14:paraId="5747A97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733D6284"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57 | </w:t>
            </w:r>
            <w:r>
              <w:rPr>
                <w:rFonts w:ascii="Arial" w:hAnsi="Arial" w:cs="Arial"/>
                <w:b/>
                <w:bCs/>
                <w:sz w:val="20"/>
                <w:szCs w:val="20"/>
              </w:rPr>
              <w:t>Director Since:</w:t>
            </w:r>
            <w:r>
              <w:rPr>
                <w:rFonts w:ascii="Arial" w:hAnsi="Arial" w:cs="Arial"/>
                <w:sz w:val="20"/>
                <w:szCs w:val="20"/>
              </w:rPr>
              <w:t xml:space="preserve"> 2023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14F960C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E03AC9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E01941F"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0D9C2CA0"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3AF15717" w14:textId="77777777" w:rsidR="00024C7B" w:rsidRDefault="00024C7B">
      <w:pPr>
        <w:rPr>
          <w:vanish/>
        </w:rPr>
      </w:pPr>
    </w:p>
    <w:tbl>
      <w:tblPr>
        <w:tblW w:w="5000" w:type="pct"/>
        <w:jc w:val="center"/>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14:paraId="62A92BB8" w14:textId="77777777">
        <w:trPr>
          <w:jc w:val="center"/>
        </w:trPr>
        <w:tc>
          <w:tcPr>
            <w:tcW w:w="200" w:type="pct"/>
            <w:vAlign w:val="center"/>
            <w:hideMark/>
          </w:tcPr>
          <w:p w14:paraId="57A6DE47" w14:textId="77777777" w:rsidR="00024C7B" w:rsidRDefault="00024C7B"/>
        </w:tc>
        <w:tc>
          <w:tcPr>
            <w:tcW w:w="50" w:type="pct"/>
            <w:vAlign w:val="bottom"/>
            <w:hideMark/>
          </w:tcPr>
          <w:p w14:paraId="37AA2A3A" w14:textId="77777777" w:rsidR="00024C7B" w:rsidRDefault="00024C7B">
            <w:pPr>
              <w:rPr>
                <w:sz w:val="20"/>
              </w:rPr>
            </w:pPr>
          </w:p>
        </w:tc>
        <w:tc>
          <w:tcPr>
            <w:tcW w:w="0" w:type="auto"/>
            <w:vAlign w:val="center"/>
            <w:hideMark/>
          </w:tcPr>
          <w:p w14:paraId="1622C425" w14:textId="77777777" w:rsidR="00024C7B" w:rsidRDefault="00024C7B">
            <w:pPr>
              <w:rPr>
                <w:sz w:val="20"/>
              </w:rPr>
            </w:pPr>
          </w:p>
        </w:tc>
        <w:tc>
          <w:tcPr>
            <w:tcW w:w="50" w:type="pct"/>
            <w:vAlign w:val="bottom"/>
            <w:hideMark/>
          </w:tcPr>
          <w:p w14:paraId="4ECB8772" w14:textId="77777777" w:rsidR="00024C7B" w:rsidRDefault="00024C7B">
            <w:pPr>
              <w:rPr>
                <w:sz w:val="20"/>
              </w:rPr>
            </w:pPr>
          </w:p>
        </w:tc>
        <w:tc>
          <w:tcPr>
            <w:tcW w:w="2300" w:type="pct"/>
            <w:vAlign w:val="center"/>
            <w:hideMark/>
          </w:tcPr>
          <w:p w14:paraId="71180F9B" w14:textId="77777777" w:rsidR="00024C7B" w:rsidRDefault="00024C7B">
            <w:pPr>
              <w:rPr>
                <w:sz w:val="20"/>
              </w:rPr>
            </w:pPr>
          </w:p>
        </w:tc>
        <w:tc>
          <w:tcPr>
            <w:tcW w:w="200" w:type="pct"/>
            <w:vAlign w:val="bottom"/>
            <w:hideMark/>
          </w:tcPr>
          <w:p w14:paraId="431B9C6D" w14:textId="77777777" w:rsidR="00024C7B" w:rsidRDefault="00024C7B">
            <w:pPr>
              <w:rPr>
                <w:sz w:val="20"/>
              </w:rPr>
            </w:pPr>
          </w:p>
        </w:tc>
        <w:tc>
          <w:tcPr>
            <w:tcW w:w="2100" w:type="pct"/>
            <w:vAlign w:val="center"/>
            <w:hideMark/>
          </w:tcPr>
          <w:p w14:paraId="154CE9D3" w14:textId="77777777" w:rsidR="00024C7B" w:rsidRDefault="00024C7B">
            <w:pPr>
              <w:rPr>
                <w:sz w:val="20"/>
              </w:rPr>
            </w:pPr>
          </w:p>
        </w:tc>
        <w:tc>
          <w:tcPr>
            <w:tcW w:w="50" w:type="pct"/>
            <w:vAlign w:val="bottom"/>
            <w:hideMark/>
          </w:tcPr>
          <w:p w14:paraId="42B31087" w14:textId="77777777" w:rsidR="00024C7B" w:rsidRDefault="00024C7B">
            <w:pPr>
              <w:rPr>
                <w:sz w:val="20"/>
              </w:rPr>
            </w:pPr>
          </w:p>
        </w:tc>
        <w:tc>
          <w:tcPr>
            <w:tcW w:w="200" w:type="pct"/>
            <w:vAlign w:val="center"/>
            <w:hideMark/>
          </w:tcPr>
          <w:p w14:paraId="6A8DF2D1" w14:textId="77777777" w:rsidR="00024C7B" w:rsidRDefault="00024C7B">
            <w:pPr>
              <w:rPr>
                <w:sz w:val="20"/>
              </w:rPr>
            </w:pPr>
          </w:p>
        </w:tc>
      </w:tr>
      <w:tr w:rsidR="00024C7B" w14:paraId="25097139" w14:textId="77777777">
        <w:trPr>
          <w:cantSplit/>
          <w:jc w:val="center"/>
        </w:trPr>
        <w:tc>
          <w:tcPr>
            <w:tcW w:w="0" w:type="auto"/>
            <w:tcBorders>
              <w:bottom w:val="single" w:sz="6" w:space="0" w:color="999999"/>
            </w:tcBorders>
            <w:hideMark/>
          </w:tcPr>
          <w:p w14:paraId="0EFF0BFC" w14:textId="77777777" w:rsidR="00024C7B" w:rsidRDefault="00024C7B">
            <w:pPr>
              <w:rPr>
                <w:rFonts w:ascii="Arial" w:hAnsi="Arial" w:cs="Arial"/>
                <w:sz w:val="18"/>
                <w:szCs w:val="18"/>
              </w:rPr>
            </w:pPr>
            <w:r>
              <w:rPr>
                <w:rFonts w:ascii="Arial" w:hAnsi="Arial" w:cs="Arial"/>
                <w:sz w:val="18"/>
                <w:szCs w:val="18"/>
              </w:rPr>
              <w:t> </w:t>
            </w:r>
          </w:p>
          <w:p w14:paraId="697B89B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435F93D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44B76ED4" w14:textId="77777777" w:rsidR="00024C7B" w:rsidRDefault="00024C7B">
            <w:pPr>
              <w:rPr>
                <w:rFonts w:ascii="Arial" w:hAnsi="Arial" w:cs="Arial"/>
                <w:sz w:val="18"/>
                <w:szCs w:val="18"/>
              </w:rPr>
            </w:pPr>
            <w:r>
              <w:rPr>
                <w:rFonts w:ascii="Arial" w:hAnsi="Arial" w:cs="Arial"/>
                <w:sz w:val="18"/>
                <w:szCs w:val="18"/>
              </w:rPr>
              <w:t> </w:t>
            </w:r>
          </w:p>
          <w:p w14:paraId="4C239F0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0D9955A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4E775CF4"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5435D774"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Citigroup Inc. (2001-present)</w:t>
            </w:r>
          </w:p>
          <w:p w14:paraId="30975CAD"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(banking and financial services company)</w:t>
            </w:r>
          </w:p>
          <w:p w14:paraId="39CB230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Executive Vice Chair and Senior Executive Advisor to the Chair and CEO (2026-present)</w:t>
            </w:r>
          </w:p>
          <w:p w14:paraId="410B96A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(2019-2026)</w:t>
            </w:r>
          </w:p>
          <w:p w14:paraId="749ED5E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Institutional Clients Group (2014)</w:t>
            </w:r>
          </w:p>
          <w:p w14:paraId="0C813EA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Citi Private Bank (2013)</w:t>
            </w:r>
          </w:p>
          <w:p w14:paraId="554DAC5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Citi Holdings (2012)</w:t>
            </w:r>
          </w:p>
          <w:p w14:paraId="1FD9625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Operating Officer, Citi Holdings (2009)</w:t>
            </w:r>
          </w:p>
          <w:p w14:paraId="719F850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and Head of Strategy and M&amp;A, Global Wealth Management (2006)</w:t>
            </w:r>
          </w:p>
          <w:p w14:paraId="0FBFC91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(2001-2006)</w:t>
            </w:r>
          </w:p>
          <w:p w14:paraId="4B9360BC" w14:textId="77777777" w:rsidR="00024C7B" w:rsidRDefault="00024C7B" w:rsidP="007C6E69">
            <w:pPr>
              <w:pStyle w:val="NormalWeb"/>
              <w:spacing w:before="0" w:beforeAutospacing="0" w:after="0" w:afterAutospacing="0"/>
              <w:ind w:left="144" w:hanging="144"/>
              <w:rPr>
                <w:rFonts w:ascii="Arial" w:hAnsi="Arial" w:cs="Arial"/>
                <w:sz w:val="12"/>
                <w:szCs w:val="12"/>
              </w:rPr>
            </w:pPr>
            <w:r>
              <w:rPr>
                <w:rFonts w:ascii="Arial" w:hAnsi="Arial" w:cs="Arial"/>
                <w:sz w:val="12"/>
                <w:szCs w:val="12"/>
              </w:rPr>
              <w:t> </w:t>
            </w:r>
          </w:p>
          <w:p w14:paraId="6FF2E828" w14:textId="77777777" w:rsidR="00024C7B" w:rsidRDefault="00024C7B">
            <w:pPr>
              <w:pStyle w:val="NormalWeb"/>
              <w:spacing w:before="0" w:beforeAutospacing="0" w:after="20" w:afterAutospacing="0"/>
              <w:ind w:left="240" w:hanging="240"/>
              <w:rPr>
                <w:rFonts w:ascii="Arial" w:hAnsi="Arial" w:cs="Arial"/>
                <w:sz w:val="18"/>
                <w:szCs w:val="18"/>
              </w:rPr>
            </w:pPr>
            <w:r>
              <w:rPr>
                <w:rFonts w:ascii="Arial" w:hAnsi="Arial" w:cs="Arial"/>
                <w:sz w:val="18"/>
                <w:szCs w:val="18"/>
              </w:rPr>
              <w:t> </w:t>
            </w:r>
            <w:r>
              <w:rPr>
                <w:rFonts w:ascii="Arial" w:hAnsi="Arial" w:cs="Arial"/>
                <w:sz w:val="18"/>
                <w:szCs w:val="18"/>
              </w:rPr>
              <w:tab/>
            </w:r>
          </w:p>
        </w:tc>
        <w:tc>
          <w:tcPr>
            <w:tcW w:w="0" w:type="auto"/>
            <w:tcBorders>
              <w:bottom w:val="single" w:sz="6" w:space="0" w:color="999999"/>
            </w:tcBorders>
            <w:vAlign w:val="bottom"/>
            <w:hideMark/>
          </w:tcPr>
          <w:p w14:paraId="54C13AE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3FD407B"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759F67A0"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Audit and Finance</w:t>
            </w:r>
          </w:p>
          <w:p w14:paraId="7F57671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Governance and Nominating</w:t>
            </w:r>
          </w:p>
          <w:p w14:paraId="571C1628"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6B8AED25"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4BB8A4D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0599BF61"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764FA0D6"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 xml:space="preserve">Former Public Company Directorships </w:t>
            </w:r>
            <w:r>
              <w:rPr>
                <w:rFonts w:ascii="Arial" w:hAnsi="Arial" w:cs="Arial"/>
                <w:b/>
                <w:bCs/>
                <w:sz w:val="18"/>
                <w:szCs w:val="18"/>
              </w:rPr>
              <w:br/>
              <w:t>Held in the Past Five Years:</w:t>
            </w:r>
          </w:p>
          <w:p w14:paraId="67DA1F36"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tc>
        <w:tc>
          <w:tcPr>
            <w:tcW w:w="0" w:type="auto"/>
            <w:tcBorders>
              <w:bottom w:val="single" w:sz="6" w:space="0" w:color="999999"/>
            </w:tcBorders>
            <w:vAlign w:val="bottom"/>
            <w:hideMark/>
          </w:tcPr>
          <w:p w14:paraId="35EC42F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43D2E516" w14:textId="77777777" w:rsidR="00024C7B" w:rsidRDefault="00024C7B">
            <w:pPr>
              <w:rPr>
                <w:rFonts w:ascii="Arial" w:hAnsi="Arial" w:cs="Arial"/>
                <w:sz w:val="18"/>
                <w:szCs w:val="18"/>
              </w:rPr>
            </w:pPr>
            <w:r>
              <w:rPr>
                <w:rFonts w:ascii="Arial" w:hAnsi="Arial" w:cs="Arial"/>
                <w:sz w:val="18"/>
                <w:szCs w:val="18"/>
              </w:rPr>
              <w:t> </w:t>
            </w:r>
          </w:p>
          <w:p w14:paraId="0CAB5C87"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76496ACD" w14:textId="77777777" w:rsidR="00024C7B" w:rsidRPr="007A3FBF" w:rsidRDefault="00024C7B">
      <w:pPr>
        <w:pStyle w:val="NormalWeb"/>
        <w:keepNext/>
        <w:spacing w:before="0" w:beforeAutospacing="0" w:after="0" w:afterAutospacing="0"/>
        <w:rPr>
          <w:sz w:val="48"/>
          <w:szCs w:val="48"/>
        </w:rPr>
      </w:pPr>
      <w:r>
        <w:rPr>
          <w:sz w:val="48"/>
          <w:szCs w:val="48"/>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3252"/>
        <w:gridCol w:w="303"/>
        <w:gridCol w:w="5170"/>
      </w:tblGrid>
      <w:tr w:rsidR="00024C7B" w14:paraId="72E510DC" w14:textId="77777777">
        <w:tc>
          <w:tcPr>
            <w:tcW w:w="0" w:type="auto"/>
            <w:vAlign w:val="center"/>
            <w:hideMark/>
          </w:tcPr>
          <w:p w14:paraId="7993252B" w14:textId="77777777" w:rsidR="00024C7B" w:rsidRDefault="00024C7B">
            <w:pPr>
              <w:rPr>
                <w:sz w:val="48"/>
                <w:szCs w:val="48"/>
              </w:rPr>
            </w:pPr>
          </w:p>
        </w:tc>
        <w:tc>
          <w:tcPr>
            <w:tcW w:w="50" w:type="pct"/>
            <w:vAlign w:val="bottom"/>
            <w:hideMark/>
          </w:tcPr>
          <w:p w14:paraId="1D05D5A3" w14:textId="77777777" w:rsidR="00024C7B" w:rsidRDefault="00024C7B">
            <w:pPr>
              <w:rPr>
                <w:sz w:val="20"/>
              </w:rPr>
            </w:pPr>
          </w:p>
        </w:tc>
        <w:tc>
          <w:tcPr>
            <w:tcW w:w="650" w:type="pct"/>
            <w:vAlign w:val="center"/>
            <w:hideMark/>
          </w:tcPr>
          <w:p w14:paraId="03E1A12A" w14:textId="77777777" w:rsidR="00024C7B" w:rsidRDefault="00024C7B">
            <w:pPr>
              <w:rPr>
                <w:sz w:val="20"/>
              </w:rPr>
            </w:pPr>
          </w:p>
        </w:tc>
        <w:tc>
          <w:tcPr>
            <w:tcW w:w="100" w:type="pct"/>
            <w:vAlign w:val="bottom"/>
            <w:hideMark/>
          </w:tcPr>
          <w:p w14:paraId="01F07EA9" w14:textId="77777777" w:rsidR="00024C7B" w:rsidRDefault="00024C7B">
            <w:pPr>
              <w:rPr>
                <w:sz w:val="20"/>
              </w:rPr>
            </w:pPr>
          </w:p>
        </w:tc>
        <w:tc>
          <w:tcPr>
            <w:tcW w:w="1600" w:type="pct"/>
            <w:vAlign w:val="center"/>
            <w:hideMark/>
          </w:tcPr>
          <w:p w14:paraId="0237C7EE" w14:textId="77777777" w:rsidR="00024C7B" w:rsidRDefault="00024C7B">
            <w:pPr>
              <w:rPr>
                <w:sz w:val="20"/>
              </w:rPr>
            </w:pPr>
          </w:p>
        </w:tc>
        <w:tc>
          <w:tcPr>
            <w:tcW w:w="50" w:type="pct"/>
            <w:vAlign w:val="bottom"/>
            <w:hideMark/>
          </w:tcPr>
          <w:p w14:paraId="30FDA139" w14:textId="77777777" w:rsidR="00024C7B" w:rsidRDefault="00024C7B">
            <w:pPr>
              <w:rPr>
                <w:sz w:val="20"/>
              </w:rPr>
            </w:pPr>
          </w:p>
        </w:tc>
        <w:tc>
          <w:tcPr>
            <w:tcW w:w="2550" w:type="pct"/>
            <w:vAlign w:val="center"/>
            <w:hideMark/>
          </w:tcPr>
          <w:p w14:paraId="0D1ED52E" w14:textId="77777777" w:rsidR="00024C7B" w:rsidRDefault="00024C7B">
            <w:pPr>
              <w:rPr>
                <w:sz w:val="20"/>
              </w:rPr>
            </w:pPr>
          </w:p>
        </w:tc>
      </w:tr>
      <w:tr w:rsidR="00024C7B" w14:paraId="5CD12408" w14:textId="77777777">
        <w:trPr>
          <w:cantSplit/>
        </w:trPr>
        <w:tc>
          <w:tcPr>
            <w:tcW w:w="0" w:type="auto"/>
            <w:vAlign w:val="bottom"/>
            <w:hideMark/>
          </w:tcPr>
          <w:p w14:paraId="58C4CF3E"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114F592A"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2C1C595B" w14:textId="301AAA5E" w:rsidR="00024C7B" w:rsidRDefault="0078049B">
            <w:pPr>
              <w:rPr>
                <w:rFonts w:ascii="Arial" w:hAnsi="Arial" w:cs="Arial"/>
                <w:sz w:val="52"/>
                <w:szCs w:val="52"/>
              </w:rPr>
            </w:pPr>
            <w:r>
              <w:rPr>
                <w:rFonts w:ascii="Arial" w:hAnsi="Arial" w:cs="Arial"/>
                <w:noProof/>
                <w:sz w:val="52"/>
                <w:szCs w:val="52"/>
              </w:rPr>
              <w:drawing>
                <wp:inline distT="0" distB="0" distL="0" distR="0" wp14:anchorId="1F6762A2" wp14:editId="278E1BBE">
                  <wp:extent cx="914400" cy="914400"/>
                  <wp:effectExtent l="0" t="0" r="0" b="0"/>
                  <wp:docPr id="43" name="Picture 4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LOGO"/>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569CBB45"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5C91D48" w14:textId="77777777" w:rsidR="00024C7B" w:rsidRDefault="00024C7B">
            <w:pPr>
              <w:rPr>
                <w:rFonts w:ascii="Arial" w:hAnsi="Arial" w:cs="Arial"/>
                <w:sz w:val="52"/>
                <w:szCs w:val="52"/>
              </w:rPr>
            </w:pPr>
            <w:r>
              <w:rPr>
                <w:rFonts w:ascii="Arial" w:hAnsi="Arial" w:cs="Arial"/>
                <w:color w:val="595959"/>
                <w:sz w:val="52"/>
                <w:szCs w:val="52"/>
              </w:rPr>
              <w:t>Satya Nadella</w:t>
            </w:r>
            <w:r>
              <w:rPr>
                <w:rFonts w:ascii="Arial" w:hAnsi="Arial" w:cs="Arial"/>
                <w:color w:val="595959"/>
                <w:sz w:val="52"/>
                <w:szCs w:val="52"/>
              </w:rPr>
              <w:t> </w:t>
            </w:r>
          </w:p>
        </w:tc>
        <w:tc>
          <w:tcPr>
            <w:tcW w:w="0" w:type="auto"/>
            <w:vAlign w:val="bottom"/>
            <w:hideMark/>
          </w:tcPr>
          <w:p w14:paraId="1F753D7B"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6FC467DB"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7900F6B3" w14:textId="77777777">
        <w:trPr>
          <w:cantSplit/>
        </w:trPr>
        <w:tc>
          <w:tcPr>
            <w:tcW w:w="0" w:type="auto"/>
            <w:vAlign w:val="bottom"/>
            <w:hideMark/>
          </w:tcPr>
          <w:p w14:paraId="5E60414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DB498EF" w14:textId="77777777" w:rsidR="00024C7B" w:rsidRPr="007A3FBF" w:rsidRDefault="00024C7B">
            <w:pPr>
              <w:rPr>
                <w:rFonts w:ascii="Arial" w:hAnsi="Arial" w:cs="Arial"/>
                <w:sz w:val="52"/>
                <w:szCs w:val="52"/>
              </w:rPr>
            </w:pPr>
          </w:p>
        </w:tc>
        <w:tc>
          <w:tcPr>
            <w:tcW w:w="0" w:type="auto"/>
            <w:vMerge/>
            <w:vAlign w:val="center"/>
            <w:hideMark/>
          </w:tcPr>
          <w:p w14:paraId="045BCA64" w14:textId="77777777" w:rsidR="00024C7B" w:rsidRDefault="00024C7B">
            <w:pPr>
              <w:rPr>
                <w:rFonts w:ascii="Arial" w:hAnsi="Arial" w:cs="Arial"/>
                <w:sz w:val="52"/>
                <w:szCs w:val="52"/>
              </w:rPr>
            </w:pPr>
          </w:p>
        </w:tc>
        <w:tc>
          <w:tcPr>
            <w:tcW w:w="0" w:type="auto"/>
            <w:vMerge/>
            <w:vAlign w:val="center"/>
            <w:hideMark/>
          </w:tcPr>
          <w:p w14:paraId="50700F55" w14:textId="77777777" w:rsidR="00024C7B" w:rsidRPr="007A3FBF" w:rsidRDefault="00024C7B">
            <w:pPr>
              <w:rPr>
                <w:rFonts w:ascii="Arial" w:hAnsi="Arial" w:cs="Arial"/>
                <w:sz w:val="52"/>
                <w:szCs w:val="52"/>
              </w:rPr>
            </w:pPr>
          </w:p>
        </w:tc>
        <w:tc>
          <w:tcPr>
            <w:tcW w:w="0" w:type="auto"/>
            <w:vMerge/>
            <w:vAlign w:val="center"/>
            <w:hideMark/>
          </w:tcPr>
          <w:p w14:paraId="760901C6" w14:textId="77777777" w:rsidR="00024C7B" w:rsidRDefault="00024C7B">
            <w:pPr>
              <w:rPr>
                <w:rFonts w:ascii="Arial" w:hAnsi="Arial" w:cs="Arial"/>
                <w:sz w:val="52"/>
                <w:szCs w:val="52"/>
              </w:rPr>
            </w:pPr>
          </w:p>
        </w:tc>
        <w:tc>
          <w:tcPr>
            <w:tcW w:w="0" w:type="auto"/>
            <w:vAlign w:val="bottom"/>
            <w:hideMark/>
          </w:tcPr>
          <w:p w14:paraId="5295F73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5E3A2DEE"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3ABDD853" w14:textId="77777777">
        <w:trPr>
          <w:cantSplit/>
        </w:trPr>
        <w:tc>
          <w:tcPr>
            <w:tcW w:w="0" w:type="auto"/>
            <w:hideMark/>
          </w:tcPr>
          <w:p w14:paraId="350518C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1F956058" w14:textId="77777777" w:rsidR="00024C7B" w:rsidRPr="007A3FBF" w:rsidRDefault="00024C7B">
            <w:pPr>
              <w:rPr>
                <w:rFonts w:ascii="Arial" w:hAnsi="Arial" w:cs="Arial"/>
                <w:sz w:val="52"/>
                <w:szCs w:val="52"/>
              </w:rPr>
            </w:pPr>
          </w:p>
        </w:tc>
        <w:tc>
          <w:tcPr>
            <w:tcW w:w="0" w:type="auto"/>
            <w:vMerge/>
            <w:vAlign w:val="center"/>
            <w:hideMark/>
          </w:tcPr>
          <w:p w14:paraId="409DCAB6" w14:textId="77777777" w:rsidR="00024C7B" w:rsidRDefault="00024C7B">
            <w:pPr>
              <w:rPr>
                <w:rFonts w:ascii="Arial" w:hAnsi="Arial" w:cs="Arial"/>
                <w:sz w:val="52"/>
                <w:szCs w:val="52"/>
              </w:rPr>
            </w:pPr>
          </w:p>
        </w:tc>
        <w:tc>
          <w:tcPr>
            <w:tcW w:w="0" w:type="auto"/>
            <w:vAlign w:val="bottom"/>
            <w:hideMark/>
          </w:tcPr>
          <w:p w14:paraId="0076918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5FBA4AC6"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59 | </w:t>
            </w:r>
            <w:r>
              <w:rPr>
                <w:rFonts w:ascii="Arial" w:hAnsi="Arial" w:cs="Arial"/>
                <w:b/>
                <w:bCs/>
                <w:sz w:val="20"/>
                <w:szCs w:val="20"/>
              </w:rPr>
              <w:t>Director Since:</w:t>
            </w:r>
            <w:r>
              <w:rPr>
                <w:rFonts w:ascii="Arial" w:hAnsi="Arial" w:cs="Arial"/>
                <w:sz w:val="20"/>
                <w:szCs w:val="20"/>
              </w:rPr>
              <w:t xml:space="preserve"> 2014 | </w:t>
            </w:r>
            <w:r>
              <w:rPr>
                <w:rFonts w:ascii="Arial" w:hAnsi="Arial" w:cs="Arial"/>
                <w:b/>
                <w:bCs/>
                <w:sz w:val="20"/>
                <w:szCs w:val="20"/>
              </w:rPr>
              <w:t>Birthplace:</w:t>
            </w:r>
            <w:r>
              <w:rPr>
                <w:rFonts w:ascii="Arial" w:hAnsi="Arial" w:cs="Arial"/>
                <w:sz w:val="20"/>
                <w:szCs w:val="20"/>
              </w:rPr>
              <w:t xml:space="preserve"> India</w:t>
            </w:r>
          </w:p>
          <w:p w14:paraId="08D38080"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4F5630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4E4C3AE"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1733D6A3"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2020A8F8" w14:textId="77777777" w:rsidR="00024C7B" w:rsidRDefault="00024C7B">
      <w:pPr>
        <w:rPr>
          <w:vanish/>
        </w:rPr>
      </w:pPr>
    </w:p>
    <w:tbl>
      <w:tblPr>
        <w:tblW w:w="5000" w:type="pct"/>
        <w:jc w:val="center"/>
        <w:tblCellMar>
          <w:top w:w="14" w:type="dxa"/>
          <w:left w:w="0" w:type="dxa"/>
          <w:right w:w="14" w:type="dxa"/>
        </w:tblCellMar>
        <w:tblLook w:val="04A0" w:firstRow="1" w:lastRow="0" w:firstColumn="1" w:lastColumn="0" w:noHBand="0" w:noVBand="1"/>
      </w:tblPr>
      <w:tblGrid>
        <w:gridCol w:w="429"/>
        <w:gridCol w:w="107"/>
        <w:gridCol w:w="59"/>
        <w:gridCol w:w="107"/>
        <w:gridCol w:w="4941"/>
        <w:gridCol w:w="429"/>
        <w:gridCol w:w="4512"/>
        <w:gridCol w:w="108"/>
        <w:gridCol w:w="108"/>
      </w:tblGrid>
      <w:tr w:rsidR="00024C7B" w14:paraId="3E08D5F7" w14:textId="77777777">
        <w:trPr>
          <w:jc w:val="center"/>
        </w:trPr>
        <w:tc>
          <w:tcPr>
            <w:tcW w:w="200" w:type="pct"/>
            <w:vAlign w:val="center"/>
            <w:hideMark/>
          </w:tcPr>
          <w:p w14:paraId="1FFEEA24" w14:textId="77777777" w:rsidR="00024C7B" w:rsidRDefault="00024C7B"/>
        </w:tc>
        <w:tc>
          <w:tcPr>
            <w:tcW w:w="50" w:type="pct"/>
            <w:vAlign w:val="bottom"/>
            <w:hideMark/>
          </w:tcPr>
          <w:p w14:paraId="11693BD3" w14:textId="77777777" w:rsidR="00024C7B" w:rsidRDefault="00024C7B">
            <w:pPr>
              <w:rPr>
                <w:sz w:val="20"/>
              </w:rPr>
            </w:pPr>
          </w:p>
        </w:tc>
        <w:tc>
          <w:tcPr>
            <w:tcW w:w="0" w:type="auto"/>
            <w:vAlign w:val="center"/>
            <w:hideMark/>
          </w:tcPr>
          <w:p w14:paraId="0D28D1D7" w14:textId="77777777" w:rsidR="00024C7B" w:rsidRDefault="00024C7B">
            <w:pPr>
              <w:rPr>
                <w:sz w:val="20"/>
              </w:rPr>
            </w:pPr>
          </w:p>
        </w:tc>
        <w:tc>
          <w:tcPr>
            <w:tcW w:w="50" w:type="pct"/>
            <w:vAlign w:val="bottom"/>
            <w:hideMark/>
          </w:tcPr>
          <w:p w14:paraId="7206E3D1" w14:textId="77777777" w:rsidR="00024C7B" w:rsidRDefault="00024C7B">
            <w:pPr>
              <w:rPr>
                <w:sz w:val="20"/>
              </w:rPr>
            </w:pPr>
          </w:p>
        </w:tc>
        <w:tc>
          <w:tcPr>
            <w:tcW w:w="2300" w:type="pct"/>
            <w:vAlign w:val="center"/>
            <w:hideMark/>
          </w:tcPr>
          <w:p w14:paraId="0D5ECA68" w14:textId="77777777" w:rsidR="00024C7B" w:rsidRDefault="00024C7B">
            <w:pPr>
              <w:rPr>
                <w:sz w:val="20"/>
              </w:rPr>
            </w:pPr>
          </w:p>
        </w:tc>
        <w:tc>
          <w:tcPr>
            <w:tcW w:w="200" w:type="pct"/>
            <w:vAlign w:val="bottom"/>
            <w:hideMark/>
          </w:tcPr>
          <w:p w14:paraId="0887A677" w14:textId="77777777" w:rsidR="00024C7B" w:rsidRDefault="00024C7B">
            <w:pPr>
              <w:rPr>
                <w:sz w:val="20"/>
              </w:rPr>
            </w:pPr>
          </w:p>
        </w:tc>
        <w:tc>
          <w:tcPr>
            <w:tcW w:w="2100" w:type="pct"/>
            <w:vAlign w:val="center"/>
            <w:hideMark/>
          </w:tcPr>
          <w:p w14:paraId="5709DCED" w14:textId="77777777" w:rsidR="00024C7B" w:rsidRDefault="00024C7B">
            <w:pPr>
              <w:rPr>
                <w:sz w:val="20"/>
              </w:rPr>
            </w:pPr>
          </w:p>
        </w:tc>
        <w:tc>
          <w:tcPr>
            <w:tcW w:w="50" w:type="pct"/>
            <w:vAlign w:val="bottom"/>
            <w:hideMark/>
          </w:tcPr>
          <w:p w14:paraId="306D44B1" w14:textId="77777777" w:rsidR="00024C7B" w:rsidRDefault="00024C7B">
            <w:pPr>
              <w:rPr>
                <w:sz w:val="20"/>
              </w:rPr>
            </w:pPr>
          </w:p>
        </w:tc>
        <w:tc>
          <w:tcPr>
            <w:tcW w:w="200" w:type="pct"/>
            <w:vAlign w:val="center"/>
            <w:hideMark/>
          </w:tcPr>
          <w:p w14:paraId="6AF116E9" w14:textId="77777777" w:rsidR="00024C7B" w:rsidRDefault="00024C7B">
            <w:pPr>
              <w:rPr>
                <w:sz w:val="20"/>
              </w:rPr>
            </w:pPr>
          </w:p>
        </w:tc>
      </w:tr>
      <w:tr w:rsidR="00024C7B" w14:paraId="3E6C8223" w14:textId="77777777">
        <w:trPr>
          <w:cantSplit/>
          <w:jc w:val="center"/>
        </w:trPr>
        <w:tc>
          <w:tcPr>
            <w:tcW w:w="0" w:type="auto"/>
            <w:tcBorders>
              <w:bottom w:val="single" w:sz="6" w:space="0" w:color="999999"/>
            </w:tcBorders>
            <w:hideMark/>
          </w:tcPr>
          <w:p w14:paraId="74053F2B" w14:textId="77777777" w:rsidR="00024C7B" w:rsidRDefault="00024C7B">
            <w:pPr>
              <w:rPr>
                <w:rFonts w:ascii="Arial" w:hAnsi="Arial" w:cs="Arial"/>
                <w:sz w:val="16"/>
                <w:szCs w:val="16"/>
              </w:rPr>
            </w:pPr>
            <w:r>
              <w:rPr>
                <w:rFonts w:ascii="Arial" w:hAnsi="Arial" w:cs="Arial"/>
                <w:sz w:val="16"/>
                <w:szCs w:val="16"/>
              </w:rPr>
              <w:t> </w:t>
            </w:r>
          </w:p>
          <w:p w14:paraId="085537A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vAlign w:val="bottom"/>
            <w:hideMark/>
          </w:tcPr>
          <w:p w14:paraId="4845C6C8"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hideMark/>
          </w:tcPr>
          <w:p w14:paraId="37E7C5D1" w14:textId="77777777" w:rsidR="00024C7B" w:rsidRDefault="00024C7B">
            <w:pPr>
              <w:rPr>
                <w:rFonts w:ascii="Arial" w:hAnsi="Arial" w:cs="Arial"/>
                <w:sz w:val="16"/>
                <w:szCs w:val="16"/>
              </w:rPr>
            </w:pPr>
            <w:r>
              <w:rPr>
                <w:rFonts w:ascii="Arial" w:hAnsi="Arial" w:cs="Arial"/>
                <w:sz w:val="16"/>
                <w:szCs w:val="16"/>
              </w:rPr>
              <w:t> </w:t>
            </w:r>
          </w:p>
          <w:p w14:paraId="519CB0A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vAlign w:val="bottom"/>
            <w:hideMark/>
          </w:tcPr>
          <w:p w14:paraId="0330D1D4"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hideMark/>
          </w:tcPr>
          <w:p w14:paraId="02EE747B"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10F74A96"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Microsoft Corporation (1992-present)</w:t>
            </w:r>
          </w:p>
          <w:p w14:paraId="79F513E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Chairman and Chief Executive Officer (2021-present)</w:t>
            </w:r>
          </w:p>
          <w:p w14:paraId="4A0A99E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Director (2014-2021)</w:t>
            </w:r>
          </w:p>
          <w:p w14:paraId="13BFE24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Executive Vice President, Cloud and Enterprise (2013-2014)</w:t>
            </w:r>
          </w:p>
          <w:p w14:paraId="43598F9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President, Server and Tools (2011-2013)</w:t>
            </w:r>
          </w:p>
          <w:p w14:paraId="5DE5A795"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Senior Vice President, Online Services Division (2009-2011)</w:t>
            </w:r>
          </w:p>
          <w:p w14:paraId="4E5AED46"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Senior Vice President, Search, Portal, and Advertising (2008-2009)</w:t>
            </w:r>
          </w:p>
          <w:p w14:paraId="114D70B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(1992-2008)</w:t>
            </w:r>
          </w:p>
          <w:p w14:paraId="62EA17F6"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9A61F65" w14:textId="77777777" w:rsidR="00024C7B" w:rsidRDefault="00024C7B">
            <w:pPr>
              <w:pStyle w:val="NormalWeb"/>
              <w:spacing w:before="0" w:beforeAutospacing="0" w:after="20" w:afterAutospacing="0"/>
              <w:ind w:left="240" w:hanging="240"/>
              <w:rPr>
                <w:rFonts w:ascii="Arial" w:hAnsi="Arial" w:cs="Arial"/>
                <w:sz w:val="18"/>
                <w:szCs w:val="18"/>
              </w:rPr>
            </w:pPr>
            <w:r>
              <w:rPr>
                <w:rFonts w:ascii="Arial" w:hAnsi="Arial" w:cs="Arial"/>
                <w:sz w:val="18"/>
                <w:szCs w:val="18"/>
              </w:rPr>
              <w:t> </w:t>
            </w:r>
            <w:r>
              <w:rPr>
                <w:rFonts w:ascii="Arial" w:hAnsi="Arial" w:cs="Arial"/>
                <w:sz w:val="18"/>
                <w:szCs w:val="18"/>
              </w:rPr>
              <w:tab/>
            </w:r>
          </w:p>
        </w:tc>
        <w:tc>
          <w:tcPr>
            <w:tcW w:w="0" w:type="auto"/>
            <w:tcBorders>
              <w:bottom w:val="single" w:sz="6" w:space="0" w:color="999999"/>
            </w:tcBorders>
            <w:vAlign w:val="bottom"/>
            <w:hideMark/>
          </w:tcPr>
          <w:p w14:paraId="050F362B"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hideMark/>
          </w:tcPr>
          <w:p w14:paraId="339DC63F"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46CB225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79F08FE8"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1CCDBB9B"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1BA2FAC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567AA8F6"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3AB0BFF5"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 xml:space="preserve">Former Public Company Directorships </w:t>
            </w:r>
            <w:r>
              <w:rPr>
                <w:rFonts w:ascii="Arial" w:hAnsi="Arial" w:cs="Arial"/>
                <w:b/>
                <w:bCs/>
                <w:sz w:val="18"/>
                <w:szCs w:val="18"/>
              </w:rPr>
              <w:br/>
              <w:t>Held in the Past Five Years:</w:t>
            </w:r>
          </w:p>
          <w:p w14:paraId="29C0E4A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Starbucks Corporation</w:t>
            </w:r>
          </w:p>
        </w:tc>
        <w:tc>
          <w:tcPr>
            <w:tcW w:w="0" w:type="auto"/>
            <w:tcBorders>
              <w:bottom w:val="single" w:sz="6" w:space="0" w:color="999999"/>
            </w:tcBorders>
            <w:vAlign w:val="bottom"/>
            <w:hideMark/>
          </w:tcPr>
          <w:p w14:paraId="680FF164"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999999"/>
            </w:tcBorders>
            <w:hideMark/>
          </w:tcPr>
          <w:p w14:paraId="46AC81AA" w14:textId="77777777" w:rsidR="00024C7B" w:rsidRDefault="00024C7B">
            <w:pPr>
              <w:rPr>
                <w:rFonts w:ascii="Arial" w:hAnsi="Arial" w:cs="Arial"/>
                <w:sz w:val="16"/>
                <w:szCs w:val="16"/>
              </w:rPr>
            </w:pPr>
            <w:r>
              <w:rPr>
                <w:rFonts w:ascii="Arial" w:hAnsi="Arial" w:cs="Arial"/>
                <w:sz w:val="16"/>
                <w:szCs w:val="16"/>
              </w:rPr>
              <w:t> </w:t>
            </w:r>
          </w:p>
          <w:p w14:paraId="62F725A8" w14:textId="77777777" w:rsidR="00024C7B" w:rsidRPr="007A3FBF" w:rsidRDefault="00024C7B">
            <w:pPr>
              <w:pStyle w:val="la2"/>
              <w:rPr>
                <w:rFonts w:ascii="Arial" w:hAnsi="Arial" w:cs="Arial"/>
                <w:sz w:val="16"/>
                <w:szCs w:val="16"/>
              </w:rPr>
            </w:pPr>
            <w:r>
              <w:rPr>
                <w:rFonts w:ascii="Arial" w:hAnsi="Arial" w:cs="Arial"/>
                <w:sz w:val="16"/>
                <w:szCs w:val="16"/>
              </w:rPr>
              <w:t> </w:t>
            </w:r>
          </w:p>
        </w:tc>
      </w:tr>
    </w:tbl>
    <w:p w14:paraId="63C945F7"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333D1820" w14:textId="77777777" w:rsidTr="00495746">
        <w:tc>
          <w:tcPr>
            <w:tcW w:w="100" w:type="pct"/>
            <w:vAlign w:val="center"/>
            <w:hideMark/>
          </w:tcPr>
          <w:p w14:paraId="3B8DF8FC" w14:textId="77777777" w:rsidR="00024C7B" w:rsidRDefault="00024C7B">
            <w:pPr>
              <w:rPr>
                <w:szCs w:val="24"/>
              </w:rPr>
            </w:pPr>
          </w:p>
        </w:tc>
        <w:tc>
          <w:tcPr>
            <w:tcW w:w="0" w:type="auto"/>
            <w:vAlign w:val="bottom"/>
            <w:hideMark/>
          </w:tcPr>
          <w:p w14:paraId="5095B6BC" w14:textId="77777777" w:rsidR="00024C7B" w:rsidRDefault="00024C7B">
            <w:pPr>
              <w:rPr>
                <w:sz w:val="20"/>
              </w:rPr>
            </w:pPr>
          </w:p>
        </w:tc>
        <w:tc>
          <w:tcPr>
            <w:tcW w:w="750" w:type="pct"/>
            <w:vAlign w:val="center"/>
            <w:hideMark/>
          </w:tcPr>
          <w:p w14:paraId="1A902650" w14:textId="77777777" w:rsidR="00024C7B" w:rsidRDefault="00024C7B">
            <w:pPr>
              <w:rPr>
                <w:sz w:val="20"/>
              </w:rPr>
            </w:pPr>
          </w:p>
        </w:tc>
        <w:tc>
          <w:tcPr>
            <w:tcW w:w="50" w:type="pct"/>
            <w:vAlign w:val="bottom"/>
            <w:hideMark/>
          </w:tcPr>
          <w:p w14:paraId="271A80A3" w14:textId="77777777" w:rsidR="00024C7B" w:rsidRDefault="00024C7B">
            <w:pPr>
              <w:rPr>
                <w:sz w:val="20"/>
              </w:rPr>
            </w:pPr>
          </w:p>
        </w:tc>
        <w:tc>
          <w:tcPr>
            <w:tcW w:w="100" w:type="pct"/>
            <w:vAlign w:val="center"/>
            <w:hideMark/>
          </w:tcPr>
          <w:p w14:paraId="3EC5C22F" w14:textId="77777777" w:rsidR="00024C7B" w:rsidRDefault="00024C7B">
            <w:pPr>
              <w:rPr>
                <w:sz w:val="20"/>
              </w:rPr>
            </w:pPr>
          </w:p>
        </w:tc>
        <w:tc>
          <w:tcPr>
            <w:tcW w:w="0" w:type="auto"/>
            <w:vAlign w:val="bottom"/>
            <w:hideMark/>
          </w:tcPr>
          <w:p w14:paraId="43B75E2A" w14:textId="77777777" w:rsidR="00024C7B" w:rsidRDefault="00024C7B">
            <w:pPr>
              <w:rPr>
                <w:sz w:val="20"/>
              </w:rPr>
            </w:pPr>
          </w:p>
        </w:tc>
        <w:tc>
          <w:tcPr>
            <w:tcW w:w="850" w:type="pct"/>
            <w:vAlign w:val="center"/>
            <w:hideMark/>
          </w:tcPr>
          <w:p w14:paraId="6CA449F8" w14:textId="77777777" w:rsidR="00024C7B" w:rsidRDefault="00024C7B">
            <w:pPr>
              <w:rPr>
                <w:sz w:val="20"/>
              </w:rPr>
            </w:pPr>
          </w:p>
        </w:tc>
        <w:tc>
          <w:tcPr>
            <w:tcW w:w="50" w:type="pct"/>
            <w:vAlign w:val="bottom"/>
            <w:hideMark/>
          </w:tcPr>
          <w:p w14:paraId="75B6B1B1" w14:textId="77777777" w:rsidR="00024C7B" w:rsidRDefault="00024C7B">
            <w:pPr>
              <w:rPr>
                <w:sz w:val="20"/>
              </w:rPr>
            </w:pPr>
          </w:p>
        </w:tc>
        <w:tc>
          <w:tcPr>
            <w:tcW w:w="100" w:type="pct"/>
            <w:vAlign w:val="center"/>
            <w:hideMark/>
          </w:tcPr>
          <w:p w14:paraId="7CCBC437" w14:textId="77777777" w:rsidR="00024C7B" w:rsidRDefault="00024C7B">
            <w:pPr>
              <w:rPr>
                <w:sz w:val="20"/>
              </w:rPr>
            </w:pPr>
          </w:p>
        </w:tc>
        <w:tc>
          <w:tcPr>
            <w:tcW w:w="0" w:type="auto"/>
            <w:vAlign w:val="bottom"/>
            <w:hideMark/>
          </w:tcPr>
          <w:p w14:paraId="303367FE" w14:textId="77777777" w:rsidR="00024C7B" w:rsidRDefault="00024C7B">
            <w:pPr>
              <w:rPr>
                <w:sz w:val="20"/>
              </w:rPr>
            </w:pPr>
          </w:p>
        </w:tc>
        <w:tc>
          <w:tcPr>
            <w:tcW w:w="850" w:type="pct"/>
            <w:vAlign w:val="center"/>
            <w:hideMark/>
          </w:tcPr>
          <w:p w14:paraId="3F295869" w14:textId="77777777" w:rsidR="00024C7B" w:rsidRDefault="00024C7B">
            <w:pPr>
              <w:rPr>
                <w:sz w:val="20"/>
              </w:rPr>
            </w:pPr>
          </w:p>
        </w:tc>
        <w:tc>
          <w:tcPr>
            <w:tcW w:w="50" w:type="pct"/>
            <w:vAlign w:val="bottom"/>
            <w:hideMark/>
          </w:tcPr>
          <w:p w14:paraId="30318585" w14:textId="77777777" w:rsidR="00024C7B" w:rsidRDefault="00024C7B">
            <w:pPr>
              <w:rPr>
                <w:sz w:val="20"/>
              </w:rPr>
            </w:pPr>
          </w:p>
        </w:tc>
        <w:tc>
          <w:tcPr>
            <w:tcW w:w="100" w:type="pct"/>
            <w:vAlign w:val="center"/>
            <w:hideMark/>
          </w:tcPr>
          <w:p w14:paraId="76DBFCD4" w14:textId="77777777" w:rsidR="00024C7B" w:rsidRDefault="00024C7B">
            <w:pPr>
              <w:rPr>
                <w:sz w:val="20"/>
              </w:rPr>
            </w:pPr>
          </w:p>
        </w:tc>
        <w:tc>
          <w:tcPr>
            <w:tcW w:w="0" w:type="auto"/>
            <w:vAlign w:val="bottom"/>
            <w:hideMark/>
          </w:tcPr>
          <w:p w14:paraId="707F5616" w14:textId="77777777" w:rsidR="00024C7B" w:rsidRDefault="00024C7B">
            <w:pPr>
              <w:rPr>
                <w:sz w:val="20"/>
              </w:rPr>
            </w:pPr>
          </w:p>
        </w:tc>
        <w:tc>
          <w:tcPr>
            <w:tcW w:w="850" w:type="pct"/>
            <w:vAlign w:val="center"/>
            <w:hideMark/>
          </w:tcPr>
          <w:p w14:paraId="60167A9C" w14:textId="77777777" w:rsidR="00024C7B" w:rsidRDefault="00024C7B">
            <w:pPr>
              <w:rPr>
                <w:sz w:val="20"/>
              </w:rPr>
            </w:pPr>
          </w:p>
        </w:tc>
        <w:tc>
          <w:tcPr>
            <w:tcW w:w="50" w:type="pct"/>
            <w:vAlign w:val="bottom"/>
            <w:hideMark/>
          </w:tcPr>
          <w:p w14:paraId="596A8CCF" w14:textId="77777777" w:rsidR="00024C7B" w:rsidRDefault="00024C7B">
            <w:pPr>
              <w:rPr>
                <w:sz w:val="20"/>
              </w:rPr>
            </w:pPr>
          </w:p>
        </w:tc>
        <w:tc>
          <w:tcPr>
            <w:tcW w:w="100" w:type="pct"/>
            <w:vAlign w:val="center"/>
            <w:hideMark/>
          </w:tcPr>
          <w:p w14:paraId="67A8CEBE" w14:textId="77777777" w:rsidR="00024C7B" w:rsidRDefault="00024C7B">
            <w:pPr>
              <w:rPr>
                <w:sz w:val="20"/>
              </w:rPr>
            </w:pPr>
          </w:p>
        </w:tc>
        <w:tc>
          <w:tcPr>
            <w:tcW w:w="0" w:type="auto"/>
            <w:vAlign w:val="bottom"/>
            <w:hideMark/>
          </w:tcPr>
          <w:p w14:paraId="52103E4B" w14:textId="77777777" w:rsidR="00024C7B" w:rsidRDefault="00024C7B">
            <w:pPr>
              <w:rPr>
                <w:sz w:val="20"/>
              </w:rPr>
            </w:pPr>
          </w:p>
        </w:tc>
        <w:tc>
          <w:tcPr>
            <w:tcW w:w="800" w:type="pct"/>
            <w:vAlign w:val="center"/>
            <w:hideMark/>
          </w:tcPr>
          <w:p w14:paraId="543292F8" w14:textId="77777777" w:rsidR="00024C7B" w:rsidRDefault="00024C7B">
            <w:pPr>
              <w:rPr>
                <w:sz w:val="20"/>
              </w:rPr>
            </w:pPr>
          </w:p>
        </w:tc>
      </w:tr>
      <w:tr w:rsidR="00024C7B" w14:paraId="38EB8473" w14:textId="77777777" w:rsidTr="00495746">
        <w:trPr>
          <w:cantSplit/>
        </w:trPr>
        <w:tc>
          <w:tcPr>
            <w:tcW w:w="0" w:type="auto"/>
            <w:hideMark/>
          </w:tcPr>
          <w:p w14:paraId="49D349E8"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49C731A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9C8D4D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89A4201"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0E2EA9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C4F8976"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2595A7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8EF9470"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4A1E826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F7D6A9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96F973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9083FA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C7F492E"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A273D2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E62F4E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55986F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169AF3F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18F175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97F23B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D893B4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4B3137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4FF8B4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A903AED"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A317F2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7E7A19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C2F981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DF80A59" w14:textId="77777777" w:rsidTr="00495746">
        <w:tc>
          <w:tcPr>
            <w:tcW w:w="0" w:type="auto"/>
            <w:gridSpan w:val="3"/>
            <w:tcBorders>
              <w:bottom w:val="single" w:sz="48" w:space="0" w:color="0076BE"/>
            </w:tcBorders>
            <w:vAlign w:val="bottom"/>
            <w:hideMark/>
          </w:tcPr>
          <w:p w14:paraId="3E45098B" w14:textId="77777777" w:rsidR="00024C7B" w:rsidRDefault="00024C7B" w:rsidP="0049574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98BE43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6BE560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EF78B7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9AEE35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553A16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462988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5820C7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9243AFF" w14:textId="77777777" w:rsidR="00024C7B" w:rsidRDefault="00024C7B">
            <w:pPr>
              <w:pStyle w:val="la2"/>
              <w:rPr>
                <w:rFonts w:ascii="Arial" w:hAnsi="Arial" w:cs="Arial"/>
                <w:sz w:val="2"/>
                <w:szCs w:val="2"/>
              </w:rPr>
            </w:pPr>
            <w:r>
              <w:rPr>
                <w:rFonts w:ascii="Arial" w:hAnsi="Arial" w:cs="Arial"/>
                <w:sz w:val="2"/>
                <w:szCs w:val="2"/>
              </w:rPr>
              <w:t> </w:t>
            </w:r>
          </w:p>
        </w:tc>
      </w:tr>
    </w:tbl>
    <w:p w14:paraId="6FB1DDA2" w14:textId="77777777" w:rsidR="00024C7B" w:rsidRPr="00495746" w:rsidRDefault="00024C7B">
      <w:pPr>
        <w:pStyle w:val="NormalWeb"/>
        <w:spacing w:before="0" w:beforeAutospacing="0" w:after="0" w:afterAutospacing="0"/>
        <w:rPr>
          <w:sz w:val="2"/>
          <w:szCs w:val="2"/>
        </w:rPr>
      </w:pPr>
      <w:r w:rsidRPr="00495746">
        <w:rPr>
          <w:sz w:val="2"/>
          <w:szCs w:val="2"/>
        </w:rPr>
        <w:t> </w:t>
      </w:r>
    </w:p>
    <w:p w14:paraId="15907FDF" w14:textId="77777777" w:rsidR="00024C7B" w:rsidRDefault="00024C7B" w:rsidP="00495746">
      <w:pPr>
        <w:pStyle w:val="NormalWeb"/>
        <w:spacing w:before="20" w:beforeAutospacing="0" w:after="0" w:afterAutospacing="0"/>
        <w:rPr>
          <w:sz w:val="2"/>
          <w:szCs w:val="2"/>
        </w:rPr>
      </w:pPr>
      <w:r>
        <w:rPr>
          <w:sz w:val="2"/>
          <w:szCs w:val="2"/>
        </w:rPr>
        <w:t> </w:t>
      </w:r>
    </w:p>
    <w:p w14:paraId="638656C4" w14:textId="77777777" w:rsidR="00024C7B" w:rsidRPr="00495746" w:rsidRDefault="00024C7B">
      <w:pPr>
        <w:pStyle w:val="NormalWeb"/>
        <w:keepNext/>
        <w:spacing w:before="0" w:beforeAutospacing="0" w:after="0" w:afterAutospacing="0"/>
        <w:rPr>
          <w:sz w:val="2"/>
          <w:szCs w:val="2"/>
        </w:rPr>
      </w:pPr>
      <w:r w:rsidRPr="00495746">
        <w:rPr>
          <w:sz w:val="2"/>
          <w:szCs w:val="2"/>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553"/>
        <w:gridCol w:w="303"/>
        <w:gridCol w:w="3869"/>
      </w:tblGrid>
      <w:tr w:rsidR="00024C7B" w:rsidRPr="00495746" w14:paraId="3B3F5A9F" w14:textId="77777777">
        <w:tc>
          <w:tcPr>
            <w:tcW w:w="0" w:type="auto"/>
            <w:vAlign w:val="center"/>
            <w:hideMark/>
          </w:tcPr>
          <w:p w14:paraId="33BB855B" w14:textId="77777777" w:rsidR="00024C7B" w:rsidRPr="00495746" w:rsidRDefault="00024C7B">
            <w:pPr>
              <w:rPr>
                <w:sz w:val="4"/>
                <w:szCs w:val="4"/>
              </w:rPr>
            </w:pPr>
          </w:p>
        </w:tc>
        <w:tc>
          <w:tcPr>
            <w:tcW w:w="50" w:type="pct"/>
            <w:vAlign w:val="bottom"/>
            <w:hideMark/>
          </w:tcPr>
          <w:p w14:paraId="3BF7B9F8" w14:textId="77777777" w:rsidR="00024C7B" w:rsidRPr="00495746" w:rsidRDefault="00024C7B">
            <w:pPr>
              <w:rPr>
                <w:sz w:val="4"/>
                <w:szCs w:val="4"/>
              </w:rPr>
            </w:pPr>
          </w:p>
        </w:tc>
        <w:tc>
          <w:tcPr>
            <w:tcW w:w="650" w:type="pct"/>
            <w:vAlign w:val="center"/>
            <w:hideMark/>
          </w:tcPr>
          <w:p w14:paraId="29A624A1" w14:textId="77777777" w:rsidR="00024C7B" w:rsidRPr="00495746" w:rsidRDefault="00024C7B">
            <w:pPr>
              <w:rPr>
                <w:sz w:val="4"/>
                <w:szCs w:val="4"/>
              </w:rPr>
            </w:pPr>
          </w:p>
        </w:tc>
        <w:tc>
          <w:tcPr>
            <w:tcW w:w="100" w:type="pct"/>
            <w:vAlign w:val="bottom"/>
            <w:hideMark/>
          </w:tcPr>
          <w:p w14:paraId="65D7FD8B" w14:textId="77777777" w:rsidR="00024C7B" w:rsidRPr="00495746" w:rsidRDefault="00024C7B">
            <w:pPr>
              <w:rPr>
                <w:sz w:val="4"/>
                <w:szCs w:val="4"/>
              </w:rPr>
            </w:pPr>
          </w:p>
        </w:tc>
        <w:tc>
          <w:tcPr>
            <w:tcW w:w="2150" w:type="pct"/>
            <w:vAlign w:val="center"/>
            <w:hideMark/>
          </w:tcPr>
          <w:p w14:paraId="2A269B28" w14:textId="77777777" w:rsidR="00024C7B" w:rsidRPr="00495746" w:rsidRDefault="00024C7B">
            <w:pPr>
              <w:rPr>
                <w:sz w:val="4"/>
                <w:szCs w:val="4"/>
              </w:rPr>
            </w:pPr>
          </w:p>
        </w:tc>
        <w:tc>
          <w:tcPr>
            <w:tcW w:w="50" w:type="pct"/>
            <w:vAlign w:val="bottom"/>
            <w:hideMark/>
          </w:tcPr>
          <w:p w14:paraId="261B2952" w14:textId="77777777" w:rsidR="00024C7B" w:rsidRPr="00495746" w:rsidRDefault="00024C7B">
            <w:pPr>
              <w:rPr>
                <w:sz w:val="4"/>
                <w:szCs w:val="4"/>
              </w:rPr>
            </w:pPr>
          </w:p>
        </w:tc>
        <w:tc>
          <w:tcPr>
            <w:tcW w:w="2000" w:type="pct"/>
            <w:vAlign w:val="center"/>
            <w:hideMark/>
          </w:tcPr>
          <w:p w14:paraId="7B0CF5D1" w14:textId="77777777" w:rsidR="00024C7B" w:rsidRPr="00495746" w:rsidRDefault="00024C7B">
            <w:pPr>
              <w:rPr>
                <w:sz w:val="4"/>
                <w:szCs w:val="4"/>
              </w:rPr>
            </w:pPr>
          </w:p>
        </w:tc>
      </w:tr>
      <w:tr w:rsidR="00024C7B" w14:paraId="53D454E2" w14:textId="77777777">
        <w:trPr>
          <w:cantSplit/>
        </w:trPr>
        <w:tc>
          <w:tcPr>
            <w:tcW w:w="0" w:type="auto"/>
            <w:vAlign w:val="bottom"/>
            <w:hideMark/>
          </w:tcPr>
          <w:p w14:paraId="08845DCE"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90F6BB8"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3FA4616A" w14:textId="1A4575F9" w:rsidR="00024C7B" w:rsidRDefault="0078049B">
            <w:pPr>
              <w:rPr>
                <w:rFonts w:ascii="Arial" w:hAnsi="Arial" w:cs="Arial"/>
                <w:sz w:val="52"/>
                <w:szCs w:val="52"/>
              </w:rPr>
            </w:pPr>
            <w:r>
              <w:rPr>
                <w:rFonts w:ascii="Arial" w:hAnsi="Arial" w:cs="Arial"/>
                <w:noProof/>
                <w:sz w:val="52"/>
                <w:szCs w:val="52"/>
              </w:rPr>
              <w:drawing>
                <wp:inline distT="0" distB="0" distL="0" distR="0" wp14:anchorId="488F8FDC" wp14:editId="14234155">
                  <wp:extent cx="914400" cy="914400"/>
                  <wp:effectExtent l="0" t="0" r="0" b="0"/>
                  <wp:docPr id="44" name="Picture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GO"/>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2039E4BE"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68092091" w14:textId="77777777" w:rsidR="00024C7B" w:rsidRDefault="00024C7B">
            <w:pPr>
              <w:rPr>
                <w:rFonts w:ascii="Arial" w:hAnsi="Arial" w:cs="Arial"/>
                <w:sz w:val="52"/>
                <w:szCs w:val="52"/>
              </w:rPr>
            </w:pPr>
            <w:r>
              <w:rPr>
                <w:rFonts w:ascii="Arial" w:hAnsi="Arial" w:cs="Arial"/>
                <w:color w:val="595959"/>
                <w:sz w:val="52"/>
                <w:szCs w:val="52"/>
              </w:rPr>
              <w:t>Sandra E. Peterson</w:t>
            </w:r>
            <w:r>
              <w:rPr>
                <w:rFonts w:ascii="Arial" w:hAnsi="Arial" w:cs="Arial"/>
                <w:color w:val="595959"/>
                <w:sz w:val="52"/>
                <w:szCs w:val="52"/>
              </w:rPr>
              <w:t> </w:t>
            </w:r>
          </w:p>
        </w:tc>
        <w:tc>
          <w:tcPr>
            <w:tcW w:w="0" w:type="auto"/>
            <w:vAlign w:val="bottom"/>
            <w:hideMark/>
          </w:tcPr>
          <w:p w14:paraId="413348D2"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677D7A93"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3F3859A4" w14:textId="77777777">
        <w:trPr>
          <w:cantSplit/>
        </w:trPr>
        <w:tc>
          <w:tcPr>
            <w:tcW w:w="0" w:type="auto"/>
            <w:vAlign w:val="bottom"/>
            <w:hideMark/>
          </w:tcPr>
          <w:p w14:paraId="13C9492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C074776" w14:textId="77777777" w:rsidR="00024C7B" w:rsidRPr="007A3FBF" w:rsidRDefault="00024C7B">
            <w:pPr>
              <w:rPr>
                <w:rFonts w:ascii="Arial" w:hAnsi="Arial" w:cs="Arial"/>
                <w:sz w:val="52"/>
                <w:szCs w:val="52"/>
              </w:rPr>
            </w:pPr>
          </w:p>
        </w:tc>
        <w:tc>
          <w:tcPr>
            <w:tcW w:w="0" w:type="auto"/>
            <w:vMerge/>
            <w:vAlign w:val="center"/>
            <w:hideMark/>
          </w:tcPr>
          <w:p w14:paraId="2E4D56DB" w14:textId="77777777" w:rsidR="00024C7B" w:rsidRDefault="00024C7B">
            <w:pPr>
              <w:rPr>
                <w:rFonts w:ascii="Arial" w:hAnsi="Arial" w:cs="Arial"/>
                <w:sz w:val="52"/>
                <w:szCs w:val="52"/>
              </w:rPr>
            </w:pPr>
          </w:p>
        </w:tc>
        <w:tc>
          <w:tcPr>
            <w:tcW w:w="0" w:type="auto"/>
            <w:vMerge/>
            <w:vAlign w:val="center"/>
            <w:hideMark/>
          </w:tcPr>
          <w:p w14:paraId="6809D2FE" w14:textId="77777777" w:rsidR="00024C7B" w:rsidRPr="007A3FBF" w:rsidRDefault="00024C7B">
            <w:pPr>
              <w:rPr>
                <w:rFonts w:ascii="Arial" w:hAnsi="Arial" w:cs="Arial"/>
                <w:sz w:val="52"/>
                <w:szCs w:val="52"/>
              </w:rPr>
            </w:pPr>
          </w:p>
        </w:tc>
        <w:tc>
          <w:tcPr>
            <w:tcW w:w="0" w:type="auto"/>
            <w:vMerge/>
            <w:vAlign w:val="center"/>
            <w:hideMark/>
          </w:tcPr>
          <w:p w14:paraId="5BF04665" w14:textId="77777777" w:rsidR="00024C7B" w:rsidRDefault="00024C7B">
            <w:pPr>
              <w:rPr>
                <w:rFonts w:ascii="Arial" w:hAnsi="Arial" w:cs="Arial"/>
                <w:sz w:val="52"/>
                <w:szCs w:val="52"/>
              </w:rPr>
            </w:pPr>
          </w:p>
        </w:tc>
        <w:tc>
          <w:tcPr>
            <w:tcW w:w="0" w:type="auto"/>
            <w:vAlign w:val="bottom"/>
            <w:hideMark/>
          </w:tcPr>
          <w:p w14:paraId="2BC96EA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69A6CDF7"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66F3FDE4" w14:textId="77777777">
        <w:trPr>
          <w:cantSplit/>
        </w:trPr>
        <w:tc>
          <w:tcPr>
            <w:tcW w:w="0" w:type="auto"/>
            <w:hideMark/>
          </w:tcPr>
          <w:p w14:paraId="6FD3CB6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B2F4507" w14:textId="77777777" w:rsidR="00024C7B" w:rsidRPr="007A3FBF" w:rsidRDefault="00024C7B">
            <w:pPr>
              <w:rPr>
                <w:rFonts w:ascii="Arial" w:hAnsi="Arial" w:cs="Arial"/>
                <w:sz w:val="52"/>
                <w:szCs w:val="52"/>
              </w:rPr>
            </w:pPr>
          </w:p>
        </w:tc>
        <w:tc>
          <w:tcPr>
            <w:tcW w:w="0" w:type="auto"/>
            <w:vMerge/>
            <w:vAlign w:val="center"/>
            <w:hideMark/>
          </w:tcPr>
          <w:p w14:paraId="4F77D4EA" w14:textId="77777777" w:rsidR="00024C7B" w:rsidRDefault="00024C7B">
            <w:pPr>
              <w:rPr>
                <w:rFonts w:ascii="Arial" w:hAnsi="Arial" w:cs="Arial"/>
                <w:sz w:val="52"/>
                <w:szCs w:val="52"/>
              </w:rPr>
            </w:pPr>
          </w:p>
        </w:tc>
        <w:tc>
          <w:tcPr>
            <w:tcW w:w="0" w:type="auto"/>
            <w:vAlign w:val="bottom"/>
            <w:hideMark/>
          </w:tcPr>
          <w:p w14:paraId="432FF7C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2240DD1E"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67 | </w:t>
            </w:r>
            <w:r>
              <w:rPr>
                <w:rFonts w:ascii="Arial" w:hAnsi="Arial" w:cs="Arial"/>
                <w:b/>
                <w:bCs/>
                <w:sz w:val="20"/>
                <w:szCs w:val="20"/>
              </w:rPr>
              <w:t>Director Since:</w:t>
            </w:r>
            <w:r>
              <w:rPr>
                <w:rFonts w:ascii="Arial" w:hAnsi="Arial" w:cs="Arial"/>
                <w:sz w:val="20"/>
                <w:szCs w:val="20"/>
              </w:rPr>
              <w:t xml:space="preserve"> 2015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2D6F833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A0AB5F8"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77F3B9C4"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5C2A89C4"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395FFDED" w14:textId="77777777" w:rsidR="00024C7B" w:rsidRPr="00495746" w:rsidRDefault="00024C7B">
      <w:pPr>
        <w:rPr>
          <w:vanish/>
          <w:sz w:val="8"/>
          <w:szCs w:val="4"/>
        </w:rPr>
      </w:pPr>
    </w:p>
    <w:tbl>
      <w:tblPr>
        <w:tblW w:w="5000" w:type="pct"/>
        <w:jc w:val="center"/>
        <w:tblCellMar>
          <w:top w:w="14" w:type="dxa"/>
          <w:left w:w="0" w:type="dxa"/>
          <w:right w:w="14" w:type="dxa"/>
        </w:tblCellMar>
        <w:tblLook w:val="04A0" w:firstRow="1" w:lastRow="0" w:firstColumn="1" w:lastColumn="0" w:noHBand="0" w:noVBand="1"/>
      </w:tblPr>
      <w:tblGrid>
        <w:gridCol w:w="426"/>
        <w:gridCol w:w="104"/>
        <w:gridCol w:w="70"/>
        <w:gridCol w:w="104"/>
        <w:gridCol w:w="4933"/>
        <w:gridCol w:w="427"/>
        <w:gridCol w:w="4505"/>
        <w:gridCol w:w="126"/>
        <w:gridCol w:w="105"/>
      </w:tblGrid>
      <w:tr w:rsidR="00024C7B" w:rsidRPr="00495746" w14:paraId="08A3A050" w14:textId="77777777">
        <w:trPr>
          <w:jc w:val="center"/>
        </w:trPr>
        <w:tc>
          <w:tcPr>
            <w:tcW w:w="200" w:type="pct"/>
            <w:vAlign w:val="center"/>
            <w:hideMark/>
          </w:tcPr>
          <w:p w14:paraId="329D4EBB" w14:textId="77777777" w:rsidR="00024C7B" w:rsidRPr="00495746" w:rsidRDefault="00024C7B">
            <w:pPr>
              <w:rPr>
                <w:sz w:val="4"/>
                <w:szCs w:val="4"/>
              </w:rPr>
            </w:pPr>
          </w:p>
        </w:tc>
        <w:tc>
          <w:tcPr>
            <w:tcW w:w="50" w:type="pct"/>
            <w:vAlign w:val="bottom"/>
            <w:hideMark/>
          </w:tcPr>
          <w:p w14:paraId="57E22969" w14:textId="77777777" w:rsidR="00024C7B" w:rsidRPr="00495746" w:rsidRDefault="00024C7B">
            <w:pPr>
              <w:rPr>
                <w:sz w:val="4"/>
                <w:szCs w:val="4"/>
              </w:rPr>
            </w:pPr>
          </w:p>
        </w:tc>
        <w:tc>
          <w:tcPr>
            <w:tcW w:w="0" w:type="auto"/>
            <w:vAlign w:val="center"/>
            <w:hideMark/>
          </w:tcPr>
          <w:p w14:paraId="1A5B73F1" w14:textId="77777777" w:rsidR="00024C7B" w:rsidRPr="00495746" w:rsidRDefault="00024C7B">
            <w:pPr>
              <w:rPr>
                <w:sz w:val="4"/>
                <w:szCs w:val="4"/>
              </w:rPr>
            </w:pPr>
          </w:p>
        </w:tc>
        <w:tc>
          <w:tcPr>
            <w:tcW w:w="50" w:type="pct"/>
            <w:vAlign w:val="bottom"/>
            <w:hideMark/>
          </w:tcPr>
          <w:p w14:paraId="417BB360" w14:textId="77777777" w:rsidR="00024C7B" w:rsidRPr="00495746" w:rsidRDefault="00024C7B">
            <w:pPr>
              <w:rPr>
                <w:sz w:val="4"/>
                <w:szCs w:val="4"/>
              </w:rPr>
            </w:pPr>
          </w:p>
        </w:tc>
        <w:tc>
          <w:tcPr>
            <w:tcW w:w="2300" w:type="pct"/>
            <w:vAlign w:val="center"/>
            <w:hideMark/>
          </w:tcPr>
          <w:p w14:paraId="419D4703" w14:textId="77777777" w:rsidR="00024C7B" w:rsidRPr="00495746" w:rsidRDefault="00024C7B">
            <w:pPr>
              <w:rPr>
                <w:sz w:val="4"/>
                <w:szCs w:val="4"/>
              </w:rPr>
            </w:pPr>
          </w:p>
        </w:tc>
        <w:tc>
          <w:tcPr>
            <w:tcW w:w="200" w:type="pct"/>
            <w:vAlign w:val="bottom"/>
            <w:hideMark/>
          </w:tcPr>
          <w:p w14:paraId="49BA0F76" w14:textId="77777777" w:rsidR="00024C7B" w:rsidRPr="00495746" w:rsidRDefault="00024C7B">
            <w:pPr>
              <w:rPr>
                <w:sz w:val="4"/>
                <w:szCs w:val="4"/>
              </w:rPr>
            </w:pPr>
          </w:p>
        </w:tc>
        <w:tc>
          <w:tcPr>
            <w:tcW w:w="2100" w:type="pct"/>
            <w:vAlign w:val="center"/>
            <w:hideMark/>
          </w:tcPr>
          <w:p w14:paraId="01F005C0" w14:textId="77777777" w:rsidR="00024C7B" w:rsidRPr="00495746" w:rsidRDefault="00024C7B">
            <w:pPr>
              <w:rPr>
                <w:sz w:val="4"/>
                <w:szCs w:val="4"/>
              </w:rPr>
            </w:pPr>
          </w:p>
        </w:tc>
        <w:tc>
          <w:tcPr>
            <w:tcW w:w="50" w:type="pct"/>
            <w:vAlign w:val="bottom"/>
            <w:hideMark/>
          </w:tcPr>
          <w:p w14:paraId="70194F18" w14:textId="77777777" w:rsidR="00024C7B" w:rsidRPr="00495746" w:rsidRDefault="00024C7B">
            <w:pPr>
              <w:rPr>
                <w:sz w:val="4"/>
                <w:szCs w:val="4"/>
              </w:rPr>
            </w:pPr>
          </w:p>
        </w:tc>
        <w:tc>
          <w:tcPr>
            <w:tcW w:w="200" w:type="pct"/>
            <w:vAlign w:val="center"/>
            <w:hideMark/>
          </w:tcPr>
          <w:p w14:paraId="15FC3C57" w14:textId="77777777" w:rsidR="00024C7B" w:rsidRPr="00495746" w:rsidRDefault="00024C7B">
            <w:pPr>
              <w:rPr>
                <w:sz w:val="4"/>
                <w:szCs w:val="4"/>
              </w:rPr>
            </w:pPr>
          </w:p>
        </w:tc>
      </w:tr>
      <w:tr w:rsidR="00024C7B" w14:paraId="44F2D360" w14:textId="77777777">
        <w:trPr>
          <w:cantSplit/>
          <w:jc w:val="center"/>
        </w:trPr>
        <w:tc>
          <w:tcPr>
            <w:tcW w:w="0" w:type="auto"/>
            <w:tcBorders>
              <w:bottom w:val="single" w:sz="6" w:space="0" w:color="999999"/>
            </w:tcBorders>
            <w:hideMark/>
          </w:tcPr>
          <w:p w14:paraId="0849D437" w14:textId="77777777" w:rsidR="00024C7B" w:rsidRDefault="00024C7B">
            <w:pPr>
              <w:rPr>
                <w:rFonts w:ascii="Arial" w:hAnsi="Arial" w:cs="Arial"/>
                <w:sz w:val="20"/>
              </w:rPr>
            </w:pPr>
            <w:r>
              <w:rPr>
                <w:rFonts w:ascii="Arial" w:hAnsi="Arial" w:cs="Arial"/>
                <w:sz w:val="20"/>
              </w:rPr>
              <w:t> </w:t>
            </w:r>
          </w:p>
          <w:p w14:paraId="135EE979"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3B2F6FDE"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25E3783C" w14:textId="77777777" w:rsidR="00024C7B" w:rsidRDefault="00024C7B">
            <w:pPr>
              <w:rPr>
                <w:rFonts w:ascii="Arial" w:hAnsi="Arial" w:cs="Arial"/>
                <w:sz w:val="20"/>
              </w:rPr>
            </w:pPr>
            <w:r>
              <w:rPr>
                <w:rFonts w:ascii="Arial" w:hAnsi="Arial" w:cs="Arial"/>
                <w:sz w:val="20"/>
              </w:rPr>
              <w:t> </w:t>
            </w:r>
          </w:p>
          <w:p w14:paraId="22884E7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62362B2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53234D4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0C58F7F6"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Microsoft Corporation (2015-present)</w:t>
            </w:r>
          </w:p>
          <w:p w14:paraId="4C2D574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Lead Independent Director (2023-present)</w:t>
            </w:r>
          </w:p>
          <w:p w14:paraId="027B3B5C"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Clayton, Dubilier &amp; Rice, LLC (2019-present)</w:t>
            </w:r>
          </w:p>
          <w:p w14:paraId="4CA0DABD"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(investment firm)</w:t>
            </w:r>
          </w:p>
          <w:p w14:paraId="51F465D8"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Operating Partner (2019-present)</w:t>
            </w:r>
          </w:p>
          <w:p w14:paraId="27F3F081"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Johnson &amp; Johnson (2012-2018)</w:t>
            </w:r>
          </w:p>
          <w:p w14:paraId="545E40F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Group Worldwide Chair and member of the Executive</w:t>
            </w:r>
            <w:r>
              <w:rPr>
                <w:rFonts w:ascii="Arial" w:hAnsi="Arial" w:cs="Arial"/>
                <w:sz w:val="18"/>
                <w:szCs w:val="18"/>
              </w:rPr>
              <w:br/>
              <w:t>Committee (2012-2018)</w:t>
            </w:r>
          </w:p>
          <w:p w14:paraId="3EEEC468"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Bayer CropScience AG (2010-2012)</w:t>
            </w:r>
          </w:p>
          <w:p w14:paraId="68F1959B"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Chairman of the Board of</w:t>
            </w:r>
            <w:r>
              <w:rPr>
                <w:rFonts w:ascii="Arial" w:hAnsi="Arial" w:cs="Arial"/>
                <w:sz w:val="18"/>
                <w:szCs w:val="18"/>
              </w:rPr>
              <w:br/>
              <w:t>Management (2010-2012)</w:t>
            </w:r>
          </w:p>
          <w:p w14:paraId="1705549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Member of Board of Management (2010)</w:t>
            </w:r>
          </w:p>
          <w:p w14:paraId="428C0E29"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Bayer HealthCare LLC (2005-2010)</w:t>
            </w:r>
          </w:p>
          <w:p w14:paraId="12080FCB"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President, Medical Care</w:t>
            </w:r>
            <w:r>
              <w:rPr>
                <w:rFonts w:ascii="Arial" w:hAnsi="Arial" w:cs="Arial"/>
                <w:sz w:val="18"/>
                <w:szCs w:val="18"/>
              </w:rPr>
              <w:br/>
              <w:t>(2009-2010)</w:t>
            </w:r>
          </w:p>
          <w:p w14:paraId="5A528A81"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President, Diabetes Care Division (2005-2009)</w:t>
            </w:r>
          </w:p>
          <w:p w14:paraId="2B9853B3"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Medco Health Solutions, Inc. (1999-2004)</w:t>
            </w:r>
          </w:p>
          <w:p w14:paraId="0DCFD5E5"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Group President of Government (2003-2004)</w:t>
            </w:r>
          </w:p>
          <w:p w14:paraId="794D59D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Senior Vice President, Health Businesses, Merck-Medco Managed Care LLC (2001-2003)</w:t>
            </w:r>
          </w:p>
          <w:p w14:paraId="277BF73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Senior Vice President, Marketing and Strategy, Merck-Medco Managed Care LLC (1999-2001)</w:t>
            </w:r>
          </w:p>
          <w:p w14:paraId="59C8446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F54FE6"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4807300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56C95D2B"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06082D6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Compensation</w:t>
            </w:r>
          </w:p>
          <w:p w14:paraId="02C2F97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Governance and Nominating (Chair)</w:t>
            </w:r>
          </w:p>
          <w:p w14:paraId="0CE9791E"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73D8256D"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4620B9E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Seaport Therapeutics, Inc.</w:t>
            </w:r>
          </w:p>
          <w:p w14:paraId="7088B273"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4732D65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0454DB0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4663BA8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r>
            <w:proofErr w:type="spellStart"/>
            <w:r>
              <w:rPr>
                <w:rFonts w:ascii="Arial" w:hAnsi="Arial" w:cs="Arial"/>
                <w:sz w:val="18"/>
                <w:szCs w:val="18"/>
              </w:rPr>
              <w:t>Covetrus</w:t>
            </w:r>
            <w:proofErr w:type="spellEnd"/>
            <w:r>
              <w:rPr>
                <w:rFonts w:ascii="Arial" w:hAnsi="Arial" w:cs="Arial"/>
                <w:sz w:val="18"/>
                <w:szCs w:val="18"/>
              </w:rPr>
              <w:t>, Inc.</w:t>
            </w:r>
          </w:p>
          <w:p w14:paraId="7AF82AE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r>
            <w:proofErr w:type="spellStart"/>
            <w:r>
              <w:rPr>
                <w:rFonts w:ascii="Arial" w:hAnsi="Arial" w:cs="Arial"/>
                <w:sz w:val="18"/>
                <w:szCs w:val="18"/>
              </w:rPr>
              <w:t>Zymergen</w:t>
            </w:r>
            <w:proofErr w:type="spellEnd"/>
            <w:r>
              <w:rPr>
                <w:rFonts w:ascii="Arial" w:hAnsi="Arial" w:cs="Arial"/>
                <w:sz w:val="18"/>
                <w:szCs w:val="18"/>
              </w:rPr>
              <w:t>, Inc.</w:t>
            </w:r>
          </w:p>
        </w:tc>
        <w:tc>
          <w:tcPr>
            <w:tcW w:w="0" w:type="auto"/>
            <w:tcBorders>
              <w:bottom w:val="single" w:sz="6" w:space="0" w:color="999999"/>
            </w:tcBorders>
            <w:vAlign w:val="bottom"/>
            <w:hideMark/>
          </w:tcPr>
          <w:p w14:paraId="1D92D9E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25BE41AB" w14:textId="77777777" w:rsidR="00024C7B" w:rsidRDefault="00024C7B">
            <w:pPr>
              <w:rPr>
                <w:rFonts w:ascii="Arial" w:hAnsi="Arial" w:cs="Arial"/>
                <w:sz w:val="20"/>
              </w:rPr>
            </w:pPr>
            <w:r>
              <w:rPr>
                <w:rFonts w:ascii="Arial" w:hAnsi="Arial" w:cs="Arial"/>
                <w:sz w:val="20"/>
              </w:rPr>
              <w:t> </w:t>
            </w:r>
          </w:p>
          <w:p w14:paraId="0EEA134B" w14:textId="77777777" w:rsidR="00024C7B" w:rsidRPr="007A3FBF" w:rsidRDefault="00024C7B">
            <w:pPr>
              <w:pStyle w:val="la2"/>
              <w:rPr>
                <w:rFonts w:ascii="Arial" w:hAnsi="Arial" w:cs="Arial"/>
                <w:sz w:val="20"/>
                <w:szCs w:val="20"/>
              </w:rPr>
            </w:pPr>
            <w:r>
              <w:rPr>
                <w:rFonts w:ascii="Arial" w:hAnsi="Arial" w:cs="Arial"/>
                <w:sz w:val="20"/>
                <w:szCs w:val="20"/>
              </w:rPr>
              <w:t> </w:t>
            </w:r>
          </w:p>
        </w:tc>
      </w:tr>
    </w:tbl>
    <w:p w14:paraId="32A3ED62" w14:textId="77777777" w:rsidR="00024C7B" w:rsidRPr="00495746" w:rsidRDefault="00024C7B">
      <w:pPr>
        <w:pStyle w:val="NormalWeb"/>
        <w:keepNext/>
        <w:spacing w:before="0" w:beforeAutospacing="0" w:after="0" w:afterAutospacing="0"/>
        <w:rPr>
          <w:sz w:val="4"/>
          <w:szCs w:val="4"/>
        </w:rPr>
      </w:pPr>
      <w:r w:rsidRPr="00495746">
        <w:rPr>
          <w:sz w:val="4"/>
          <w:szCs w:val="4"/>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032"/>
        <w:gridCol w:w="303"/>
        <w:gridCol w:w="4390"/>
      </w:tblGrid>
      <w:tr w:rsidR="00024C7B" w:rsidRPr="00495746" w14:paraId="29AE2E83" w14:textId="77777777">
        <w:tc>
          <w:tcPr>
            <w:tcW w:w="0" w:type="auto"/>
            <w:vAlign w:val="center"/>
            <w:hideMark/>
          </w:tcPr>
          <w:p w14:paraId="55D68478" w14:textId="77777777" w:rsidR="00024C7B" w:rsidRPr="00495746" w:rsidRDefault="00024C7B">
            <w:pPr>
              <w:rPr>
                <w:sz w:val="2"/>
                <w:szCs w:val="2"/>
              </w:rPr>
            </w:pPr>
          </w:p>
        </w:tc>
        <w:tc>
          <w:tcPr>
            <w:tcW w:w="50" w:type="pct"/>
            <w:vAlign w:val="bottom"/>
            <w:hideMark/>
          </w:tcPr>
          <w:p w14:paraId="21A4CE75" w14:textId="77777777" w:rsidR="00024C7B" w:rsidRPr="00495746" w:rsidRDefault="00024C7B">
            <w:pPr>
              <w:rPr>
                <w:sz w:val="2"/>
                <w:szCs w:val="2"/>
              </w:rPr>
            </w:pPr>
          </w:p>
        </w:tc>
        <w:tc>
          <w:tcPr>
            <w:tcW w:w="650" w:type="pct"/>
            <w:vAlign w:val="center"/>
            <w:hideMark/>
          </w:tcPr>
          <w:p w14:paraId="4A911055" w14:textId="77777777" w:rsidR="00024C7B" w:rsidRPr="00495746" w:rsidRDefault="00024C7B">
            <w:pPr>
              <w:rPr>
                <w:sz w:val="2"/>
                <w:szCs w:val="2"/>
              </w:rPr>
            </w:pPr>
          </w:p>
        </w:tc>
        <w:tc>
          <w:tcPr>
            <w:tcW w:w="100" w:type="pct"/>
            <w:vAlign w:val="bottom"/>
            <w:hideMark/>
          </w:tcPr>
          <w:p w14:paraId="3A2C5EB4" w14:textId="77777777" w:rsidR="00024C7B" w:rsidRPr="00495746" w:rsidRDefault="00024C7B">
            <w:pPr>
              <w:rPr>
                <w:sz w:val="2"/>
                <w:szCs w:val="2"/>
              </w:rPr>
            </w:pPr>
          </w:p>
        </w:tc>
        <w:tc>
          <w:tcPr>
            <w:tcW w:w="1950" w:type="pct"/>
            <w:vAlign w:val="center"/>
            <w:hideMark/>
          </w:tcPr>
          <w:p w14:paraId="5339E05A" w14:textId="77777777" w:rsidR="00024C7B" w:rsidRPr="00495746" w:rsidRDefault="00024C7B">
            <w:pPr>
              <w:rPr>
                <w:sz w:val="2"/>
                <w:szCs w:val="2"/>
              </w:rPr>
            </w:pPr>
          </w:p>
        </w:tc>
        <w:tc>
          <w:tcPr>
            <w:tcW w:w="50" w:type="pct"/>
            <w:vAlign w:val="bottom"/>
            <w:hideMark/>
          </w:tcPr>
          <w:p w14:paraId="6E60C90A" w14:textId="77777777" w:rsidR="00024C7B" w:rsidRPr="00495746" w:rsidRDefault="00024C7B">
            <w:pPr>
              <w:rPr>
                <w:sz w:val="2"/>
                <w:szCs w:val="2"/>
              </w:rPr>
            </w:pPr>
          </w:p>
        </w:tc>
        <w:tc>
          <w:tcPr>
            <w:tcW w:w="2200" w:type="pct"/>
            <w:vAlign w:val="center"/>
            <w:hideMark/>
          </w:tcPr>
          <w:p w14:paraId="120D7780" w14:textId="77777777" w:rsidR="00024C7B" w:rsidRPr="00495746" w:rsidRDefault="00024C7B">
            <w:pPr>
              <w:rPr>
                <w:sz w:val="2"/>
                <w:szCs w:val="2"/>
              </w:rPr>
            </w:pPr>
          </w:p>
        </w:tc>
      </w:tr>
      <w:tr w:rsidR="00024C7B" w14:paraId="2AD1FA7F" w14:textId="77777777">
        <w:trPr>
          <w:cantSplit/>
        </w:trPr>
        <w:tc>
          <w:tcPr>
            <w:tcW w:w="0" w:type="auto"/>
            <w:vAlign w:val="bottom"/>
            <w:hideMark/>
          </w:tcPr>
          <w:p w14:paraId="1A3B163C"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67D0A993"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4B066BEE" w14:textId="745E8007" w:rsidR="00024C7B" w:rsidRDefault="0078049B">
            <w:pPr>
              <w:rPr>
                <w:rFonts w:ascii="Arial" w:hAnsi="Arial" w:cs="Arial"/>
                <w:sz w:val="52"/>
                <w:szCs w:val="52"/>
              </w:rPr>
            </w:pPr>
            <w:r>
              <w:rPr>
                <w:rFonts w:ascii="Arial" w:hAnsi="Arial" w:cs="Arial"/>
                <w:noProof/>
                <w:sz w:val="52"/>
                <w:szCs w:val="52"/>
              </w:rPr>
              <w:drawing>
                <wp:inline distT="0" distB="0" distL="0" distR="0" wp14:anchorId="7F0CD429" wp14:editId="0DF53C9E">
                  <wp:extent cx="914400" cy="914400"/>
                  <wp:effectExtent l="0" t="0" r="0" b="0"/>
                  <wp:docPr id="45" name="Picture 3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LOG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50676925"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2A39888F" w14:textId="77777777" w:rsidR="00024C7B" w:rsidRDefault="00024C7B">
            <w:pPr>
              <w:rPr>
                <w:rFonts w:ascii="Arial" w:hAnsi="Arial" w:cs="Arial"/>
                <w:sz w:val="52"/>
                <w:szCs w:val="52"/>
              </w:rPr>
            </w:pPr>
            <w:r>
              <w:rPr>
                <w:rFonts w:ascii="Arial" w:hAnsi="Arial" w:cs="Arial"/>
                <w:color w:val="595959"/>
                <w:sz w:val="52"/>
                <w:szCs w:val="52"/>
              </w:rPr>
              <w:t>Penny S. Pritzker</w:t>
            </w:r>
            <w:r>
              <w:rPr>
                <w:rFonts w:ascii="Arial" w:hAnsi="Arial" w:cs="Arial"/>
                <w:color w:val="595959"/>
                <w:sz w:val="52"/>
                <w:szCs w:val="52"/>
              </w:rPr>
              <w:t> </w:t>
            </w:r>
          </w:p>
        </w:tc>
        <w:tc>
          <w:tcPr>
            <w:tcW w:w="0" w:type="auto"/>
            <w:vAlign w:val="bottom"/>
            <w:hideMark/>
          </w:tcPr>
          <w:p w14:paraId="7C38A0CD"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237DC3EC"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754C650D" w14:textId="77777777">
        <w:trPr>
          <w:cantSplit/>
        </w:trPr>
        <w:tc>
          <w:tcPr>
            <w:tcW w:w="0" w:type="auto"/>
            <w:vAlign w:val="bottom"/>
            <w:hideMark/>
          </w:tcPr>
          <w:p w14:paraId="548391B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567AAA98" w14:textId="77777777" w:rsidR="00024C7B" w:rsidRPr="007A3FBF" w:rsidRDefault="00024C7B">
            <w:pPr>
              <w:rPr>
                <w:rFonts w:ascii="Arial" w:hAnsi="Arial" w:cs="Arial"/>
                <w:sz w:val="52"/>
                <w:szCs w:val="52"/>
              </w:rPr>
            </w:pPr>
          </w:p>
        </w:tc>
        <w:tc>
          <w:tcPr>
            <w:tcW w:w="0" w:type="auto"/>
            <w:vMerge/>
            <w:vAlign w:val="center"/>
            <w:hideMark/>
          </w:tcPr>
          <w:p w14:paraId="3AEF6621" w14:textId="77777777" w:rsidR="00024C7B" w:rsidRDefault="00024C7B">
            <w:pPr>
              <w:rPr>
                <w:rFonts w:ascii="Arial" w:hAnsi="Arial" w:cs="Arial"/>
                <w:sz w:val="52"/>
                <w:szCs w:val="52"/>
              </w:rPr>
            </w:pPr>
          </w:p>
        </w:tc>
        <w:tc>
          <w:tcPr>
            <w:tcW w:w="0" w:type="auto"/>
            <w:vMerge/>
            <w:vAlign w:val="center"/>
            <w:hideMark/>
          </w:tcPr>
          <w:p w14:paraId="0D2DE2D2" w14:textId="77777777" w:rsidR="00024C7B" w:rsidRPr="007A3FBF" w:rsidRDefault="00024C7B">
            <w:pPr>
              <w:rPr>
                <w:rFonts w:ascii="Arial" w:hAnsi="Arial" w:cs="Arial"/>
                <w:sz w:val="52"/>
                <w:szCs w:val="52"/>
              </w:rPr>
            </w:pPr>
          </w:p>
        </w:tc>
        <w:tc>
          <w:tcPr>
            <w:tcW w:w="0" w:type="auto"/>
            <w:vMerge/>
            <w:vAlign w:val="center"/>
            <w:hideMark/>
          </w:tcPr>
          <w:p w14:paraId="34635C2B" w14:textId="77777777" w:rsidR="00024C7B" w:rsidRDefault="00024C7B">
            <w:pPr>
              <w:rPr>
                <w:rFonts w:ascii="Arial" w:hAnsi="Arial" w:cs="Arial"/>
                <w:sz w:val="52"/>
                <w:szCs w:val="52"/>
              </w:rPr>
            </w:pPr>
          </w:p>
        </w:tc>
        <w:tc>
          <w:tcPr>
            <w:tcW w:w="0" w:type="auto"/>
            <w:vAlign w:val="bottom"/>
            <w:hideMark/>
          </w:tcPr>
          <w:p w14:paraId="62D3BB3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6FC1B512"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2136E71D" w14:textId="77777777">
        <w:trPr>
          <w:cantSplit/>
        </w:trPr>
        <w:tc>
          <w:tcPr>
            <w:tcW w:w="0" w:type="auto"/>
            <w:hideMark/>
          </w:tcPr>
          <w:p w14:paraId="0ECDAB1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032A806F" w14:textId="77777777" w:rsidR="00024C7B" w:rsidRPr="007A3FBF" w:rsidRDefault="00024C7B">
            <w:pPr>
              <w:rPr>
                <w:rFonts w:ascii="Arial" w:hAnsi="Arial" w:cs="Arial"/>
                <w:sz w:val="52"/>
                <w:szCs w:val="52"/>
              </w:rPr>
            </w:pPr>
          </w:p>
        </w:tc>
        <w:tc>
          <w:tcPr>
            <w:tcW w:w="0" w:type="auto"/>
            <w:vMerge/>
            <w:vAlign w:val="center"/>
            <w:hideMark/>
          </w:tcPr>
          <w:p w14:paraId="108DD055" w14:textId="77777777" w:rsidR="00024C7B" w:rsidRDefault="00024C7B">
            <w:pPr>
              <w:rPr>
                <w:rFonts w:ascii="Arial" w:hAnsi="Arial" w:cs="Arial"/>
                <w:sz w:val="52"/>
                <w:szCs w:val="52"/>
              </w:rPr>
            </w:pPr>
          </w:p>
        </w:tc>
        <w:tc>
          <w:tcPr>
            <w:tcW w:w="0" w:type="auto"/>
            <w:vAlign w:val="bottom"/>
            <w:hideMark/>
          </w:tcPr>
          <w:p w14:paraId="2B7E149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1EE8A8D1"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67 | </w:t>
            </w:r>
            <w:r>
              <w:rPr>
                <w:rFonts w:ascii="Arial" w:hAnsi="Arial" w:cs="Arial"/>
                <w:b/>
                <w:bCs/>
                <w:sz w:val="20"/>
                <w:szCs w:val="20"/>
              </w:rPr>
              <w:t>Director Since:</w:t>
            </w:r>
            <w:r>
              <w:rPr>
                <w:rFonts w:ascii="Arial" w:hAnsi="Arial" w:cs="Arial"/>
                <w:sz w:val="20"/>
                <w:szCs w:val="20"/>
              </w:rPr>
              <w:t xml:space="preserve"> 2017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5EA12A1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7D8E88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75E89DF"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50DBF445"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524D1A87" w14:textId="77777777" w:rsidR="00024C7B" w:rsidRPr="00495746" w:rsidRDefault="00024C7B">
      <w:pPr>
        <w:rPr>
          <w:vanish/>
          <w:sz w:val="4"/>
          <w:szCs w:val="2"/>
        </w:rPr>
      </w:pPr>
    </w:p>
    <w:tbl>
      <w:tblPr>
        <w:tblW w:w="5000" w:type="pct"/>
        <w:jc w:val="center"/>
        <w:tblCellMar>
          <w:top w:w="14" w:type="dxa"/>
          <w:left w:w="0" w:type="dxa"/>
          <w:right w:w="14" w:type="dxa"/>
        </w:tblCellMar>
        <w:tblLook w:val="04A0" w:firstRow="1" w:lastRow="0" w:firstColumn="1" w:lastColumn="0" w:noHBand="0" w:noVBand="1"/>
      </w:tblPr>
      <w:tblGrid>
        <w:gridCol w:w="426"/>
        <w:gridCol w:w="104"/>
        <w:gridCol w:w="70"/>
        <w:gridCol w:w="104"/>
        <w:gridCol w:w="4933"/>
        <w:gridCol w:w="427"/>
        <w:gridCol w:w="4505"/>
        <w:gridCol w:w="126"/>
        <w:gridCol w:w="105"/>
      </w:tblGrid>
      <w:tr w:rsidR="00024C7B" w:rsidRPr="00495746" w14:paraId="5B96EDE6" w14:textId="77777777">
        <w:trPr>
          <w:jc w:val="center"/>
        </w:trPr>
        <w:tc>
          <w:tcPr>
            <w:tcW w:w="200" w:type="pct"/>
            <w:vAlign w:val="center"/>
            <w:hideMark/>
          </w:tcPr>
          <w:p w14:paraId="72FF8275" w14:textId="77777777" w:rsidR="00024C7B" w:rsidRPr="00495746" w:rsidRDefault="00024C7B">
            <w:pPr>
              <w:rPr>
                <w:sz w:val="4"/>
                <w:szCs w:val="4"/>
              </w:rPr>
            </w:pPr>
          </w:p>
        </w:tc>
        <w:tc>
          <w:tcPr>
            <w:tcW w:w="50" w:type="pct"/>
            <w:vAlign w:val="bottom"/>
            <w:hideMark/>
          </w:tcPr>
          <w:p w14:paraId="4F3CC567" w14:textId="77777777" w:rsidR="00024C7B" w:rsidRPr="00495746" w:rsidRDefault="00024C7B">
            <w:pPr>
              <w:rPr>
                <w:sz w:val="4"/>
                <w:szCs w:val="4"/>
              </w:rPr>
            </w:pPr>
          </w:p>
        </w:tc>
        <w:tc>
          <w:tcPr>
            <w:tcW w:w="0" w:type="auto"/>
            <w:vAlign w:val="center"/>
            <w:hideMark/>
          </w:tcPr>
          <w:p w14:paraId="696DE6D8" w14:textId="77777777" w:rsidR="00024C7B" w:rsidRPr="00495746" w:rsidRDefault="00024C7B">
            <w:pPr>
              <w:rPr>
                <w:sz w:val="4"/>
                <w:szCs w:val="4"/>
              </w:rPr>
            </w:pPr>
          </w:p>
        </w:tc>
        <w:tc>
          <w:tcPr>
            <w:tcW w:w="50" w:type="pct"/>
            <w:vAlign w:val="bottom"/>
            <w:hideMark/>
          </w:tcPr>
          <w:p w14:paraId="383DD1EC" w14:textId="77777777" w:rsidR="00024C7B" w:rsidRPr="00495746" w:rsidRDefault="00024C7B">
            <w:pPr>
              <w:rPr>
                <w:sz w:val="4"/>
                <w:szCs w:val="4"/>
              </w:rPr>
            </w:pPr>
          </w:p>
        </w:tc>
        <w:tc>
          <w:tcPr>
            <w:tcW w:w="2300" w:type="pct"/>
            <w:vAlign w:val="center"/>
            <w:hideMark/>
          </w:tcPr>
          <w:p w14:paraId="36AB2254" w14:textId="77777777" w:rsidR="00024C7B" w:rsidRPr="00495746" w:rsidRDefault="00024C7B">
            <w:pPr>
              <w:rPr>
                <w:sz w:val="4"/>
                <w:szCs w:val="4"/>
              </w:rPr>
            </w:pPr>
          </w:p>
        </w:tc>
        <w:tc>
          <w:tcPr>
            <w:tcW w:w="200" w:type="pct"/>
            <w:vAlign w:val="bottom"/>
            <w:hideMark/>
          </w:tcPr>
          <w:p w14:paraId="5E50B0F4" w14:textId="77777777" w:rsidR="00024C7B" w:rsidRPr="00495746" w:rsidRDefault="00024C7B">
            <w:pPr>
              <w:rPr>
                <w:sz w:val="4"/>
                <w:szCs w:val="4"/>
              </w:rPr>
            </w:pPr>
          </w:p>
        </w:tc>
        <w:tc>
          <w:tcPr>
            <w:tcW w:w="2100" w:type="pct"/>
            <w:vAlign w:val="center"/>
            <w:hideMark/>
          </w:tcPr>
          <w:p w14:paraId="58A16292" w14:textId="77777777" w:rsidR="00024C7B" w:rsidRPr="00495746" w:rsidRDefault="00024C7B">
            <w:pPr>
              <w:rPr>
                <w:sz w:val="4"/>
                <w:szCs w:val="4"/>
              </w:rPr>
            </w:pPr>
          </w:p>
        </w:tc>
        <w:tc>
          <w:tcPr>
            <w:tcW w:w="50" w:type="pct"/>
            <w:vAlign w:val="bottom"/>
            <w:hideMark/>
          </w:tcPr>
          <w:p w14:paraId="424F6463" w14:textId="77777777" w:rsidR="00024C7B" w:rsidRPr="00495746" w:rsidRDefault="00024C7B">
            <w:pPr>
              <w:rPr>
                <w:sz w:val="4"/>
                <w:szCs w:val="4"/>
              </w:rPr>
            </w:pPr>
          </w:p>
        </w:tc>
        <w:tc>
          <w:tcPr>
            <w:tcW w:w="200" w:type="pct"/>
            <w:vAlign w:val="center"/>
            <w:hideMark/>
          </w:tcPr>
          <w:p w14:paraId="7ACB12A3" w14:textId="77777777" w:rsidR="00024C7B" w:rsidRPr="00495746" w:rsidRDefault="00024C7B">
            <w:pPr>
              <w:rPr>
                <w:sz w:val="4"/>
                <w:szCs w:val="4"/>
              </w:rPr>
            </w:pPr>
          </w:p>
        </w:tc>
      </w:tr>
      <w:tr w:rsidR="00024C7B" w14:paraId="02E01E35" w14:textId="77777777">
        <w:trPr>
          <w:cantSplit/>
          <w:jc w:val="center"/>
        </w:trPr>
        <w:tc>
          <w:tcPr>
            <w:tcW w:w="0" w:type="auto"/>
            <w:tcBorders>
              <w:bottom w:val="single" w:sz="6" w:space="0" w:color="999999"/>
            </w:tcBorders>
            <w:hideMark/>
          </w:tcPr>
          <w:p w14:paraId="483185F8" w14:textId="77777777" w:rsidR="00024C7B" w:rsidRDefault="00024C7B">
            <w:pPr>
              <w:rPr>
                <w:rFonts w:ascii="Arial" w:hAnsi="Arial" w:cs="Arial"/>
                <w:sz w:val="20"/>
              </w:rPr>
            </w:pPr>
            <w:r>
              <w:rPr>
                <w:rFonts w:ascii="Arial" w:hAnsi="Arial" w:cs="Arial"/>
                <w:sz w:val="20"/>
              </w:rPr>
              <w:t> </w:t>
            </w:r>
          </w:p>
          <w:p w14:paraId="2EED46C6"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5FC0DEF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5358232" w14:textId="77777777" w:rsidR="00024C7B" w:rsidRDefault="00024C7B">
            <w:pPr>
              <w:rPr>
                <w:rFonts w:ascii="Arial" w:hAnsi="Arial" w:cs="Arial"/>
                <w:sz w:val="20"/>
              </w:rPr>
            </w:pPr>
            <w:r>
              <w:rPr>
                <w:rFonts w:ascii="Arial" w:hAnsi="Arial" w:cs="Arial"/>
                <w:sz w:val="20"/>
              </w:rPr>
              <w:t> </w:t>
            </w:r>
          </w:p>
          <w:p w14:paraId="70D065F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05E3CE15"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F65B51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4BE1662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United States Secretary of Commerce (2013-2017)</w:t>
            </w:r>
          </w:p>
          <w:p w14:paraId="21180F54"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PSP Partners, LLC (present)</w:t>
            </w:r>
          </w:p>
          <w:p w14:paraId="3310CF5A"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(private investment firm)</w:t>
            </w:r>
          </w:p>
          <w:p w14:paraId="26EF6E4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Founder and Chairman (present)</w:t>
            </w:r>
          </w:p>
          <w:p w14:paraId="4A65CD84"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Pritzker Realty Group (present)</w:t>
            </w:r>
          </w:p>
          <w:p w14:paraId="3E8A1E3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Co-founder and Chairman (present)</w:t>
            </w:r>
          </w:p>
          <w:p w14:paraId="53B6E978"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Inspired Capital Partners (present)</w:t>
            </w:r>
          </w:p>
          <w:p w14:paraId="2B277C3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Co-founder and Chairman (present)</w:t>
            </w:r>
          </w:p>
          <w:p w14:paraId="24D5C2E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Artemis Real Estate Partners (2009-2013; 2017-2025)</w:t>
            </w:r>
          </w:p>
          <w:p w14:paraId="37A28E6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Co-founder (2009-2013; 2017-2025)</w:t>
            </w:r>
          </w:p>
          <w:p w14:paraId="723DDCA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The Parking Spot (1998-2011)</w:t>
            </w:r>
          </w:p>
          <w:p w14:paraId="4A461D2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Co-founder and Chairman (1998-2011)</w:t>
            </w:r>
          </w:p>
          <w:p w14:paraId="7EDA1798"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Vi Senior Living (1987-2011)</w:t>
            </w:r>
          </w:p>
          <w:p w14:paraId="0FC810AB"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Founder and Chairman (1987-2011)</w:t>
            </w:r>
          </w:p>
          <w:p w14:paraId="093419B6"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ECB0754"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3DE4DB7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FC31AD4"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4AE8E0E6"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Environmental, Social, and Public Policy (Chair)</w:t>
            </w:r>
          </w:p>
          <w:p w14:paraId="6308C5FF"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62A0BDCC"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4B9E261B"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0D28C256"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6FB41FA0"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6C2E3AC7"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4491D5A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29BE877E"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0D60B11D"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Positions:</w:t>
            </w:r>
          </w:p>
          <w:p w14:paraId="51774BD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Co-founder, Pritzker Traubert Foundation</w:t>
            </w:r>
          </w:p>
        </w:tc>
        <w:tc>
          <w:tcPr>
            <w:tcW w:w="0" w:type="auto"/>
            <w:tcBorders>
              <w:bottom w:val="single" w:sz="6" w:space="0" w:color="999999"/>
            </w:tcBorders>
            <w:vAlign w:val="bottom"/>
            <w:hideMark/>
          </w:tcPr>
          <w:p w14:paraId="68A4B085"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1114DA7A" w14:textId="77777777" w:rsidR="00024C7B" w:rsidRDefault="00024C7B">
            <w:pPr>
              <w:rPr>
                <w:rFonts w:ascii="Arial" w:hAnsi="Arial" w:cs="Arial"/>
                <w:sz w:val="20"/>
              </w:rPr>
            </w:pPr>
            <w:r>
              <w:rPr>
                <w:rFonts w:ascii="Arial" w:hAnsi="Arial" w:cs="Arial"/>
                <w:sz w:val="20"/>
              </w:rPr>
              <w:t> </w:t>
            </w:r>
          </w:p>
          <w:p w14:paraId="680E2CF8" w14:textId="77777777" w:rsidR="00024C7B" w:rsidRPr="007A3FBF" w:rsidRDefault="00024C7B">
            <w:pPr>
              <w:pStyle w:val="la2"/>
              <w:rPr>
                <w:rFonts w:ascii="Arial" w:hAnsi="Arial" w:cs="Arial"/>
                <w:sz w:val="20"/>
                <w:szCs w:val="20"/>
              </w:rPr>
            </w:pPr>
            <w:r>
              <w:rPr>
                <w:rFonts w:ascii="Arial" w:hAnsi="Arial" w:cs="Arial"/>
                <w:sz w:val="20"/>
                <w:szCs w:val="20"/>
              </w:rPr>
              <w:t> </w:t>
            </w:r>
          </w:p>
        </w:tc>
      </w:tr>
    </w:tbl>
    <w:p w14:paraId="6AF3913F"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7369B703" w14:textId="77777777" w:rsidTr="00495746">
        <w:tc>
          <w:tcPr>
            <w:tcW w:w="100" w:type="pct"/>
            <w:vAlign w:val="center"/>
            <w:hideMark/>
          </w:tcPr>
          <w:p w14:paraId="1D180E5C" w14:textId="77777777" w:rsidR="00024C7B" w:rsidRDefault="00024C7B">
            <w:pPr>
              <w:rPr>
                <w:szCs w:val="24"/>
              </w:rPr>
            </w:pPr>
          </w:p>
        </w:tc>
        <w:tc>
          <w:tcPr>
            <w:tcW w:w="0" w:type="auto"/>
            <w:vAlign w:val="bottom"/>
            <w:hideMark/>
          </w:tcPr>
          <w:p w14:paraId="3EEB9C30" w14:textId="77777777" w:rsidR="00024C7B" w:rsidRDefault="00024C7B">
            <w:pPr>
              <w:rPr>
                <w:sz w:val="20"/>
              </w:rPr>
            </w:pPr>
          </w:p>
        </w:tc>
        <w:tc>
          <w:tcPr>
            <w:tcW w:w="750" w:type="pct"/>
            <w:vAlign w:val="center"/>
            <w:hideMark/>
          </w:tcPr>
          <w:p w14:paraId="6FD3C330" w14:textId="77777777" w:rsidR="00024C7B" w:rsidRDefault="00024C7B">
            <w:pPr>
              <w:rPr>
                <w:sz w:val="20"/>
              </w:rPr>
            </w:pPr>
          </w:p>
        </w:tc>
        <w:tc>
          <w:tcPr>
            <w:tcW w:w="50" w:type="pct"/>
            <w:vAlign w:val="bottom"/>
            <w:hideMark/>
          </w:tcPr>
          <w:p w14:paraId="29F3FBE7" w14:textId="77777777" w:rsidR="00024C7B" w:rsidRDefault="00024C7B">
            <w:pPr>
              <w:rPr>
                <w:sz w:val="20"/>
              </w:rPr>
            </w:pPr>
          </w:p>
        </w:tc>
        <w:tc>
          <w:tcPr>
            <w:tcW w:w="100" w:type="pct"/>
            <w:vAlign w:val="center"/>
            <w:hideMark/>
          </w:tcPr>
          <w:p w14:paraId="1013A350" w14:textId="77777777" w:rsidR="00024C7B" w:rsidRDefault="00024C7B">
            <w:pPr>
              <w:rPr>
                <w:sz w:val="20"/>
              </w:rPr>
            </w:pPr>
          </w:p>
        </w:tc>
        <w:tc>
          <w:tcPr>
            <w:tcW w:w="0" w:type="auto"/>
            <w:vAlign w:val="bottom"/>
            <w:hideMark/>
          </w:tcPr>
          <w:p w14:paraId="5C6CF819" w14:textId="77777777" w:rsidR="00024C7B" w:rsidRDefault="00024C7B">
            <w:pPr>
              <w:rPr>
                <w:sz w:val="20"/>
              </w:rPr>
            </w:pPr>
          </w:p>
        </w:tc>
        <w:tc>
          <w:tcPr>
            <w:tcW w:w="850" w:type="pct"/>
            <w:vAlign w:val="center"/>
            <w:hideMark/>
          </w:tcPr>
          <w:p w14:paraId="5B76AE39" w14:textId="77777777" w:rsidR="00024C7B" w:rsidRDefault="00024C7B">
            <w:pPr>
              <w:rPr>
                <w:sz w:val="20"/>
              </w:rPr>
            </w:pPr>
          </w:p>
        </w:tc>
        <w:tc>
          <w:tcPr>
            <w:tcW w:w="50" w:type="pct"/>
            <w:vAlign w:val="bottom"/>
            <w:hideMark/>
          </w:tcPr>
          <w:p w14:paraId="7306A40F" w14:textId="77777777" w:rsidR="00024C7B" w:rsidRDefault="00024C7B">
            <w:pPr>
              <w:rPr>
                <w:sz w:val="20"/>
              </w:rPr>
            </w:pPr>
          </w:p>
        </w:tc>
        <w:tc>
          <w:tcPr>
            <w:tcW w:w="100" w:type="pct"/>
            <w:vAlign w:val="center"/>
            <w:hideMark/>
          </w:tcPr>
          <w:p w14:paraId="60D0CE1B" w14:textId="77777777" w:rsidR="00024C7B" w:rsidRDefault="00024C7B">
            <w:pPr>
              <w:rPr>
                <w:sz w:val="20"/>
              </w:rPr>
            </w:pPr>
          </w:p>
        </w:tc>
        <w:tc>
          <w:tcPr>
            <w:tcW w:w="0" w:type="auto"/>
            <w:vAlign w:val="bottom"/>
            <w:hideMark/>
          </w:tcPr>
          <w:p w14:paraId="457FC8FC" w14:textId="77777777" w:rsidR="00024C7B" w:rsidRDefault="00024C7B">
            <w:pPr>
              <w:rPr>
                <w:sz w:val="20"/>
              </w:rPr>
            </w:pPr>
          </w:p>
        </w:tc>
        <w:tc>
          <w:tcPr>
            <w:tcW w:w="850" w:type="pct"/>
            <w:vAlign w:val="center"/>
            <w:hideMark/>
          </w:tcPr>
          <w:p w14:paraId="524E49F5" w14:textId="77777777" w:rsidR="00024C7B" w:rsidRDefault="00024C7B">
            <w:pPr>
              <w:rPr>
                <w:sz w:val="20"/>
              </w:rPr>
            </w:pPr>
          </w:p>
        </w:tc>
        <w:tc>
          <w:tcPr>
            <w:tcW w:w="50" w:type="pct"/>
            <w:vAlign w:val="bottom"/>
            <w:hideMark/>
          </w:tcPr>
          <w:p w14:paraId="207810C0" w14:textId="77777777" w:rsidR="00024C7B" w:rsidRDefault="00024C7B">
            <w:pPr>
              <w:rPr>
                <w:sz w:val="20"/>
              </w:rPr>
            </w:pPr>
          </w:p>
        </w:tc>
        <w:tc>
          <w:tcPr>
            <w:tcW w:w="100" w:type="pct"/>
            <w:vAlign w:val="center"/>
            <w:hideMark/>
          </w:tcPr>
          <w:p w14:paraId="392759EF" w14:textId="77777777" w:rsidR="00024C7B" w:rsidRDefault="00024C7B">
            <w:pPr>
              <w:rPr>
                <w:sz w:val="20"/>
              </w:rPr>
            </w:pPr>
          </w:p>
        </w:tc>
        <w:tc>
          <w:tcPr>
            <w:tcW w:w="0" w:type="auto"/>
            <w:vAlign w:val="bottom"/>
            <w:hideMark/>
          </w:tcPr>
          <w:p w14:paraId="35B20AE7" w14:textId="77777777" w:rsidR="00024C7B" w:rsidRDefault="00024C7B">
            <w:pPr>
              <w:rPr>
                <w:sz w:val="20"/>
              </w:rPr>
            </w:pPr>
          </w:p>
        </w:tc>
        <w:tc>
          <w:tcPr>
            <w:tcW w:w="850" w:type="pct"/>
            <w:vAlign w:val="center"/>
            <w:hideMark/>
          </w:tcPr>
          <w:p w14:paraId="0A591B09" w14:textId="77777777" w:rsidR="00024C7B" w:rsidRDefault="00024C7B">
            <w:pPr>
              <w:rPr>
                <w:sz w:val="20"/>
              </w:rPr>
            </w:pPr>
          </w:p>
        </w:tc>
        <w:tc>
          <w:tcPr>
            <w:tcW w:w="50" w:type="pct"/>
            <w:vAlign w:val="bottom"/>
            <w:hideMark/>
          </w:tcPr>
          <w:p w14:paraId="176ED6F4" w14:textId="77777777" w:rsidR="00024C7B" w:rsidRDefault="00024C7B">
            <w:pPr>
              <w:rPr>
                <w:sz w:val="20"/>
              </w:rPr>
            </w:pPr>
          </w:p>
        </w:tc>
        <w:tc>
          <w:tcPr>
            <w:tcW w:w="100" w:type="pct"/>
            <w:vAlign w:val="center"/>
            <w:hideMark/>
          </w:tcPr>
          <w:p w14:paraId="12390857" w14:textId="77777777" w:rsidR="00024C7B" w:rsidRDefault="00024C7B">
            <w:pPr>
              <w:rPr>
                <w:sz w:val="20"/>
              </w:rPr>
            </w:pPr>
          </w:p>
        </w:tc>
        <w:tc>
          <w:tcPr>
            <w:tcW w:w="0" w:type="auto"/>
            <w:vAlign w:val="bottom"/>
            <w:hideMark/>
          </w:tcPr>
          <w:p w14:paraId="31019FD6" w14:textId="77777777" w:rsidR="00024C7B" w:rsidRDefault="00024C7B">
            <w:pPr>
              <w:rPr>
                <w:sz w:val="20"/>
              </w:rPr>
            </w:pPr>
          </w:p>
        </w:tc>
        <w:tc>
          <w:tcPr>
            <w:tcW w:w="800" w:type="pct"/>
            <w:vAlign w:val="center"/>
            <w:hideMark/>
          </w:tcPr>
          <w:p w14:paraId="265DB15B" w14:textId="77777777" w:rsidR="00024C7B" w:rsidRDefault="00024C7B">
            <w:pPr>
              <w:rPr>
                <w:sz w:val="20"/>
              </w:rPr>
            </w:pPr>
          </w:p>
        </w:tc>
      </w:tr>
      <w:tr w:rsidR="00024C7B" w14:paraId="005F3F3F" w14:textId="77777777" w:rsidTr="00495746">
        <w:trPr>
          <w:cantSplit/>
        </w:trPr>
        <w:tc>
          <w:tcPr>
            <w:tcW w:w="0" w:type="auto"/>
            <w:hideMark/>
          </w:tcPr>
          <w:p w14:paraId="399EEED1"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213CA42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E72A9B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FE6804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48D38AE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7685278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D4A047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B9A197A"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1D04BD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EFA4DD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38A4B0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B6D8F1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517DBCC"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1F57E48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E7949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43D4F5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0F1A4DB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F2468C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2D396F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A528BD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BCCA83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55DA3B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45F631F"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A6A97D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64F1AF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3CB7BF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FB56BC4" w14:textId="77777777" w:rsidTr="00495746">
        <w:tc>
          <w:tcPr>
            <w:tcW w:w="0" w:type="auto"/>
            <w:gridSpan w:val="3"/>
            <w:tcBorders>
              <w:bottom w:val="single" w:sz="48" w:space="0" w:color="0076BE"/>
            </w:tcBorders>
            <w:vAlign w:val="bottom"/>
            <w:hideMark/>
          </w:tcPr>
          <w:p w14:paraId="610A142C" w14:textId="77777777" w:rsidR="00024C7B" w:rsidRDefault="00024C7B" w:rsidP="0049574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AB4D65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68FC79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4E8824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6DA03B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4CDEA0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A98319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BB32AE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3827AFF" w14:textId="77777777" w:rsidR="00024C7B" w:rsidRDefault="00024C7B">
            <w:pPr>
              <w:pStyle w:val="la2"/>
              <w:rPr>
                <w:rFonts w:ascii="Arial" w:hAnsi="Arial" w:cs="Arial"/>
                <w:sz w:val="2"/>
                <w:szCs w:val="2"/>
              </w:rPr>
            </w:pPr>
            <w:r>
              <w:rPr>
                <w:rFonts w:ascii="Arial" w:hAnsi="Arial" w:cs="Arial"/>
                <w:sz w:val="2"/>
                <w:szCs w:val="2"/>
              </w:rPr>
              <w:t> </w:t>
            </w:r>
          </w:p>
        </w:tc>
      </w:tr>
    </w:tbl>
    <w:p w14:paraId="7DF423F4" w14:textId="77777777" w:rsidR="00024C7B" w:rsidRPr="00495746" w:rsidRDefault="00024C7B">
      <w:pPr>
        <w:pStyle w:val="NormalWeb"/>
        <w:spacing w:before="0" w:beforeAutospacing="0" w:after="0" w:afterAutospacing="0"/>
        <w:rPr>
          <w:sz w:val="4"/>
          <w:szCs w:val="4"/>
        </w:rPr>
      </w:pPr>
      <w:r w:rsidRPr="00495746">
        <w:rPr>
          <w:sz w:val="4"/>
          <w:szCs w:val="4"/>
        </w:rPr>
        <w:t> </w:t>
      </w:r>
    </w:p>
    <w:p w14:paraId="1A143B1C" w14:textId="77777777" w:rsidR="00024C7B" w:rsidRPr="00495746" w:rsidRDefault="00024C7B" w:rsidP="00495746">
      <w:pPr>
        <w:pStyle w:val="NormalWeb"/>
        <w:spacing w:before="0" w:beforeAutospacing="0" w:after="0" w:afterAutospacing="0"/>
        <w:rPr>
          <w:sz w:val="4"/>
          <w:szCs w:val="4"/>
        </w:rPr>
      </w:pPr>
      <w:r w:rsidRPr="00495746">
        <w:rPr>
          <w:sz w:val="4"/>
          <w:szCs w:val="4"/>
        </w:rPr>
        <w:t> </w:t>
      </w:r>
    </w:p>
    <w:p w14:paraId="152C5134" w14:textId="77777777" w:rsidR="00024C7B" w:rsidRPr="00495746" w:rsidRDefault="00024C7B">
      <w:pPr>
        <w:pStyle w:val="NormalWeb"/>
        <w:keepNext/>
        <w:spacing w:before="0" w:beforeAutospacing="0" w:after="0" w:afterAutospacing="0"/>
        <w:rPr>
          <w:sz w:val="4"/>
          <w:szCs w:val="4"/>
        </w:rPr>
      </w:pPr>
      <w:r w:rsidRPr="00495746">
        <w:rPr>
          <w:sz w:val="4"/>
          <w:szCs w:val="4"/>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379"/>
        <w:gridCol w:w="303"/>
        <w:gridCol w:w="4043"/>
      </w:tblGrid>
      <w:tr w:rsidR="00024C7B" w14:paraId="4D5CC61F" w14:textId="77777777">
        <w:tc>
          <w:tcPr>
            <w:tcW w:w="0" w:type="auto"/>
            <w:vAlign w:val="center"/>
            <w:hideMark/>
          </w:tcPr>
          <w:p w14:paraId="6033FBED" w14:textId="77777777" w:rsidR="00024C7B" w:rsidRDefault="00024C7B"/>
        </w:tc>
        <w:tc>
          <w:tcPr>
            <w:tcW w:w="50" w:type="pct"/>
            <w:vAlign w:val="bottom"/>
            <w:hideMark/>
          </w:tcPr>
          <w:p w14:paraId="45548A3D" w14:textId="77777777" w:rsidR="00024C7B" w:rsidRDefault="00024C7B">
            <w:pPr>
              <w:rPr>
                <w:sz w:val="20"/>
              </w:rPr>
            </w:pPr>
          </w:p>
        </w:tc>
        <w:tc>
          <w:tcPr>
            <w:tcW w:w="650" w:type="pct"/>
            <w:vAlign w:val="center"/>
            <w:hideMark/>
          </w:tcPr>
          <w:p w14:paraId="57482984" w14:textId="77777777" w:rsidR="00024C7B" w:rsidRDefault="00024C7B">
            <w:pPr>
              <w:rPr>
                <w:sz w:val="20"/>
              </w:rPr>
            </w:pPr>
          </w:p>
        </w:tc>
        <w:tc>
          <w:tcPr>
            <w:tcW w:w="100" w:type="pct"/>
            <w:vAlign w:val="bottom"/>
            <w:hideMark/>
          </w:tcPr>
          <w:p w14:paraId="066D8140" w14:textId="77777777" w:rsidR="00024C7B" w:rsidRDefault="00024C7B">
            <w:pPr>
              <w:rPr>
                <w:sz w:val="20"/>
              </w:rPr>
            </w:pPr>
          </w:p>
        </w:tc>
        <w:tc>
          <w:tcPr>
            <w:tcW w:w="2150" w:type="pct"/>
            <w:vAlign w:val="center"/>
            <w:hideMark/>
          </w:tcPr>
          <w:p w14:paraId="320434FD" w14:textId="77777777" w:rsidR="00024C7B" w:rsidRDefault="00024C7B">
            <w:pPr>
              <w:rPr>
                <w:sz w:val="20"/>
              </w:rPr>
            </w:pPr>
          </w:p>
        </w:tc>
        <w:tc>
          <w:tcPr>
            <w:tcW w:w="50" w:type="pct"/>
            <w:vAlign w:val="bottom"/>
            <w:hideMark/>
          </w:tcPr>
          <w:p w14:paraId="6671A559" w14:textId="77777777" w:rsidR="00024C7B" w:rsidRDefault="00024C7B">
            <w:pPr>
              <w:rPr>
                <w:sz w:val="20"/>
              </w:rPr>
            </w:pPr>
          </w:p>
        </w:tc>
        <w:tc>
          <w:tcPr>
            <w:tcW w:w="2000" w:type="pct"/>
            <w:vAlign w:val="center"/>
            <w:hideMark/>
          </w:tcPr>
          <w:p w14:paraId="30E14690" w14:textId="77777777" w:rsidR="00024C7B" w:rsidRDefault="00024C7B">
            <w:pPr>
              <w:rPr>
                <w:sz w:val="20"/>
              </w:rPr>
            </w:pPr>
          </w:p>
        </w:tc>
      </w:tr>
      <w:tr w:rsidR="00024C7B" w14:paraId="781378B4" w14:textId="77777777">
        <w:trPr>
          <w:cantSplit/>
        </w:trPr>
        <w:tc>
          <w:tcPr>
            <w:tcW w:w="0" w:type="auto"/>
            <w:vAlign w:val="bottom"/>
            <w:hideMark/>
          </w:tcPr>
          <w:p w14:paraId="7B297BDC"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018196A5"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637CE4D2" w14:textId="55063B9C" w:rsidR="00024C7B" w:rsidRDefault="0078049B">
            <w:pPr>
              <w:rPr>
                <w:rFonts w:ascii="Arial" w:hAnsi="Arial" w:cs="Arial"/>
                <w:sz w:val="52"/>
                <w:szCs w:val="52"/>
              </w:rPr>
            </w:pPr>
            <w:r>
              <w:rPr>
                <w:rFonts w:ascii="Arial" w:hAnsi="Arial" w:cs="Arial"/>
                <w:noProof/>
                <w:sz w:val="52"/>
                <w:szCs w:val="52"/>
              </w:rPr>
              <w:drawing>
                <wp:inline distT="0" distB="0" distL="0" distR="0" wp14:anchorId="4D5EFD50" wp14:editId="1046FA19">
                  <wp:extent cx="914400" cy="914400"/>
                  <wp:effectExtent l="0" t="0" r="0" b="0"/>
                  <wp:docPr id="46" name="Picture 3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496344ED"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005807FA" w14:textId="77777777" w:rsidR="00024C7B" w:rsidRDefault="00024C7B">
            <w:pPr>
              <w:rPr>
                <w:rFonts w:ascii="Arial" w:hAnsi="Arial" w:cs="Arial"/>
                <w:sz w:val="52"/>
                <w:szCs w:val="52"/>
              </w:rPr>
            </w:pPr>
            <w:r>
              <w:rPr>
                <w:rFonts w:ascii="Arial" w:hAnsi="Arial" w:cs="Arial"/>
                <w:color w:val="595959"/>
                <w:sz w:val="52"/>
                <w:szCs w:val="52"/>
              </w:rPr>
              <w:t>John David Rainey</w:t>
            </w:r>
            <w:r>
              <w:rPr>
                <w:rFonts w:ascii="Arial" w:hAnsi="Arial" w:cs="Arial"/>
                <w:color w:val="595959"/>
                <w:sz w:val="52"/>
                <w:szCs w:val="52"/>
              </w:rPr>
              <w:t> </w:t>
            </w:r>
          </w:p>
        </w:tc>
        <w:tc>
          <w:tcPr>
            <w:tcW w:w="0" w:type="auto"/>
            <w:vAlign w:val="bottom"/>
            <w:hideMark/>
          </w:tcPr>
          <w:p w14:paraId="4C36A70F"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67B3CEDA"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2A077535" w14:textId="77777777">
        <w:trPr>
          <w:cantSplit/>
        </w:trPr>
        <w:tc>
          <w:tcPr>
            <w:tcW w:w="0" w:type="auto"/>
            <w:vAlign w:val="bottom"/>
            <w:hideMark/>
          </w:tcPr>
          <w:p w14:paraId="1E0A86B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14DF78CC" w14:textId="77777777" w:rsidR="00024C7B" w:rsidRPr="007A3FBF" w:rsidRDefault="00024C7B">
            <w:pPr>
              <w:rPr>
                <w:rFonts w:ascii="Arial" w:hAnsi="Arial" w:cs="Arial"/>
                <w:sz w:val="52"/>
                <w:szCs w:val="52"/>
              </w:rPr>
            </w:pPr>
          </w:p>
        </w:tc>
        <w:tc>
          <w:tcPr>
            <w:tcW w:w="0" w:type="auto"/>
            <w:vMerge/>
            <w:vAlign w:val="center"/>
            <w:hideMark/>
          </w:tcPr>
          <w:p w14:paraId="5C29DAD0" w14:textId="77777777" w:rsidR="00024C7B" w:rsidRDefault="00024C7B">
            <w:pPr>
              <w:rPr>
                <w:rFonts w:ascii="Arial" w:hAnsi="Arial" w:cs="Arial"/>
                <w:sz w:val="52"/>
                <w:szCs w:val="52"/>
              </w:rPr>
            </w:pPr>
          </w:p>
        </w:tc>
        <w:tc>
          <w:tcPr>
            <w:tcW w:w="0" w:type="auto"/>
            <w:vMerge/>
            <w:vAlign w:val="center"/>
            <w:hideMark/>
          </w:tcPr>
          <w:p w14:paraId="4CBC39F3" w14:textId="77777777" w:rsidR="00024C7B" w:rsidRPr="007A3FBF" w:rsidRDefault="00024C7B">
            <w:pPr>
              <w:rPr>
                <w:rFonts w:ascii="Arial" w:hAnsi="Arial" w:cs="Arial"/>
                <w:sz w:val="52"/>
                <w:szCs w:val="52"/>
              </w:rPr>
            </w:pPr>
          </w:p>
        </w:tc>
        <w:tc>
          <w:tcPr>
            <w:tcW w:w="0" w:type="auto"/>
            <w:vMerge/>
            <w:vAlign w:val="center"/>
            <w:hideMark/>
          </w:tcPr>
          <w:p w14:paraId="6C07F7B1" w14:textId="77777777" w:rsidR="00024C7B" w:rsidRDefault="00024C7B">
            <w:pPr>
              <w:rPr>
                <w:rFonts w:ascii="Arial" w:hAnsi="Arial" w:cs="Arial"/>
                <w:sz w:val="52"/>
                <w:szCs w:val="52"/>
              </w:rPr>
            </w:pPr>
          </w:p>
        </w:tc>
        <w:tc>
          <w:tcPr>
            <w:tcW w:w="0" w:type="auto"/>
            <w:vAlign w:val="bottom"/>
            <w:hideMark/>
          </w:tcPr>
          <w:p w14:paraId="08B6280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4F2A6F95"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4B5A1396" w14:textId="77777777">
        <w:trPr>
          <w:cantSplit/>
        </w:trPr>
        <w:tc>
          <w:tcPr>
            <w:tcW w:w="0" w:type="auto"/>
            <w:hideMark/>
          </w:tcPr>
          <w:p w14:paraId="7B28301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4FC8F6C2" w14:textId="77777777" w:rsidR="00024C7B" w:rsidRPr="007A3FBF" w:rsidRDefault="00024C7B">
            <w:pPr>
              <w:rPr>
                <w:rFonts w:ascii="Arial" w:hAnsi="Arial" w:cs="Arial"/>
                <w:sz w:val="52"/>
                <w:szCs w:val="52"/>
              </w:rPr>
            </w:pPr>
          </w:p>
        </w:tc>
        <w:tc>
          <w:tcPr>
            <w:tcW w:w="0" w:type="auto"/>
            <w:vMerge/>
            <w:vAlign w:val="center"/>
            <w:hideMark/>
          </w:tcPr>
          <w:p w14:paraId="6BAF509B" w14:textId="77777777" w:rsidR="00024C7B" w:rsidRDefault="00024C7B">
            <w:pPr>
              <w:rPr>
                <w:rFonts w:ascii="Arial" w:hAnsi="Arial" w:cs="Arial"/>
                <w:sz w:val="52"/>
                <w:szCs w:val="52"/>
              </w:rPr>
            </w:pPr>
          </w:p>
        </w:tc>
        <w:tc>
          <w:tcPr>
            <w:tcW w:w="0" w:type="auto"/>
            <w:vAlign w:val="bottom"/>
            <w:hideMark/>
          </w:tcPr>
          <w:p w14:paraId="3FB44C3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02DD7271"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56 | </w:t>
            </w:r>
            <w:r>
              <w:rPr>
                <w:rFonts w:ascii="Arial" w:hAnsi="Arial" w:cs="Arial"/>
                <w:b/>
                <w:bCs/>
                <w:sz w:val="20"/>
                <w:szCs w:val="20"/>
              </w:rPr>
              <w:t>Director Since:</w:t>
            </w:r>
            <w:r>
              <w:rPr>
                <w:rFonts w:ascii="Arial" w:hAnsi="Arial" w:cs="Arial"/>
                <w:sz w:val="20"/>
                <w:szCs w:val="20"/>
              </w:rPr>
              <w:t xml:space="preserve"> 2025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047C07F6"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54A109C"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56BE989"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37EAF231"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59AE321D" w14:textId="77777777" w:rsidR="00024C7B" w:rsidRPr="005079EA" w:rsidRDefault="00024C7B">
      <w:pPr>
        <w:rPr>
          <w:vanish/>
          <w:sz w:val="2"/>
          <w:szCs w:val="2"/>
        </w:rPr>
      </w:pPr>
    </w:p>
    <w:tbl>
      <w:tblPr>
        <w:tblW w:w="5000" w:type="pct"/>
        <w:jc w:val="center"/>
        <w:tblCellMar>
          <w:top w:w="14" w:type="dxa"/>
          <w:left w:w="0" w:type="dxa"/>
          <w:right w:w="14" w:type="dxa"/>
        </w:tblCellMar>
        <w:tblLook w:val="04A0" w:firstRow="1" w:lastRow="0" w:firstColumn="1" w:lastColumn="0" w:noHBand="0" w:noVBand="1"/>
      </w:tblPr>
      <w:tblGrid>
        <w:gridCol w:w="426"/>
        <w:gridCol w:w="104"/>
        <w:gridCol w:w="70"/>
        <w:gridCol w:w="104"/>
        <w:gridCol w:w="4933"/>
        <w:gridCol w:w="427"/>
        <w:gridCol w:w="4505"/>
        <w:gridCol w:w="126"/>
        <w:gridCol w:w="105"/>
      </w:tblGrid>
      <w:tr w:rsidR="00024C7B" w:rsidRPr="005079EA" w14:paraId="2566226E" w14:textId="77777777">
        <w:trPr>
          <w:jc w:val="center"/>
        </w:trPr>
        <w:tc>
          <w:tcPr>
            <w:tcW w:w="200" w:type="pct"/>
            <w:vAlign w:val="center"/>
            <w:hideMark/>
          </w:tcPr>
          <w:p w14:paraId="0AC56D76" w14:textId="77777777" w:rsidR="00024C7B" w:rsidRPr="005079EA" w:rsidRDefault="00024C7B">
            <w:pPr>
              <w:rPr>
                <w:sz w:val="2"/>
                <w:szCs w:val="2"/>
              </w:rPr>
            </w:pPr>
          </w:p>
        </w:tc>
        <w:tc>
          <w:tcPr>
            <w:tcW w:w="50" w:type="pct"/>
            <w:vAlign w:val="bottom"/>
            <w:hideMark/>
          </w:tcPr>
          <w:p w14:paraId="5305030F" w14:textId="77777777" w:rsidR="00024C7B" w:rsidRPr="005079EA" w:rsidRDefault="00024C7B">
            <w:pPr>
              <w:rPr>
                <w:sz w:val="2"/>
                <w:szCs w:val="2"/>
              </w:rPr>
            </w:pPr>
          </w:p>
        </w:tc>
        <w:tc>
          <w:tcPr>
            <w:tcW w:w="0" w:type="auto"/>
            <w:vAlign w:val="center"/>
            <w:hideMark/>
          </w:tcPr>
          <w:p w14:paraId="02534353" w14:textId="77777777" w:rsidR="00024C7B" w:rsidRPr="005079EA" w:rsidRDefault="00024C7B">
            <w:pPr>
              <w:rPr>
                <w:sz w:val="2"/>
                <w:szCs w:val="2"/>
              </w:rPr>
            </w:pPr>
          </w:p>
        </w:tc>
        <w:tc>
          <w:tcPr>
            <w:tcW w:w="50" w:type="pct"/>
            <w:vAlign w:val="bottom"/>
            <w:hideMark/>
          </w:tcPr>
          <w:p w14:paraId="4F4A77B5" w14:textId="77777777" w:rsidR="00024C7B" w:rsidRPr="005079EA" w:rsidRDefault="00024C7B">
            <w:pPr>
              <w:rPr>
                <w:sz w:val="2"/>
                <w:szCs w:val="2"/>
              </w:rPr>
            </w:pPr>
          </w:p>
        </w:tc>
        <w:tc>
          <w:tcPr>
            <w:tcW w:w="2300" w:type="pct"/>
            <w:vAlign w:val="center"/>
            <w:hideMark/>
          </w:tcPr>
          <w:p w14:paraId="76DF2934" w14:textId="77777777" w:rsidR="00024C7B" w:rsidRPr="005079EA" w:rsidRDefault="00024C7B">
            <w:pPr>
              <w:rPr>
                <w:sz w:val="2"/>
                <w:szCs w:val="2"/>
              </w:rPr>
            </w:pPr>
          </w:p>
        </w:tc>
        <w:tc>
          <w:tcPr>
            <w:tcW w:w="200" w:type="pct"/>
            <w:vAlign w:val="bottom"/>
            <w:hideMark/>
          </w:tcPr>
          <w:p w14:paraId="6A3CA78D" w14:textId="77777777" w:rsidR="00024C7B" w:rsidRPr="005079EA" w:rsidRDefault="00024C7B">
            <w:pPr>
              <w:rPr>
                <w:sz w:val="2"/>
                <w:szCs w:val="2"/>
              </w:rPr>
            </w:pPr>
          </w:p>
        </w:tc>
        <w:tc>
          <w:tcPr>
            <w:tcW w:w="2100" w:type="pct"/>
            <w:vAlign w:val="center"/>
            <w:hideMark/>
          </w:tcPr>
          <w:p w14:paraId="33F4A936" w14:textId="77777777" w:rsidR="00024C7B" w:rsidRPr="005079EA" w:rsidRDefault="00024C7B">
            <w:pPr>
              <w:rPr>
                <w:sz w:val="2"/>
                <w:szCs w:val="2"/>
              </w:rPr>
            </w:pPr>
          </w:p>
        </w:tc>
        <w:tc>
          <w:tcPr>
            <w:tcW w:w="50" w:type="pct"/>
            <w:vAlign w:val="bottom"/>
            <w:hideMark/>
          </w:tcPr>
          <w:p w14:paraId="4C0C400D" w14:textId="77777777" w:rsidR="00024C7B" w:rsidRPr="005079EA" w:rsidRDefault="00024C7B">
            <w:pPr>
              <w:rPr>
                <w:sz w:val="2"/>
                <w:szCs w:val="2"/>
              </w:rPr>
            </w:pPr>
          </w:p>
        </w:tc>
        <w:tc>
          <w:tcPr>
            <w:tcW w:w="200" w:type="pct"/>
            <w:vAlign w:val="center"/>
            <w:hideMark/>
          </w:tcPr>
          <w:p w14:paraId="0D021ED9" w14:textId="77777777" w:rsidR="00024C7B" w:rsidRPr="005079EA" w:rsidRDefault="00024C7B">
            <w:pPr>
              <w:rPr>
                <w:sz w:val="2"/>
                <w:szCs w:val="2"/>
              </w:rPr>
            </w:pPr>
          </w:p>
        </w:tc>
      </w:tr>
      <w:tr w:rsidR="00024C7B" w14:paraId="45DE9782" w14:textId="77777777">
        <w:trPr>
          <w:cantSplit/>
          <w:jc w:val="center"/>
        </w:trPr>
        <w:tc>
          <w:tcPr>
            <w:tcW w:w="0" w:type="auto"/>
            <w:tcBorders>
              <w:bottom w:val="single" w:sz="6" w:space="0" w:color="999999"/>
            </w:tcBorders>
            <w:hideMark/>
          </w:tcPr>
          <w:p w14:paraId="5A43A742" w14:textId="77777777" w:rsidR="00024C7B" w:rsidRDefault="00024C7B">
            <w:pPr>
              <w:rPr>
                <w:rFonts w:ascii="Arial" w:hAnsi="Arial" w:cs="Arial"/>
                <w:sz w:val="20"/>
              </w:rPr>
            </w:pPr>
            <w:r>
              <w:rPr>
                <w:rFonts w:ascii="Arial" w:hAnsi="Arial" w:cs="Arial"/>
                <w:sz w:val="20"/>
              </w:rPr>
              <w:t> </w:t>
            </w:r>
          </w:p>
          <w:p w14:paraId="70746BE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3D5BC64C"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04D31B91" w14:textId="77777777" w:rsidR="00024C7B" w:rsidRDefault="00024C7B">
            <w:pPr>
              <w:rPr>
                <w:rFonts w:ascii="Arial" w:hAnsi="Arial" w:cs="Arial"/>
                <w:sz w:val="20"/>
              </w:rPr>
            </w:pPr>
            <w:r>
              <w:rPr>
                <w:rFonts w:ascii="Arial" w:hAnsi="Arial" w:cs="Arial"/>
                <w:sz w:val="20"/>
              </w:rPr>
              <w:t> </w:t>
            </w:r>
          </w:p>
          <w:p w14:paraId="31D547D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vAlign w:val="bottom"/>
            <w:hideMark/>
          </w:tcPr>
          <w:p w14:paraId="5E32E058"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60D581DC"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79E3B25B"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Walmart Inc. (2022-present)</w:t>
            </w:r>
          </w:p>
          <w:p w14:paraId="2F3E3A4E"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(retail company)</w:t>
            </w:r>
          </w:p>
          <w:p w14:paraId="014F95E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Chief Financial Officer (2022-present)</w:t>
            </w:r>
          </w:p>
          <w:p w14:paraId="6535C6E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PayPal Holdings, Inc. (2015-2022)</w:t>
            </w:r>
          </w:p>
          <w:p w14:paraId="5B1BA66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and Executive Vice President, Global Customer Operations (2015-2022)</w:t>
            </w:r>
          </w:p>
          <w:p w14:paraId="4ECB2AE9"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United Airlines, Inc. (2010-2015)</w:t>
            </w:r>
          </w:p>
          <w:p w14:paraId="633A0BA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Executive Vice President and Chief Financial Officer (2012-2015)</w:t>
            </w:r>
          </w:p>
          <w:p w14:paraId="44DDEBC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Senior Vice President of Financial Planning and Analysis (2010-2012)</w:t>
            </w:r>
          </w:p>
          <w:p w14:paraId="10ABBAB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tcBorders>
              <w:bottom w:val="single" w:sz="6" w:space="0" w:color="999999"/>
            </w:tcBorders>
            <w:vAlign w:val="bottom"/>
            <w:hideMark/>
          </w:tcPr>
          <w:p w14:paraId="2725DA04"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72298A6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b/>
                <w:bCs/>
                <w:sz w:val="18"/>
                <w:szCs w:val="18"/>
              </w:rPr>
              <w:t>Microsoft Committees:</w:t>
            </w:r>
          </w:p>
          <w:p w14:paraId="3EAF0E59"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Audit and Finance</w:t>
            </w:r>
          </w:p>
          <w:p w14:paraId="5CC63516" w14:textId="77777777" w:rsidR="00024C7B" w:rsidRPr="005079EA" w:rsidRDefault="00024C7B">
            <w:pPr>
              <w:pStyle w:val="NormalWeb"/>
              <w:spacing w:before="0" w:beforeAutospacing="0" w:after="0" w:afterAutospacing="0"/>
              <w:rPr>
                <w:rFonts w:ascii="Arial" w:hAnsi="Arial" w:cs="Arial"/>
                <w:sz w:val="2"/>
                <w:szCs w:val="2"/>
              </w:rPr>
            </w:pPr>
            <w:r w:rsidRPr="005079EA">
              <w:rPr>
                <w:rFonts w:ascii="Arial" w:hAnsi="Arial" w:cs="Arial"/>
                <w:sz w:val="8"/>
                <w:szCs w:val="8"/>
              </w:rPr>
              <w:t> </w:t>
            </w:r>
          </w:p>
          <w:p w14:paraId="3AEF7525"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0F6DD25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032B8C3C" w14:textId="77777777" w:rsidR="00024C7B" w:rsidRPr="005079EA" w:rsidRDefault="00024C7B">
            <w:pPr>
              <w:pStyle w:val="NormalWeb"/>
              <w:spacing w:before="0" w:beforeAutospacing="0" w:after="0" w:afterAutospacing="0"/>
              <w:rPr>
                <w:rFonts w:ascii="Arial" w:hAnsi="Arial" w:cs="Arial"/>
                <w:sz w:val="10"/>
                <w:szCs w:val="10"/>
              </w:rPr>
            </w:pPr>
            <w:r w:rsidRPr="005079EA">
              <w:rPr>
                <w:rFonts w:ascii="Arial" w:hAnsi="Arial" w:cs="Arial"/>
                <w:sz w:val="10"/>
                <w:szCs w:val="10"/>
              </w:rPr>
              <w:t> </w:t>
            </w:r>
          </w:p>
          <w:p w14:paraId="38AF7C7D"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3F47A513"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3A94965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Nasdaq, Inc.</w:t>
            </w:r>
          </w:p>
        </w:tc>
        <w:tc>
          <w:tcPr>
            <w:tcW w:w="0" w:type="auto"/>
            <w:tcBorders>
              <w:bottom w:val="single" w:sz="6" w:space="0" w:color="999999"/>
            </w:tcBorders>
            <w:vAlign w:val="bottom"/>
            <w:hideMark/>
          </w:tcPr>
          <w:p w14:paraId="7157F8D8"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999999"/>
            </w:tcBorders>
            <w:hideMark/>
          </w:tcPr>
          <w:p w14:paraId="56F258A0" w14:textId="77777777" w:rsidR="00024C7B" w:rsidRDefault="00024C7B">
            <w:pPr>
              <w:rPr>
                <w:rFonts w:ascii="Arial" w:hAnsi="Arial" w:cs="Arial"/>
                <w:sz w:val="20"/>
              </w:rPr>
            </w:pPr>
            <w:r>
              <w:rPr>
                <w:rFonts w:ascii="Arial" w:hAnsi="Arial" w:cs="Arial"/>
                <w:sz w:val="20"/>
              </w:rPr>
              <w:t> </w:t>
            </w:r>
          </w:p>
          <w:p w14:paraId="2A3ECA2B" w14:textId="77777777" w:rsidR="00024C7B" w:rsidRPr="007A3FBF" w:rsidRDefault="00024C7B">
            <w:pPr>
              <w:pStyle w:val="la2"/>
              <w:rPr>
                <w:rFonts w:ascii="Arial" w:hAnsi="Arial" w:cs="Arial"/>
                <w:sz w:val="20"/>
                <w:szCs w:val="20"/>
              </w:rPr>
            </w:pPr>
            <w:r>
              <w:rPr>
                <w:rFonts w:ascii="Arial" w:hAnsi="Arial" w:cs="Arial"/>
                <w:sz w:val="20"/>
                <w:szCs w:val="20"/>
              </w:rPr>
              <w:t> </w:t>
            </w:r>
          </w:p>
        </w:tc>
      </w:tr>
    </w:tbl>
    <w:p w14:paraId="07671F6F" w14:textId="77777777" w:rsidR="00024C7B" w:rsidRPr="00495746" w:rsidRDefault="00024C7B">
      <w:pPr>
        <w:pStyle w:val="NormalWeb"/>
        <w:keepNext/>
        <w:spacing w:before="0" w:beforeAutospacing="0" w:after="0" w:afterAutospacing="0"/>
        <w:rPr>
          <w:sz w:val="6"/>
          <w:szCs w:val="6"/>
        </w:rPr>
      </w:pPr>
      <w:r w:rsidRPr="00495746">
        <w:rPr>
          <w:sz w:val="6"/>
          <w:szCs w:val="6"/>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233"/>
        <w:gridCol w:w="303"/>
        <w:gridCol w:w="4189"/>
      </w:tblGrid>
      <w:tr w:rsidR="00024C7B" w:rsidRPr="005079EA" w14:paraId="4AD80FFF" w14:textId="77777777">
        <w:tc>
          <w:tcPr>
            <w:tcW w:w="0" w:type="auto"/>
            <w:vAlign w:val="center"/>
            <w:hideMark/>
          </w:tcPr>
          <w:p w14:paraId="1A2DAA90" w14:textId="77777777" w:rsidR="00024C7B" w:rsidRPr="005079EA" w:rsidRDefault="00024C7B">
            <w:pPr>
              <w:rPr>
                <w:sz w:val="4"/>
                <w:szCs w:val="4"/>
              </w:rPr>
            </w:pPr>
          </w:p>
        </w:tc>
        <w:tc>
          <w:tcPr>
            <w:tcW w:w="50" w:type="pct"/>
            <w:vAlign w:val="bottom"/>
            <w:hideMark/>
          </w:tcPr>
          <w:p w14:paraId="64F5037E" w14:textId="77777777" w:rsidR="00024C7B" w:rsidRPr="005079EA" w:rsidRDefault="00024C7B">
            <w:pPr>
              <w:rPr>
                <w:sz w:val="4"/>
                <w:szCs w:val="4"/>
              </w:rPr>
            </w:pPr>
          </w:p>
        </w:tc>
        <w:tc>
          <w:tcPr>
            <w:tcW w:w="650" w:type="pct"/>
            <w:vAlign w:val="center"/>
            <w:hideMark/>
          </w:tcPr>
          <w:p w14:paraId="2693E6EB" w14:textId="77777777" w:rsidR="00024C7B" w:rsidRPr="005079EA" w:rsidRDefault="00024C7B">
            <w:pPr>
              <w:rPr>
                <w:sz w:val="4"/>
                <w:szCs w:val="4"/>
              </w:rPr>
            </w:pPr>
          </w:p>
        </w:tc>
        <w:tc>
          <w:tcPr>
            <w:tcW w:w="100" w:type="pct"/>
            <w:vAlign w:val="bottom"/>
            <w:hideMark/>
          </w:tcPr>
          <w:p w14:paraId="130E9FAA" w14:textId="77777777" w:rsidR="00024C7B" w:rsidRPr="005079EA" w:rsidRDefault="00024C7B">
            <w:pPr>
              <w:rPr>
                <w:sz w:val="4"/>
                <w:szCs w:val="4"/>
              </w:rPr>
            </w:pPr>
          </w:p>
        </w:tc>
        <w:tc>
          <w:tcPr>
            <w:tcW w:w="2050" w:type="pct"/>
            <w:vAlign w:val="center"/>
            <w:hideMark/>
          </w:tcPr>
          <w:p w14:paraId="330FEB84" w14:textId="77777777" w:rsidR="00024C7B" w:rsidRPr="005079EA" w:rsidRDefault="00024C7B">
            <w:pPr>
              <w:rPr>
                <w:sz w:val="4"/>
                <w:szCs w:val="4"/>
              </w:rPr>
            </w:pPr>
          </w:p>
        </w:tc>
        <w:tc>
          <w:tcPr>
            <w:tcW w:w="50" w:type="pct"/>
            <w:vAlign w:val="bottom"/>
            <w:hideMark/>
          </w:tcPr>
          <w:p w14:paraId="04CAE79F" w14:textId="77777777" w:rsidR="00024C7B" w:rsidRPr="005079EA" w:rsidRDefault="00024C7B">
            <w:pPr>
              <w:rPr>
                <w:sz w:val="4"/>
                <w:szCs w:val="4"/>
              </w:rPr>
            </w:pPr>
          </w:p>
        </w:tc>
        <w:tc>
          <w:tcPr>
            <w:tcW w:w="2100" w:type="pct"/>
            <w:vAlign w:val="center"/>
            <w:hideMark/>
          </w:tcPr>
          <w:p w14:paraId="772468DE" w14:textId="77777777" w:rsidR="00024C7B" w:rsidRPr="005079EA" w:rsidRDefault="00024C7B">
            <w:pPr>
              <w:rPr>
                <w:sz w:val="4"/>
                <w:szCs w:val="4"/>
              </w:rPr>
            </w:pPr>
          </w:p>
        </w:tc>
      </w:tr>
      <w:tr w:rsidR="00024C7B" w14:paraId="72DA29F4" w14:textId="77777777">
        <w:trPr>
          <w:cantSplit/>
        </w:trPr>
        <w:tc>
          <w:tcPr>
            <w:tcW w:w="0" w:type="auto"/>
            <w:vAlign w:val="bottom"/>
            <w:hideMark/>
          </w:tcPr>
          <w:p w14:paraId="5DEA9382"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0B29D552"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5EE95E43" w14:textId="3D206CE2" w:rsidR="00024C7B" w:rsidRDefault="0078049B">
            <w:pPr>
              <w:rPr>
                <w:rFonts w:ascii="Arial" w:hAnsi="Arial" w:cs="Arial"/>
                <w:sz w:val="52"/>
                <w:szCs w:val="52"/>
              </w:rPr>
            </w:pPr>
            <w:r>
              <w:rPr>
                <w:rFonts w:ascii="Arial" w:hAnsi="Arial" w:cs="Arial"/>
                <w:noProof/>
                <w:sz w:val="52"/>
                <w:szCs w:val="52"/>
              </w:rPr>
              <w:drawing>
                <wp:inline distT="0" distB="0" distL="0" distR="0" wp14:anchorId="6C384848" wp14:editId="3417CE02">
                  <wp:extent cx="914400" cy="904875"/>
                  <wp:effectExtent l="0" t="0" r="0" b="0"/>
                  <wp:docPr id="47" name="Picture 3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LOGO"/>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14400" cy="904875"/>
                          </a:xfrm>
                          <a:prstGeom prst="rect">
                            <a:avLst/>
                          </a:prstGeom>
                          <a:noFill/>
                          <a:ln>
                            <a:noFill/>
                          </a:ln>
                        </pic:spPr>
                      </pic:pic>
                    </a:graphicData>
                  </a:graphic>
                </wp:inline>
              </w:drawing>
            </w:r>
          </w:p>
        </w:tc>
        <w:tc>
          <w:tcPr>
            <w:tcW w:w="0" w:type="auto"/>
            <w:vMerge w:val="restart"/>
            <w:vAlign w:val="bottom"/>
            <w:hideMark/>
          </w:tcPr>
          <w:p w14:paraId="39D22860"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4E63C444" w14:textId="77777777" w:rsidR="00024C7B" w:rsidRDefault="00024C7B">
            <w:pPr>
              <w:rPr>
                <w:rFonts w:ascii="Arial" w:hAnsi="Arial" w:cs="Arial"/>
                <w:sz w:val="52"/>
                <w:szCs w:val="52"/>
              </w:rPr>
            </w:pPr>
            <w:r>
              <w:rPr>
                <w:rFonts w:ascii="Arial" w:hAnsi="Arial" w:cs="Arial"/>
                <w:color w:val="595959"/>
                <w:sz w:val="52"/>
                <w:szCs w:val="52"/>
              </w:rPr>
              <w:t>Charles W. Scharf</w:t>
            </w:r>
            <w:r>
              <w:rPr>
                <w:rFonts w:ascii="Arial" w:hAnsi="Arial" w:cs="Arial"/>
                <w:color w:val="595959"/>
                <w:sz w:val="52"/>
                <w:szCs w:val="52"/>
              </w:rPr>
              <w:t> </w:t>
            </w:r>
          </w:p>
        </w:tc>
        <w:tc>
          <w:tcPr>
            <w:tcW w:w="0" w:type="auto"/>
            <w:vAlign w:val="bottom"/>
            <w:hideMark/>
          </w:tcPr>
          <w:p w14:paraId="646D32ED"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4C47A037"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7E55BF0C" w14:textId="77777777">
        <w:trPr>
          <w:cantSplit/>
        </w:trPr>
        <w:tc>
          <w:tcPr>
            <w:tcW w:w="0" w:type="auto"/>
            <w:vAlign w:val="bottom"/>
            <w:hideMark/>
          </w:tcPr>
          <w:p w14:paraId="36887CE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D2BE50F" w14:textId="77777777" w:rsidR="00024C7B" w:rsidRPr="007A3FBF" w:rsidRDefault="00024C7B">
            <w:pPr>
              <w:rPr>
                <w:rFonts w:ascii="Arial" w:hAnsi="Arial" w:cs="Arial"/>
                <w:sz w:val="52"/>
                <w:szCs w:val="52"/>
              </w:rPr>
            </w:pPr>
          </w:p>
        </w:tc>
        <w:tc>
          <w:tcPr>
            <w:tcW w:w="0" w:type="auto"/>
            <w:vMerge/>
            <w:vAlign w:val="center"/>
            <w:hideMark/>
          </w:tcPr>
          <w:p w14:paraId="07FF4D10" w14:textId="77777777" w:rsidR="00024C7B" w:rsidRDefault="00024C7B">
            <w:pPr>
              <w:rPr>
                <w:rFonts w:ascii="Arial" w:hAnsi="Arial" w:cs="Arial"/>
                <w:sz w:val="52"/>
                <w:szCs w:val="52"/>
              </w:rPr>
            </w:pPr>
          </w:p>
        </w:tc>
        <w:tc>
          <w:tcPr>
            <w:tcW w:w="0" w:type="auto"/>
            <w:vMerge/>
            <w:vAlign w:val="center"/>
            <w:hideMark/>
          </w:tcPr>
          <w:p w14:paraId="683C25C4" w14:textId="77777777" w:rsidR="00024C7B" w:rsidRPr="007A3FBF" w:rsidRDefault="00024C7B">
            <w:pPr>
              <w:rPr>
                <w:rFonts w:ascii="Arial" w:hAnsi="Arial" w:cs="Arial"/>
                <w:sz w:val="52"/>
                <w:szCs w:val="52"/>
              </w:rPr>
            </w:pPr>
          </w:p>
        </w:tc>
        <w:tc>
          <w:tcPr>
            <w:tcW w:w="0" w:type="auto"/>
            <w:vMerge/>
            <w:vAlign w:val="center"/>
            <w:hideMark/>
          </w:tcPr>
          <w:p w14:paraId="6681D0EE" w14:textId="77777777" w:rsidR="00024C7B" w:rsidRDefault="00024C7B">
            <w:pPr>
              <w:rPr>
                <w:rFonts w:ascii="Arial" w:hAnsi="Arial" w:cs="Arial"/>
                <w:sz w:val="52"/>
                <w:szCs w:val="52"/>
              </w:rPr>
            </w:pPr>
          </w:p>
        </w:tc>
        <w:tc>
          <w:tcPr>
            <w:tcW w:w="0" w:type="auto"/>
            <w:vAlign w:val="bottom"/>
            <w:hideMark/>
          </w:tcPr>
          <w:p w14:paraId="1D39168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3222DBC4"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0EE4DB36" w14:textId="77777777">
        <w:trPr>
          <w:cantSplit/>
        </w:trPr>
        <w:tc>
          <w:tcPr>
            <w:tcW w:w="0" w:type="auto"/>
            <w:hideMark/>
          </w:tcPr>
          <w:p w14:paraId="3A8F2F3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21219C8" w14:textId="77777777" w:rsidR="00024C7B" w:rsidRPr="007A3FBF" w:rsidRDefault="00024C7B">
            <w:pPr>
              <w:rPr>
                <w:rFonts w:ascii="Arial" w:hAnsi="Arial" w:cs="Arial"/>
                <w:sz w:val="52"/>
                <w:szCs w:val="52"/>
              </w:rPr>
            </w:pPr>
          </w:p>
        </w:tc>
        <w:tc>
          <w:tcPr>
            <w:tcW w:w="0" w:type="auto"/>
            <w:vMerge/>
            <w:vAlign w:val="center"/>
            <w:hideMark/>
          </w:tcPr>
          <w:p w14:paraId="2B73E33A" w14:textId="77777777" w:rsidR="00024C7B" w:rsidRDefault="00024C7B">
            <w:pPr>
              <w:rPr>
                <w:rFonts w:ascii="Arial" w:hAnsi="Arial" w:cs="Arial"/>
                <w:sz w:val="52"/>
                <w:szCs w:val="52"/>
              </w:rPr>
            </w:pPr>
          </w:p>
        </w:tc>
        <w:tc>
          <w:tcPr>
            <w:tcW w:w="0" w:type="auto"/>
            <w:vAlign w:val="bottom"/>
            <w:hideMark/>
          </w:tcPr>
          <w:p w14:paraId="17E0EC2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2AD17ED3"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61 | </w:t>
            </w:r>
            <w:r>
              <w:rPr>
                <w:rFonts w:ascii="Arial" w:hAnsi="Arial" w:cs="Arial"/>
                <w:b/>
                <w:bCs/>
                <w:sz w:val="20"/>
                <w:szCs w:val="20"/>
              </w:rPr>
              <w:t>Director Since:</w:t>
            </w:r>
            <w:r>
              <w:rPr>
                <w:rFonts w:ascii="Arial" w:hAnsi="Arial" w:cs="Arial"/>
                <w:sz w:val="20"/>
                <w:szCs w:val="20"/>
              </w:rPr>
              <w:t xml:space="preserve"> 2014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41FB1D86"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9A8725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E37A3EA"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27980AD8"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7CBA58D1" w14:textId="77777777" w:rsidR="00024C7B" w:rsidRPr="00495746" w:rsidRDefault="00024C7B">
      <w:pPr>
        <w:rPr>
          <w:vanish/>
          <w:sz w:val="4"/>
          <w:szCs w:val="4"/>
        </w:rPr>
      </w:pPr>
    </w:p>
    <w:tbl>
      <w:tblPr>
        <w:tblW w:w="5000" w:type="pct"/>
        <w:jc w:val="center"/>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rsidRPr="00495746" w14:paraId="1A0CB21D" w14:textId="77777777">
        <w:trPr>
          <w:jc w:val="center"/>
        </w:trPr>
        <w:tc>
          <w:tcPr>
            <w:tcW w:w="200" w:type="pct"/>
            <w:vAlign w:val="center"/>
            <w:hideMark/>
          </w:tcPr>
          <w:p w14:paraId="13EE3E98" w14:textId="77777777" w:rsidR="00024C7B" w:rsidRPr="00495746" w:rsidRDefault="00024C7B">
            <w:pPr>
              <w:rPr>
                <w:sz w:val="4"/>
                <w:szCs w:val="4"/>
              </w:rPr>
            </w:pPr>
          </w:p>
        </w:tc>
        <w:tc>
          <w:tcPr>
            <w:tcW w:w="50" w:type="pct"/>
            <w:vAlign w:val="bottom"/>
            <w:hideMark/>
          </w:tcPr>
          <w:p w14:paraId="35E3F9A7" w14:textId="77777777" w:rsidR="00024C7B" w:rsidRPr="00495746" w:rsidRDefault="00024C7B">
            <w:pPr>
              <w:rPr>
                <w:sz w:val="4"/>
                <w:szCs w:val="4"/>
              </w:rPr>
            </w:pPr>
          </w:p>
        </w:tc>
        <w:tc>
          <w:tcPr>
            <w:tcW w:w="0" w:type="auto"/>
            <w:vAlign w:val="center"/>
            <w:hideMark/>
          </w:tcPr>
          <w:p w14:paraId="05ED4A7F" w14:textId="77777777" w:rsidR="00024C7B" w:rsidRPr="00495746" w:rsidRDefault="00024C7B">
            <w:pPr>
              <w:rPr>
                <w:sz w:val="4"/>
                <w:szCs w:val="4"/>
              </w:rPr>
            </w:pPr>
          </w:p>
        </w:tc>
        <w:tc>
          <w:tcPr>
            <w:tcW w:w="50" w:type="pct"/>
            <w:vAlign w:val="bottom"/>
            <w:hideMark/>
          </w:tcPr>
          <w:p w14:paraId="7B4FA0E8" w14:textId="77777777" w:rsidR="00024C7B" w:rsidRPr="00495746" w:rsidRDefault="00024C7B">
            <w:pPr>
              <w:rPr>
                <w:sz w:val="4"/>
                <w:szCs w:val="4"/>
              </w:rPr>
            </w:pPr>
          </w:p>
        </w:tc>
        <w:tc>
          <w:tcPr>
            <w:tcW w:w="2300" w:type="pct"/>
            <w:vAlign w:val="center"/>
            <w:hideMark/>
          </w:tcPr>
          <w:p w14:paraId="38DCDC04" w14:textId="77777777" w:rsidR="00024C7B" w:rsidRPr="00495746" w:rsidRDefault="00024C7B">
            <w:pPr>
              <w:rPr>
                <w:sz w:val="4"/>
                <w:szCs w:val="4"/>
              </w:rPr>
            </w:pPr>
          </w:p>
        </w:tc>
        <w:tc>
          <w:tcPr>
            <w:tcW w:w="200" w:type="pct"/>
            <w:vAlign w:val="bottom"/>
            <w:hideMark/>
          </w:tcPr>
          <w:p w14:paraId="0BF1697C" w14:textId="77777777" w:rsidR="00024C7B" w:rsidRPr="00495746" w:rsidRDefault="00024C7B">
            <w:pPr>
              <w:rPr>
                <w:sz w:val="4"/>
                <w:szCs w:val="4"/>
              </w:rPr>
            </w:pPr>
          </w:p>
        </w:tc>
        <w:tc>
          <w:tcPr>
            <w:tcW w:w="2100" w:type="pct"/>
            <w:vAlign w:val="center"/>
            <w:hideMark/>
          </w:tcPr>
          <w:p w14:paraId="47688054" w14:textId="77777777" w:rsidR="00024C7B" w:rsidRPr="00495746" w:rsidRDefault="00024C7B">
            <w:pPr>
              <w:rPr>
                <w:sz w:val="4"/>
                <w:szCs w:val="4"/>
              </w:rPr>
            </w:pPr>
          </w:p>
        </w:tc>
        <w:tc>
          <w:tcPr>
            <w:tcW w:w="50" w:type="pct"/>
            <w:vAlign w:val="bottom"/>
            <w:hideMark/>
          </w:tcPr>
          <w:p w14:paraId="0F0FFEE5" w14:textId="77777777" w:rsidR="00024C7B" w:rsidRPr="00495746" w:rsidRDefault="00024C7B">
            <w:pPr>
              <w:rPr>
                <w:sz w:val="4"/>
                <w:szCs w:val="4"/>
              </w:rPr>
            </w:pPr>
          </w:p>
        </w:tc>
        <w:tc>
          <w:tcPr>
            <w:tcW w:w="200" w:type="pct"/>
            <w:vAlign w:val="center"/>
            <w:hideMark/>
          </w:tcPr>
          <w:p w14:paraId="73B24BA3" w14:textId="77777777" w:rsidR="00024C7B" w:rsidRPr="00495746" w:rsidRDefault="00024C7B">
            <w:pPr>
              <w:rPr>
                <w:sz w:val="4"/>
                <w:szCs w:val="4"/>
              </w:rPr>
            </w:pPr>
          </w:p>
        </w:tc>
      </w:tr>
      <w:tr w:rsidR="00024C7B" w14:paraId="7D7FBC22" w14:textId="77777777">
        <w:trPr>
          <w:cantSplit/>
          <w:jc w:val="center"/>
        </w:trPr>
        <w:tc>
          <w:tcPr>
            <w:tcW w:w="0" w:type="auto"/>
            <w:tcBorders>
              <w:bottom w:val="single" w:sz="6" w:space="0" w:color="999999"/>
            </w:tcBorders>
            <w:hideMark/>
          </w:tcPr>
          <w:p w14:paraId="7419CCC9" w14:textId="77777777" w:rsidR="00024C7B" w:rsidRDefault="00024C7B">
            <w:pPr>
              <w:rPr>
                <w:rFonts w:ascii="Arial" w:hAnsi="Arial" w:cs="Arial"/>
                <w:sz w:val="18"/>
                <w:szCs w:val="18"/>
              </w:rPr>
            </w:pPr>
            <w:r>
              <w:rPr>
                <w:rFonts w:ascii="Arial" w:hAnsi="Arial" w:cs="Arial"/>
                <w:sz w:val="18"/>
                <w:szCs w:val="18"/>
              </w:rPr>
              <w:t> </w:t>
            </w:r>
          </w:p>
          <w:p w14:paraId="1CD23B7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483F6B2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43FE1F0B" w14:textId="77777777" w:rsidR="00024C7B" w:rsidRDefault="00024C7B">
            <w:pPr>
              <w:rPr>
                <w:rFonts w:ascii="Arial" w:hAnsi="Arial" w:cs="Arial"/>
                <w:sz w:val="18"/>
                <w:szCs w:val="18"/>
              </w:rPr>
            </w:pPr>
            <w:r>
              <w:rPr>
                <w:rFonts w:ascii="Arial" w:hAnsi="Arial" w:cs="Arial"/>
                <w:sz w:val="18"/>
                <w:szCs w:val="18"/>
              </w:rPr>
              <w:t> </w:t>
            </w:r>
          </w:p>
          <w:p w14:paraId="06F9B01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33E5BDB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0FAD1C3C"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7F20E716"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Wells Fargo &amp; Company (2019-present)</w:t>
            </w:r>
          </w:p>
          <w:p w14:paraId="2C4E2729"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(banking and financial services company)</w:t>
            </w:r>
          </w:p>
          <w:p w14:paraId="4D412696"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Chairman and Chief Executive Officer (2025-present)</w:t>
            </w:r>
          </w:p>
          <w:p w14:paraId="57722866"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President, and Chairman (2025)</w:t>
            </w:r>
          </w:p>
          <w:p w14:paraId="5184BE1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President, and Director (2019-2025)</w:t>
            </w:r>
          </w:p>
          <w:p w14:paraId="6C7CC3C1"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The Bank of New York Mellon Corporation (2017-2019)</w:t>
            </w:r>
          </w:p>
          <w:p w14:paraId="096EAFB0"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Chairman and Chief Executive Officer (2018-2019)</w:t>
            </w:r>
          </w:p>
          <w:p w14:paraId="7656AE0E"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Director (2017)</w:t>
            </w:r>
          </w:p>
          <w:p w14:paraId="766034FC"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Visa Inc. (2012-2016)</w:t>
            </w:r>
          </w:p>
          <w:p w14:paraId="63DDA8F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Director (2012-2016)</w:t>
            </w:r>
          </w:p>
          <w:p w14:paraId="49A7406D"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JPMorgan Chase &amp; Co. (2004-2012)</w:t>
            </w:r>
          </w:p>
          <w:p w14:paraId="305F80B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Managing Director, One Equity Partners, private investment arm (2011-2012)</w:t>
            </w:r>
          </w:p>
          <w:p w14:paraId="5ADAEF7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of Retail Financial Services (2004-2011)</w:t>
            </w:r>
          </w:p>
          <w:p w14:paraId="1C22488F" w14:textId="77777777" w:rsidR="00024C7B" w:rsidRDefault="00024C7B">
            <w:pPr>
              <w:pStyle w:val="NormalWeb"/>
              <w:spacing w:before="0" w:beforeAutospacing="0" w:after="0" w:afterAutospacing="0"/>
              <w:rPr>
                <w:rFonts w:ascii="Arial" w:hAnsi="Arial" w:cs="Arial"/>
                <w:sz w:val="18"/>
                <w:szCs w:val="18"/>
              </w:rPr>
            </w:pPr>
            <w:proofErr w:type="spellStart"/>
            <w:r>
              <w:rPr>
                <w:rFonts w:ascii="Arial" w:hAnsi="Arial" w:cs="Arial"/>
                <w:b/>
                <w:bCs/>
                <w:color w:val="0075C9"/>
                <w:sz w:val="18"/>
                <w:szCs w:val="18"/>
              </w:rPr>
              <w:t>Bank</w:t>
            </w:r>
            <w:proofErr w:type="spellEnd"/>
            <w:r>
              <w:rPr>
                <w:rFonts w:ascii="Arial" w:hAnsi="Arial" w:cs="Arial"/>
                <w:b/>
                <w:bCs/>
                <w:color w:val="0075C9"/>
                <w:sz w:val="18"/>
                <w:szCs w:val="18"/>
              </w:rPr>
              <w:t xml:space="preserve"> One Corporation (2000-2004)</w:t>
            </w:r>
          </w:p>
          <w:p w14:paraId="6A4647A0"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of the Retail Division (2002-2004)</w:t>
            </w:r>
          </w:p>
          <w:p w14:paraId="2536AF60"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(2000-2002)</w:t>
            </w:r>
          </w:p>
          <w:p w14:paraId="3DF2BF1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Citigroup Inc. (1999-2000)</w:t>
            </w:r>
          </w:p>
          <w:p w14:paraId="24994DD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Financial Officer of the Global Corporate and Investment Bank Division (1999-2000)</w:t>
            </w:r>
          </w:p>
          <w:p w14:paraId="284CEAD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9D9B52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tcBorders>
              <w:bottom w:val="single" w:sz="6" w:space="0" w:color="999999"/>
            </w:tcBorders>
            <w:vAlign w:val="bottom"/>
            <w:hideMark/>
          </w:tcPr>
          <w:p w14:paraId="2007C02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6464A031"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03625ED5"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Compensation</w:t>
            </w:r>
          </w:p>
          <w:p w14:paraId="6FDCBB7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Governance and Nominating</w:t>
            </w:r>
          </w:p>
          <w:p w14:paraId="02118766"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75841790"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6788E26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Wells Fargo &amp; Company</w:t>
            </w:r>
          </w:p>
          <w:p w14:paraId="09627A57"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21FC04D1"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5C519C04"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41DB3A5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tc>
        <w:tc>
          <w:tcPr>
            <w:tcW w:w="0" w:type="auto"/>
            <w:tcBorders>
              <w:bottom w:val="single" w:sz="6" w:space="0" w:color="999999"/>
            </w:tcBorders>
            <w:vAlign w:val="bottom"/>
            <w:hideMark/>
          </w:tcPr>
          <w:p w14:paraId="125A033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223AD04B" w14:textId="77777777" w:rsidR="00024C7B" w:rsidRDefault="00024C7B">
            <w:pPr>
              <w:rPr>
                <w:rFonts w:ascii="Arial" w:hAnsi="Arial" w:cs="Arial"/>
                <w:sz w:val="18"/>
                <w:szCs w:val="18"/>
              </w:rPr>
            </w:pPr>
            <w:r>
              <w:rPr>
                <w:rFonts w:ascii="Arial" w:hAnsi="Arial" w:cs="Arial"/>
                <w:sz w:val="18"/>
                <w:szCs w:val="18"/>
              </w:rPr>
              <w:t> </w:t>
            </w:r>
          </w:p>
          <w:p w14:paraId="45558943"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28615AAA"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169BA9E0" w14:textId="77777777" w:rsidTr="005079EA">
        <w:tc>
          <w:tcPr>
            <w:tcW w:w="100" w:type="pct"/>
            <w:vAlign w:val="center"/>
            <w:hideMark/>
          </w:tcPr>
          <w:p w14:paraId="39DFFE68" w14:textId="77777777" w:rsidR="00024C7B" w:rsidRDefault="00024C7B">
            <w:pPr>
              <w:rPr>
                <w:szCs w:val="24"/>
              </w:rPr>
            </w:pPr>
          </w:p>
        </w:tc>
        <w:tc>
          <w:tcPr>
            <w:tcW w:w="0" w:type="auto"/>
            <w:vAlign w:val="bottom"/>
            <w:hideMark/>
          </w:tcPr>
          <w:p w14:paraId="612F9CAB" w14:textId="77777777" w:rsidR="00024C7B" w:rsidRDefault="00024C7B">
            <w:pPr>
              <w:rPr>
                <w:sz w:val="20"/>
              </w:rPr>
            </w:pPr>
          </w:p>
        </w:tc>
        <w:tc>
          <w:tcPr>
            <w:tcW w:w="750" w:type="pct"/>
            <w:vAlign w:val="center"/>
            <w:hideMark/>
          </w:tcPr>
          <w:p w14:paraId="7A9A317F" w14:textId="77777777" w:rsidR="00024C7B" w:rsidRDefault="00024C7B">
            <w:pPr>
              <w:rPr>
                <w:sz w:val="20"/>
              </w:rPr>
            </w:pPr>
          </w:p>
        </w:tc>
        <w:tc>
          <w:tcPr>
            <w:tcW w:w="50" w:type="pct"/>
            <w:vAlign w:val="bottom"/>
            <w:hideMark/>
          </w:tcPr>
          <w:p w14:paraId="0869CC20" w14:textId="77777777" w:rsidR="00024C7B" w:rsidRDefault="00024C7B">
            <w:pPr>
              <w:rPr>
                <w:sz w:val="20"/>
              </w:rPr>
            </w:pPr>
          </w:p>
        </w:tc>
        <w:tc>
          <w:tcPr>
            <w:tcW w:w="100" w:type="pct"/>
            <w:vAlign w:val="center"/>
            <w:hideMark/>
          </w:tcPr>
          <w:p w14:paraId="5DC8AC2F" w14:textId="77777777" w:rsidR="00024C7B" w:rsidRDefault="00024C7B">
            <w:pPr>
              <w:rPr>
                <w:sz w:val="20"/>
              </w:rPr>
            </w:pPr>
          </w:p>
        </w:tc>
        <w:tc>
          <w:tcPr>
            <w:tcW w:w="0" w:type="auto"/>
            <w:vAlign w:val="bottom"/>
            <w:hideMark/>
          </w:tcPr>
          <w:p w14:paraId="768268A1" w14:textId="77777777" w:rsidR="00024C7B" w:rsidRDefault="00024C7B">
            <w:pPr>
              <w:rPr>
                <w:sz w:val="20"/>
              </w:rPr>
            </w:pPr>
          </w:p>
        </w:tc>
        <w:tc>
          <w:tcPr>
            <w:tcW w:w="850" w:type="pct"/>
            <w:vAlign w:val="center"/>
            <w:hideMark/>
          </w:tcPr>
          <w:p w14:paraId="03F4D55D" w14:textId="77777777" w:rsidR="00024C7B" w:rsidRDefault="00024C7B">
            <w:pPr>
              <w:rPr>
                <w:sz w:val="20"/>
              </w:rPr>
            </w:pPr>
          </w:p>
        </w:tc>
        <w:tc>
          <w:tcPr>
            <w:tcW w:w="50" w:type="pct"/>
            <w:vAlign w:val="bottom"/>
            <w:hideMark/>
          </w:tcPr>
          <w:p w14:paraId="62AA0169" w14:textId="77777777" w:rsidR="00024C7B" w:rsidRDefault="00024C7B">
            <w:pPr>
              <w:rPr>
                <w:sz w:val="20"/>
              </w:rPr>
            </w:pPr>
          </w:p>
        </w:tc>
        <w:tc>
          <w:tcPr>
            <w:tcW w:w="100" w:type="pct"/>
            <w:vAlign w:val="center"/>
            <w:hideMark/>
          </w:tcPr>
          <w:p w14:paraId="2F0514ED" w14:textId="77777777" w:rsidR="00024C7B" w:rsidRDefault="00024C7B">
            <w:pPr>
              <w:rPr>
                <w:sz w:val="20"/>
              </w:rPr>
            </w:pPr>
          </w:p>
        </w:tc>
        <w:tc>
          <w:tcPr>
            <w:tcW w:w="0" w:type="auto"/>
            <w:vAlign w:val="bottom"/>
            <w:hideMark/>
          </w:tcPr>
          <w:p w14:paraId="7100A4A2" w14:textId="77777777" w:rsidR="00024C7B" w:rsidRDefault="00024C7B">
            <w:pPr>
              <w:rPr>
                <w:sz w:val="20"/>
              </w:rPr>
            </w:pPr>
          </w:p>
        </w:tc>
        <w:tc>
          <w:tcPr>
            <w:tcW w:w="850" w:type="pct"/>
            <w:vAlign w:val="center"/>
            <w:hideMark/>
          </w:tcPr>
          <w:p w14:paraId="40B8C134" w14:textId="77777777" w:rsidR="00024C7B" w:rsidRDefault="00024C7B">
            <w:pPr>
              <w:rPr>
                <w:sz w:val="20"/>
              </w:rPr>
            </w:pPr>
          </w:p>
        </w:tc>
        <w:tc>
          <w:tcPr>
            <w:tcW w:w="50" w:type="pct"/>
            <w:vAlign w:val="bottom"/>
            <w:hideMark/>
          </w:tcPr>
          <w:p w14:paraId="0AD8C687" w14:textId="77777777" w:rsidR="00024C7B" w:rsidRDefault="00024C7B">
            <w:pPr>
              <w:rPr>
                <w:sz w:val="20"/>
              </w:rPr>
            </w:pPr>
          </w:p>
        </w:tc>
        <w:tc>
          <w:tcPr>
            <w:tcW w:w="100" w:type="pct"/>
            <w:vAlign w:val="center"/>
            <w:hideMark/>
          </w:tcPr>
          <w:p w14:paraId="3944EC54" w14:textId="77777777" w:rsidR="00024C7B" w:rsidRDefault="00024C7B">
            <w:pPr>
              <w:rPr>
                <w:sz w:val="20"/>
              </w:rPr>
            </w:pPr>
          </w:p>
        </w:tc>
        <w:tc>
          <w:tcPr>
            <w:tcW w:w="0" w:type="auto"/>
            <w:vAlign w:val="bottom"/>
            <w:hideMark/>
          </w:tcPr>
          <w:p w14:paraId="242B30B4" w14:textId="77777777" w:rsidR="00024C7B" w:rsidRDefault="00024C7B">
            <w:pPr>
              <w:rPr>
                <w:sz w:val="20"/>
              </w:rPr>
            </w:pPr>
          </w:p>
        </w:tc>
        <w:tc>
          <w:tcPr>
            <w:tcW w:w="850" w:type="pct"/>
            <w:vAlign w:val="center"/>
            <w:hideMark/>
          </w:tcPr>
          <w:p w14:paraId="27F8293B" w14:textId="77777777" w:rsidR="00024C7B" w:rsidRDefault="00024C7B">
            <w:pPr>
              <w:rPr>
                <w:sz w:val="20"/>
              </w:rPr>
            </w:pPr>
          </w:p>
        </w:tc>
        <w:tc>
          <w:tcPr>
            <w:tcW w:w="50" w:type="pct"/>
            <w:vAlign w:val="bottom"/>
            <w:hideMark/>
          </w:tcPr>
          <w:p w14:paraId="76528CFB" w14:textId="77777777" w:rsidR="00024C7B" w:rsidRDefault="00024C7B">
            <w:pPr>
              <w:rPr>
                <w:sz w:val="20"/>
              </w:rPr>
            </w:pPr>
          </w:p>
        </w:tc>
        <w:tc>
          <w:tcPr>
            <w:tcW w:w="100" w:type="pct"/>
            <w:vAlign w:val="center"/>
            <w:hideMark/>
          </w:tcPr>
          <w:p w14:paraId="57F75D23" w14:textId="77777777" w:rsidR="00024C7B" w:rsidRDefault="00024C7B">
            <w:pPr>
              <w:rPr>
                <w:sz w:val="20"/>
              </w:rPr>
            </w:pPr>
          </w:p>
        </w:tc>
        <w:tc>
          <w:tcPr>
            <w:tcW w:w="0" w:type="auto"/>
            <w:vAlign w:val="bottom"/>
            <w:hideMark/>
          </w:tcPr>
          <w:p w14:paraId="47BCED8B" w14:textId="77777777" w:rsidR="00024C7B" w:rsidRDefault="00024C7B">
            <w:pPr>
              <w:rPr>
                <w:sz w:val="20"/>
              </w:rPr>
            </w:pPr>
          </w:p>
        </w:tc>
        <w:tc>
          <w:tcPr>
            <w:tcW w:w="800" w:type="pct"/>
            <w:vAlign w:val="center"/>
            <w:hideMark/>
          </w:tcPr>
          <w:p w14:paraId="35F1C191" w14:textId="77777777" w:rsidR="00024C7B" w:rsidRDefault="00024C7B">
            <w:pPr>
              <w:rPr>
                <w:sz w:val="20"/>
              </w:rPr>
            </w:pPr>
          </w:p>
        </w:tc>
      </w:tr>
      <w:tr w:rsidR="00024C7B" w14:paraId="690A37AC" w14:textId="77777777" w:rsidTr="005079EA">
        <w:trPr>
          <w:cantSplit/>
        </w:trPr>
        <w:tc>
          <w:tcPr>
            <w:tcW w:w="0" w:type="auto"/>
            <w:hideMark/>
          </w:tcPr>
          <w:p w14:paraId="6CD0B3D0"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1D8F30A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94ADE9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84967B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631BFDA4"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43DE5E96"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4DF6A7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A037BF8"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02B7A9C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AF99C4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4ED06D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42D508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9776219"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3FB3A1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F14CF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F2379A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7EFFADA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1B698CB"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510809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521AFF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869714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02B67A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C33D6E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BC8D52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2A5321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67EC9A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F1B8530" w14:textId="77777777" w:rsidTr="005079EA">
        <w:tc>
          <w:tcPr>
            <w:tcW w:w="0" w:type="auto"/>
            <w:gridSpan w:val="3"/>
            <w:tcBorders>
              <w:bottom w:val="single" w:sz="48" w:space="0" w:color="0076BE"/>
            </w:tcBorders>
            <w:vAlign w:val="bottom"/>
            <w:hideMark/>
          </w:tcPr>
          <w:p w14:paraId="4806A9EF" w14:textId="77777777" w:rsidR="00024C7B" w:rsidRDefault="00024C7B" w:rsidP="005079E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2B2179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54070B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43133C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E9B8F6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0D9AB9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999018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DDD201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724F017" w14:textId="77777777" w:rsidR="00024C7B" w:rsidRDefault="00024C7B">
            <w:pPr>
              <w:pStyle w:val="la2"/>
              <w:rPr>
                <w:rFonts w:ascii="Arial" w:hAnsi="Arial" w:cs="Arial"/>
                <w:sz w:val="2"/>
                <w:szCs w:val="2"/>
              </w:rPr>
            </w:pPr>
            <w:r>
              <w:rPr>
                <w:rFonts w:ascii="Arial" w:hAnsi="Arial" w:cs="Arial"/>
                <w:sz w:val="2"/>
                <w:szCs w:val="2"/>
              </w:rPr>
              <w:t> </w:t>
            </w:r>
          </w:p>
        </w:tc>
      </w:tr>
    </w:tbl>
    <w:p w14:paraId="1DD14C52" w14:textId="77777777" w:rsidR="00024C7B" w:rsidRPr="007A3FBF" w:rsidRDefault="00024C7B">
      <w:pPr>
        <w:pStyle w:val="NormalWeb"/>
        <w:spacing w:before="0" w:beforeAutospacing="0" w:after="0" w:afterAutospacing="0"/>
        <w:rPr>
          <w:sz w:val="16"/>
          <w:szCs w:val="16"/>
        </w:rPr>
      </w:pPr>
      <w:r>
        <w:rPr>
          <w:sz w:val="16"/>
          <w:szCs w:val="16"/>
        </w:rPr>
        <w:t> </w:t>
      </w:r>
    </w:p>
    <w:p w14:paraId="01699D04" w14:textId="77777777" w:rsidR="00024C7B" w:rsidRDefault="00024C7B">
      <w:pPr>
        <w:pStyle w:val="NormalWeb"/>
        <w:spacing w:before="180" w:beforeAutospacing="0" w:after="0" w:afterAutospacing="0"/>
        <w:rPr>
          <w:sz w:val="2"/>
          <w:szCs w:val="2"/>
        </w:rPr>
      </w:pPr>
      <w:r>
        <w:rPr>
          <w:sz w:val="2"/>
          <w:szCs w:val="2"/>
        </w:rPr>
        <w:t> </w:t>
      </w:r>
    </w:p>
    <w:p w14:paraId="4BB950E9"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3859"/>
        <w:gridCol w:w="303"/>
        <w:gridCol w:w="4563"/>
      </w:tblGrid>
      <w:tr w:rsidR="00024C7B" w14:paraId="4EF23227" w14:textId="77777777">
        <w:tc>
          <w:tcPr>
            <w:tcW w:w="0" w:type="auto"/>
            <w:vAlign w:val="center"/>
            <w:hideMark/>
          </w:tcPr>
          <w:p w14:paraId="1F61C5CD" w14:textId="77777777" w:rsidR="00024C7B" w:rsidRDefault="00024C7B"/>
        </w:tc>
        <w:tc>
          <w:tcPr>
            <w:tcW w:w="50" w:type="pct"/>
            <w:vAlign w:val="bottom"/>
            <w:hideMark/>
          </w:tcPr>
          <w:p w14:paraId="04EE0F89" w14:textId="77777777" w:rsidR="00024C7B" w:rsidRDefault="00024C7B">
            <w:pPr>
              <w:rPr>
                <w:sz w:val="20"/>
              </w:rPr>
            </w:pPr>
          </w:p>
        </w:tc>
        <w:tc>
          <w:tcPr>
            <w:tcW w:w="650" w:type="pct"/>
            <w:vAlign w:val="center"/>
            <w:hideMark/>
          </w:tcPr>
          <w:p w14:paraId="3BD6A7E0" w14:textId="77777777" w:rsidR="00024C7B" w:rsidRDefault="00024C7B">
            <w:pPr>
              <w:rPr>
                <w:sz w:val="20"/>
              </w:rPr>
            </w:pPr>
          </w:p>
        </w:tc>
        <w:tc>
          <w:tcPr>
            <w:tcW w:w="100" w:type="pct"/>
            <w:vAlign w:val="bottom"/>
            <w:hideMark/>
          </w:tcPr>
          <w:p w14:paraId="34F3238D" w14:textId="77777777" w:rsidR="00024C7B" w:rsidRDefault="00024C7B">
            <w:pPr>
              <w:rPr>
                <w:sz w:val="20"/>
              </w:rPr>
            </w:pPr>
          </w:p>
        </w:tc>
        <w:tc>
          <w:tcPr>
            <w:tcW w:w="1900" w:type="pct"/>
            <w:vAlign w:val="center"/>
            <w:hideMark/>
          </w:tcPr>
          <w:p w14:paraId="6EA7B6A1" w14:textId="77777777" w:rsidR="00024C7B" w:rsidRDefault="00024C7B">
            <w:pPr>
              <w:rPr>
                <w:sz w:val="20"/>
              </w:rPr>
            </w:pPr>
          </w:p>
        </w:tc>
        <w:tc>
          <w:tcPr>
            <w:tcW w:w="50" w:type="pct"/>
            <w:vAlign w:val="bottom"/>
            <w:hideMark/>
          </w:tcPr>
          <w:p w14:paraId="33163999" w14:textId="77777777" w:rsidR="00024C7B" w:rsidRDefault="00024C7B">
            <w:pPr>
              <w:rPr>
                <w:sz w:val="20"/>
              </w:rPr>
            </w:pPr>
          </w:p>
        </w:tc>
        <w:tc>
          <w:tcPr>
            <w:tcW w:w="2250" w:type="pct"/>
            <w:vAlign w:val="center"/>
            <w:hideMark/>
          </w:tcPr>
          <w:p w14:paraId="76AC66D7" w14:textId="77777777" w:rsidR="00024C7B" w:rsidRDefault="00024C7B">
            <w:pPr>
              <w:rPr>
                <w:sz w:val="20"/>
              </w:rPr>
            </w:pPr>
          </w:p>
        </w:tc>
      </w:tr>
      <w:tr w:rsidR="00024C7B" w14:paraId="6CFAF060" w14:textId="77777777">
        <w:trPr>
          <w:cantSplit/>
        </w:trPr>
        <w:tc>
          <w:tcPr>
            <w:tcW w:w="0" w:type="auto"/>
            <w:vAlign w:val="bottom"/>
            <w:hideMark/>
          </w:tcPr>
          <w:p w14:paraId="3C7AD94F"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4FEF8F0E"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344FE062" w14:textId="7198DDB0" w:rsidR="00024C7B" w:rsidRDefault="0078049B">
            <w:pPr>
              <w:rPr>
                <w:rFonts w:ascii="Arial" w:hAnsi="Arial" w:cs="Arial"/>
                <w:sz w:val="52"/>
                <w:szCs w:val="52"/>
              </w:rPr>
            </w:pPr>
            <w:r>
              <w:rPr>
                <w:rFonts w:ascii="Arial" w:hAnsi="Arial" w:cs="Arial"/>
                <w:noProof/>
                <w:sz w:val="52"/>
                <w:szCs w:val="52"/>
              </w:rPr>
              <w:drawing>
                <wp:inline distT="0" distB="0" distL="0" distR="0" wp14:anchorId="2B1575A5" wp14:editId="67835319">
                  <wp:extent cx="914400" cy="914400"/>
                  <wp:effectExtent l="0" t="0" r="0" b="0"/>
                  <wp:docPr id="48" name="Picture 3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OGO"/>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775FD056"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31C8710C" w14:textId="77777777" w:rsidR="00024C7B" w:rsidRDefault="00024C7B">
            <w:pPr>
              <w:rPr>
                <w:rFonts w:ascii="Arial" w:hAnsi="Arial" w:cs="Arial"/>
                <w:sz w:val="52"/>
                <w:szCs w:val="52"/>
              </w:rPr>
            </w:pPr>
            <w:r>
              <w:rPr>
                <w:rFonts w:ascii="Arial" w:hAnsi="Arial" w:cs="Arial"/>
                <w:color w:val="595959"/>
                <w:sz w:val="52"/>
                <w:szCs w:val="52"/>
              </w:rPr>
              <w:t>John W. Stanton</w:t>
            </w:r>
            <w:r>
              <w:rPr>
                <w:rFonts w:ascii="Arial" w:hAnsi="Arial" w:cs="Arial"/>
                <w:color w:val="595959"/>
                <w:sz w:val="52"/>
                <w:szCs w:val="52"/>
              </w:rPr>
              <w:t> </w:t>
            </w:r>
          </w:p>
        </w:tc>
        <w:tc>
          <w:tcPr>
            <w:tcW w:w="0" w:type="auto"/>
            <w:vAlign w:val="bottom"/>
            <w:hideMark/>
          </w:tcPr>
          <w:p w14:paraId="71A5B24C"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7CB5FEBF"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06D78344" w14:textId="77777777">
        <w:trPr>
          <w:cantSplit/>
        </w:trPr>
        <w:tc>
          <w:tcPr>
            <w:tcW w:w="0" w:type="auto"/>
            <w:vAlign w:val="bottom"/>
            <w:hideMark/>
          </w:tcPr>
          <w:p w14:paraId="71E490F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689ABBA2" w14:textId="77777777" w:rsidR="00024C7B" w:rsidRPr="007A3FBF" w:rsidRDefault="00024C7B">
            <w:pPr>
              <w:rPr>
                <w:rFonts w:ascii="Arial" w:hAnsi="Arial" w:cs="Arial"/>
                <w:sz w:val="52"/>
                <w:szCs w:val="52"/>
              </w:rPr>
            </w:pPr>
          </w:p>
        </w:tc>
        <w:tc>
          <w:tcPr>
            <w:tcW w:w="0" w:type="auto"/>
            <w:vMerge/>
            <w:vAlign w:val="center"/>
            <w:hideMark/>
          </w:tcPr>
          <w:p w14:paraId="131D1696" w14:textId="77777777" w:rsidR="00024C7B" w:rsidRDefault="00024C7B">
            <w:pPr>
              <w:rPr>
                <w:rFonts w:ascii="Arial" w:hAnsi="Arial" w:cs="Arial"/>
                <w:sz w:val="52"/>
                <w:szCs w:val="52"/>
              </w:rPr>
            </w:pPr>
          </w:p>
        </w:tc>
        <w:tc>
          <w:tcPr>
            <w:tcW w:w="0" w:type="auto"/>
            <w:vMerge/>
            <w:vAlign w:val="center"/>
            <w:hideMark/>
          </w:tcPr>
          <w:p w14:paraId="5DF83F13" w14:textId="77777777" w:rsidR="00024C7B" w:rsidRPr="007A3FBF" w:rsidRDefault="00024C7B">
            <w:pPr>
              <w:rPr>
                <w:rFonts w:ascii="Arial" w:hAnsi="Arial" w:cs="Arial"/>
                <w:sz w:val="52"/>
                <w:szCs w:val="52"/>
              </w:rPr>
            </w:pPr>
          </w:p>
        </w:tc>
        <w:tc>
          <w:tcPr>
            <w:tcW w:w="0" w:type="auto"/>
            <w:vMerge/>
            <w:vAlign w:val="center"/>
            <w:hideMark/>
          </w:tcPr>
          <w:p w14:paraId="179899CA" w14:textId="77777777" w:rsidR="00024C7B" w:rsidRDefault="00024C7B">
            <w:pPr>
              <w:rPr>
                <w:rFonts w:ascii="Arial" w:hAnsi="Arial" w:cs="Arial"/>
                <w:sz w:val="52"/>
                <w:szCs w:val="52"/>
              </w:rPr>
            </w:pPr>
          </w:p>
        </w:tc>
        <w:tc>
          <w:tcPr>
            <w:tcW w:w="0" w:type="auto"/>
            <w:vAlign w:val="bottom"/>
            <w:hideMark/>
          </w:tcPr>
          <w:p w14:paraId="5450A4B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34CBBB26"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09FC6179" w14:textId="77777777">
        <w:trPr>
          <w:cantSplit/>
        </w:trPr>
        <w:tc>
          <w:tcPr>
            <w:tcW w:w="0" w:type="auto"/>
            <w:hideMark/>
          </w:tcPr>
          <w:p w14:paraId="14D36EB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0E4C3ADB" w14:textId="77777777" w:rsidR="00024C7B" w:rsidRPr="007A3FBF" w:rsidRDefault="00024C7B">
            <w:pPr>
              <w:rPr>
                <w:rFonts w:ascii="Arial" w:hAnsi="Arial" w:cs="Arial"/>
                <w:sz w:val="52"/>
                <w:szCs w:val="52"/>
              </w:rPr>
            </w:pPr>
          </w:p>
        </w:tc>
        <w:tc>
          <w:tcPr>
            <w:tcW w:w="0" w:type="auto"/>
            <w:vMerge/>
            <w:vAlign w:val="center"/>
            <w:hideMark/>
          </w:tcPr>
          <w:p w14:paraId="1D7A9025" w14:textId="77777777" w:rsidR="00024C7B" w:rsidRDefault="00024C7B">
            <w:pPr>
              <w:rPr>
                <w:rFonts w:ascii="Arial" w:hAnsi="Arial" w:cs="Arial"/>
                <w:sz w:val="52"/>
                <w:szCs w:val="52"/>
              </w:rPr>
            </w:pPr>
          </w:p>
        </w:tc>
        <w:tc>
          <w:tcPr>
            <w:tcW w:w="0" w:type="auto"/>
            <w:vAlign w:val="bottom"/>
            <w:hideMark/>
          </w:tcPr>
          <w:p w14:paraId="01F891D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37FFBA00"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71 | </w:t>
            </w:r>
            <w:r>
              <w:rPr>
                <w:rFonts w:ascii="Arial" w:hAnsi="Arial" w:cs="Arial"/>
                <w:b/>
                <w:bCs/>
                <w:sz w:val="20"/>
                <w:szCs w:val="20"/>
              </w:rPr>
              <w:t>Director Since:</w:t>
            </w:r>
            <w:r>
              <w:rPr>
                <w:rFonts w:ascii="Arial" w:hAnsi="Arial" w:cs="Arial"/>
                <w:sz w:val="20"/>
                <w:szCs w:val="20"/>
              </w:rPr>
              <w:t xml:space="preserve"> 2014 | </w:t>
            </w:r>
            <w:r>
              <w:rPr>
                <w:rFonts w:ascii="Arial" w:hAnsi="Arial" w:cs="Arial"/>
                <w:b/>
                <w:bCs/>
                <w:sz w:val="20"/>
                <w:szCs w:val="20"/>
              </w:rPr>
              <w:t>Birthplace:</w:t>
            </w:r>
            <w:r>
              <w:rPr>
                <w:rFonts w:ascii="Arial" w:hAnsi="Arial" w:cs="Arial"/>
                <w:sz w:val="20"/>
                <w:szCs w:val="20"/>
              </w:rPr>
              <w:t xml:space="preserve"> United States | </w:t>
            </w:r>
            <w:r>
              <w:rPr>
                <w:rFonts w:ascii="Arial" w:hAnsi="Arial" w:cs="Arial"/>
                <w:color w:val="0075C9"/>
                <w:sz w:val="20"/>
                <w:szCs w:val="20"/>
              </w:rPr>
              <w:t>Independent</w:t>
            </w:r>
          </w:p>
          <w:p w14:paraId="688F641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000ED1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E94D13E"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4E2C0659"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323409F8" w14:textId="77777777" w:rsidR="00024C7B" w:rsidRDefault="00024C7B">
      <w:pPr>
        <w:rPr>
          <w:vanish/>
        </w:rPr>
      </w:pPr>
    </w:p>
    <w:tbl>
      <w:tblPr>
        <w:tblW w:w="5000" w:type="pct"/>
        <w:jc w:val="center"/>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14:paraId="2236F0BC" w14:textId="77777777">
        <w:trPr>
          <w:jc w:val="center"/>
        </w:trPr>
        <w:tc>
          <w:tcPr>
            <w:tcW w:w="200" w:type="pct"/>
            <w:vAlign w:val="center"/>
            <w:hideMark/>
          </w:tcPr>
          <w:p w14:paraId="116F2C9D" w14:textId="77777777" w:rsidR="00024C7B" w:rsidRDefault="00024C7B"/>
        </w:tc>
        <w:tc>
          <w:tcPr>
            <w:tcW w:w="50" w:type="pct"/>
            <w:vAlign w:val="bottom"/>
            <w:hideMark/>
          </w:tcPr>
          <w:p w14:paraId="710F3B61" w14:textId="77777777" w:rsidR="00024C7B" w:rsidRDefault="00024C7B">
            <w:pPr>
              <w:rPr>
                <w:sz w:val="20"/>
              </w:rPr>
            </w:pPr>
          </w:p>
        </w:tc>
        <w:tc>
          <w:tcPr>
            <w:tcW w:w="0" w:type="auto"/>
            <w:vAlign w:val="center"/>
            <w:hideMark/>
          </w:tcPr>
          <w:p w14:paraId="7065E8DA" w14:textId="77777777" w:rsidR="00024C7B" w:rsidRDefault="00024C7B">
            <w:pPr>
              <w:rPr>
                <w:sz w:val="20"/>
              </w:rPr>
            </w:pPr>
          </w:p>
        </w:tc>
        <w:tc>
          <w:tcPr>
            <w:tcW w:w="50" w:type="pct"/>
            <w:vAlign w:val="bottom"/>
            <w:hideMark/>
          </w:tcPr>
          <w:p w14:paraId="10A2F3B3" w14:textId="77777777" w:rsidR="00024C7B" w:rsidRDefault="00024C7B">
            <w:pPr>
              <w:rPr>
                <w:sz w:val="20"/>
              </w:rPr>
            </w:pPr>
          </w:p>
        </w:tc>
        <w:tc>
          <w:tcPr>
            <w:tcW w:w="2300" w:type="pct"/>
            <w:vAlign w:val="center"/>
            <w:hideMark/>
          </w:tcPr>
          <w:p w14:paraId="566BE148" w14:textId="77777777" w:rsidR="00024C7B" w:rsidRDefault="00024C7B">
            <w:pPr>
              <w:rPr>
                <w:sz w:val="20"/>
              </w:rPr>
            </w:pPr>
          </w:p>
        </w:tc>
        <w:tc>
          <w:tcPr>
            <w:tcW w:w="200" w:type="pct"/>
            <w:vAlign w:val="bottom"/>
            <w:hideMark/>
          </w:tcPr>
          <w:p w14:paraId="03AE7D66" w14:textId="77777777" w:rsidR="00024C7B" w:rsidRDefault="00024C7B">
            <w:pPr>
              <w:rPr>
                <w:sz w:val="20"/>
              </w:rPr>
            </w:pPr>
          </w:p>
        </w:tc>
        <w:tc>
          <w:tcPr>
            <w:tcW w:w="2100" w:type="pct"/>
            <w:vAlign w:val="center"/>
            <w:hideMark/>
          </w:tcPr>
          <w:p w14:paraId="580D574B" w14:textId="77777777" w:rsidR="00024C7B" w:rsidRDefault="00024C7B">
            <w:pPr>
              <w:rPr>
                <w:sz w:val="20"/>
              </w:rPr>
            </w:pPr>
          </w:p>
        </w:tc>
        <w:tc>
          <w:tcPr>
            <w:tcW w:w="50" w:type="pct"/>
            <w:vAlign w:val="bottom"/>
            <w:hideMark/>
          </w:tcPr>
          <w:p w14:paraId="12DABCA7" w14:textId="77777777" w:rsidR="00024C7B" w:rsidRDefault="00024C7B">
            <w:pPr>
              <w:rPr>
                <w:sz w:val="20"/>
              </w:rPr>
            </w:pPr>
          </w:p>
        </w:tc>
        <w:tc>
          <w:tcPr>
            <w:tcW w:w="200" w:type="pct"/>
            <w:vAlign w:val="center"/>
            <w:hideMark/>
          </w:tcPr>
          <w:p w14:paraId="6C84156D" w14:textId="77777777" w:rsidR="00024C7B" w:rsidRDefault="00024C7B">
            <w:pPr>
              <w:rPr>
                <w:sz w:val="20"/>
              </w:rPr>
            </w:pPr>
          </w:p>
        </w:tc>
      </w:tr>
      <w:tr w:rsidR="00024C7B" w14:paraId="7BC4FE9C" w14:textId="77777777">
        <w:trPr>
          <w:cantSplit/>
          <w:jc w:val="center"/>
        </w:trPr>
        <w:tc>
          <w:tcPr>
            <w:tcW w:w="0" w:type="auto"/>
            <w:tcBorders>
              <w:bottom w:val="single" w:sz="6" w:space="0" w:color="999999"/>
            </w:tcBorders>
            <w:hideMark/>
          </w:tcPr>
          <w:p w14:paraId="30BE12C5" w14:textId="77777777" w:rsidR="00024C7B" w:rsidRDefault="00024C7B">
            <w:pPr>
              <w:rPr>
                <w:rFonts w:ascii="Arial" w:hAnsi="Arial" w:cs="Arial"/>
                <w:sz w:val="18"/>
                <w:szCs w:val="18"/>
              </w:rPr>
            </w:pPr>
            <w:r>
              <w:rPr>
                <w:rFonts w:ascii="Arial" w:hAnsi="Arial" w:cs="Arial"/>
                <w:sz w:val="18"/>
                <w:szCs w:val="18"/>
              </w:rPr>
              <w:t> </w:t>
            </w:r>
          </w:p>
          <w:p w14:paraId="06E2EB6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4A6EA8F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254C295" w14:textId="77777777" w:rsidR="00024C7B" w:rsidRDefault="00024C7B">
            <w:pPr>
              <w:rPr>
                <w:rFonts w:ascii="Arial" w:hAnsi="Arial" w:cs="Arial"/>
                <w:sz w:val="18"/>
                <w:szCs w:val="18"/>
              </w:rPr>
            </w:pPr>
            <w:r>
              <w:rPr>
                <w:rFonts w:ascii="Arial" w:hAnsi="Arial" w:cs="Arial"/>
                <w:sz w:val="18"/>
                <w:szCs w:val="18"/>
              </w:rPr>
              <w:t> </w:t>
            </w:r>
          </w:p>
          <w:p w14:paraId="58B9801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5F746B9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04F78C3"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53D8979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Trilogy Partnerships (2005-present)</w:t>
            </w:r>
          </w:p>
          <w:p w14:paraId="373BA7DD"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(investment company)</w:t>
            </w:r>
          </w:p>
          <w:p w14:paraId="06A38B60"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Founder and Chairman (2005-present)</w:t>
            </w:r>
          </w:p>
          <w:p w14:paraId="4B269D4B"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Clearwire Corp. (2008-2013)</w:t>
            </w:r>
          </w:p>
          <w:p w14:paraId="236D21A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Chairman of the Board (2011-2013)</w:t>
            </w:r>
          </w:p>
          <w:p w14:paraId="2CB11AF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Interim Chief Executive Officer (2011)</w:t>
            </w:r>
          </w:p>
          <w:p w14:paraId="2163ABDA" w14:textId="77777777" w:rsidR="00024C7B" w:rsidRDefault="00024C7B">
            <w:pPr>
              <w:pStyle w:val="NormalWeb"/>
              <w:spacing w:before="0" w:beforeAutospacing="0" w:after="0" w:afterAutospacing="0"/>
              <w:ind w:left="240" w:hanging="240"/>
              <w:rPr>
                <w:rFonts w:ascii="Arial" w:hAnsi="Arial" w:cs="Arial"/>
                <w:sz w:val="18"/>
                <w:szCs w:val="18"/>
              </w:rPr>
            </w:pPr>
            <w:r>
              <w:rPr>
                <w:rFonts w:ascii="Arial" w:hAnsi="Arial" w:cs="Arial"/>
                <w:sz w:val="18"/>
                <w:szCs w:val="18"/>
              </w:rPr>
              <w:t>•</w:t>
            </w:r>
            <w:r>
              <w:rPr>
                <w:rFonts w:ascii="Arial" w:hAnsi="Arial" w:cs="Arial"/>
                <w:sz w:val="18"/>
                <w:szCs w:val="18"/>
              </w:rPr>
              <w:tab/>
              <w:t>Board member (2008-2011)</w:t>
            </w:r>
          </w:p>
          <w:p w14:paraId="07C4A04B"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Western Wireless Corporation (1992-2005)</w:t>
            </w:r>
          </w:p>
          <w:p w14:paraId="1D46056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Founder, Chief Executive Officer, and Chairman (1992-2005)</w:t>
            </w:r>
          </w:p>
          <w:p w14:paraId="224A4E69"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VoiceStream Wireless Corporation (1995-2003)</w:t>
            </w:r>
          </w:p>
          <w:p w14:paraId="17AECDA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Chairman (1995-2003)</w:t>
            </w:r>
          </w:p>
        </w:tc>
        <w:tc>
          <w:tcPr>
            <w:tcW w:w="0" w:type="auto"/>
            <w:tcBorders>
              <w:bottom w:val="single" w:sz="6" w:space="0" w:color="999999"/>
            </w:tcBorders>
            <w:vAlign w:val="bottom"/>
            <w:hideMark/>
          </w:tcPr>
          <w:p w14:paraId="2813C89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A035C04"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0DEDD568"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Audit and Finance</w:t>
            </w:r>
          </w:p>
          <w:p w14:paraId="7820A2FC"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Environmental, Social, and Public Policy</w:t>
            </w:r>
          </w:p>
          <w:p w14:paraId="1719A432"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4DBCD560"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60529B17"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Costco Wholesale Corporation</w:t>
            </w:r>
          </w:p>
          <w:p w14:paraId="5C14ABAD"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200B0263"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61675113"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539E402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Trilogy International Partners, Inc.</w:t>
            </w:r>
          </w:p>
          <w:p w14:paraId="791135B2"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2445D9B6"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Positions:</w:t>
            </w:r>
          </w:p>
          <w:p w14:paraId="26BDF243"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Chairman, First Avenue Entertainment LLLP, owner of Seattle Mariners (2016-present)</w:t>
            </w:r>
          </w:p>
          <w:p w14:paraId="6003B154"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8B6DE2D"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tcBorders>
              <w:bottom w:val="single" w:sz="6" w:space="0" w:color="999999"/>
            </w:tcBorders>
            <w:vAlign w:val="bottom"/>
            <w:hideMark/>
          </w:tcPr>
          <w:p w14:paraId="6A76251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5179946F" w14:textId="77777777" w:rsidR="00024C7B" w:rsidRDefault="00024C7B">
            <w:pPr>
              <w:rPr>
                <w:rFonts w:ascii="Arial" w:hAnsi="Arial" w:cs="Arial"/>
                <w:sz w:val="18"/>
                <w:szCs w:val="18"/>
              </w:rPr>
            </w:pPr>
            <w:r>
              <w:rPr>
                <w:rFonts w:ascii="Arial" w:hAnsi="Arial" w:cs="Arial"/>
                <w:sz w:val="18"/>
                <w:szCs w:val="18"/>
              </w:rPr>
              <w:t> </w:t>
            </w:r>
          </w:p>
          <w:p w14:paraId="40403F31"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4F688F45" w14:textId="77777777" w:rsidR="00024C7B" w:rsidRPr="007A3FBF" w:rsidRDefault="00024C7B">
      <w:pPr>
        <w:pStyle w:val="NormalWeb"/>
        <w:keepNext/>
        <w:spacing w:before="0" w:beforeAutospacing="0" w:after="0" w:afterAutospacing="0"/>
        <w:rPr>
          <w:sz w:val="36"/>
          <w:szCs w:val="36"/>
        </w:rPr>
      </w:pPr>
      <w:r>
        <w:rPr>
          <w:sz w:val="36"/>
          <w:szCs w:val="36"/>
        </w:rPr>
        <w:t> </w:t>
      </w:r>
    </w:p>
    <w:tbl>
      <w:tblPr>
        <w:tblW w:w="5000" w:type="pct"/>
        <w:tblCellMar>
          <w:top w:w="14" w:type="dxa"/>
          <w:left w:w="0" w:type="dxa"/>
          <w:right w:w="14" w:type="dxa"/>
        </w:tblCellMar>
        <w:tblLook w:val="04A0" w:firstRow="1" w:lastRow="0" w:firstColumn="1" w:lastColumn="0" w:noHBand="0" w:noVBand="1"/>
      </w:tblPr>
      <w:tblGrid>
        <w:gridCol w:w="159"/>
        <w:gridCol w:w="159"/>
        <w:gridCol w:w="1454"/>
        <w:gridCol w:w="303"/>
        <w:gridCol w:w="4583"/>
        <w:gridCol w:w="303"/>
        <w:gridCol w:w="3839"/>
      </w:tblGrid>
      <w:tr w:rsidR="00024C7B" w14:paraId="66067ACB" w14:textId="77777777">
        <w:tc>
          <w:tcPr>
            <w:tcW w:w="0" w:type="auto"/>
            <w:vAlign w:val="center"/>
            <w:hideMark/>
          </w:tcPr>
          <w:p w14:paraId="794D39C8" w14:textId="77777777" w:rsidR="00024C7B" w:rsidRDefault="00024C7B">
            <w:pPr>
              <w:rPr>
                <w:sz w:val="36"/>
                <w:szCs w:val="36"/>
              </w:rPr>
            </w:pPr>
          </w:p>
        </w:tc>
        <w:tc>
          <w:tcPr>
            <w:tcW w:w="50" w:type="pct"/>
            <w:vAlign w:val="bottom"/>
            <w:hideMark/>
          </w:tcPr>
          <w:p w14:paraId="22AEA731" w14:textId="77777777" w:rsidR="00024C7B" w:rsidRDefault="00024C7B">
            <w:pPr>
              <w:rPr>
                <w:sz w:val="20"/>
              </w:rPr>
            </w:pPr>
          </w:p>
        </w:tc>
        <w:tc>
          <w:tcPr>
            <w:tcW w:w="650" w:type="pct"/>
            <w:vAlign w:val="center"/>
            <w:hideMark/>
          </w:tcPr>
          <w:p w14:paraId="2150CE41" w14:textId="77777777" w:rsidR="00024C7B" w:rsidRDefault="00024C7B">
            <w:pPr>
              <w:rPr>
                <w:sz w:val="20"/>
              </w:rPr>
            </w:pPr>
          </w:p>
        </w:tc>
        <w:tc>
          <w:tcPr>
            <w:tcW w:w="100" w:type="pct"/>
            <w:vAlign w:val="bottom"/>
            <w:hideMark/>
          </w:tcPr>
          <w:p w14:paraId="34056A15" w14:textId="77777777" w:rsidR="00024C7B" w:rsidRDefault="00024C7B">
            <w:pPr>
              <w:rPr>
                <w:sz w:val="20"/>
              </w:rPr>
            </w:pPr>
          </w:p>
        </w:tc>
        <w:tc>
          <w:tcPr>
            <w:tcW w:w="2250" w:type="pct"/>
            <w:vAlign w:val="center"/>
            <w:hideMark/>
          </w:tcPr>
          <w:p w14:paraId="4EC372A2" w14:textId="77777777" w:rsidR="00024C7B" w:rsidRDefault="00024C7B">
            <w:pPr>
              <w:rPr>
                <w:sz w:val="20"/>
              </w:rPr>
            </w:pPr>
          </w:p>
        </w:tc>
        <w:tc>
          <w:tcPr>
            <w:tcW w:w="50" w:type="pct"/>
            <w:vAlign w:val="bottom"/>
            <w:hideMark/>
          </w:tcPr>
          <w:p w14:paraId="3B1183DF" w14:textId="77777777" w:rsidR="00024C7B" w:rsidRDefault="00024C7B">
            <w:pPr>
              <w:rPr>
                <w:sz w:val="20"/>
              </w:rPr>
            </w:pPr>
          </w:p>
        </w:tc>
        <w:tc>
          <w:tcPr>
            <w:tcW w:w="1900" w:type="pct"/>
            <w:vAlign w:val="center"/>
            <w:hideMark/>
          </w:tcPr>
          <w:p w14:paraId="29FCE5BE" w14:textId="77777777" w:rsidR="00024C7B" w:rsidRDefault="00024C7B">
            <w:pPr>
              <w:rPr>
                <w:sz w:val="20"/>
              </w:rPr>
            </w:pPr>
          </w:p>
        </w:tc>
      </w:tr>
      <w:tr w:rsidR="00024C7B" w14:paraId="2E528CE0" w14:textId="77777777">
        <w:trPr>
          <w:cantSplit/>
        </w:trPr>
        <w:tc>
          <w:tcPr>
            <w:tcW w:w="0" w:type="auto"/>
            <w:vAlign w:val="bottom"/>
            <w:hideMark/>
          </w:tcPr>
          <w:p w14:paraId="21A1B69C"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53E7319F" w14:textId="77777777" w:rsidR="00024C7B" w:rsidRDefault="00024C7B">
            <w:pPr>
              <w:pStyle w:val="la2"/>
              <w:rPr>
                <w:rFonts w:ascii="Arial" w:hAnsi="Arial" w:cs="Arial"/>
                <w:sz w:val="52"/>
                <w:szCs w:val="52"/>
              </w:rPr>
            </w:pPr>
            <w:r>
              <w:rPr>
                <w:rFonts w:ascii="Arial" w:hAnsi="Arial" w:cs="Arial"/>
                <w:sz w:val="52"/>
                <w:szCs w:val="52"/>
              </w:rPr>
              <w:t> </w:t>
            </w:r>
          </w:p>
        </w:tc>
        <w:tc>
          <w:tcPr>
            <w:tcW w:w="0" w:type="auto"/>
            <w:vMerge w:val="restart"/>
            <w:hideMark/>
          </w:tcPr>
          <w:p w14:paraId="67678E61" w14:textId="3E34B8D4" w:rsidR="00024C7B" w:rsidRDefault="0078049B">
            <w:pPr>
              <w:rPr>
                <w:rFonts w:ascii="Arial" w:hAnsi="Arial" w:cs="Arial"/>
                <w:sz w:val="52"/>
                <w:szCs w:val="52"/>
              </w:rPr>
            </w:pPr>
            <w:r>
              <w:rPr>
                <w:rFonts w:ascii="Arial" w:hAnsi="Arial" w:cs="Arial"/>
                <w:noProof/>
                <w:sz w:val="52"/>
                <w:szCs w:val="52"/>
              </w:rPr>
              <w:drawing>
                <wp:inline distT="0" distB="0" distL="0" distR="0" wp14:anchorId="3B73F85D" wp14:editId="38BA8B6B">
                  <wp:extent cx="914400" cy="914400"/>
                  <wp:effectExtent l="0" t="0" r="0" b="0"/>
                  <wp:docPr id="49" name="Picture 3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OG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0" w:type="auto"/>
            <w:vMerge w:val="restart"/>
            <w:vAlign w:val="bottom"/>
            <w:hideMark/>
          </w:tcPr>
          <w:p w14:paraId="0ACE157B"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Merge w:val="restart"/>
            <w:vAlign w:val="bottom"/>
            <w:hideMark/>
          </w:tcPr>
          <w:p w14:paraId="1F1AB4ED" w14:textId="77777777" w:rsidR="00024C7B" w:rsidRDefault="00024C7B">
            <w:pPr>
              <w:rPr>
                <w:rFonts w:ascii="Arial" w:hAnsi="Arial" w:cs="Arial"/>
                <w:sz w:val="52"/>
                <w:szCs w:val="52"/>
              </w:rPr>
            </w:pPr>
            <w:r>
              <w:rPr>
                <w:rFonts w:ascii="Arial" w:hAnsi="Arial" w:cs="Arial"/>
                <w:color w:val="595959"/>
                <w:sz w:val="52"/>
                <w:szCs w:val="52"/>
              </w:rPr>
              <w:t>Emma N. Walmsley</w:t>
            </w:r>
            <w:r>
              <w:rPr>
                <w:rFonts w:ascii="Arial" w:hAnsi="Arial" w:cs="Arial"/>
                <w:color w:val="595959"/>
                <w:sz w:val="52"/>
                <w:szCs w:val="52"/>
              </w:rPr>
              <w:t> </w:t>
            </w:r>
          </w:p>
        </w:tc>
        <w:tc>
          <w:tcPr>
            <w:tcW w:w="0" w:type="auto"/>
            <w:vAlign w:val="bottom"/>
            <w:hideMark/>
          </w:tcPr>
          <w:p w14:paraId="5E9BA623" w14:textId="77777777" w:rsidR="00024C7B" w:rsidRPr="007A3FBF" w:rsidRDefault="00024C7B">
            <w:pPr>
              <w:pStyle w:val="la2"/>
              <w:rPr>
                <w:rFonts w:ascii="Arial" w:hAnsi="Arial" w:cs="Arial"/>
                <w:sz w:val="52"/>
                <w:szCs w:val="52"/>
              </w:rPr>
            </w:pPr>
            <w:r>
              <w:rPr>
                <w:rFonts w:ascii="Arial" w:hAnsi="Arial" w:cs="Arial"/>
                <w:sz w:val="52"/>
                <w:szCs w:val="52"/>
              </w:rPr>
              <w:t>  </w:t>
            </w:r>
          </w:p>
        </w:tc>
        <w:tc>
          <w:tcPr>
            <w:tcW w:w="0" w:type="auto"/>
            <w:vAlign w:val="bottom"/>
            <w:hideMark/>
          </w:tcPr>
          <w:p w14:paraId="144175D8" w14:textId="77777777" w:rsidR="00024C7B" w:rsidRDefault="00024C7B">
            <w:pPr>
              <w:pStyle w:val="la2"/>
              <w:rPr>
                <w:rFonts w:ascii="Arial" w:hAnsi="Arial" w:cs="Arial"/>
                <w:sz w:val="52"/>
                <w:szCs w:val="52"/>
              </w:rPr>
            </w:pPr>
            <w:r>
              <w:rPr>
                <w:rFonts w:ascii="Arial" w:hAnsi="Arial" w:cs="Arial"/>
                <w:sz w:val="52"/>
                <w:szCs w:val="52"/>
              </w:rPr>
              <w:t> </w:t>
            </w:r>
          </w:p>
        </w:tc>
      </w:tr>
      <w:tr w:rsidR="00024C7B" w14:paraId="6AB2A8FE" w14:textId="77777777">
        <w:trPr>
          <w:cantSplit/>
        </w:trPr>
        <w:tc>
          <w:tcPr>
            <w:tcW w:w="0" w:type="auto"/>
            <w:vAlign w:val="bottom"/>
            <w:hideMark/>
          </w:tcPr>
          <w:p w14:paraId="2FF34A1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236D15BD" w14:textId="77777777" w:rsidR="00024C7B" w:rsidRPr="007A3FBF" w:rsidRDefault="00024C7B">
            <w:pPr>
              <w:rPr>
                <w:rFonts w:ascii="Arial" w:hAnsi="Arial" w:cs="Arial"/>
                <w:sz w:val="52"/>
                <w:szCs w:val="52"/>
              </w:rPr>
            </w:pPr>
          </w:p>
        </w:tc>
        <w:tc>
          <w:tcPr>
            <w:tcW w:w="0" w:type="auto"/>
            <w:vMerge/>
            <w:vAlign w:val="center"/>
            <w:hideMark/>
          </w:tcPr>
          <w:p w14:paraId="2AE7C9E7" w14:textId="77777777" w:rsidR="00024C7B" w:rsidRDefault="00024C7B">
            <w:pPr>
              <w:rPr>
                <w:rFonts w:ascii="Arial" w:hAnsi="Arial" w:cs="Arial"/>
                <w:sz w:val="52"/>
                <w:szCs w:val="52"/>
              </w:rPr>
            </w:pPr>
          </w:p>
        </w:tc>
        <w:tc>
          <w:tcPr>
            <w:tcW w:w="0" w:type="auto"/>
            <w:vMerge/>
            <w:vAlign w:val="center"/>
            <w:hideMark/>
          </w:tcPr>
          <w:p w14:paraId="19397F62" w14:textId="77777777" w:rsidR="00024C7B" w:rsidRPr="007A3FBF" w:rsidRDefault="00024C7B">
            <w:pPr>
              <w:rPr>
                <w:rFonts w:ascii="Arial" w:hAnsi="Arial" w:cs="Arial"/>
                <w:sz w:val="52"/>
                <w:szCs w:val="52"/>
              </w:rPr>
            </w:pPr>
          </w:p>
        </w:tc>
        <w:tc>
          <w:tcPr>
            <w:tcW w:w="0" w:type="auto"/>
            <w:vMerge/>
            <w:vAlign w:val="center"/>
            <w:hideMark/>
          </w:tcPr>
          <w:p w14:paraId="4DD88B9F" w14:textId="77777777" w:rsidR="00024C7B" w:rsidRDefault="00024C7B">
            <w:pPr>
              <w:rPr>
                <w:rFonts w:ascii="Arial" w:hAnsi="Arial" w:cs="Arial"/>
                <w:sz w:val="52"/>
                <w:szCs w:val="52"/>
              </w:rPr>
            </w:pPr>
          </w:p>
        </w:tc>
        <w:tc>
          <w:tcPr>
            <w:tcW w:w="0" w:type="auto"/>
            <w:vAlign w:val="bottom"/>
            <w:hideMark/>
          </w:tcPr>
          <w:p w14:paraId="0771355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1D19327D" w14:textId="77777777" w:rsidR="00024C7B" w:rsidRDefault="00024C7B">
            <w:pPr>
              <w:pStyle w:val="la2"/>
              <w:rPr>
                <w:rFonts w:ascii="Arial" w:hAnsi="Arial" w:cs="Arial"/>
                <w:sz w:val="14"/>
                <w:szCs w:val="14"/>
              </w:rPr>
            </w:pPr>
            <w:r>
              <w:rPr>
                <w:rFonts w:ascii="Arial" w:hAnsi="Arial" w:cs="Arial"/>
                <w:sz w:val="14"/>
                <w:szCs w:val="14"/>
              </w:rPr>
              <w:t> </w:t>
            </w:r>
          </w:p>
        </w:tc>
      </w:tr>
      <w:tr w:rsidR="00024C7B" w14:paraId="258C10A2" w14:textId="77777777">
        <w:trPr>
          <w:cantSplit/>
        </w:trPr>
        <w:tc>
          <w:tcPr>
            <w:tcW w:w="0" w:type="auto"/>
            <w:hideMark/>
          </w:tcPr>
          <w:p w14:paraId="630A125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Merge/>
            <w:vAlign w:val="center"/>
            <w:hideMark/>
          </w:tcPr>
          <w:p w14:paraId="146E1C9A" w14:textId="77777777" w:rsidR="00024C7B" w:rsidRPr="007A3FBF" w:rsidRDefault="00024C7B">
            <w:pPr>
              <w:rPr>
                <w:rFonts w:ascii="Arial" w:hAnsi="Arial" w:cs="Arial"/>
                <w:sz w:val="52"/>
                <w:szCs w:val="52"/>
              </w:rPr>
            </w:pPr>
          </w:p>
        </w:tc>
        <w:tc>
          <w:tcPr>
            <w:tcW w:w="0" w:type="auto"/>
            <w:vMerge/>
            <w:vAlign w:val="center"/>
            <w:hideMark/>
          </w:tcPr>
          <w:p w14:paraId="5F4BEBA0" w14:textId="77777777" w:rsidR="00024C7B" w:rsidRDefault="00024C7B">
            <w:pPr>
              <w:rPr>
                <w:rFonts w:ascii="Arial" w:hAnsi="Arial" w:cs="Arial"/>
                <w:sz w:val="52"/>
                <w:szCs w:val="52"/>
              </w:rPr>
            </w:pPr>
          </w:p>
        </w:tc>
        <w:tc>
          <w:tcPr>
            <w:tcW w:w="0" w:type="auto"/>
            <w:vAlign w:val="bottom"/>
            <w:hideMark/>
          </w:tcPr>
          <w:p w14:paraId="7E9B555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vAlign w:val="bottom"/>
            <w:hideMark/>
          </w:tcPr>
          <w:p w14:paraId="2826640B" w14:textId="77777777" w:rsidR="00024C7B" w:rsidRDefault="00024C7B">
            <w:pPr>
              <w:pStyle w:val="NormalWeb"/>
              <w:spacing w:before="0" w:beforeAutospacing="0" w:after="0" w:afterAutospacing="0"/>
              <w:ind w:left="240" w:hanging="240"/>
              <w:rPr>
                <w:rFonts w:ascii="Arial" w:hAnsi="Arial" w:cs="Arial"/>
                <w:sz w:val="20"/>
                <w:szCs w:val="20"/>
              </w:rPr>
            </w:pPr>
            <w:r>
              <w:rPr>
                <w:rFonts w:ascii="Arial" w:hAnsi="Arial" w:cs="Arial"/>
                <w:b/>
                <w:bCs/>
                <w:sz w:val="20"/>
                <w:szCs w:val="20"/>
              </w:rPr>
              <w:t>Age:</w:t>
            </w:r>
            <w:r>
              <w:rPr>
                <w:rFonts w:ascii="Arial" w:hAnsi="Arial" w:cs="Arial"/>
                <w:sz w:val="20"/>
                <w:szCs w:val="20"/>
              </w:rPr>
              <w:t xml:space="preserve"> 57 | </w:t>
            </w:r>
            <w:r>
              <w:rPr>
                <w:rFonts w:ascii="Arial" w:hAnsi="Arial" w:cs="Arial"/>
                <w:b/>
                <w:bCs/>
                <w:sz w:val="20"/>
                <w:szCs w:val="20"/>
              </w:rPr>
              <w:t>Director Since:</w:t>
            </w:r>
            <w:r>
              <w:rPr>
                <w:rFonts w:ascii="Arial" w:hAnsi="Arial" w:cs="Arial"/>
                <w:sz w:val="20"/>
                <w:szCs w:val="20"/>
              </w:rPr>
              <w:t xml:space="preserve"> 2019 | </w:t>
            </w:r>
            <w:r>
              <w:rPr>
                <w:rFonts w:ascii="Arial" w:hAnsi="Arial" w:cs="Arial"/>
                <w:b/>
                <w:bCs/>
                <w:sz w:val="20"/>
                <w:szCs w:val="20"/>
              </w:rPr>
              <w:t>Birthplace:</w:t>
            </w:r>
            <w:r>
              <w:rPr>
                <w:rFonts w:ascii="Arial" w:hAnsi="Arial" w:cs="Arial"/>
                <w:sz w:val="20"/>
                <w:szCs w:val="20"/>
              </w:rPr>
              <w:t xml:space="preserve"> United Kingdom | </w:t>
            </w:r>
            <w:r>
              <w:rPr>
                <w:rFonts w:ascii="Arial" w:hAnsi="Arial" w:cs="Arial"/>
                <w:color w:val="0075C9"/>
                <w:sz w:val="20"/>
                <w:szCs w:val="20"/>
              </w:rPr>
              <w:t>Independent</w:t>
            </w:r>
          </w:p>
          <w:p w14:paraId="63D8C7B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E71DF5E"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192DB9C" w14:textId="77777777" w:rsidR="00024C7B" w:rsidRDefault="00024C7B">
            <w:pPr>
              <w:pStyle w:val="NormalWeb"/>
              <w:spacing w:before="0" w:beforeAutospacing="0" w:after="0" w:afterAutospacing="0"/>
              <w:rPr>
                <w:rFonts w:ascii="Arial" w:hAnsi="Arial" w:cs="Arial"/>
                <w:sz w:val="16"/>
                <w:szCs w:val="16"/>
              </w:rPr>
            </w:pPr>
            <w:r>
              <w:rPr>
                <w:rFonts w:ascii="Arial" w:hAnsi="Arial" w:cs="Arial"/>
                <w:sz w:val="16"/>
                <w:szCs w:val="16"/>
              </w:rPr>
              <w:t> </w:t>
            </w:r>
            <w:r>
              <w:rPr>
                <w:rFonts w:ascii="Arial" w:hAnsi="Arial" w:cs="Arial"/>
                <w:sz w:val="16"/>
                <w:szCs w:val="16"/>
              </w:rPr>
              <w:t> </w:t>
            </w:r>
          </w:p>
          <w:p w14:paraId="39FFCDEF"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0966E348" w14:textId="77777777" w:rsidR="00024C7B" w:rsidRPr="005079EA" w:rsidRDefault="00024C7B">
      <w:pPr>
        <w:rPr>
          <w:vanish/>
          <w:sz w:val="10"/>
          <w:szCs w:val="6"/>
        </w:rPr>
      </w:pPr>
    </w:p>
    <w:tbl>
      <w:tblPr>
        <w:tblW w:w="5000" w:type="pct"/>
        <w:jc w:val="center"/>
        <w:tblCellMar>
          <w:top w:w="14" w:type="dxa"/>
          <w:left w:w="0" w:type="dxa"/>
          <w:right w:w="14" w:type="dxa"/>
        </w:tblCellMar>
        <w:tblLook w:val="04A0" w:firstRow="1" w:lastRow="0" w:firstColumn="1" w:lastColumn="0" w:noHBand="0" w:noVBand="1"/>
      </w:tblPr>
      <w:tblGrid>
        <w:gridCol w:w="428"/>
        <w:gridCol w:w="106"/>
        <w:gridCol w:w="65"/>
        <w:gridCol w:w="106"/>
        <w:gridCol w:w="4937"/>
        <w:gridCol w:w="429"/>
        <w:gridCol w:w="4507"/>
        <w:gridCol w:w="115"/>
        <w:gridCol w:w="107"/>
      </w:tblGrid>
      <w:tr w:rsidR="00024C7B" w:rsidRPr="005079EA" w14:paraId="7584CA55" w14:textId="77777777">
        <w:trPr>
          <w:jc w:val="center"/>
        </w:trPr>
        <w:tc>
          <w:tcPr>
            <w:tcW w:w="200" w:type="pct"/>
            <w:vAlign w:val="center"/>
            <w:hideMark/>
          </w:tcPr>
          <w:p w14:paraId="4B29FF1F" w14:textId="77777777" w:rsidR="00024C7B" w:rsidRPr="005079EA" w:rsidRDefault="00024C7B">
            <w:pPr>
              <w:rPr>
                <w:sz w:val="2"/>
                <w:szCs w:val="2"/>
              </w:rPr>
            </w:pPr>
          </w:p>
        </w:tc>
        <w:tc>
          <w:tcPr>
            <w:tcW w:w="50" w:type="pct"/>
            <w:vAlign w:val="bottom"/>
            <w:hideMark/>
          </w:tcPr>
          <w:p w14:paraId="252D2A6B" w14:textId="77777777" w:rsidR="00024C7B" w:rsidRPr="005079EA" w:rsidRDefault="00024C7B">
            <w:pPr>
              <w:rPr>
                <w:sz w:val="2"/>
                <w:szCs w:val="2"/>
              </w:rPr>
            </w:pPr>
          </w:p>
        </w:tc>
        <w:tc>
          <w:tcPr>
            <w:tcW w:w="0" w:type="auto"/>
            <w:vAlign w:val="center"/>
            <w:hideMark/>
          </w:tcPr>
          <w:p w14:paraId="50C122C3" w14:textId="77777777" w:rsidR="00024C7B" w:rsidRPr="005079EA" w:rsidRDefault="00024C7B">
            <w:pPr>
              <w:rPr>
                <w:sz w:val="2"/>
                <w:szCs w:val="2"/>
              </w:rPr>
            </w:pPr>
          </w:p>
        </w:tc>
        <w:tc>
          <w:tcPr>
            <w:tcW w:w="50" w:type="pct"/>
            <w:vAlign w:val="bottom"/>
            <w:hideMark/>
          </w:tcPr>
          <w:p w14:paraId="1C5F6F27" w14:textId="77777777" w:rsidR="00024C7B" w:rsidRPr="005079EA" w:rsidRDefault="00024C7B">
            <w:pPr>
              <w:rPr>
                <w:sz w:val="2"/>
                <w:szCs w:val="2"/>
              </w:rPr>
            </w:pPr>
          </w:p>
        </w:tc>
        <w:tc>
          <w:tcPr>
            <w:tcW w:w="2300" w:type="pct"/>
            <w:vAlign w:val="center"/>
            <w:hideMark/>
          </w:tcPr>
          <w:p w14:paraId="1437FC9E" w14:textId="77777777" w:rsidR="00024C7B" w:rsidRPr="005079EA" w:rsidRDefault="00024C7B">
            <w:pPr>
              <w:rPr>
                <w:sz w:val="2"/>
                <w:szCs w:val="2"/>
              </w:rPr>
            </w:pPr>
          </w:p>
        </w:tc>
        <w:tc>
          <w:tcPr>
            <w:tcW w:w="200" w:type="pct"/>
            <w:vAlign w:val="bottom"/>
            <w:hideMark/>
          </w:tcPr>
          <w:p w14:paraId="42E2FDE2" w14:textId="77777777" w:rsidR="00024C7B" w:rsidRPr="005079EA" w:rsidRDefault="00024C7B">
            <w:pPr>
              <w:rPr>
                <w:sz w:val="2"/>
                <w:szCs w:val="2"/>
              </w:rPr>
            </w:pPr>
          </w:p>
        </w:tc>
        <w:tc>
          <w:tcPr>
            <w:tcW w:w="2100" w:type="pct"/>
            <w:vAlign w:val="center"/>
            <w:hideMark/>
          </w:tcPr>
          <w:p w14:paraId="1932A1B1" w14:textId="77777777" w:rsidR="00024C7B" w:rsidRPr="005079EA" w:rsidRDefault="00024C7B">
            <w:pPr>
              <w:rPr>
                <w:sz w:val="2"/>
                <w:szCs w:val="2"/>
              </w:rPr>
            </w:pPr>
          </w:p>
        </w:tc>
        <w:tc>
          <w:tcPr>
            <w:tcW w:w="50" w:type="pct"/>
            <w:vAlign w:val="bottom"/>
            <w:hideMark/>
          </w:tcPr>
          <w:p w14:paraId="4671CDEE" w14:textId="77777777" w:rsidR="00024C7B" w:rsidRPr="005079EA" w:rsidRDefault="00024C7B">
            <w:pPr>
              <w:rPr>
                <w:sz w:val="2"/>
                <w:szCs w:val="2"/>
              </w:rPr>
            </w:pPr>
          </w:p>
        </w:tc>
        <w:tc>
          <w:tcPr>
            <w:tcW w:w="200" w:type="pct"/>
            <w:vAlign w:val="center"/>
            <w:hideMark/>
          </w:tcPr>
          <w:p w14:paraId="16F5FA02" w14:textId="77777777" w:rsidR="00024C7B" w:rsidRPr="005079EA" w:rsidRDefault="00024C7B">
            <w:pPr>
              <w:rPr>
                <w:sz w:val="2"/>
                <w:szCs w:val="2"/>
              </w:rPr>
            </w:pPr>
          </w:p>
        </w:tc>
      </w:tr>
      <w:tr w:rsidR="00024C7B" w14:paraId="20A16C3C" w14:textId="77777777">
        <w:trPr>
          <w:cantSplit/>
          <w:jc w:val="center"/>
        </w:trPr>
        <w:tc>
          <w:tcPr>
            <w:tcW w:w="0" w:type="auto"/>
            <w:tcBorders>
              <w:bottom w:val="single" w:sz="6" w:space="0" w:color="999999"/>
            </w:tcBorders>
            <w:hideMark/>
          </w:tcPr>
          <w:p w14:paraId="02531425" w14:textId="77777777" w:rsidR="00024C7B" w:rsidRDefault="00024C7B">
            <w:pPr>
              <w:rPr>
                <w:rFonts w:ascii="Arial" w:hAnsi="Arial" w:cs="Arial"/>
                <w:sz w:val="18"/>
                <w:szCs w:val="18"/>
              </w:rPr>
            </w:pPr>
            <w:r>
              <w:rPr>
                <w:rFonts w:ascii="Arial" w:hAnsi="Arial" w:cs="Arial"/>
                <w:sz w:val="18"/>
                <w:szCs w:val="18"/>
              </w:rPr>
              <w:t> </w:t>
            </w:r>
          </w:p>
          <w:p w14:paraId="48388D4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3C8FF13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7925024C" w14:textId="77777777" w:rsidR="00024C7B" w:rsidRDefault="00024C7B">
            <w:pPr>
              <w:rPr>
                <w:rFonts w:ascii="Arial" w:hAnsi="Arial" w:cs="Arial"/>
                <w:sz w:val="18"/>
                <w:szCs w:val="18"/>
              </w:rPr>
            </w:pPr>
            <w:r>
              <w:rPr>
                <w:rFonts w:ascii="Arial" w:hAnsi="Arial" w:cs="Arial"/>
                <w:sz w:val="18"/>
                <w:szCs w:val="18"/>
              </w:rPr>
              <w:t> </w:t>
            </w:r>
          </w:p>
          <w:p w14:paraId="1BD6167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vAlign w:val="bottom"/>
            <w:hideMark/>
          </w:tcPr>
          <w:p w14:paraId="7F28D2F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5C32DBC5"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Experience:</w:t>
            </w:r>
          </w:p>
          <w:p w14:paraId="262606AF"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GSK plc (2010-2026)</w:t>
            </w:r>
          </w:p>
          <w:p w14:paraId="1BDB338E" w14:textId="77777777" w:rsidR="00024C7B" w:rsidRDefault="00024C7B">
            <w:pPr>
              <w:pStyle w:val="NormalWeb"/>
              <w:spacing w:before="0" w:beforeAutospacing="0" w:after="0" w:afterAutospacing="0"/>
              <w:rPr>
                <w:rFonts w:ascii="Arial" w:hAnsi="Arial" w:cs="Arial"/>
                <w:sz w:val="18"/>
                <w:szCs w:val="18"/>
              </w:rPr>
            </w:pPr>
            <w:r>
              <w:rPr>
                <w:rFonts w:ascii="Arial" w:hAnsi="Arial" w:cs="Arial"/>
                <w:color w:val="0075C9"/>
                <w:sz w:val="18"/>
                <w:szCs w:val="18"/>
              </w:rPr>
              <w:t>(healthcare company)</w:t>
            </w:r>
          </w:p>
          <w:p w14:paraId="4355891B"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Advisor, GSK plc Board (2026)</w:t>
            </w:r>
          </w:p>
          <w:p w14:paraId="4379A55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and Director (2017-2025)</w:t>
            </w:r>
          </w:p>
          <w:p w14:paraId="2CC85D29"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Chief Executive Officer, Consumer Healthcare (2015-2016)</w:t>
            </w:r>
          </w:p>
          <w:p w14:paraId="1DAAB8FA"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President, Consumer Healthcare (2012-2015)</w:t>
            </w:r>
          </w:p>
          <w:p w14:paraId="39870272"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President, Consumer Healthcare Europe (2010-2012)</w:t>
            </w:r>
          </w:p>
          <w:p w14:paraId="0B75AF07"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L’Oreal, S.A. (1994-2010)</w:t>
            </w:r>
          </w:p>
          <w:p w14:paraId="3CC84A54"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General Manager, Consumer Products, China (2007-2010)</w:t>
            </w:r>
          </w:p>
          <w:p w14:paraId="6AD8477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Global Brand Head, Maybelline, USA (2002-2007)</w:t>
            </w:r>
          </w:p>
          <w:p w14:paraId="063B717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UK General Manager, Garnier/Maybelline (1999-2002)</w:t>
            </w:r>
          </w:p>
          <w:p w14:paraId="317D6B41"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Various positions of increasing authority (1994-1999)</w:t>
            </w:r>
          </w:p>
          <w:p w14:paraId="338861D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21E956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tcBorders>
              <w:bottom w:val="single" w:sz="6" w:space="0" w:color="999999"/>
            </w:tcBorders>
            <w:vAlign w:val="bottom"/>
            <w:hideMark/>
          </w:tcPr>
          <w:p w14:paraId="3A55720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7B04041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Microsoft Committees:</w:t>
            </w:r>
          </w:p>
          <w:p w14:paraId="641E54ED"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Compensation</w:t>
            </w:r>
          </w:p>
          <w:p w14:paraId="7AACEF1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Environmental, Social, and Public Policy</w:t>
            </w:r>
          </w:p>
          <w:p w14:paraId="575E6F19"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5CD8EF37"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Other Public Company Directorships:</w:t>
            </w:r>
          </w:p>
          <w:p w14:paraId="095E08B8"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None</w:t>
            </w:r>
          </w:p>
          <w:p w14:paraId="7781385B"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335C0022"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Former Public Company Directorships</w:t>
            </w:r>
          </w:p>
          <w:p w14:paraId="6B7DE29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sz w:val="18"/>
                <w:szCs w:val="18"/>
              </w:rPr>
              <w:t>Held in the Past Five Years:</w:t>
            </w:r>
          </w:p>
          <w:p w14:paraId="576B2E5F" w14:textId="77777777" w:rsidR="00024C7B" w:rsidRDefault="00024C7B" w:rsidP="007C6E69">
            <w:pPr>
              <w:pStyle w:val="NormalWeb"/>
              <w:spacing w:before="0" w:beforeAutospacing="0" w:after="0" w:afterAutospacing="0"/>
              <w:ind w:left="144" w:hanging="144"/>
              <w:rPr>
                <w:rFonts w:ascii="Arial" w:hAnsi="Arial" w:cs="Arial"/>
                <w:sz w:val="18"/>
                <w:szCs w:val="18"/>
              </w:rPr>
            </w:pPr>
            <w:r>
              <w:rPr>
                <w:rFonts w:ascii="Arial" w:hAnsi="Arial" w:cs="Arial"/>
                <w:sz w:val="18"/>
                <w:szCs w:val="18"/>
              </w:rPr>
              <w:t>•</w:t>
            </w:r>
            <w:r>
              <w:rPr>
                <w:rFonts w:ascii="Arial" w:hAnsi="Arial" w:cs="Arial"/>
                <w:sz w:val="18"/>
                <w:szCs w:val="18"/>
              </w:rPr>
              <w:tab/>
              <w:t>GSK plc</w:t>
            </w:r>
          </w:p>
        </w:tc>
        <w:tc>
          <w:tcPr>
            <w:tcW w:w="0" w:type="auto"/>
            <w:tcBorders>
              <w:bottom w:val="single" w:sz="6" w:space="0" w:color="999999"/>
            </w:tcBorders>
            <w:vAlign w:val="bottom"/>
            <w:hideMark/>
          </w:tcPr>
          <w:p w14:paraId="45DED93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999999"/>
            </w:tcBorders>
            <w:hideMark/>
          </w:tcPr>
          <w:p w14:paraId="1140D420" w14:textId="77777777" w:rsidR="00024C7B" w:rsidRDefault="00024C7B">
            <w:pPr>
              <w:rPr>
                <w:rFonts w:ascii="Arial" w:hAnsi="Arial" w:cs="Arial"/>
                <w:sz w:val="18"/>
                <w:szCs w:val="18"/>
              </w:rPr>
            </w:pPr>
            <w:r>
              <w:rPr>
                <w:rFonts w:ascii="Arial" w:hAnsi="Arial" w:cs="Arial"/>
                <w:sz w:val="18"/>
                <w:szCs w:val="18"/>
              </w:rPr>
              <w:t> </w:t>
            </w:r>
          </w:p>
          <w:p w14:paraId="7F1696BA"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6BC20DA4"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3E8A92C0" w14:textId="77777777" w:rsidTr="005079EA">
        <w:tc>
          <w:tcPr>
            <w:tcW w:w="100" w:type="pct"/>
            <w:vAlign w:val="center"/>
            <w:hideMark/>
          </w:tcPr>
          <w:p w14:paraId="0E92303C" w14:textId="77777777" w:rsidR="00024C7B" w:rsidRDefault="00024C7B">
            <w:pPr>
              <w:rPr>
                <w:szCs w:val="24"/>
              </w:rPr>
            </w:pPr>
          </w:p>
        </w:tc>
        <w:tc>
          <w:tcPr>
            <w:tcW w:w="0" w:type="auto"/>
            <w:vAlign w:val="bottom"/>
            <w:hideMark/>
          </w:tcPr>
          <w:p w14:paraId="195137C1" w14:textId="77777777" w:rsidR="00024C7B" w:rsidRDefault="00024C7B">
            <w:pPr>
              <w:rPr>
                <w:sz w:val="20"/>
              </w:rPr>
            </w:pPr>
          </w:p>
        </w:tc>
        <w:tc>
          <w:tcPr>
            <w:tcW w:w="750" w:type="pct"/>
            <w:vAlign w:val="center"/>
            <w:hideMark/>
          </w:tcPr>
          <w:p w14:paraId="5BD4A54D" w14:textId="77777777" w:rsidR="00024C7B" w:rsidRDefault="00024C7B">
            <w:pPr>
              <w:rPr>
                <w:sz w:val="20"/>
              </w:rPr>
            </w:pPr>
          </w:p>
        </w:tc>
        <w:tc>
          <w:tcPr>
            <w:tcW w:w="50" w:type="pct"/>
            <w:vAlign w:val="bottom"/>
            <w:hideMark/>
          </w:tcPr>
          <w:p w14:paraId="07D6720A" w14:textId="77777777" w:rsidR="00024C7B" w:rsidRDefault="00024C7B">
            <w:pPr>
              <w:rPr>
                <w:sz w:val="20"/>
              </w:rPr>
            </w:pPr>
          </w:p>
        </w:tc>
        <w:tc>
          <w:tcPr>
            <w:tcW w:w="100" w:type="pct"/>
            <w:vAlign w:val="center"/>
            <w:hideMark/>
          </w:tcPr>
          <w:p w14:paraId="48E18ECC" w14:textId="77777777" w:rsidR="00024C7B" w:rsidRDefault="00024C7B">
            <w:pPr>
              <w:rPr>
                <w:sz w:val="20"/>
              </w:rPr>
            </w:pPr>
          </w:p>
        </w:tc>
        <w:tc>
          <w:tcPr>
            <w:tcW w:w="0" w:type="auto"/>
            <w:vAlign w:val="bottom"/>
            <w:hideMark/>
          </w:tcPr>
          <w:p w14:paraId="1030058C" w14:textId="77777777" w:rsidR="00024C7B" w:rsidRDefault="00024C7B">
            <w:pPr>
              <w:rPr>
                <w:sz w:val="20"/>
              </w:rPr>
            </w:pPr>
          </w:p>
        </w:tc>
        <w:tc>
          <w:tcPr>
            <w:tcW w:w="850" w:type="pct"/>
            <w:vAlign w:val="center"/>
            <w:hideMark/>
          </w:tcPr>
          <w:p w14:paraId="1D5192BE" w14:textId="77777777" w:rsidR="00024C7B" w:rsidRDefault="00024C7B">
            <w:pPr>
              <w:rPr>
                <w:sz w:val="20"/>
              </w:rPr>
            </w:pPr>
          </w:p>
        </w:tc>
        <w:tc>
          <w:tcPr>
            <w:tcW w:w="50" w:type="pct"/>
            <w:vAlign w:val="bottom"/>
            <w:hideMark/>
          </w:tcPr>
          <w:p w14:paraId="5D77566B" w14:textId="77777777" w:rsidR="00024C7B" w:rsidRDefault="00024C7B">
            <w:pPr>
              <w:rPr>
                <w:sz w:val="20"/>
              </w:rPr>
            </w:pPr>
          </w:p>
        </w:tc>
        <w:tc>
          <w:tcPr>
            <w:tcW w:w="100" w:type="pct"/>
            <w:vAlign w:val="center"/>
            <w:hideMark/>
          </w:tcPr>
          <w:p w14:paraId="463B2714" w14:textId="77777777" w:rsidR="00024C7B" w:rsidRDefault="00024C7B">
            <w:pPr>
              <w:rPr>
                <w:sz w:val="20"/>
              </w:rPr>
            </w:pPr>
          </w:p>
        </w:tc>
        <w:tc>
          <w:tcPr>
            <w:tcW w:w="0" w:type="auto"/>
            <w:vAlign w:val="bottom"/>
            <w:hideMark/>
          </w:tcPr>
          <w:p w14:paraId="66570CCB" w14:textId="77777777" w:rsidR="00024C7B" w:rsidRDefault="00024C7B">
            <w:pPr>
              <w:rPr>
                <w:sz w:val="20"/>
              </w:rPr>
            </w:pPr>
          </w:p>
        </w:tc>
        <w:tc>
          <w:tcPr>
            <w:tcW w:w="850" w:type="pct"/>
            <w:vAlign w:val="center"/>
            <w:hideMark/>
          </w:tcPr>
          <w:p w14:paraId="3492C27B" w14:textId="77777777" w:rsidR="00024C7B" w:rsidRDefault="00024C7B">
            <w:pPr>
              <w:rPr>
                <w:sz w:val="20"/>
              </w:rPr>
            </w:pPr>
          </w:p>
        </w:tc>
        <w:tc>
          <w:tcPr>
            <w:tcW w:w="50" w:type="pct"/>
            <w:vAlign w:val="bottom"/>
            <w:hideMark/>
          </w:tcPr>
          <w:p w14:paraId="7D3BB063" w14:textId="77777777" w:rsidR="00024C7B" w:rsidRDefault="00024C7B">
            <w:pPr>
              <w:rPr>
                <w:sz w:val="20"/>
              </w:rPr>
            </w:pPr>
          </w:p>
        </w:tc>
        <w:tc>
          <w:tcPr>
            <w:tcW w:w="100" w:type="pct"/>
            <w:vAlign w:val="center"/>
            <w:hideMark/>
          </w:tcPr>
          <w:p w14:paraId="75EABFA5" w14:textId="77777777" w:rsidR="00024C7B" w:rsidRDefault="00024C7B">
            <w:pPr>
              <w:rPr>
                <w:sz w:val="20"/>
              </w:rPr>
            </w:pPr>
          </w:p>
        </w:tc>
        <w:tc>
          <w:tcPr>
            <w:tcW w:w="0" w:type="auto"/>
            <w:vAlign w:val="bottom"/>
            <w:hideMark/>
          </w:tcPr>
          <w:p w14:paraId="49C71C8B" w14:textId="77777777" w:rsidR="00024C7B" w:rsidRDefault="00024C7B">
            <w:pPr>
              <w:rPr>
                <w:sz w:val="20"/>
              </w:rPr>
            </w:pPr>
          </w:p>
        </w:tc>
        <w:tc>
          <w:tcPr>
            <w:tcW w:w="850" w:type="pct"/>
            <w:vAlign w:val="center"/>
            <w:hideMark/>
          </w:tcPr>
          <w:p w14:paraId="769EE738" w14:textId="77777777" w:rsidR="00024C7B" w:rsidRDefault="00024C7B">
            <w:pPr>
              <w:rPr>
                <w:sz w:val="20"/>
              </w:rPr>
            </w:pPr>
          </w:p>
        </w:tc>
        <w:tc>
          <w:tcPr>
            <w:tcW w:w="50" w:type="pct"/>
            <w:vAlign w:val="bottom"/>
            <w:hideMark/>
          </w:tcPr>
          <w:p w14:paraId="491950AB" w14:textId="77777777" w:rsidR="00024C7B" w:rsidRDefault="00024C7B">
            <w:pPr>
              <w:rPr>
                <w:sz w:val="20"/>
              </w:rPr>
            </w:pPr>
          </w:p>
        </w:tc>
        <w:tc>
          <w:tcPr>
            <w:tcW w:w="100" w:type="pct"/>
            <w:vAlign w:val="center"/>
            <w:hideMark/>
          </w:tcPr>
          <w:p w14:paraId="6B389DBD" w14:textId="77777777" w:rsidR="00024C7B" w:rsidRDefault="00024C7B">
            <w:pPr>
              <w:rPr>
                <w:sz w:val="20"/>
              </w:rPr>
            </w:pPr>
          </w:p>
        </w:tc>
        <w:tc>
          <w:tcPr>
            <w:tcW w:w="0" w:type="auto"/>
            <w:vAlign w:val="bottom"/>
            <w:hideMark/>
          </w:tcPr>
          <w:p w14:paraId="760851E5" w14:textId="77777777" w:rsidR="00024C7B" w:rsidRDefault="00024C7B">
            <w:pPr>
              <w:rPr>
                <w:sz w:val="20"/>
              </w:rPr>
            </w:pPr>
          </w:p>
        </w:tc>
        <w:tc>
          <w:tcPr>
            <w:tcW w:w="800" w:type="pct"/>
            <w:vAlign w:val="center"/>
            <w:hideMark/>
          </w:tcPr>
          <w:p w14:paraId="383AB04F" w14:textId="77777777" w:rsidR="00024C7B" w:rsidRDefault="00024C7B">
            <w:pPr>
              <w:rPr>
                <w:sz w:val="20"/>
              </w:rPr>
            </w:pPr>
          </w:p>
        </w:tc>
      </w:tr>
      <w:tr w:rsidR="00024C7B" w14:paraId="4DF858F7" w14:textId="77777777" w:rsidTr="005079EA">
        <w:trPr>
          <w:cantSplit/>
        </w:trPr>
        <w:tc>
          <w:tcPr>
            <w:tcW w:w="0" w:type="auto"/>
            <w:hideMark/>
          </w:tcPr>
          <w:p w14:paraId="652CB799"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7F8C5F5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73288F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BE197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2FE3D5F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5294B97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E9B649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A6FD43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4F2C50F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22BD70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6E5B8B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5ECC1F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6D9E703"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080467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41C1E0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B96B8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555F0A9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A25EF97"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C65383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2297C7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98410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802E5E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239E83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28D789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8581C1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739582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A20C112" w14:textId="77777777" w:rsidTr="005079EA">
        <w:tc>
          <w:tcPr>
            <w:tcW w:w="0" w:type="auto"/>
            <w:gridSpan w:val="3"/>
            <w:tcBorders>
              <w:bottom w:val="single" w:sz="48" w:space="0" w:color="0076BE"/>
            </w:tcBorders>
            <w:vAlign w:val="bottom"/>
            <w:hideMark/>
          </w:tcPr>
          <w:p w14:paraId="4B79D26C" w14:textId="77777777" w:rsidR="00024C7B" w:rsidRDefault="00024C7B" w:rsidP="005079E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B8A592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58AA71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3394EE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896136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072EB1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3B1FD0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E44619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06191BD" w14:textId="77777777" w:rsidR="00024C7B" w:rsidRDefault="00024C7B">
            <w:pPr>
              <w:pStyle w:val="la2"/>
              <w:rPr>
                <w:rFonts w:ascii="Arial" w:hAnsi="Arial" w:cs="Arial"/>
                <w:sz w:val="2"/>
                <w:szCs w:val="2"/>
              </w:rPr>
            </w:pPr>
            <w:r>
              <w:rPr>
                <w:rFonts w:ascii="Arial" w:hAnsi="Arial" w:cs="Arial"/>
                <w:sz w:val="2"/>
                <w:szCs w:val="2"/>
              </w:rPr>
              <w:t> </w:t>
            </w:r>
          </w:p>
        </w:tc>
      </w:tr>
    </w:tbl>
    <w:p w14:paraId="359BBF55" w14:textId="77777777" w:rsidR="00024C7B" w:rsidRPr="007A3FBF" w:rsidRDefault="00024C7B">
      <w:pPr>
        <w:pStyle w:val="NormalWeb"/>
        <w:spacing w:before="0" w:beforeAutospacing="0" w:after="0" w:afterAutospacing="0"/>
        <w:rPr>
          <w:sz w:val="16"/>
          <w:szCs w:val="16"/>
        </w:rPr>
      </w:pPr>
      <w:r>
        <w:rPr>
          <w:sz w:val="16"/>
          <w:szCs w:val="16"/>
        </w:rPr>
        <w:t> </w:t>
      </w:r>
    </w:p>
    <w:p w14:paraId="3307FA05" w14:textId="77777777" w:rsidR="00024C7B" w:rsidRDefault="00024C7B">
      <w:pPr>
        <w:pStyle w:val="rrdsinglerule"/>
        <w:pBdr>
          <w:top w:val="single" w:sz="6" w:space="0" w:color="0075C9"/>
        </w:pBdr>
        <w:rPr>
          <w:sz w:val="24"/>
          <w:szCs w:val="24"/>
        </w:rPr>
      </w:pPr>
      <w:r>
        <w:t xml:space="preserve">  </w:t>
      </w:r>
    </w:p>
    <w:p w14:paraId="540F58FF" w14:textId="77777777" w:rsidR="00024C7B" w:rsidRDefault="00024C7B">
      <w:pPr>
        <w:pStyle w:val="NormalWeb"/>
        <w:spacing w:before="80" w:beforeAutospacing="0" w:after="0" w:afterAutospacing="0"/>
        <w:rPr>
          <w:rFonts w:ascii="Arial" w:hAnsi="Arial" w:cs="Arial"/>
          <w:sz w:val="28"/>
          <w:szCs w:val="28"/>
        </w:rPr>
      </w:pPr>
      <w:bookmarkStart w:id="8" w:name="toc61756_8"/>
      <w:bookmarkEnd w:id="8"/>
      <w:r>
        <w:rPr>
          <w:rFonts w:ascii="Arial" w:hAnsi="Arial" w:cs="Arial"/>
          <w:b/>
          <w:bCs/>
          <w:color w:val="0075C9"/>
          <w:sz w:val="28"/>
          <w:szCs w:val="28"/>
        </w:rPr>
        <w:t xml:space="preserve">Director Compensation </w:t>
      </w:r>
    </w:p>
    <w:p w14:paraId="6BD61DE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to further align the interests of our Board with those of our shareholders and to make meaningful adjustments every few years, rather than smaller adjustments that are more frequent. There was no change for fiscal year 2026. Our CEO, Mr. Nadella does not receive pay for serving as a director or as Board Chairman. </w:t>
      </w:r>
    </w:p>
    <w:p w14:paraId="10461D02"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9785"/>
        <w:gridCol w:w="115"/>
        <w:gridCol w:w="65"/>
        <w:gridCol w:w="765"/>
        <w:gridCol w:w="70"/>
      </w:tblGrid>
      <w:tr w:rsidR="00024C7B" w14:paraId="683E15A4" w14:textId="77777777">
        <w:trPr>
          <w:tblHeader/>
        </w:trPr>
        <w:tc>
          <w:tcPr>
            <w:tcW w:w="4600" w:type="pct"/>
            <w:vAlign w:val="center"/>
            <w:hideMark/>
          </w:tcPr>
          <w:p w14:paraId="6CD39364" w14:textId="77777777" w:rsidR="00024C7B" w:rsidRDefault="00024C7B"/>
        </w:tc>
        <w:tc>
          <w:tcPr>
            <w:tcW w:w="50" w:type="pct"/>
            <w:vAlign w:val="bottom"/>
            <w:hideMark/>
          </w:tcPr>
          <w:p w14:paraId="0BCA4FFA" w14:textId="77777777" w:rsidR="00024C7B" w:rsidRDefault="00024C7B">
            <w:pPr>
              <w:rPr>
                <w:sz w:val="20"/>
              </w:rPr>
            </w:pPr>
          </w:p>
        </w:tc>
        <w:tc>
          <w:tcPr>
            <w:tcW w:w="0" w:type="auto"/>
            <w:vAlign w:val="center"/>
            <w:hideMark/>
          </w:tcPr>
          <w:p w14:paraId="6B6AEBFB" w14:textId="77777777" w:rsidR="00024C7B" w:rsidRDefault="00024C7B">
            <w:pPr>
              <w:rPr>
                <w:sz w:val="20"/>
              </w:rPr>
            </w:pPr>
          </w:p>
        </w:tc>
        <w:tc>
          <w:tcPr>
            <w:tcW w:w="0" w:type="auto"/>
            <w:vAlign w:val="center"/>
            <w:hideMark/>
          </w:tcPr>
          <w:p w14:paraId="7FEBE4EE" w14:textId="77777777" w:rsidR="00024C7B" w:rsidRDefault="00024C7B">
            <w:pPr>
              <w:rPr>
                <w:sz w:val="20"/>
              </w:rPr>
            </w:pPr>
          </w:p>
        </w:tc>
        <w:tc>
          <w:tcPr>
            <w:tcW w:w="0" w:type="auto"/>
            <w:vAlign w:val="center"/>
            <w:hideMark/>
          </w:tcPr>
          <w:p w14:paraId="17BA7C45" w14:textId="77777777" w:rsidR="00024C7B" w:rsidRDefault="00024C7B">
            <w:pPr>
              <w:rPr>
                <w:sz w:val="20"/>
              </w:rPr>
            </w:pPr>
          </w:p>
        </w:tc>
      </w:tr>
      <w:tr w:rsidR="00024C7B" w14:paraId="51FD81E2" w14:textId="77777777">
        <w:trPr>
          <w:cantSplit/>
          <w:tblHeader/>
        </w:trPr>
        <w:tc>
          <w:tcPr>
            <w:tcW w:w="0" w:type="auto"/>
            <w:gridSpan w:val="4"/>
            <w:tcBorders>
              <w:bottom w:val="single" w:sz="8" w:space="0" w:color="000000"/>
            </w:tcBorders>
            <w:tcMar>
              <w:top w:w="14" w:type="dxa"/>
              <w:left w:w="0" w:type="dxa"/>
              <w:bottom w:w="40" w:type="dxa"/>
              <w:right w:w="14" w:type="dxa"/>
            </w:tcMar>
            <w:vAlign w:val="bottom"/>
            <w:hideMark/>
          </w:tcPr>
          <w:p w14:paraId="30D125B9" w14:textId="77777777" w:rsidR="00024C7B" w:rsidRPr="007A3FBF" w:rsidRDefault="00024C7B">
            <w:pPr>
              <w:pStyle w:val="NormalWeb"/>
              <w:keepNext/>
              <w:spacing w:before="0" w:beforeAutospacing="0" w:after="20" w:afterAutospacing="0"/>
              <w:ind w:firstLine="96"/>
              <w:rPr>
                <w:rFonts w:ascii="Arial" w:hAnsi="Arial" w:cs="Arial"/>
                <w:sz w:val="20"/>
                <w:szCs w:val="20"/>
              </w:rPr>
            </w:pPr>
            <w:r>
              <w:rPr>
                <w:rFonts w:ascii="Arial" w:hAnsi="Arial" w:cs="Arial"/>
                <w:b/>
                <w:bCs/>
                <w:sz w:val="20"/>
                <w:szCs w:val="20"/>
              </w:rPr>
              <w:t>Fiscal Year 2026 Compensation Structure for Non-Employee Directors</w:t>
            </w:r>
          </w:p>
        </w:tc>
        <w:tc>
          <w:tcPr>
            <w:tcW w:w="0" w:type="auto"/>
            <w:tcBorders>
              <w:bottom w:val="single" w:sz="8" w:space="0" w:color="000000"/>
            </w:tcBorders>
            <w:vAlign w:val="bottom"/>
            <w:hideMark/>
          </w:tcPr>
          <w:p w14:paraId="62A0E852" w14:textId="77777777" w:rsidR="00024C7B" w:rsidRDefault="00024C7B">
            <w:pPr>
              <w:rPr>
                <w:rFonts w:ascii="Arial" w:hAnsi="Arial" w:cs="Arial"/>
                <w:sz w:val="20"/>
              </w:rPr>
            </w:pPr>
            <w:r>
              <w:rPr>
                <w:rFonts w:ascii="Arial" w:hAnsi="Arial" w:cs="Arial"/>
                <w:sz w:val="20"/>
              </w:rPr>
              <w:t> </w:t>
            </w:r>
          </w:p>
        </w:tc>
      </w:tr>
      <w:tr w:rsidR="00024C7B" w14:paraId="3013C4D0" w14:textId="77777777">
        <w:trPr>
          <w:trHeight w:val="75"/>
        </w:trPr>
        <w:tc>
          <w:tcPr>
            <w:tcW w:w="0" w:type="auto"/>
            <w:gridSpan w:val="5"/>
            <w:vAlign w:val="center"/>
            <w:hideMark/>
          </w:tcPr>
          <w:p w14:paraId="056C8AC1" w14:textId="77777777" w:rsidR="00024C7B" w:rsidRDefault="00024C7B">
            <w:pPr>
              <w:rPr>
                <w:rFonts w:ascii="Arial" w:hAnsi="Arial" w:cs="Arial"/>
                <w:sz w:val="2"/>
                <w:szCs w:val="2"/>
              </w:rPr>
            </w:pPr>
            <w:r>
              <w:rPr>
                <w:rFonts w:ascii="Arial" w:hAnsi="Arial" w:cs="Arial"/>
                <w:sz w:val="2"/>
                <w:szCs w:val="2"/>
              </w:rPr>
              <w:t> </w:t>
            </w:r>
          </w:p>
        </w:tc>
      </w:tr>
      <w:tr w:rsidR="00024C7B" w14:paraId="67147444" w14:textId="77777777">
        <w:trPr>
          <w:cantSplit/>
        </w:trPr>
        <w:tc>
          <w:tcPr>
            <w:tcW w:w="0" w:type="auto"/>
            <w:gridSpan w:val="4"/>
            <w:tcBorders>
              <w:bottom w:val="single" w:sz="6" w:space="0" w:color="0075C9"/>
            </w:tcBorders>
            <w:tcMar>
              <w:top w:w="14" w:type="dxa"/>
              <w:left w:w="0" w:type="dxa"/>
              <w:bottom w:w="40" w:type="dxa"/>
              <w:right w:w="14" w:type="dxa"/>
            </w:tcMar>
            <w:hideMark/>
          </w:tcPr>
          <w:p w14:paraId="017229F8"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Regular Retainers</w:t>
            </w:r>
          </w:p>
        </w:tc>
        <w:tc>
          <w:tcPr>
            <w:tcW w:w="0" w:type="auto"/>
            <w:tcBorders>
              <w:bottom w:val="single" w:sz="6" w:space="0" w:color="0075C9"/>
            </w:tcBorders>
            <w:tcMar>
              <w:top w:w="14" w:type="dxa"/>
              <w:left w:w="0" w:type="dxa"/>
              <w:bottom w:w="40" w:type="dxa"/>
              <w:right w:w="14" w:type="dxa"/>
            </w:tcMar>
            <w:hideMark/>
          </w:tcPr>
          <w:p w14:paraId="13C0D0BC"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 </w:t>
            </w:r>
          </w:p>
        </w:tc>
      </w:tr>
      <w:tr w:rsidR="00024C7B" w14:paraId="1E31F4EB" w14:textId="77777777">
        <w:trPr>
          <w:trHeight w:val="75"/>
        </w:trPr>
        <w:tc>
          <w:tcPr>
            <w:tcW w:w="0" w:type="auto"/>
            <w:vAlign w:val="center"/>
            <w:hideMark/>
          </w:tcPr>
          <w:p w14:paraId="16BD545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8598AE2" w14:textId="77777777" w:rsidR="00024C7B" w:rsidRDefault="00024C7B">
            <w:pPr>
              <w:rPr>
                <w:rFonts w:ascii="Arial" w:hAnsi="Arial" w:cs="Arial"/>
                <w:sz w:val="2"/>
                <w:szCs w:val="2"/>
              </w:rPr>
            </w:pPr>
            <w:r>
              <w:rPr>
                <w:rFonts w:ascii="Arial" w:hAnsi="Arial" w:cs="Arial"/>
                <w:sz w:val="2"/>
                <w:szCs w:val="2"/>
              </w:rPr>
              <w:t> </w:t>
            </w:r>
          </w:p>
        </w:tc>
      </w:tr>
      <w:tr w:rsidR="00024C7B" w14:paraId="4A273BC6" w14:textId="77777777">
        <w:trPr>
          <w:cantSplit/>
        </w:trPr>
        <w:tc>
          <w:tcPr>
            <w:tcW w:w="0" w:type="auto"/>
            <w:tcBorders>
              <w:bottom w:val="single" w:sz="6" w:space="0" w:color="595959"/>
            </w:tcBorders>
            <w:tcMar>
              <w:top w:w="14" w:type="dxa"/>
              <w:left w:w="0" w:type="dxa"/>
              <w:bottom w:w="40" w:type="dxa"/>
              <w:right w:w="14" w:type="dxa"/>
            </w:tcMar>
            <w:hideMark/>
          </w:tcPr>
          <w:p w14:paraId="7D8D95BD"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Annual Base Retainer (TOTAL)</w:t>
            </w:r>
          </w:p>
        </w:tc>
        <w:tc>
          <w:tcPr>
            <w:tcW w:w="0" w:type="auto"/>
            <w:tcBorders>
              <w:bottom w:val="single" w:sz="6" w:space="0" w:color="595959"/>
            </w:tcBorders>
            <w:vAlign w:val="bottom"/>
            <w:hideMark/>
          </w:tcPr>
          <w:p w14:paraId="3BB6609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5EA4F85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79D8203B" w14:textId="77777777" w:rsidR="00024C7B" w:rsidRDefault="00024C7B">
            <w:pPr>
              <w:jc w:val="right"/>
              <w:rPr>
                <w:rFonts w:ascii="Arial" w:hAnsi="Arial" w:cs="Arial"/>
                <w:sz w:val="18"/>
                <w:szCs w:val="18"/>
              </w:rPr>
            </w:pPr>
            <w:r>
              <w:rPr>
                <w:rFonts w:ascii="Arial" w:hAnsi="Arial" w:cs="Arial"/>
                <w:sz w:val="18"/>
                <w:szCs w:val="18"/>
              </w:rPr>
              <w:t>$375,000</w:t>
            </w:r>
          </w:p>
        </w:tc>
        <w:tc>
          <w:tcPr>
            <w:tcW w:w="0" w:type="auto"/>
            <w:tcBorders>
              <w:bottom w:val="single" w:sz="6" w:space="0" w:color="595959"/>
            </w:tcBorders>
            <w:noWrap/>
            <w:tcMar>
              <w:top w:w="14" w:type="dxa"/>
              <w:left w:w="0" w:type="dxa"/>
              <w:bottom w:w="40" w:type="dxa"/>
              <w:right w:w="14" w:type="dxa"/>
            </w:tcMar>
            <w:vAlign w:val="bottom"/>
            <w:hideMark/>
          </w:tcPr>
          <w:p w14:paraId="73597696" w14:textId="77777777" w:rsidR="00024C7B" w:rsidRDefault="00024C7B">
            <w:pPr>
              <w:rPr>
                <w:rFonts w:ascii="Arial" w:hAnsi="Arial" w:cs="Arial"/>
                <w:sz w:val="18"/>
                <w:szCs w:val="18"/>
              </w:rPr>
            </w:pPr>
            <w:r>
              <w:rPr>
                <w:rFonts w:ascii="Arial" w:hAnsi="Arial" w:cs="Arial"/>
                <w:sz w:val="18"/>
                <w:szCs w:val="18"/>
              </w:rPr>
              <w:t> </w:t>
            </w:r>
          </w:p>
        </w:tc>
      </w:tr>
      <w:tr w:rsidR="00024C7B" w14:paraId="6E2882B2" w14:textId="77777777">
        <w:trPr>
          <w:trHeight w:val="75"/>
        </w:trPr>
        <w:tc>
          <w:tcPr>
            <w:tcW w:w="0" w:type="auto"/>
            <w:vAlign w:val="center"/>
            <w:hideMark/>
          </w:tcPr>
          <w:p w14:paraId="5E2CE85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D9D0B4" w14:textId="77777777" w:rsidR="00024C7B" w:rsidRDefault="00024C7B">
            <w:pPr>
              <w:rPr>
                <w:rFonts w:ascii="Arial" w:hAnsi="Arial" w:cs="Arial"/>
                <w:sz w:val="2"/>
                <w:szCs w:val="2"/>
              </w:rPr>
            </w:pPr>
            <w:r>
              <w:rPr>
                <w:rFonts w:ascii="Arial" w:hAnsi="Arial" w:cs="Arial"/>
                <w:sz w:val="2"/>
                <w:szCs w:val="2"/>
              </w:rPr>
              <w:t> </w:t>
            </w:r>
          </w:p>
        </w:tc>
      </w:tr>
      <w:tr w:rsidR="00024C7B" w14:paraId="0D20E407" w14:textId="77777777">
        <w:trPr>
          <w:cantSplit/>
        </w:trPr>
        <w:tc>
          <w:tcPr>
            <w:tcW w:w="0" w:type="auto"/>
            <w:tcBorders>
              <w:bottom w:val="single" w:sz="6" w:space="0" w:color="595959"/>
            </w:tcBorders>
            <w:tcMar>
              <w:top w:w="14" w:type="dxa"/>
              <w:left w:w="0" w:type="dxa"/>
              <w:bottom w:w="40" w:type="dxa"/>
              <w:right w:w="14" w:type="dxa"/>
            </w:tcMar>
            <w:hideMark/>
          </w:tcPr>
          <w:p w14:paraId="232AE9DE" w14:textId="77777777" w:rsidR="00024C7B" w:rsidRPr="007A3FBF" w:rsidRDefault="00024C7B">
            <w:pPr>
              <w:pStyle w:val="NormalWeb"/>
              <w:spacing w:before="0" w:beforeAutospacing="0" w:after="0" w:afterAutospacing="0"/>
              <w:ind w:left="586" w:hanging="240"/>
              <w:rPr>
                <w:rFonts w:ascii="Arial" w:hAnsi="Arial" w:cs="Arial"/>
                <w:sz w:val="18"/>
                <w:szCs w:val="18"/>
              </w:rPr>
            </w:pPr>
            <w:r>
              <w:rPr>
                <w:rFonts w:ascii="Arial" w:hAnsi="Arial" w:cs="Arial"/>
                <w:sz w:val="18"/>
                <w:szCs w:val="18"/>
              </w:rPr>
              <w:t>Cash</w:t>
            </w:r>
          </w:p>
        </w:tc>
        <w:tc>
          <w:tcPr>
            <w:tcW w:w="0" w:type="auto"/>
            <w:tcBorders>
              <w:bottom w:val="single" w:sz="6" w:space="0" w:color="595959"/>
            </w:tcBorders>
            <w:vAlign w:val="bottom"/>
            <w:hideMark/>
          </w:tcPr>
          <w:p w14:paraId="405A9F3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6F9B22A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2D8E1FF0" w14:textId="77777777" w:rsidR="00024C7B" w:rsidRDefault="00024C7B">
            <w:pPr>
              <w:jc w:val="right"/>
              <w:rPr>
                <w:rFonts w:ascii="Arial" w:hAnsi="Arial" w:cs="Arial"/>
                <w:sz w:val="18"/>
                <w:szCs w:val="18"/>
              </w:rPr>
            </w:pPr>
            <w:r>
              <w:rPr>
                <w:rFonts w:ascii="Arial" w:hAnsi="Arial" w:cs="Arial"/>
                <w:sz w:val="18"/>
                <w:szCs w:val="18"/>
              </w:rPr>
              <w:t>$125,000</w:t>
            </w:r>
          </w:p>
        </w:tc>
        <w:tc>
          <w:tcPr>
            <w:tcW w:w="0" w:type="auto"/>
            <w:tcBorders>
              <w:bottom w:val="single" w:sz="6" w:space="0" w:color="595959"/>
            </w:tcBorders>
            <w:noWrap/>
            <w:tcMar>
              <w:top w:w="14" w:type="dxa"/>
              <w:left w:w="0" w:type="dxa"/>
              <w:bottom w:w="40" w:type="dxa"/>
              <w:right w:w="14" w:type="dxa"/>
            </w:tcMar>
            <w:vAlign w:val="bottom"/>
            <w:hideMark/>
          </w:tcPr>
          <w:p w14:paraId="406C12FA" w14:textId="77777777" w:rsidR="00024C7B" w:rsidRDefault="00024C7B">
            <w:pPr>
              <w:rPr>
                <w:rFonts w:ascii="Arial" w:hAnsi="Arial" w:cs="Arial"/>
                <w:sz w:val="18"/>
                <w:szCs w:val="18"/>
              </w:rPr>
            </w:pPr>
            <w:r>
              <w:rPr>
                <w:rFonts w:ascii="Arial" w:hAnsi="Arial" w:cs="Arial"/>
                <w:sz w:val="18"/>
                <w:szCs w:val="18"/>
              </w:rPr>
              <w:t> </w:t>
            </w:r>
          </w:p>
        </w:tc>
      </w:tr>
      <w:tr w:rsidR="00024C7B" w14:paraId="0433B240" w14:textId="77777777">
        <w:trPr>
          <w:trHeight w:val="75"/>
        </w:trPr>
        <w:tc>
          <w:tcPr>
            <w:tcW w:w="0" w:type="auto"/>
            <w:vAlign w:val="center"/>
            <w:hideMark/>
          </w:tcPr>
          <w:p w14:paraId="41D8A6E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F87B4E6" w14:textId="77777777" w:rsidR="00024C7B" w:rsidRDefault="00024C7B">
            <w:pPr>
              <w:rPr>
                <w:rFonts w:ascii="Arial" w:hAnsi="Arial" w:cs="Arial"/>
                <w:sz w:val="2"/>
                <w:szCs w:val="2"/>
              </w:rPr>
            </w:pPr>
            <w:r>
              <w:rPr>
                <w:rFonts w:ascii="Arial" w:hAnsi="Arial" w:cs="Arial"/>
                <w:sz w:val="2"/>
                <w:szCs w:val="2"/>
              </w:rPr>
              <w:t> </w:t>
            </w:r>
          </w:p>
        </w:tc>
      </w:tr>
      <w:tr w:rsidR="00024C7B" w14:paraId="205348A0" w14:textId="77777777">
        <w:trPr>
          <w:cantSplit/>
        </w:trPr>
        <w:tc>
          <w:tcPr>
            <w:tcW w:w="0" w:type="auto"/>
            <w:tcBorders>
              <w:bottom w:val="single" w:sz="6" w:space="0" w:color="0075C9"/>
            </w:tcBorders>
            <w:tcMar>
              <w:top w:w="14" w:type="dxa"/>
              <w:left w:w="0" w:type="dxa"/>
              <w:bottom w:w="40" w:type="dxa"/>
              <w:right w:w="14" w:type="dxa"/>
            </w:tcMar>
            <w:hideMark/>
          </w:tcPr>
          <w:p w14:paraId="4E49FACB" w14:textId="77777777" w:rsidR="00024C7B" w:rsidRPr="007A3FBF" w:rsidRDefault="00024C7B">
            <w:pPr>
              <w:pStyle w:val="NormalWeb"/>
              <w:spacing w:before="0" w:beforeAutospacing="0" w:after="0" w:afterAutospacing="0"/>
              <w:ind w:left="586" w:hanging="240"/>
              <w:rPr>
                <w:rFonts w:ascii="Arial" w:hAnsi="Arial" w:cs="Arial"/>
                <w:sz w:val="18"/>
                <w:szCs w:val="18"/>
              </w:rPr>
            </w:pPr>
            <w:r>
              <w:rPr>
                <w:rFonts w:ascii="Arial" w:hAnsi="Arial" w:cs="Arial"/>
                <w:sz w:val="18"/>
                <w:szCs w:val="18"/>
              </w:rPr>
              <w:t>Stock Award</w:t>
            </w:r>
          </w:p>
        </w:tc>
        <w:tc>
          <w:tcPr>
            <w:tcW w:w="0" w:type="auto"/>
            <w:tcBorders>
              <w:bottom w:val="single" w:sz="6" w:space="0" w:color="0075C9"/>
            </w:tcBorders>
            <w:vAlign w:val="bottom"/>
            <w:hideMark/>
          </w:tcPr>
          <w:p w14:paraId="07272AC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4A0861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43B3A9" w14:textId="77777777" w:rsidR="00024C7B" w:rsidRDefault="00024C7B">
            <w:pPr>
              <w:jc w:val="right"/>
              <w:rPr>
                <w:rFonts w:ascii="Arial" w:hAnsi="Arial" w:cs="Arial"/>
                <w:sz w:val="18"/>
                <w:szCs w:val="18"/>
              </w:rPr>
            </w:pPr>
            <w:r>
              <w:rPr>
                <w:rFonts w:ascii="Arial" w:hAnsi="Arial" w:cs="Arial"/>
                <w:sz w:val="18"/>
                <w:szCs w:val="18"/>
              </w:rPr>
              <w:t>$250,000</w:t>
            </w:r>
          </w:p>
        </w:tc>
        <w:tc>
          <w:tcPr>
            <w:tcW w:w="0" w:type="auto"/>
            <w:tcBorders>
              <w:bottom w:val="single" w:sz="6" w:space="0" w:color="0075C9"/>
            </w:tcBorders>
            <w:noWrap/>
            <w:tcMar>
              <w:top w:w="14" w:type="dxa"/>
              <w:left w:w="0" w:type="dxa"/>
              <w:bottom w:w="40" w:type="dxa"/>
              <w:right w:w="14" w:type="dxa"/>
            </w:tcMar>
            <w:vAlign w:val="bottom"/>
            <w:hideMark/>
          </w:tcPr>
          <w:p w14:paraId="49501570" w14:textId="77777777" w:rsidR="00024C7B" w:rsidRDefault="00024C7B">
            <w:pPr>
              <w:rPr>
                <w:rFonts w:ascii="Arial" w:hAnsi="Arial" w:cs="Arial"/>
                <w:sz w:val="18"/>
                <w:szCs w:val="18"/>
              </w:rPr>
            </w:pPr>
            <w:r>
              <w:rPr>
                <w:rFonts w:ascii="Arial" w:hAnsi="Arial" w:cs="Arial"/>
                <w:sz w:val="18"/>
                <w:szCs w:val="18"/>
              </w:rPr>
              <w:t> </w:t>
            </w:r>
          </w:p>
        </w:tc>
      </w:tr>
      <w:tr w:rsidR="00024C7B" w14:paraId="7F7C5D6E" w14:textId="77777777">
        <w:trPr>
          <w:trHeight w:val="75"/>
        </w:trPr>
        <w:tc>
          <w:tcPr>
            <w:tcW w:w="0" w:type="auto"/>
            <w:gridSpan w:val="5"/>
            <w:vAlign w:val="center"/>
            <w:hideMark/>
          </w:tcPr>
          <w:p w14:paraId="3615DAEC" w14:textId="77777777" w:rsidR="00024C7B" w:rsidRDefault="00024C7B">
            <w:pPr>
              <w:rPr>
                <w:rFonts w:ascii="Arial" w:hAnsi="Arial" w:cs="Arial"/>
                <w:sz w:val="2"/>
                <w:szCs w:val="2"/>
              </w:rPr>
            </w:pPr>
            <w:r>
              <w:rPr>
                <w:rFonts w:ascii="Arial" w:hAnsi="Arial" w:cs="Arial"/>
                <w:sz w:val="2"/>
                <w:szCs w:val="2"/>
              </w:rPr>
              <w:t> </w:t>
            </w:r>
          </w:p>
        </w:tc>
      </w:tr>
      <w:tr w:rsidR="00024C7B" w14:paraId="57F4629F" w14:textId="77777777">
        <w:trPr>
          <w:cantSplit/>
        </w:trPr>
        <w:tc>
          <w:tcPr>
            <w:tcW w:w="0" w:type="auto"/>
            <w:gridSpan w:val="4"/>
            <w:tcBorders>
              <w:bottom w:val="single" w:sz="6" w:space="0" w:color="0075C9"/>
            </w:tcBorders>
            <w:tcMar>
              <w:top w:w="14" w:type="dxa"/>
              <w:left w:w="0" w:type="dxa"/>
              <w:bottom w:w="40" w:type="dxa"/>
              <w:right w:w="14" w:type="dxa"/>
            </w:tcMar>
            <w:hideMark/>
          </w:tcPr>
          <w:p w14:paraId="6119530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Committee Retainers</w:t>
            </w:r>
            <w:r>
              <w:rPr>
                <w:rFonts w:ascii="Arial" w:hAnsi="Arial" w:cs="Arial"/>
                <w:sz w:val="18"/>
                <w:szCs w:val="18"/>
              </w:rPr>
              <w:t xml:space="preserve"> (cash except stock award for Governance and Nominating Committee)</w:t>
            </w:r>
          </w:p>
        </w:tc>
        <w:tc>
          <w:tcPr>
            <w:tcW w:w="0" w:type="auto"/>
            <w:tcBorders>
              <w:bottom w:val="single" w:sz="6" w:space="0" w:color="0075C9"/>
            </w:tcBorders>
            <w:tcMar>
              <w:top w:w="14" w:type="dxa"/>
              <w:left w:w="0" w:type="dxa"/>
              <w:bottom w:w="40" w:type="dxa"/>
              <w:right w:w="14" w:type="dxa"/>
            </w:tcMar>
            <w:hideMark/>
          </w:tcPr>
          <w:p w14:paraId="2392F602"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tc>
      </w:tr>
      <w:tr w:rsidR="00024C7B" w14:paraId="4EFE2E94" w14:textId="77777777">
        <w:trPr>
          <w:trHeight w:val="75"/>
        </w:trPr>
        <w:tc>
          <w:tcPr>
            <w:tcW w:w="0" w:type="auto"/>
            <w:vAlign w:val="center"/>
            <w:hideMark/>
          </w:tcPr>
          <w:p w14:paraId="55785AE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5454F41" w14:textId="77777777" w:rsidR="00024C7B" w:rsidRDefault="00024C7B">
            <w:pPr>
              <w:rPr>
                <w:rFonts w:ascii="Arial" w:hAnsi="Arial" w:cs="Arial"/>
                <w:sz w:val="2"/>
                <w:szCs w:val="2"/>
              </w:rPr>
            </w:pPr>
            <w:r>
              <w:rPr>
                <w:rFonts w:ascii="Arial" w:hAnsi="Arial" w:cs="Arial"/>
                <w:sz w:val="2"/>
                <w:szCs w:val="2"/>
              </w:rPr>
              <w:t> </w:t>
            </w:r>
          </w:p>
        </w:tc>
      </w:tr>
      <w:tr w:rsidR="00024C7B" w14:paraId="4343541E" w14:textId="77777777">
        <w:trPr>
          <w:cantSplit/>
        </w:trPr>
        <w:tc>
          <w:tcPr>
            <w:tcW w:w="0" w:type="auto"/>
            <w:tcBorders>
              <w:bottom w:val="single" w:sz="6" w:space="0" w:color="595959"/>
            </w:tcBorders>
            <w:tcMar>
              <w:top w:w="14" w:type="dxa"/>
              <w:left w:w="0" w:type="dxa"/>
              <w:bottom w:w="40" w:type="dxa"/>
              <w:right w:w="14" w:type="dxa"/>
            </w:tcMar>
            <w:hideMark/>
          </w:tcPr>
          <w:p w14:paraId="084DC5E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Annual Audit and Finance Committee Chair Retainer</w:t>
            </w:r>
          </w:p>
        </w:tc>
        <w:tc>
          <w:tcPr>
            <w:tcW w:w="0" w:type="auto"/>
            <w:tcBorders>
              <w:bottom w:val="single" w:sz="6" w:space="0" w:color="595959"/>
            </w:tcBorders>
            <w:vAlign w:val="bottom"/>
            <w:hideMark/>
          </w:tcPr>
          <w:p w14:paraId="2AAEC6A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0E06C47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34AACE23" w14:textId="77777777" w:rsidR="00024C7B" w:rsidRDefault="00024C7B">
            <w:pPr>
              <w:jc w:val="right"/>
              <w:rPr>
                <w:rFonts w:ascii="Arial" w:hAnsi="Arial" w:cs="Arial"/>
                <w:sz w:val="18"/>
                <w:szCs w:val="18"/>
              </w:rPr>
            </w:pPr>
            <w:r>
              <w:rPr>
                <w:rFonts w:ascii="Arial" w:hAnsi="Arial" w:cs="Arial"/>
                <w:sz w:val="18"/>
                <w:szCs w:val="18"/>
              </w:rPr>
              <w:t>$45,000</w:t>
            </w:r>
          </w:p>
        </w:tc>
        <w:tc>
          <w:tcPr>
            <w:tcW w:w="0" w:type="auto"/>
            <w:tcBorders>
              <w:bottom w:val="single" w:sz="6" w:space="0" w:color="595959"/>
            </w:tcBorders>
            <w:noWrap/>
            <w:tcMar>
              <w:top w:w="14" w:type="dxa"/>
              <w:left w:w="0" w:type="dxa"/>
              <w:bottom w:w="40" w:type="dxa"/>
              <w:right w:w="14" w:type="dxa"/>
            </w:tcMar>
            <w:vAlign w:val="bottom"/>
            <w:hideMark/>
          </w:tcPr>
          <w:p w14:paraId="17B2D934" w14:textId="77777777" w:rsidR="00024C7B" w:rsidRDefault="00024C7B">
            <w:pPr>
              <w:rPr>
                <w:rFonts w:ascii="Arial" w:hAnsi="Arial" w:cs="Arial"/>
                <w:sz w:val="18"/>
                <w:szCs w:val="18"/>
              </w:rPr>
            </w:pPr>
            <w:r>
              <w:rPr>
                <w:rFonts w:ascii="Arial" w:hAnsi="Arial" w:cs="Arial"/>
                <w:sz w:val="18"/>
                <w:szCs w:val="18"/>
              </w:rPr>
              <w:t> </w:t>
            </w:r>
          </w:p>
        </w:tc>
      </w:tr>
      <w:tr w:rsidR="00024C7B" w14:paraId="7F146E76" w14:textId="77777777">
        <w:trPr>
          <w:trHeight w:val="75"/>
        </w:trPr>
        <w:tc>
          <w:tcPr>
            <w:tcW w:w="0" w:type="auto"/>
            <w:vAlign w:val="center"/>
            <w:hideMark/>
          </w:tcPr>
          <w:p w14:paraId="08FECD8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1F8A96" w14:textId="77777777" w:rsidR="00024C7B" w:rsidRDefault="00024C7B">
            <w:pPr>
              <w:rPr>
                <w:rFonts w:ascii="Arial" w:hAnsi="Arial" w:cs="Arial"/>
                <w:sz w:val="2"/>
                <w:szCs w:val="2"/>
              </w:rPr>
            </w:pPr>
            <w:r>
              <w:rPr>
                <w:rFonts w:ascii="Arial" w:hAnsi="Arial" w:cs="Arial"/>
                <w:sz w:val="2"/>
                <w:szCs w:val="2"/>
              </w:rPr>
              <w:t> </w:t>
            </w:r>
          </w:p>
        </w:tc>
      </w:tr>
      <w:tr w:rsidR="00024C7B" w14:paraId="76418D91" w14:textId="77777777">
        <w:trPr>
          <w:cantSplit/>
        </w:trPr>
        <w:tc>
          <w:tcPr>
            <w:tcW w:w="0" w:type="auto"/>
            <w:tcBorders>
              <w:bottom w:val="single" w:sz="6" w:space="0" w:color="595959"/>
            </w:tcBorders>
            <w:tcMar>
              <w:top w:w="14" w:type="dxa"/>
              <w:left w:w="0" w:type="dxa"/>
              <w:bottom w:w="40" w:type="dxa"/>
              <w:right w:w="14" w:type="dxa"/>
            </w:tcMar>
            <w:hideMark/>
          </w:tcPr>
          <w:p w14:paraId="4DDE9A21"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Annual Audit and Finance Committee Non-Chair Member Retainer</w:t>
            </w:r>
          </w:p>
        </w:tc>
        <w:tc>
          <w:tcPr>
            <w:tcW w:w="0" w:type="auto"/>
            <w:tcBorders>
              <w:bottom w:val="single" w:sz="6" w:space="0" w:color="595959"/>
            </w:tcBorders>
            <w:vAlign w:val="bottom"/>
            <w:hideMark/>
          </w:tcPr>
          <w:p w14:paraId="6FCBC82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77CAEDD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3F13313D" w14:textId="77777777" w:rsidR="00024C7B" w:rsidRDefault="00024C7B">
            <w:pPr>
              <w:jc w:val="right"/>
              <w:rPr>
                <w:rFonts w:ascii="Arial" w:hAnsi="Arial" w:cs="Arial"/>
                <w:sz w:val="18"/>
                <w:szCs w:val="18"/>
              </w:rPr>
            </w:pPr>
            <w:r>
              <w:rPr>
                <w:rFonts w:ascii="Arial" w:hAnsi="Arial" w:cs="Arial"/>
                <w:sz w:val="18"/>
                <w:szCs w:val="18"/>
              </w:rPr>
              <w:t>$15,000</w:t>
            </w:r>
          </w:p>
        </w:tc>
        <w:tc>
          <w:tcPr>
            <w:tcW w:w="0" w:type="auto"/>
            <w:tcBorders>
              <w:bottom w:val="single" w:sz="6" w:space="0" w:color="595959"/>
            </w:tcBorders>
            <w:noWrap/>
            <w:tcMar>
              <w:top w:w="14" w:type="dxa"/>
              <w:left w:w="0" w:type="dxa"/>
              <w:bottom w:w="40" w:type="dxa"/>
              <w:right w:w="14" w:type="dxa"/>
            </w:tcMar>
            <w:vAlign w:val="bottom"/>
            <w:hideMark/>
          </w:tcPr>
          <w:p w14:paraId="5E54CCCC" w14:textId="77777777" w:rsidR="00024C7B" w:rsidRDefault="00024C7B">
            <w:pPr>
              <w:rPr>
                <w:rFonts w:ascii="Arial" w:hAnsi="Arial" w:cs="Arial"/>
                <w:sz w:val="18"/>
                <w:szCs w:val="18"/>
              </w:rPr>
            </w:pPr>
            <w:r>
              <w:rPr>
                <w:rFonts w:ascii="Arial" w:hAnsi="Arial" w:cs="Arial"/>
                <w:sz w:val="18"/>
                <w:szCs w:val="18"/>
              </w:rPr>
              <w:t> </w:t>
            </w:r>
          </w:p>
        </w:tc>
      </w:tr>
      <w:tr w:rsidR="00024C7B" w14:paraId="40521A6D" w14:textId="77777777">
        <w:trPr>
          <w:trHeight w:val="75"/>
        </w:trPr>
        <w:tc>
          <w:tcPr>
            <w:tcW w:w="0" w:type="auto"/>
            <w:vAlign w:val="center"/>
            <w:hideMark/>
          </w:tcPr>
          <w:p w14:paraId="4BE0DD4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94B78C" w14:textId="77777777" w:rsidR="00024C7B" w:rsidRDefault="00024C7B">
            <w:pPr>
              <w:rPr>
                <w:rFonts w:ascii="Arial" w:hAnsi="Arial" w:cs="Arial"/>
                <w:sz w:val="2"/>
                <w:szCs w:val="2"/>
              </w:rPr>
            </w:pPr>
            <w:r>
              <w:rPr>
                <w:rFonts w:ascii="Arial" w:hAnsi="Arial" w:cs="Arial"/>
                <w:sz w:val="2"/>
                <w:szCs w:val="2"/>
              </w:rPr>
              <w:t> </w:t>
            </w:r>
          </w:p>
        </w:tc>
      </w:tr>
      <w:tr w:rsidR="00024C7B" w14:paraId="09FB92FC" w14:textId="77777777">
        <w:trPr>
          <w:cantSplit/>
        </w:trPr>
        <w:tc>
          <w:tcPr>
            <w:tcW w:w="0" w:type="auto"/>
            <w:tcBorders>
              <w:bottom w:val="single" w:sz="6" w:space="0" w:color="595959"/>
            </w:tcBorders>
            <w:tcMar>
              <w:top w:w="14" w:type="dxa"/>
              <w:left w:w="0" w:type="dxa"/>
              <w:bottom w:w="40" w:type="dxa"/>
              <w:right w:w="14" w:type="dxa"/>
            </w:tcMar>
            <w:hideMark/>
          </w:tcPr>
          <w:p w14:paraId="28CC93A7"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Annual Compensation Committee Chair Retainer</w:t>
            </w:r>
          </w:p>
        </w:tc>
        <w:tc>
          <w:tcPr>
            <w:tcW w:w="0" w:type="auto"/>
            <w:tcBorders>
              <w:bottom w:val="single" w:sz="6" w:space="0" w:color="595959"/>
            </w:tcBorders>
            <w:vAlign w:val="bottom"/>
            <w:hideMark/>
          </w:tcPr>
          <w:p w14:paraId="4B492F2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51A2E1E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70C23D7A" w14:textId="77777777" w:rsidR="00024C7B" w:rsidRDefault="00024C7B">
            <w:pPr>
              <w:jc w:val="right"/>
              <w:rPr>
                <w:rFonts w:ascii="Arial" w:hAnsi="Arial" w:cs="Arial"/>
                <w:sz w:val="18"/>
                <w:szCs w:val="18"/>
              </w:rPr>
            </w:pPr>
            <w:r>
              <w:rPr>
                <w:rFonts w:ascii="Arial" w:hAnsi="Arial" w:cs="Arial"/>
                <w:sz w:val="18"/>
                <w:szCs w:val="18"/>
              </w:rPr>
              <w:t>$35,000</w:t>
            </w:r>
          </w:p>
        </w:tc>
        <w:tc>
          <w:tcPr>
            <w:tcW w:w="0" w:type="auto"/>
            <w:tcBorders>
              <w:bottom w:val="single" w:sz="6" w:space="0" w:color="595959"/>
            </w:tcBorders>
            <w:noWrap/>
            <w:tcMar>
              <w:top w:w="14" w:type="dxa"/>
              <w:left w:w="0" w:type="dxa"/>
              <w:bottom w:w="40" w:type="dxa"/>
              <w:right w:w="14" w:type="dxa"/>
            </w:tcMar>
            <w:vAlign w:val="bottom"/>
            <w:hideMark/>
          </w:tcPr>
          <w:p w14:paraId="66BD5F3D" w14:textId="77777777" w:rsidR="00024C7B" w:rsidRDefault="00024C7B">
            <w:pPr>
              <w:rPr>
                <w:rFonts w:ascii="Arial" w:hAnsi="Arial" w:cs="Arial"/>
                <w:sz w:val="18"/>
                <w:szCs w:val="18"/>
              </w:rPr>
            </w:pPr>
            <w:r>
              <w:rPr>
                <w:rFonts w:ascii="Arial" w:hAnsi="Arial" w:cs="Arial"/>
                <w:sz w:val="18"/>
                <w:szCs w:val="18"/>
              </w:rPr>
              <w:t> </w:t>
            </w:r>
          </w:p>
        </w:tc>
      </w:tr>
      <w:tr w:rsidR="00024C7B" w14:paraId="6F69F143" w14:textId="77777777">
        <w:trPr>
          <w:trHeight w:val="75"/>
        </w:trPr>
        <w:tc>
          <w:tcPr>
            <w:tcW w:w="0" w:type="auto"/>
            <w:vAlign w:val="center"/>
            <w:hideMark/>
          </w:tcPr>
          <w:p w14:paraId="13428FA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8D1BA1" w14:textId="77777777" w:rsidR="00024C7B" w:rsidRDefault="00024C7B">
            <w:pPr>
              <w:rPr>
                <w:rFonts w:ascii="Arial" w:hAnsi="Arial" w:cs="Arial"/>
                <w:sz w:val="2"/>
                <w:szCs w:val="2"/>
              </w:rPr>
            </w:pPr>
            <w:r>
              <w:rPr>
                <w:rFonts w:ascii="Arial" w:hAnsi="Arial" w:cs="Arial"/>
                <w:sz w:val="2"/>
                <w:szCs w:val="2"/>
              </w:rPr>
              <w:t> </w:t>
            </w:r>
          </w:p>
        </w:tc>
      </w:tr>
      <w:tr w:rsidR="00024C7B" w14:paraId="5234DB24" w14:textId="77777777">
        <w:trPr>
          <w:cantSplit/>
        </w:trPr>
        <w:tc>
          <w:tcPr>
            <w:tcW w:w="0" w:type="auto"/>
            <w:tcBorders>
              <w:bottom w:val="single" w:sz="6" w:space="0" w:color="595959"/>
            </w:tcBorders>
            <w:tcMar>
              <w:top w:w="14" w:type="dxa"/>
              <w:left w:w="0" w:type="dxa"/>
              <w:bottom w:w="40" w:type="dxa"/>
              <w:right w:w="14" w:type="dxa"/>
            </w:tcMar>
            <w:hideMark/>
          </w:tcPr>
          <w:p w14:paraId="4E598842"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Annual Environmental, Social, and Public Policy Committee Chair Retainer</w:t>
            </w:r>
          </w:p>
        </w:tc>
        <w:tc>
          <w:tcPr>
            <w:tcW w:w="0" w:type="auto"/>
            <w:tcBorders>
              <w:bottom w:val="single" w:sz="6" w:space="0" w:color="595959"/>
            </w:tcBorders>
            <w:vAlign w:val="bottom"/>
            <w:hideMark/>
          </w:tcPr>
          <w:p w14:paraId="5BCD1BA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66A9A62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595959"/>
            </w:tcBorders>
            <w:tcMar>
              <w:top w:w="14" w:type="dxa"/>
              <w:left w:w="0" w:type="dxa"/>
              <w:bottom w:w="40" w:type="dxa"/>
              <w:right w:w="14" w:type="dxa"/>
            </w:tcMar>
            <w:vAlign w:val="bottom"/>
            <w:hideMark/>
          </w:tcPr>
          <w:p w14:paraId="155949D8" w14:textId="77777777" w:rsidR="00024C7B" w:rsidRDefault="00024C7B">
            <w:pPr>
              <w:jc w:val="right"/>
              <w:rPr>
                <w:rFonts w:ascii="Arial" w:hAnsi="Arial" w:cs="Arial"/>
                <w:sz w:val="18"/>
                <w:szCs w:val="18"/>
              </w:rPr>
            </w:pPr>
            <w:r>
              <w:rPr>
                <w:rFonts w:ascii="Arial" w:hAnsi="Arial" w:cs="Arial"/>
                <w:sz w:val="18"/>
                <w:szCs w:val="18"/>
              </w:rPr>
              <w:t>$25,000</w:t>
            </w:r>
          </w:p>
        </w:tc>
        <w:tc>
          <w:tcPr>
            <w:tcW w:w="0" w:type="auto"/>
            <w:tcBorders>
              <w:bottom w:val="single" w:sz="6" w:space="0" w:color="595959"/>
            </w:tcBorders>
            <w:noWrap/>
            <w:tcMar>
              <w:top w:w="14" w:type="dxa"/>
              <w:left w:w="0" w:type="dxa"/>
              <w:bottom w:w="40" w:type="dxa"/>
              <w:right w:w="14" w:type="dxa"/>
            </w:tcMar>
            <w:vAlign w:val="bottom"/>
            <w:hideMark/>
          </w:tcPr>
          <w:p w14:paraId="1D72A51C" w14:textId="77777777" w:rsidR="00024C7B" w:rsidRDefault="00024C7B">
            <w:pPr>
              <w:rPr>
                <w:rFonts w:ascii="Arial" w:hAnsi="Arial" w:cs="Arial"/>
                <w:sz w:val="18"/>
                <w:szCs w:val="18"/>
              </w:rPr>
            </w:pPr>
            <w:r>
              <w:rPr>
                <w:rFonts w:ascii="Arial" w:hAnsi="Arial" w:cs="Arial"/>
                <w:sz w:val="18"/>
                <w:szCs w:val="18"/>
              </w:rPr>
              <w:t> </w:t>
            </w:r>
          </w:p>
        </w:tc>
      </w:tr>
      <w:tr w:rsidR="00024C7B" w14:paraId="319BE902" w14:textId="77777777">
        <w:trPr>
          <w:trHeight w:val="75"/>
        </w:trPr>
        <w:tc>
          <w:tcPr>
            <w:tcW w:w="0" w:type="auto"/>
            <w:vAlign w:val="center"/>
            <w:hideMark/>
          </w:tcPr>
          <w:p w14:paraId="50C7E83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02474A7" w14:textId="77777777" w:rsidR="00024C7B" w:rsidRDefault="00024C7B">
            <w:pPr>
              <w:rPr>
                <w:rFonts w:ascii="Arial" w:hAnsi="Arial" w:cs="Arial"/>
                <w:sz w:val="2"/>
                <w:szCs w:val="2"/>
              </w:rPr>
            </w:pPr>
            <w:r>
              <w:rPr>
                <w:rFonts w:ascii="Arial" w:hAnsi="Arial" w:cs="Arial"/>
                <w:sz w:val="2"/>
                <w:szCs w:val="2"/>
              </w:rPr>
              <w:t> </w:t>
            </w:r>
          </w:p>
        </w:tc>
      </w:tr>
      <w:tr w:rsidR="00024C7B" w14:paraId="4483A041" w14:textId="77777777">
        <w:trPr>
          <w:cantSplit/>
        </w:trPr>
        <w:tc>
          <w:tcPr>
            <w:tcW w:w="0" w:type="auto"/>
            <w:tcBorders>
              <w:bottom w:val="single" w:sz="6" w:space="0" w:color="0075C9"/>
            </w:tcBorders>
            <w:tcMar>
              <w:top w:w="14" w:type="dxa"/>
              <w:left w:w="0" w:type="dxa"/>
              <w:bottom w:w="40" w:type="dxa"/>
              <w:right w:w="14" w:type="dxa"/>
            </w:tcMar>
            <w:hideMark/>
          </w:tcPr>
          <w:p w14:paraId="4546D05C"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Annual Governance and Nominating Committee Chair Retainer</w:t>
            </w:r>
          </w:p>
        </w:tc>
        <w:tc>
          <w:tcPr>
            <w:tcW w:w="0" w:type="auto"/>
            <w:tcBorders>
              <w:bottom w:val="single" w:sz="6" w:space="0" w:color="0075C9"/>
            </w:tcBorders>
            <w:vAlign w:val="bottom"/>
            <w:hideMark/>
          </w:tcPr>
          <w:p w14:paraId="48B4431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67DE7B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72F8A68" w14:textId="77777777" w:rsidR="00024C7B" w:rsidRDefault="00024C7B">
            <w:pPr>
              <w:jc w:val="right"/>
              <w:rPr>
                <w:rFonts w:ascii="Arial" w:hAnsi="Arial" w:cs="Arial"/>
                <w:sz w:val="18"/>
                <w:szCs w:val="18"/>
              </w:rPr>
            </w:pPr>
            <w:r>
              <w:rPr>
                <w:rFonts w:ascii="Arial" w:hAnsi="Arial" w:cs="Arial"/>
                <w:sz w:val="18"/>
                <w:szCs w:val="18"/>
              </w:rPr>
              <w:t>$25,000</w:t>
            </w:r>
          </w:p>
        </w:tc>
        <w:tc>
          <w:tcPr>
            <w:tcW w:w="0" w:type="auto"/>
            <w:tcBorders>
              <w:bottom w:val="single" w:sz="6" w:space="0" w:color="0075C9"/>
            </w:tcBorders>
            <w:noWrap/>
            <w:tcMar>
              <w:top w:w="14" w:type="dxa"/>
              <w:left w:w="0" w:type="dxa"/>
              <w:bottom w:w="40" w:type="dxa"/>
              <w:right w:w="14" w:type="dxa"/>
            </w:tcMar>
            <w:vAlign w:val="bottom"/>
            <w:hideMark/>
          </w:tcPr>
          <w:p w14:paraId="25DDAEB2" w14:textId="77777777" w:rsidR="00024C7B" w:rsidRDefault="00024C7B">
            <w:pPr>
              <w:rPr>
                <w:rFonts w:ascii="Arial" w:hAnsi="Arial" w:cs="Arial"/>
                <w:sz w:val="18"/>
                <w:szCs w:val="18"/>
              </w:rPr>
            </w:pPr>
            <w:r>
              <w:rPr>
                <w:rFonts w:ascii="Arial" w:hAnsi="Arial" w:cs="Arial"/>
                <w:sz w:val="18"/>
                <w:szCs w:val="18"/>
              </w:rPr>
              <w:t> </w:t>
            </w:r>
          </w:p>
        </w:tc>
      </w:tr>
      <w:tr w:rsidR="00024C7B" w14:paraId="26F595AE" w14:textId="77777777">
        <w:trPr>
          <w:trHeight w:val="75"/>
        </w:trPr>
        <w:tc>
          <w:tcPr>
            <w:tcW w:w="0" w:type="auto"/>
            <w:vAlign w:val="center"/>
            <w:hideMark/>
          </w:tcPr>
          <w:p w14:paraId="08A7C34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6FBDA61" w14:textId="77777777" w:rsidR="00024C7B" w:rsidRDefault="00024C7B">
            <w:pPr>
              <w:rPr>
                <w:rFonts w:ascii="Arial" w:hAnsi="Arial" w:cs="Arial"/>
                <w:sz w:val="2"/>
                <w:szCs w:val="2"/>
              </w:rPr>
            </w:pPr>
            <w:r>
              <w:rPr>
                <w:rFonts w:ascii="Arial" w:hAnsi="Arial" w:cs="Arial"/>
                <w:sz w:val="2"/>
                <w:szCs w:val="2"/>
              </w:rPr>
              <w:t> </w:t>
            </w:r>
          </w:p>
        </w:tc>
      </w:tr>
      <w:tr w:rsidR="00024C7B" w14:paraId="3EF8D896" w14:textId="77777777">
        <w:trPr>
          <w:cantSplit/>
        </w:trPr>
        <w:tc>
          <w:tcPr>
            <w:tcW w:w="0" w:type="auto"/>
            <w:tcBorders>
              <w:bottom w:val="single" w:sz="6" w:space="0" w:color="0075C9"/>
            </w:tcBorders>
            <w:tcMar>
              <w:top w:w="14" w:type="dxa"/>
              <w:left w:w="0" w:type="dxa"/>
              <w:bottom w:w="40" w:type="dxa"/>
              <w:right w:w="14" w:type="dxa"/>
            </w:tcMar>
            <w:hideMark/>
          </w:tcPr>
          <w:p w14:paraId="367BF0E7"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Lead Independent Director Retainer</w:t>
            </w:r>
            <w:r>
              <w:rPr>
                <w:rFonts w:ascii="Arial" w:hAnsi="Arial" w:cs="Arial"/>
                <w:sz w:val="18"/>
                <w:szCs w:val="18"/>
              </w:rPr>
              <w:t xml:space="preserve"> (stock award in addition to other retainers)</w:t>
            </w:r>
          </w:p>
        </w:tc>
        <w:tc>
          <w:tcPr>
            <w:tcW w:w="0" w:type="auto"/>
            <w:tcBorders>
              <w:bottom w:val="single" w:sz="6" w:space="0" w:color="0075C9"/>
            </w:tcBorders>
            <w:vAlign w:val="bottom"/>
            <w:hideMark/>
          </w:tcPr>
          <w:p w14:paraId="4BD5ACB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F4F46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54CAF9" w14:textId="77777777" w:rsidR="00024C7B" w:rsidRDefault="00024C7B">
            <w:pPr>
              <w:jc w:val="right"/>
              <w:rPr>
                <w:rFonts w:ascii="Arial" w:hAnsi="Arial" w:cs="Arial"/>
                <w:sz w:val="18"/>
                <w:szCs w:val="18"/>
              </w:rPr>
            </w:pPr>
            <w:r>
              <w:rPr>
                <w:rFonts w:ascii="Arial" w:hAnsi="Arial" w:cs="Arial"/>
                <w:sz w:val="18"/>
                <w:szCs w:val="18"/>
              </w:rPr>
              <w:t>$60,000</w:t>
            </w:r>
          </w:p>
        </w:tc>
        <w:tc>
          <w:tcPr>
            <w:tcW w:w="0" w:type="auto"/>
            <w:tcBorders>
              <w:bottom w:val="single" w:sz="6" w:space="0" w:color="0075C9"/>
            </w:tcBorders>
            <w:noWrap/>
            <w:tcMar>
              <w:top w:w="14" w:type="dxa"/>
              <w:left w:w="0" w:type="dxa"/>
              <w:bottom w:w="40" w:type="dxa"/>
              <w:right w:w="14" w:type="dxa"/>
            </w:tcMar>
            <w:vAlign w:val="bottom"/>
            <w:hideMark/>
          </w:tcPr>
          <w:p w14:paraId="72FBBFC5" w14:textId="77777777" w:rsidR="00024C7B" w:rsidRDefault="00024C7B">
            <w:pPr>
              <w:rPr>
                <w:rFonts w:ascii="Arial" w:hAnsi="Arial" w:cs="Arial"/>
                <w:sz w:val="18"/>
                <w:szCs w:val="18"/>
              </w:rPr>
            </w:pPr>
            <w:r>
              <w:rPr>
                <w:rFonts w:ascii="Arial" w:hAnsi="Arial" w:cs="Arial"/>
                <w:sz w:val="18"/>
                <w:szCs w:val="18"/>
              </w:rPr>
              <w:t> </w:t>
            </w:r>
          </w:p>
        </w:tc>
      </w:tr>
    </w:tbl>
    <w:p w14:paraId="6B99BB3F"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Company reimburses reasonable expenses incurred for Board-related activities. Directors may participate in our corporate matching gift program for charitable donations. </w:t>
      </w:r>
    </w:p>
    <w:p w14:paraId="03B1480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Director retainers are paid quarterly in arrears. Quarterly periods are measured beginning with the annual shareholders meeting. For the first quarterly period following the annual shareholders meeting, we pay 25% of the total annual retainer to each director on the last trading day in January. For the remaining quarterly periods, we pay 25% of the total annual retainer to each director at the end of the quarterly period.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 </w:t>
      </w:r>
    </w:p>
    <w:p w14:paraId="43256DB1" w14:textId="322B8791" w:rsidR="005079EA"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 </w:t>
      </w:r>
    </w:p>
    <w:p w14:paraId="12967C4E" w14:textId="77777777" w:rsidR="00024C7B" w:rsidRPr="005079EA" w:rsidRDefault="005079EA">
      <w:pPr>
        <w:pStyle w:val="NormalWeb"/>
        <w:spacing w:before="120" w:beforeAutospacing="0" w:after="0" w:afterAutospacing="0"/>
        <w:rPr>
          <w:rFonts w:ascii="Arial" w:hAnsi="Arial" w:cs="Arial"/>
          <w:sz w:val="2"/>
          <w:szCs w:val="2"/>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514"/>
        <w:gridCol w:w="61"/>
        <w:gridCol w:w="668"/>
        <w:gridCol w:w="53"/>
        <w:gridCol w:w="1724"/>
        <w:gridCol w:w="61"/>
        <w:gridCol w:w="248"/>
        <w:gridCol w:w="53"/>
        <w:gridCol w:w="1724"/>
        <w:gridCol w:w="61"/>
        <w:gridCol w:w="248"/>
        <w:gridCol w:w="53"/>
        <w:gridCol w:w="1768"/>
        <w:gridCol w:w="53"/>
        <w:gridCol w:w="248"/>
        <w:gridCol w:w="53"/>
        <w:gridCol w:w="1585"/>
      </w:tblGrid>
      <w:tr w:rsidR="00024C7B" w14:paraId="0BA1DDE6" w14:textId="77777777" w:rsidTr="005079EA">
        <w:tc>
          <w:tcPr>
            <w:tcW w:w="100" w:type="pct"/>
            <w:vAlign w:val="center"/>
            <w:hideMark/>
          </w:tcPr>
          <w:p w14:paraId="0DEDF2C6" w14:textId="77777777" w:rsidR="00024C7B" w:rsidRDefault="00024C7B">
            <w:pPr>
              <w:rPr>
                <w:rFonts w:ascii="Arial" w:hAnsi="Arial" w:cs="Arial"/>
                <w:sz w:val="18"/>
                <w:szCs w:val="18"/>
              </w:rPr>
            </w:pPr>
            <w:r>
              <w:br w:type="page"/>
            </w:r>
          </w:p>
        </w:tc>
        <w:tc>
          <w:tcPr>
            <w:tcW w:w="0" w:type="auto"/>
            <w:vAlign w:val="bottom"/>
            <w:hideMark/>
          </w:tcPr>
          <w:p w14:paraId="7C8756BD" w14:textId="77777777" w:rsidR="00024C7B" w:rsidRDefault="00024C7B">
            <w:pPr>
              <w:rPr>
                <w:sz w:val="20"/>
              </w:rPr>
            </w:pPr>
          </w:p>
        </w:tc>
        <w:tc>
          <w:tcPr>
            <w:tcW w:w="750" w:type="pct"/>
            <w:vAlign w:val="center"/>
            <w:hideMark/>
          </w:tcPr>
          <w:p w14:paraId="6F17956E" w14:textId="77777777" w:rsidR="00024C7B" w:rsidRDefault="00024C7B">
            <w:pPr>
              <w:rPr>
                <w:sz w:val="20"/>
              </w:rPr>
            </w:pPr>
          </w:p>
        </w:tc>
        <w:tc>
          <w:tcPr>
            <w:tcW w:w="50" w:type="pct"/>
            <w:vAlign w:val="bottom"/>
            <w:hideMark/>
          </w:tcPr>
          <w:p w14:paraId="76CC9811" w14:textId="77777777" w:rsidR="00024C7B" w:rsidRDefault="00024C7B">
            <w:pPr>
              <w:rPr>
                <w:sz w:val="20"/>
              </w:rPr>
            </w:pPr>
          </w:p>
        </w:tc>
        <w:tc>
          <w:tcPr>
            <w:tcW w:w="100" w:type="pct"/>
            <w:vAlign w:val="center"/>
            <w:hideMark/>
          </w:tcPr>
          <w:p w14:paraId="21F2AECD" w14:textId="77777777" w:rsidR="00024C7B" w:rsidRDefault="00024C7B">
            <w:pPr>
              <w:rPr>
                <w:sz w:val="20"/>
              </w:rPr>
            </w:pPr>
          </w:p>
        </w:tc>
        <w:tc>
          <w:tcPr>
            <w:tcW w:w="0" w:type="auto"/>
            <w:vAlign w:val="bottom"/>
            <w:hideMark/>
          </w:tcPr>
          <w:p w14:paraId="7628B43A" w14:textId="77777777" w:rsidR="00024C7B" w:rsidRDefault="00024C7B">
            <w:pPr>
              <w:rPr>
                <w:sz w:val="20"/>
              </w:rPr>
            </w:pPr>
          </w:p>
        </w:tc>
        <w:tc>
          <w:tcPr>
            <w:tcW w:w="850" w:type="pct"/>
            <w:vAlign w:val="center"/>
            <w:hideMark/>
          </w:tcPr>
          <w:p w14:paraId="12971966" w14:textId="77777777" w:rsidR="00024C7B" w:rsidRDefault="00024C7B">
            <w:pPr>
              <w:rPr>
                <w:sz w:val="20"/>
              </w:rPr>
            </w:pPr>
          </w:p>
        </w:tc>
        <w:tc>
          <w:tcPr>
            <w:tcW w:w="50" w:type="pct"/>
            <w:vAlign w:val="bottom"/>
            <w:hideMark/>
          </w:tcPr>
          <w:p w14:paraId="49B60923" w14:textId="77777777" w:rsidR="00024C7B" w:rsidRDefault="00024C7B">
            <w:pPr>
              <w:rPr>
                <w:sz w:val="20"/>
              </w:rPr>
            </w:pPr>
          </w:p>
        </w:tc>
        <w:tc>
          <w:tcPr>
            <w:tcW w:w="100" w:type="pct"/>
            <w:vAlign w:val="center"/>
            <w:hideMark/>
          </w:tcPr>
          <w:p w14:paraId="67896E8F" w14:textId="77777777" w:rsidR="00024C7B" w:rsidRDefault="00024C7B">
            <w:pPr>
              <w:rPr>
                <w:sz w:val="20"/>
              </w:rPr>
            </w:pPr>
          </w:p>
        </w:tc>
        <w:tc>
          <w:tcPr>
            <w:tcW w:w="0" w:type="auto"/>
            <w:vAlign w:val="bottom"/>
            <w:hideMark/>
          </w:tcPr>
          <w:p w14:paraId="1E6364E7" w14:textId="77777777" w:rsidR="00024C7B" w:rsidRDefault="00024C7B">
            <w:pPr>
              <w:rPr>
                <w:sz w:val="20"/>
              </w:rPr>
            </w:pPr>
          </w:p>
        </w:tc>
        <w:tc>
          <w:tcPr>
            <w:tcW w:w="850" w:type="pct"/>
            <w:vAlign w:val="center"/>
            <w:hideMark/>
          </w:tcPr>
          <w:p w14:paraId="6622BC8B" w14:textId="77777777" w:rsidR="00024C7B" w:rsidRDefault="00024C7B">
            <w:pPr>
              <w:rPr>
                <w:sz w:val="20"/>
              </w:rPr>
            </w:pPr>
          </w:p>
        </w:tc>
        <w:tc>
          <w:tcPr>
            <w:tcW w:w="50" w:type="pct"/>
            <w:vAlign w:val="bottom"/>
            <w:hideMark/>
          </w:tcPr>
          <w:p w14:paraId="5DA81D66" w14:textId="77777777" w:rsidR="00024C7B" w:rsidRDefault="00024C7B">
            <w:pPr>
              <w:rPr>
                <w:sz w:val="20"/>
              </w:rPr>
            </w:pPr>
          </w:p>
        </w:tc>
        <w:tc>
          <w:tcPr>
            <w:tcW w:w="100" w:type="pct"/>
            <w:vAlign w:val="center"/>
            <w:hideMark/>
          </w:tcPr>
          <w:p w14:paraId="157CCA64" w14:textId="77777777" w:rsidR="00024C7B" w:rsidRDefault="00024C7B">
            <w:pPr>
              <w:rPr>
                <w:sz w:val="20"/>
              </w:rPr>
            </w:pPr>
          </w:p>
        </w:tc>
        <w:tc>
          <w:tcPr>
            <w:tcW w:w="0" w:type="auto"/>
            <w:vAlign w:val="bottom"/>
            <w:hideMark/>
          </w:tcPr>
          <w:p w14:paraId="6F6D2D3A" w14:textId="77777777" w:rsidR="00024C7B" w:rsidRDefault="00024C7B">
            <w:pPr>
              <w:rPr>
                <w:sz w:val="20"/>
              </w:rPr>
            </w:pPr>
          </w:p>
        </w:tc>
        <w:tc>
          <w:tcPr>
            <w:tcW w:w="850" w:type="pct"/>
            <w:vAlign w:val="center"/>
            <w:hideMark/>
          </w:tcPr>
          <w:p w14:paraId="4A6CEE2D" w14:textId="77777777" w:rsidR="00024C7B" w:rsidRDefault="00024C7B">
            <w:pPr>
              <w:rPr>
                <w:sz w:val="20"/>
              </w:rPr>
            </w:pPr>
          </w:p>
        </w:tc>
        <w:tc>
          <w:tcPr>
            <w:tcW w:w="50" w:type="pct"/>
            <w:vAlign w:val="bottom"/>
            <w:hideMark/>
          </w:tcPr>
          <w:p w14:paraId="4FFA0199" w14:textId="77777777" w:rsidR="00024C7B" w:rsidRDefault="00024C7B">
            <w:pPr>
              <w:rPr>
                <w:sz w:val="20"/>
              </w:rPr>
            </w:pPr>
          </w:p>
        </w:tc>
        <w:tc>
          <w:tcPr>
            <w:tcW w:w="100" w:type="pct"/>
            <w:vAlign w:val="center"/>
            <w:hideMark/>
          </w:tcPr>
          <w:p w14:paraId="451C2ED6" w14:textId="77777777" w:rsidR="00024C7B" w:rsidRDefault="00024C7B">
            <w:pPr>
              <w:rPr>
                <w:sz w:val="20"/>
              </w:rPr>
            </w:pPr>
          </w:p>
        </w:tc>
        <w:tc>
          <w:tcPr>
            <w:tcW w:w="0" w:type="auto"/>
            <w:vAlign w:val="bottom"/>
            <w:hideMark/>
          </w:tcPr>
          <w:p w14:paraId="653DA2EE" w14:textId="77777777" w:rsidR="00024C7B" w:rsidRDefault="00024C7B">
            <w:pPr>
              <w:rPr>
                <w:sz w:val="20"/>
              </w:rPr>
            </w:pPr>
          </w:p>
        </w:tc>
        <w:tc>
          <w:tcPr>
            <w:tcW w:w="800" w:type="pct"/>
            <w:vAlign w:val="center"/>
            <w:hideMark/>
          </w:tcPr>
          <w:p w14:paraId="08A0607A" w14:textId="77777777" w:rsidR="00024C7B" w:rsidRDefault="00024C7B">
            <w:pPr>
              <w:rPr>
                <w:sz w:val="20"/>
              </w:rPr>
            </w:pPr>
          </w:p>
        </w:tc>
      </w:tr>
      <w:tr w:rsidR="00024C7B" w14:paraId="4348ACD1" w14:textId="77777777" w:rsidTr="005079EA">
        <w:trPr>
          <w:cantSplit/>
        </w:trPr>
        <w:tc>
          <w:tcPr>
            <w:tcW w:w="0" w:type="auto"/>
            <w:hideMark/>
          </w:tcPr>
          <w:p w14:paraId="5BCA6F29" w14:textId="77777777" w:rsidR="00024C7B" w:rsidRDefault="00024C7B">
            <w:pPr>
              <w:rPr>
                <w:rFonts w:ascii="Arial" w:hAnsi="Arial" w:cs="Arial"/>
                <w:sz w:val="14"/>
                <w:szCs w:val="14"/>
              </w:rPr>
            </w:pPr>
            <w:r>
              <w:rPr>
                <w:rFonts w:ascii="Arial" w:hAnsi="Arial" w:cs="Arial"/>
                <w:color w:val="0075C9"/>
                <w:sz w:val="42"/>
                <w:szCs w:val="42"/>
              </w:rPr>
              <w:t>1</w:t>
            </w:r>
          </w:p>
        </w:tc>
        <w:tc>
          <w:tcPr>
            <w:tcW w:w="0" w:type="auto"/>
            <w:vAlign w:val="bottom"/>
            <w:hideMark/>
          </w:tcPr>
          <w:p w14:paraId="001750F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98AAC4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7FF629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Board of</w:t>
            </w:r>
          </w:p>
          <w:p w14:paraId="1B759FE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color w:val="0075C9"/>
                <w:sz w:val="14"/>
                <w:szCs w:val="14"/>
              </w:rPr>
              <w:t>Directors and</w:t>
            </w:r>
            <w:r>
              <w:rPr>
                <w:rFonts w:ascii="Arial" w:hAnsi="Arial" w:cs="Arial"/>
                <w:caps/>
                <w:color w:val="0075C9"/>
                <w:sz w:val="14"/>
                <w:szCs w:val="14"/>
              </w:rPr>
              <w:br/>
              <w:t>Governance</w:t>
            </w:r>
          </w:p>
          <w:p w14:paraId="0A8423F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A651D7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4282A6E"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2</w:t>
            </w:r>
          </w:p>
        </w:tc>
        <w:tc>
          <w:tcPr>
            <w:tcW w:w="0" w:type="auto"/>
            <w:vAlign w:val="bottom"/>
            <w:hideMark/>
          </w:tcPr>
          <w:p w14:paraId="73F0B3B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42C94E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D595F1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8A3162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396CE88"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0B7E1FD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98F65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72F430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w:t>
            </w:r>
            <w:r>
              <w:rPr>
                <w:rFonts w:ascii="Arial" w:hAnsi="Arial" w:cs="Arial"/>
                <w:sz w:val="14"/>
                <w:szCs w:val="14"/>
              </w:rPr>
              <w:br/>
              <w:t>MATTERS</w:t>
            </w:r>
          </w:p>
        </w:tc>
        <w:tc>
          <w:tcPr>
            <w:tcW w:w="0" w:type="auto"/>
            <w:vAlign w:val="bottom"/>
            <w:hideMark/>
          </w:tcPr>
          <w:p w14:paraId="3B2AE15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714D49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52C633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2E653C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929A2D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D58AA8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D93057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C465D6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27A464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7E625E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C977F43" w14:textId="77777777" w:rsidTr="005079EA">
        <w:tc>
          <w:tcPr>
            <w:tcW w:w="0" w:type="auto"/>
            <w:gridSpan w:val="3"/>
            <w:tcBorders>
              <w:bottom w:val="single" w:sz="48" w:space="0" w:color="0076BE"/>
            </w:tcBorders>
            <w:vAlign w:val="bottom"/>
            <w:hideMark/>
          </w:tcPr>
          <w:p w14:paraId="561AAA9C" w14:textId="77777777" w:rsidR="00024C7B" w:rsidRDefault="00024C7B" w:rsidP="005079E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81016F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C4DB19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BA38A2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BF719E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1A8E3A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732040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4D1B7F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C8B71BF" w14:textId="77777777" w:rsidR="00024C7B" w:rsidRDefault="00024C7B">
            <w:pPr>
              <w:pStyle w:val="la2"/>
              <w:rPr>
                <w:rFonts w:ascii="Arial" w:hAnsi="Arial" w:cs="Arial"/>
                <w:sz w:val="2"/>
                <w:szCs w:val="2"/>
              </w:rPr>
            </w:pPr>
            <w:r>
              <w:rPr>
                <w:rFonts w:ascii="Arial" w:hAnsi="Arial" w:cs="Arial"/>
                <w:sz w:val="2"/>
                <w:szCs w:val="2"/>
              </w:rPr>
              <w:t> </w:t>
            </w:r>
          </w:p>
        </w:tc>
      </w:tr>
    </w:tbl>
    <w:p w14:paraId="7AF9DCC4" w14:textId="77777777" w:rsidR="00024C7B" w:rsidRPr="007A3FBF" w:rsidRDefault="00024C7B">
      <w:pPr>
        <w:pStyle w:val="NormalWeb"/>
        <w:spacing w:before="0" w:beforeAutospacing="0" w:after="0" w:afterAutospacing="0"/>
        <w:rPr>
          <w:sz w:val="16"/>
          <w:szCs w:val="16"/>
        </w:rPr>
      </w:pPr>
      <w:r>
        <w:rPr>
          <w:sz w:val="16"/>
          <w:szCs w:val="16"/>
        </w:rPr>
        <w:t> </w:t>
      </w:r>
    </w:p>
    <w:p w14:paraId="5E974A94" w14:textId="77777777" w:rsidR="00024C7B" w:rsidRDefault="00024C7B">
      <w:pPr>
        <w:pStyle w:val="NormalWeb"/>
        <w:spacing w:before="180" w:beforeAutospacing="0" w:after="0" w:afterAutospacing="0"/>
        <w:rPr>
          <w:sz w:val="2"/>
          <w:szCs w:val="2"/>
        </w:rPr>
      </w:pPr>
      <w:r>
        <w:rPr>
          <w:sz w:val="2"/>
          <w:szCs w:val="2"/>
        </w:rPr>
        <w:t> </w:t>
      </w:r>
    </w:p>
    <w:p w14:paraId="6D1507E0"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Director Compensation </w:t>
      </w:r>
    </w:p>
    <w:p w14:paraId="5ADBFCB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describes the cash and stock award portions of the annual retainer paid to each non-employee director who served in fiscal year 2026. Mr. Nadella received no compensation as a director or Board Chairman. He is excluded from the table because we fully describe his compensation in Part 2 – Named Executive Officer Compensation. </w:t>
      </w:r>
    </w:p>
    <w:p w14:paraId="447B828D" w14:textId="77777777" w:rsidR="00024C7B" w:rsidRPr="005079EA" w:rsidRDefault="00024C7B">
      <w:pPr>
        <w:pStyle w:val="NormalWeb"/>
        <w:keepNext/>
        <w:spacing w:before="0" w:beforeAutospacing="0" w:after="0" w:afterAutospacing="0"/>
        <w:rPr>
          <w:sz w:val="2"/>
          <w:szCs w:val="2"/>
        </w:rPr>
      </w:pPr>
      <w:r w:rsidRPr="005079EA">
        <w:rPr>
          <w:sz w:val="2"/>
          <w:szCs w:val="2"/>
        </w:rPr>
        <w:t> </w:t>
      </w:r>
    </w:p>
    <w:tbl>
      <w:tblPr>
        <w:tblW w:w="5000" w:type="pct"/>
        <w:tblCellMar>
          <w:top w:w="14" w:type="dxa"/>
          <w:left w:w="0" w:type="dxa"/>
          <w:right w:w="14" w:type="dxa"/>
        </w:tblCellMar>
        <w:tblLook w:val="04A0" w:firstRow="1" w:lastRow="0" w:firstColumn="1" w:lastColumn="0" w:noHBand="0" w:noVBand="1"/>
      </w:tblPr>
      <w:tblGrid>
        <w:gridCol w:w="3224"/>
        <w:gridCol w:w="368"/>
        <w:gridCol w:w="129"/>
        <w:gridCol w:w="1346"/>
        <w:gridCol w:w="70"/>
        <w:gridCol w:w="585"/>
        <w:gridCol w:w="123"/>
        <w:gridCol w:w="1295"/>
        <w:gridCol w:w="70"/>
        <w:gridCol w:w="585"/>
        <w:gridCol w:w="148"/>
        <w:gridCol w:w="1325"/>
        <w:gridCol w:w="70"/>
        <w:gridCol w:w="585"/>
        <w:gridCol w:w="70"/>
        <w:gridCol w:w="737"/>
        <w:gridCol w:w="70"/>
      </w:tblGrid>
      <w:tr w:rsidR="00024C7B" w14:paraId="51011E27" w14:textId="77777777">
        <w:trPr>
          <w:tblHeader/>
        </w:trPr>
        <w:tc>
          <w:tcPr>
            <w:tcW w:w="2200" w:type="pct"/>
            <w:vAlign w:val="center"/>
            <w:hideMark/>
          </w:tcPr>
          <w:p w14:paraId="514C3549" w14:textId="77777777" w:rsidR="00024C7B" w:rsidRDefault="00024C7B"/>
        </w:tc>
        <w:tc>
          <w:tcPr>
            <w:tcW w:w="250" w:type="pct"/>
            <w:vAlign w:val="bottom"/>
            <w:hideMark/>
          </w:tcPr>
          <w:p w14:paraId="73A51818" w14:textId="77777777" w:rsidR="00024C7B" w:rsidRDefault="00024C7B">
            <w:pPr>
              <w:rPr>
                <w:sz w:val="20"/>
              </w:rPr>
            </w:pPr>
          </w:p>
        </w:tc>
        <w:tc>
          <w:tcPr>
            <w:tcW w:w="0" w:type="auto"/>
            <w:vAlign w:val="center"/>
            <w:hideMark/>
          </w:tcPr>
          <w:p w14:paraId="1F9A441C" w14:textId="77777777" w:rsidR="00024C7B" w:rsidRDefault="00024C7B">
            <w:pPr>
              <w:rPr>
                <w:sz w:val="20"/>
              </w:rPr>
            </w:pPr>
          </w:p>
        </w:tc>
        <w:tc>
          <w:tcPr>
            <w:tcW w:w="0" w:type="auto"/>
            <w:vAlign w:val="center"/>
            <w:hideMark/>
          </w:tcPr>
          <w:p w14:paraId="7C33B585" w14:textId="77777777" w:rsidR="00024C7B" w:rsidRDefault="00024C7B">
            <w:pPr>
              <w:rPr>
                <w:sz w:val="20"/>
              </w:rPr>
            </w:pPr>
          </w:p>
        </w:tc>
        <w:tc>
          <w:tcPr>
            <w:tcW w:w="0" w:type="auto"/>
            <w:vAlign w:val="center"/>
            <w:hideMark/>
          </w:tcPr>
          <w:p w14:paraId="66C796DE" w14:textId="77777777" w:rsidR="00024C7B" w:rsidRDefault="00024C7B">
            <w:pPr>
              <w:rPr>
                <w:sz w:val="20"/>
              </w:rPr>
            </w:pPr>
          </w:p>
        </w:tc>
        <w:tc>
          <w:tcPr>
            <w:tcW w:w="400" w:type="pct"/>
            <w:vAlign w:val="bottom"/>
            <w:hideMark/>
          </w:tcPr>
          <w:p w14:paraId="11F39DB0" w14:textId="77777777" w:rsidR="00024C7B" w:rsidRDefault="00024C7B">
            <w:pPr>
              <w:rPr>
                <w:sz w:val="20"/>
              </w:rPr>
            </w:pPr>
          </w:p>
        </w:tc>
        <w:tc>
          <w:tcPr>
            <w:tcW w:w="0" w:type="auto"/>
            <w:vAlign w:val="center"/>
            <w:hideMark/>
          </w:tcPr>
          <w:p w14:paraId="49F53703" w14:textId="77777777" w:rsidR="00024C7B" w:rsidRDefault="00024C7B">
            <w:pPr>
              <w:rPr>
                <w:sz w:val="20"/>
              </w:rPr>
            </w:pPr>
          </w:p>
        </w:tc>
        <w:tc>
          <w:tcPr>
            <w:tcW w:w="0" w:type="auto"/>
            <w:vAlign w:val="center"/>
            <w:hideMark/>
          </w:tcPr>
          <w:p w14:paraId="5F4C5244" w14:textId="77777777" w:rsidR="00024C7B" w:rsidRDefault="00024C7B">
            <w:pPr>
              <w:rPr>
                <w:sz w:val="20"/>
              </w:rPr>
            </w:pPr>
          </w:p>
        </w:tc>
        <w:tc>
          <w:tcPr>
            <w:tcW w:w="0" w:type="auto"/>
            <w:vAlign w:val="center"/>
            <w:hideMark/>
          </w:tcPr>
          <w:p w14:paraId="0DFCF54A" w14:textId="77777777" w:rsidR="00024C7B" w:rsidRDefault="00024C7B">
            <w:pPr>
              <w:rPr>
                <w:sz w:val="20"/>
              </w:rPr>
            </w:pPr>
          </w:p>
        </w:tc>
        <w:tc>
          <w:tcPr>
            <w:tcW w:w="400" w:type="pct"/>
            <w:vAlign w:val="bottom"/>
            <w:hideMark/>
          </w:tcPr>
          <w:p w14:paraId="3C5AD1A7" w14:textId="77777777" w:rsidR="00024C7B" w:rsidRDefault="00024C7B">
            <w:pPr>
              <w:rPr>
                <w:sz w:val="20"/>
              </w:rPr>
            </w:pPr>
          </w:p>
        </w:tc>
        <w:tc>
          <w:tcPr>
            <w:tcW w:w="0" w:type="auto"/>
            <w:vAlign w:val="center"/>
            <w:hideMark/>
          </w:tcPr>
          <w:p w14:paraId="0329CF3C" w14:textId="77777777" w:rsidR="00024C7B" w:rsidRDefault="00024C7B">
            <w:pPr>
              <w:rPr>
                <w:sz w:val="20"/>
              </w:rPr>
            </w:pPr>
          </w:p>
        </w:tc>
        <w:tc>
          <w:tcPr>
            <w:tcW w:w="0" w:type="auto"/>
            <w:vAlign w:val="center"/>
            <w:hideMark/>
          </w:tcPr>
          <w:p w14:paraId="75FFE2EC" w14:textId="77777777" w:rsidR="00024C7B" w:rsidRDefault="00024C7B">
            <w:pPr>
              <w:rPr>
                <w:sz w:val="20"/>
              </w:rPr>
            </w:pPr>
          </w:p>
        </w:tc>
        <w:tc>
          <w:tcPr>
            <w:tcW w:w="0" w:type="auto"/>
            <w:vAlign w:val="center"/>
            <w:hideMark/>
          </w:tcPr>
          <w:p w14:paraId="74B1656E" w14:textId="77777777" w:rsidR="00024C7B" w:rsidRDefault="00024C7B">
            <w:pPr>
              <w:rPr>
                <w:sz w:val="20"/>
              </w:rPr>
            </w:pPr>
          </w:p>
        </w:tc>
        <w:tc>
          <w:tcPr>
            <w:tcW w:w="400" w:type="pct"/>
            <w:vAlign w:val="bottom"/>
            <w:hideMark/>
          </w:tcPr>
          <w:p w14:paraId="548D1AE1" w14:textId="77777777" w:rsidR="00024C7B" w:rsidRDefault="00024C7B">
            <w:pPr>
              <w:rPr>
                <w:sz w:val="20"/>
              </w:rPr>
            </w:pPr>
          </w:p>
        </w:tc>
        <w:tc>
          <w:tcPr>
            <w:tcW w:w="0" w:type="auto"/>
            <w:vAlign w:val="center"/>
            <w:hideMark/>
          </w:tcPr>
          <w:p w14:paraId="444D158F" w14:textId="77777777" w:rsidR="00024C7B" w:rsidRDefault="00024C7B">
            <w:pPr>
              <w:rPr>
                <w:sz w:val="20"/>
              </w:rPr>
            </w:pPr>
          </w:p>
        </w:tc>
        <w:tc>
          <w:tcPr>
            <w:tcW w:w="0" w:type="auto"/>
            <w:vAlign w:val="center"/>
            <w:hideMark/>
          </w:tcPr>
          <w:p w14:paraId="5C40F766" w14:textId="77777777" w:rsidR="00024C7B" w:rsidRDefault="00024C7B">
            <w:pPr>
              <w:rPr>
                <w:sz w:val="20"/>
              </w:rPr>
            </w:pPr>
          </w:p>
        </w:tc>
        <w:tc>
          <w:tcPr>
            <w:tcW w:w="0" w:type="auto"/>
            <w:vAlign w:val="center"/>
            <w:hideMark/>
          </w:tcPr>
          <w:p w14:paraId="435FE5D6" w14:textId="77777777" w:rsidR="00024C7B" w:rsidRDefault="00024C7B">
            <w:pPr>
              <w:rPr>
                <w:sz w:val="20"/>
              </w:rPr>
            </w:pPr>
          </w:p>
        </w:tc>
      </w:tr>
      <w:tr w:rsidR="00024C7B" w14:paraId="25568F90"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32EEAF16" w14:textId="77777777" w:rsidR="00024C7B" w:rsidRPr="007A3FBF" w:rsidRDefault="00024C7B">
            <w:pPr>
              <w:pStyle w:val="NormalWeb"/>
              <w:keepNext/>
              <w:spacing w:before="0" w:beforeAutospacing="0" w:after="20" w:afterAutospacing="0"/>
              <w:ind w:firstLine="96"/>
              <w:rPr>
                <w:rFonts w:ascii="Arial" w:hAnsi="Arial" w:cs="Arial"/>
                <w:sz w:val="20"/>
                <w:szCs w:val="20"/>
              </w:rPr>
            </w:pPr>
            <w:r>
              <w:rPr>
                <w:rFonts w:ascii="Arial" w:hAnsi="Arial" w:cs="Arial"/>
                <w:b/>
                <w:bCs/>
                <w:sz w:val="20"/>
                <w:szCs w:val="20"/>
              </w:rPr>
              <w:t>Name</w:t>
            </w:r>
          </w:p>
        </w:tc>
        <w:tc>
          <w:tcPr>
            <w:tcW w:w="0" w:type="auto"/>
            <w:tcBorders>
              <w:bottom w:val="single" w:sz="8" w:space="0" w:color="000000"/>
            </w:tcBorders>
            <w:vAlign w:val="bottom"/>
            <w:hideMark/>
          </w:tcPr>
          <w:p w14:paraId="09BFAE92"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gridSpan w:val="2"/>
            <w:tcBorders>
              <w:bottom w:val="single" w:sz="8" w:space="0" w:color="000000"/>
            </w:tcBorders>
            <w:tcMar>
              <w:top w:w="0" w:type="dxa"/>
              <w:left w:w="14" w:type="dxa"/>
              <w:bottom w:w="0" w:type="dxa"/>
              <w:right w:w="14" w:type="dxa"/>
            </w:tcMar>
            <w:vAlign w:val="bottom"/>
            <w:hideMark/>
          </w:tcPr>
          <w:p w14:paraId="1998C6C5"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Fees Earned or</w:t>
            </w:r>
          </w:p>
          <w:p w14:paraId="150E4218"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Paid in Cash¹</w:t>
            </w:r>
          </w:p>
          <w:p w14:paraId="5F0A53FB" w14:textId="77777777" w:rsidR="00024C7B" w:rsidRDefault="00024C7B">
            <w:pPr>
              <w:pStyle w:val="NormalWeb"/>
              <w:spacing w:before="0" w:beforeAutospacing="0" w:after="20" w:afterAutospacing="0"/>
              <w:jc w:val="right"/>
              <w:rPr>
                <w:rFonts w:ascii="Arial" w:hAnsi="Arial" w:cs="Arial"/>
                <w:sz w:val="20"/>
                <w:szCs w:val="20"/>
              </w:rPr>
            </w:pPr>
            <w:r>
              <w:rPr>
                <w:rFonts w:ascii="Arial" w:hAnsi="Arial" w:cs="Arial"/>
                <w:b/>
                <w:bCs/>
                <w:sz w:val="20"/>
                <w:szCs w:val="20"/>
              </w:rPr>
              <w:t>($)</w:t>
            </w:r>
          </w:p>
        </w:tc>
        <w:tc>
          <w:tcPr>
            <w:tcW w:w="0" w:type="auto"/>
            <w:tcBorders>
              <w:bottom w:val="single" w:sz="8" w:space="0" w:color="000000"/>
            </w:tcBorders>
            <w:vAlign w:val="bottom"/>
            <w:hideMark/>
          </w:tcPr>
          <w:p w14:paraId="2A44A60B" w14:textId="77777777" w:rsidR="00024C7B" w:rsidRDefault="00024C7B">
            <w:pPr>
              <w:rPr>
                <w:rFonts w:ascii="Arial" w:hAnsi="Arial" w:cs="Arial"/>
                <w:sz w:val="20"/>
              </w:rPr>
            </w:pPr>
            <w:r>
              <w:rPr>
                <w:rFonts w:ascii="Arial" w:hAnsi="Arial" w:cs="Arial"/>
                <w:sz w:val="20"/>
              </w:rPr>
              <w:t> </w:t>
            </w:r>
          </w:p>
        </w:tc>
        <w:tc>
          <w:tcPr>
            <w:tcW w:w="0" w:type="auto"/>
            <w:tcBorders>
              <w:bottom w:val="single" w:sz="8" w:space="0" w:color="000000"/>
            </w:tcBorders>
            <w:vAlign w:val="bottom"/>
            <w:hideMark/>
          </w:tcPr>
          <w:p w14:paraId="26A2B00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gridSpan w:val="2"/>
            <w:tcBorders>
              <w:bottom w:val="single" w:sz="8" w:space="0" w:color="000000"/>
            </w:tcBorders>
            <w:tcMar>
              <w:top w:w="0" w:type="dxa"/>
              <w:left w:w="14" w:type="dxa"/>
              <w:bottom w:w="0" w:type="dxa"/>
              <w:right w:w="14" w:type="dxa"/>
            </w:tcMar>
            <w:vAlign w:val="bottom"/>
            <w:hideMark/>
          </w:tcPr>
          <w:p w14:paraId="4A474FE3"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Stock Awards²</w:t>
            </w:r>
          </w:p>
          <w:p w14:paraId="2CD0876A" w14:textId="77777777" w:rsidR="00024C7B" w:rsidRDefault="00024C7B">
            <w:pPr>
              <w:pStyle w:val="NormalWeb"/>
              <w:spacing w:before="0" w:beforeAutospacing="0" w:after="20" w:afterAutospacing="0"/>
              <w:jc w:val="right"/>
              <w:rPr>
                <w:rFonts w:ascii="Arial" w:hAnsi="Arial" w:cs="Arial"/>
                <w:sz w:val="20"/>
                <w:szCs w:val="20"/>
              </w:rPr>
            </w:pPr>
            <w:r>
              <w:rPr>
                <w:rFonts w:ascii="Arial" w:hAnsi="Arial" w:cs="Arial"/>
                <w:b/>
                <w:bCs/>
                <w:sz w:val="20"/>
                <w:szCs w:val="20"/>
              </w:rPr>
              <w:t>($)</w:t>
            </w:r>
          </w:p>
        </w:tc>
        <w:tc>
          <w:tcPr>
            <w:tcW w:w="0" w:type="auto"/>
            <w:tcBorders>
              <w:bottom w:val="single" w:sz="8" w:space="0" w:color="000000"/>
            </w:tcBorders>
            <w:vAlign w:val="bottom"/>
            <w:hideMark/>
          </w:tcPr>
          <w:p w14:paraId="56E7C014" w14:textId="77777777" w:rsidR="00024C7B" w:rsidRDefault="00024C7B">
            <w:pPr>
              <w:rPr>
                <w:rFonts w:ascii="Arial" w:hAnsi="Arial" w:cs="Arial"/>
                <w:sz w:val="20"/>
              </w:rPr>
            </w:pPr>
            <w:r>
              <w:rPr>
                <w:rFonts w:ascii="Arial" w:hAnsi="Arial" w:cs="Arial"/>
                <w:sz w:val="20"/>
              </w:rPr>
              <w:t> </w:t>
            </w:r>
          </w:p>
        </w:tc>
        <w:tc>
          <w:tcPr>
            <w:tcW w:w="0" w:type="auto"/>
            <w:tcBorders>
              <w:bottom w:val="single" w:sz="8" w:space="0" w:color="000000"/>
            </w:tcBorders>
            <w:vAlign w:val="bottom"/>
            <w:hideMark/>
          </w:tcPr>
          <w:p w14:paraId="13C09F8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gridSpan w:val="2"/>
            <w:tcBorders>
              <w:bottom w:val="single" w:sz="8" w:space="0" w:color="000000"/>
            </w:tcBorders>
            <w:tcMar>
              <w:top w:w="0" w:type="dxa"/>
              <w:left w:w="14" w:type="dxa"/>
              <w:bottom w:w="0" w:type="dxa"/>
              <w:right w:w="14" w:type="dxa"/>
            </w:tcMar>
            <w:vAlign w:val="bottom"/>
            <w:hideMark/>
          </w:tcPr>
          <w:p w14:paraId="5FB5A75B"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All Other</w:t>
            </w:r>
          </w:p>
          <w:p w14:paraId="56E244AB"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Compensation</w:t>
            </w:r>
            <w:r>
              <w:rPr>
                <w:rFonts w:ascii="Arial" w:hAnsi="Arial" w:cs="Arial"/>
                <w:b/>
                <w:bCs/>
                <w:sz w:val="15"/>
                <w:szCs w:val="15"/>
                <w:vertAlign w:val="superscript"/>
              </w:rPr>
              <w:t>3</w:t>
            </w:r>
          </w:p>
          <w:p w14:paraId="41714291" w14:textId="77777777" w:rsidR="00024C7B" w:rsidRDefault="00024C7B">
            <w:pPr>
              <w:pStyle w:val="NormalWeb"/>
              <w:spacing w:before="0" w:beforeAutospacing="0" w:after="20" w:afterAutospacing="0"/>
              <w:jc w:val="right"/>
              <w:rPr>
                <w:rFonts w:ascii="Arial" w:hAnsi="Arial" w:cs="Arial"/>
                <w:sz w:val="20"/>
                <w:szCs w:val="20"/>
              </w:rPr>
            </w:pPr>
            <w:r>
              <w:rPr>
                <w:rFonts w:ascii="Arial" w:hAnsi="Arial" w:cs="Arial"/>
                <w:b/>
                <w:bCs/>
                <w:sz w:val="20"/>
                <w:szCs w:val="20"/>
              </w:rPr>
              <w:t>($)</w:t>
            </w:r>
          </w:p>
        </w:tc>
        <w:tc>
          <w:tcPr>
            <w:tcW w:w="0" w:type="auto"/>
            <w:tcBorders>
              <w:bottom w:val="single" w:sz="8" w:space="0" w:color="000000"/>
            </w:tcBorders>
            <w:vAlign w:val="bottom"/>
            <w:hideMark/>
          </w:tcPr>
          <w:p w14:paraId="3113847A" w14:textId="77777777" w:rsidR="00024C7B" w:rsidRDefault="00024C7B">
            <w:pPr>
              <w:rPr>
                <w:rFonts w:ascii="Arial" w:hAnsi="Arial" w:cs="Arial"/>
                <w:sz w:val="20"/>
              </w:rPr>
            </w:pPr>
            <w:r>
              <w:rPr>
                <w:rFonts w:ascii="Arial" w:hAnsi="Arial" w:cs="Arial"/>
                <w:sz w:val="20"/>
              </w:rPr>
              <w:t> </w:t>
            </w:r>
          </w:p>
        </w:tc>
        <w:tc>
          <w:tcPr>
            <w:tcW w:w="0" w:type="auto"/>
            <w:tcBorders>
              <w:bottom w:val="single" w:sz="8" w:space="0" w:color="000000"/>
            </w:tcBorders>
            <w:vAlign w:val="bottom"/>
            <w:hideMark/>
          </w:tcPr>
          <w:p w14:paraId="54CE00F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gridSpan w:val="2"/>
            <w:tcBorders>
              <w:bottom w:val="single" w:sz="8" w:space="0" w:color="000000"/>
            </w:tcBorders>
            <w:tcMar>
              <w:top w:w="0" w:type="dxa"/>
              <w:left w:w="14" w:type="dxa"/>
              <w:bottom w:w="0" w:type="dxa"/>
              <w:right w:w="14" w:type="dxa"/>
            </w:tcMar>
            <w:vAlign w:val="bottom"/>
            <w:hideMark/>
          </w:tcPr>
          <w:p w14:paraId="7E07792A"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Total</w:t>
            </w:r>
          </w:p>
          <w:p w14:paraId="7FC02901" w14:textId="77777777" w:rsidR="00024C7B" w:rsidRDefault="00024C7B">
            <w:pPr>
              <w:pStyle w:val="NormalWeb"/>
              <w:spacing w:before="0" w:beforeAutospacing="0" w:after="20" w:afterAutospacing="0"/>
              <w:jc w:val="right"/>
              <w:rPr>
                <w:rFonts w:ascii="Arial" w:hAnsi="Arial" w:cs="Arial"/>
                <w:sz w:val="20"/>
                <w:szCs w:val="20"/>
              </w:rPr>
            </w:pPr>
            <w:r>
              <w:rPr>
                <w:rFonts w:ascii="Arial" w:hAnsi="Arial" w:cs="Arial"/>
                <w:b/>
                <w:bCs/>
                <w:sz w:val="20"/>
                <w:szCs w:val="20"/>
              </w:rPr>
              <w:t>($)</w:t>
            </w:r>
          </w:p>
        </w:tc>
        <w:tc>
          <w:tcPr>
            <w:tcW w:w="0" w:type="auto"/>
            <w:tcBorders>
              <w:bottom w:val="single" w:sz="8" w:space="0" w:color="000000"/>
            </w:tcBorders>
            <w:vAlign w:val="bottom"/>
            <w:hideMark/>
          </w:tcPr>
          <w:p w14:paraId="09F2092C" w14:textId="77777777" w:rsidR="00024C7B" w:rsidRDefault="00024C7B">
            <w:pPr>
              <w:rPr>
                <w:rFonts w:ascii="Arial" w:hAnsi="Arial" w:cs="Arial"/>
                <w:sz w:val="20"/>
              </w:rPr>
            </w:pPr>
            <w:r>
              <w:rPr>
                <w:rFonts w:ascii="Arial" w:hAnsi="Arial" w:cs="Arial"/>
                <w:sz w:val="20"/>
              </w:rPr>
              <w:t> </w:t>
            </w:r>
          </w:p>
        </w:tc>
      </w:tr>
      <w:tr w:rsidR="00024C7B" w14:paraId="76FC0210" w14:textId="77777777">
        <w:trPr>
          <w:trHeight w:val="75"/>
        </w:trPr>
        <w:tc>
          <w:tcPr>
            <w:tcW w:w="0" w:type="auto"/>
            <w:vAlign w:val="center"/>
            <w:hideMark/>
          </w:tcPr>
          <w:p w14:paraId="04CE521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A3020D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3687B7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A55A09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1FF375F" w14:textId="77777777" w:rsidR="00024C7B" w:rsidRDefault="00024C7B">
            <w:pPr>
              <w:rPr>
                <w:rFonts w:ascii="Arial" w:hAnsi="Arial" w:cs="Arial"/>
                <w:sz w:val="2"/>
                <w:szCs w:val="2"/>
              </w:rPr>
            </w:pPr>
            <w:r>
              <w:rPr>
                <w:rFonts w:ascii="Arial" w:hAnsi="Arial" w:cs="Arial"/>
                <w:sz w:val="2"/>
                <w:szCs w:val="2"/>
              </w:rPr>
              <w:t> </w:t>
            </w:r>
          </w:p>
        </w:tc>
      </w:tr>
      <w:tr w:rsidR="00024C7B" w14:paraId="7C3C58FD" w14:textId="77777777">
        <w:trPr>
          <w:cantSplit/>
        </w:trPr>
        <w:tc>
          <w:tcPr>
            <w:tcW w:w="0" w:type="auto"/>
            <w:tcBorders>
              <w:bottom w:val="single" w:sz="6" w:space="0" w:color="0075C9"/>
            </w:tcBorders>
            <w:tcMar>
              <w:top w:w="14" w:type="dxa"/>
              <w:left w:w="0" w:type="dxa"/>
              <w:bottom w:w="40" w:type="dxa"/>
              <w:right w:w="14" w:type="dxa"/>
            </w:tcMar>
            <w:hideMark/>
          </w:tcPr>
          <w:p w14:paraId="3CE815C0" w14:textId="77777777" w:rsidR="00024C7B" w:rsidRPr="007A3FBF" w:rsidRDefault="00024C7B">
            <w:pPr>
              <w:pStyle w:val="NormalWeb"/>
              <w:keepNext/>
              <w:spacing w:before="0" w:beforeAutospacing="0" w:after="0" w:afterAutospacing="0"/>
              <w:ind w:left="96"/>
              <w:rPr>
                <w:rFonts w:ascii="Arial" w:hAnsi="Arial" w:cs="Arial"/>
                <w:sz w:val="20"/>
                <w:szCs w:val="20"/>
              </w:rPr>
            </w:pPr>
            <w:r>
              <w:rPr>
                <w:rFonts w:ascii="Arial" w:hAnsi="Arial" w:cs="Arial"/>
                <w:b/>
                <w:bCs/>
                <w:color w:val="0075C9"/>
                <w:sz w:val="20"/>
                <w:szCs w:val="20"/>
              </w:rPr>
              <w:t>Carmine Di Sibio</w:t>
            </w:r>
            <w:r>
              <w:rPr>
                <w:rFonts w:ascii="Arial" w:hAnsi="Arial" w:cs="Arial"/>
                <w:b/>
                <w:bCs/>
                <w:color w:val="0075C9"/>
                <w:sz w:val="15"/>
                <w:szCs w:val="15"/>
                <w:vertAlign w:val="superscript"/>
              </w:rPr>
              <w:t>4</w:t>
            </w:r>
          </w:p>
        </w:tc>
        <w:tc>
          <w:tcPr>
            <w:tcW w:w="0" w:type="auto"/>
            <w:tcBorders>
              <w:bottom w:val="single" w:sz="6" w:space="0" w:color="0075C9"/>
            </w:tcBorders>
            <w:vAlign w:val="bottom"/>
            <w:hideMark/>
          </w:tcPr>
          <w:p w14:paraId="2E973CFE"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B0BB8B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0BBAE3AF" w14:textId="77777777" w:rsidR="00024C7B" w:rsidRDefault="00024C7B">
            <w:pPr>
              <w:jc w:val="right"/>
              <w:rPr>
                <w:rFonts w:ascii="Arial" w:hAnsi="Arial" w:cs="Arial"/>
                <w:sz w:val="20"/>
              </w:rPr>
            </w:pPr>
            <w:r>
              <w:rPr>
                <w:rFonts w:ascii="Arial" w:hAnsi="Arial" w:cs="Arial"/>
                <w:sz w:val="20"/>
              </w:rPr>
              <w:t>6,720</w:t>
            </w:r>
          </w:p>
        </w:tc>
        <w:tc>
          <w:tcPr>
            <w:tcW w:w="0" w:type="auto"/>
            <w:tcBorders>
              <w:bottom w:val="single" w:sz="6" w:space="0" w:color="0075C9"/>
            </w:tcBorders>
            <w:noWrap/>
            <w:tcMar>
              <w:top w:w="14" w:type="dxa"/>
              <w:left w:w="0" w:type="dxa"/>
              <w:bottom w:w="40" w:type="dxa"/>
              <w:right w:w="14" w:type="dxa"/>
            </w:tcMar>
            <w:vAlign w:val="bottom"/>
            <w:hideMark/>
          </w:tcPr>
          <w:p w14:paraId="1BBD6CE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D07492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B8D832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6EEE4FC7" w14:textId="77777777" w:rsidR="00024C7B" w:rsidRDefault="00024C7B">
            <w:pPr>
              <w:jc w:val="right"/>
              <w:rPr>
                <w:rFonts w:ascii="Arial" w:hAnsi="Arial" w:cs="Arial"/>
                <w:sz w:val="20"/>
              </w:rPr>
            </w:pPr>
            <w:r>
              <w:rPr>
                <w:rFonts w:ascii="Arial" w:hAnsi="Arial" w:cs="Arial"/>
                <w:sz w:val="20"/>
              </w:rPr>
              <w:t>12,000</w:t>
            </w:r>
          </w:p>
        </w:tc>
        <w:tc>
          <w:tcPr>
            <w:tcW w:w="0" w:type="auto"/>
            <w:tcBorders>
              <w:bottom w:val="single" w:sz="6" w:space="0" w:color="0075C9"/>
            </w:tcBorders>
            <w:noWrap/>
            <w:tcMar>
              <w:top w:w="14" w:type="dxa"/>
              <w:left w:w="0" w:type="dxa"/>
              <w:bottom w:w="40" w:type="dxa"/>
              <w:right w:w="14" w:type="dxa"/>
            </w:tcMar>
            <w:vAlign w:val="bottom"/>
            <w:hideMark/>
          </w:tcPr>
          <w:p w14:paraId="47777DDA"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E23F81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4F0CF9C"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559844A"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4634E4F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763FFE7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012F4C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2462BD2" w14:textId="77777777" w:rsidR="00024C7B" w:rsidRDefault="00024C7B">
            <w:pPr>
              <w:jc w:val="right"/>
              <w:rPr>
                <w:rFonts w:ascii="Arial" w:hAnsi="Arial" w:cs="Arial"/>
                <w:sz w:val="20"/>
              </w:rPr>
            </w:pPr>
            <w:r>
              <w:rPr>
                <w:rFonts w:ascii="Arial" w:hAnsi="Arial" w:cs="Arial"/>
                <w:sz w:val="20"/>
              </w:rPr>
              <w:t>18,720</w:t>
            </w:r>
          </w:p>
        </w:tc>
        <w:tc>
          <w:tcPr>
            <w:tcW w:w="0" w:type="auto"/>
            <w:tcBorders>
              <w:bottom w:val="single" w:sz="6" w:space="0" w:color="0075C9"/>
            </w:tcBorders>
            <w:noWrap/>
            <w:tcMar>
              <w:top w:w="14" w:type="dxa"/>
              <w:left w:w="0" w:type="dxa"/>
              <w:bottom w:w="40" w:type="dxa"/>
              <w:right w:w="14" w:type="dxa"/>
            </w:tcMar>
            <w:vAlign w:val="bottom"/>
            <w:hideMark/>
          </w:tcPr>
          <w:p w14:paraId="190BFED8" w14:textId="77777777" w:rsidR="00024C7B" w:rsidRDefault="00024C7B">
            <w:pPr>
              <w:rPr>
                <w:rFonts w:ascii="Arial" w:hAnsi="Arial" w:cs="Arial"/>
                <w:sz w:val="20"/>
              </w:rPr>
            </w:pPr>
            <w:r>
              <w:rPr>
                <w:rFonts w:ascii="Arial" w:hAnsi="Arial" w:cs="Arial"/>
                <w:sz w:val="20"/>
              </w:rPr>
              <w:t> </w:t>
            </w:r>
          </w:p>
        </w:tc>
      </w:tr>
      <w:tr w:rsidR="00024C7B" w14:paraId="1908C10B" w14:textId="77777777">
        <w:trPr>
          <w:trHeight w:val="75"/>
        </w:trPr>
        <w:tc>
          <w:tcPr>
            <w:tcW w:w="0" w:type="auto"/>
            <w:vAlign w:val="center"/>
            <w:hideMark/>
          </w:tcPr>
          <w:p w14:paraId="322EEEC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8B0E5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AB2662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906406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FE2C0BB" w14:textId="77777777" w:rsidR="00024C7B" w:rsidRDefault="00024C7B">
            <w:pPr>
              <w:rPr>
                <w:rFonts w:ascii="Arial" w:hAnsi="Arial" w:cs="Arial"/>
                <w:sz w:val="2"/>
                <w:szCs w:val="2"/>
              </w:rPr>
            </w:pPr>
            <w:r>
              <w:rPr>
                <w:rFonts w:ascii="Arial" w:hAnsi="Arial" w:cs="Arial"/>
                <w:sz w:val="2"/>
                <w:szCs w:val="2"/>
              </w:rPr>
              <w:t> </w:t>
            </w:r>
          </w:p>
        </w:tc>
      </w:tr>
      <w:tr w:rsidR="00024C7B" w14:paraId="24FF96DD" w14:textId="77777777">
        <w:trPr>
          <w:cantSplit/>
        </w:trPr>
        <w:tc>
          <w:tcPr>
            <w:tcW w:w="0" w:type="auto"/>
            <w:tcBorders>
              <w:bottom w:val="single" w:sz="6" w:space="0" w:color="0075C9"/>
            </w:tcBorders>
            <w:tcMar>
              <w:top w:w="14" w:type="dxa"/>
              <w:left w:w="0" w:type="dxa"/>
              <w:bottom w:w="40" w:type="dxa"/>
              <w:right w:w="14" w:type="dxa"/>
            </w:tcMar>
            <w:hideMark/>
          </w:tcPr>
          <w:p w14:paraId="7FE2872D" w14:textId="77777777" w:rsidR="00024C7B" w:rsidRPr="007A3FBF" w:rsidRDefault="00024C7B">
            <w:pPr>
              <w:pStyle w:val="NormalWeb"/>
              <w:keepNext/>
              <w:spacing w:before="0" w:beforeAutospacing="0" w:after="0" w:afterAutospacing="0"/>
              <w:ind w:left="96"/>
              <w:rPr>
                <w:rFonts w:ascii="Arial" w:hAnsi="Arial" w:cs="Arial"/>
                <w:sz w:val="20"/>
                <w:szCs w:val="20"/>
              </w:rPr>
            </w:pPr>
            <w:r>
              <w:rPr>
                <w:rFonts w:ascii="Arial" w:hAnsi="Arial" w:cs="Arial"/>
                <w:b/>
                <w:bCs/>
                <w:color w:val="0075C9"/>
                <w:sz w:val="20"/>
                <w:szCs w:val="20"/>
              </w:rPr>
              <w:t>Reid G. Hoffman</w:t>
            </w:r>
            <w:r>
              <w:rPr>
                <w:rFonts w:ascii="Arial" w:hAnsi="Arial" w:cs="Arial"/>
                <w:b/>
                <w:bCs/>
                <w:color w:val="0075C9"/>
                <w:sz w:val="15"/>
                <w:szCs w:val="15"/>
                <w:vertAlign w:val="superscript"/>
              </w:rPr>
              <w:t>5</w:t>
            </w:r>
          </w:p>
        </w:tc>
        <w:tc>
          <w:tcPr>
            <w:tcW w:w="0" w:type="auto"/>
            <w:tcBorders>
              <w:bottom w:val="single" w:sz="6" w:space="0" w:color="0075C9"/>
            </w:tcBorders>
            <w:vAlign w:val="bottom"/>
            <w:hideMark/>
          </w:tcPr>
          <w:p w14:paraId="3068D4CA"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0B8249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35FD10C"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3DE3BBA9"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4A3177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FC703B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0E78AFA"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7DCB9BC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0724A81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4506E9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CB06017"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5563312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5961034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9C876EA"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A86D5F6" w14:textId="77777777" w:rsidR="00024C7B" w:rsidRDefault="00024C7B">
            <w:pPr>
              <w:jc w:val="right"/>
              <w:rPr>
                <w:rFonts w:ascii="Arial" w:hAnsi="Arial" w:cs="Arial"/>
                <w:sz w:val="20"/>
              </w:rPr>
            </w:pPr>
            <w:r>
              <w:rPr>
                <w:rFonts w:ascii="Arial" w:hAnsi="Arial" w:cs="Arial"/>
                <w:sz w:val="20"/>
              </w:rPr>
              <w:t>390,000</w:t>
            </w:r>
          </w:p>
        </w:tc>
        <w:tc>
          <w:tcPr>
            <w:tcW w:w="0" w:type="auto"/>
            <w:tcBorders>
              <w:bottom w:val="single" w:sz="6" w:space="0" w:color="0075C9"/>
            </w:tcBorders>
            <w:noWrap/>
            <w:tcMar>
              <w:top w:w="14" w:type="dxa"/>
              <w:left w:w="0" w:type="dxa"/>
              <w:bottom w:w="40" w:type="dxa"/>
              <w:right w:w="14" w:type="dxa"/>
            </w:tcMar>
            <w:vAlign w:val="bottom"/>
            <w:hideMark/>
          </w:tcPr>
          <w:p w14:paraId="41CB0806" w14:textId="77777777" w:rsidR="00024C7B" w:rsidRDefault="00024C7B">
            <w:pPr>
              <w:rPr>
                <w:rFonts w:ascii="Arial" w:hAnsi="Arial" w:cs="Arial"/>
                <w:sz w:val="20"/>
              </w:rPr>
            </w:pPr>
            <w:r>
              <w:rPr>
                <w:rFonts w:ascii="Arial" w:hAnsi="Arial" w:cs="Arial"/>
                <w:sz w:val="20"/>
              </w:rPr>
              <w:t> </w:t>
            </w:r>
          </w:p>
        </w:tc>
      </w:tr>
      <w:tr w:rsidR="00024C7B" w14:paraId="1C9E0742" w14:textId="77777777">
        <w:trPr>
          <w:trHeight w:val="75"/>
        </w:trPr>
        <w:tc>
          <w:tcPr>
            <w:tcW w:w="0" w:type="auto"/>
            <w:vAlign w:val="center"/>
            <w:hideMark/>
          </w:tcPr>
          <w:p w14:paraId="7C4B571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15970D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F4AAD4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E5D65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25D33EF" w14:textId="77777777" w:rsidR="00024C7B" w:rsidRDefault="00024C7B">
            <w:pPr>
              <w:rPr>
                <w:rFonts w:ascii="Arial" w:hAnsi="Arial" w:cs="Arial"/>
                <w:sz w:val="2"/>
                <w:szCs w:val="2"/>
              </w:rPr>
            </w:pPr>
            <w:r>
              <w:rPr>
                <w:rFonts w:ascii="Arial" w:hAnsi="Arial" w:cs="Arial"/>
                <w:sz w:val="2"/>
                <w:szCs w:val="2"/>
              </w:rPr>
              <w:t> </w:t>
            </w:r>
          </w:p>
        </w:tc>
      </w:tr>
      <w:tr w:rsidR="00024C7B" w14:paraId="785B440B" w14:textId="77777777">
        <w:trPr>
          <w:cantSplit/>
        </w:trPr>
        <w:tc>
          <w:tcPr>
            <w:tcW w:w="0" w:type="auto"/>
            <w:tcBorders>
              <w:bottom w:val="single" w:sz="6" w:space="0" w:color="0075C9"/>
            </w:tcBorders>
            <w:tcMar>
              <w:top w:w="14" w:type="dxa"/>
              <w:left w:w="0" w:type="dxa"/>
              <w:bottom w:w="40" w:type="dxa"/>
              <w:right w:w="14" w:type="dxa"/>
            </w:tcMar>
            <w:hideMark/>
          </w:tcPr>
          <w:p w14:paraId="758921A0"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Hugh F. Johnston</w:t>
            </w:r>
            <w:r>
              <w:rPr>
                <w:rFonts w:ascii="Arial" w:hAnsi="Arial" w:cs="Arial"/>
                <w:b/>
                <w:bCs/>
                <w:color w:val="0075C9"/>
                <w:sz w:val="15"/>
                <w:szCs w:val="15"/>
                <w:vertAlign w:val="superscript"/>
              </w:rPr>
              <w:t>6</w:t>
            </w:r>
          </w:p>
        </w:tc>
        <w:tc>
          <w:tcPr>
            <w:tcW w:w="0" w:type="auto"/>
            <w:tcBorders>
              <w:bottom w:val="single" w:sz="6" w:space="0" w:color="0075C9"/>
            </w:tcBorders>
            <w:vAlign w:val="bottom"/>
            <w:hideMark/>
          </w:tcPr>
          <w:p w14:paraId="28DBEF3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875B13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61CF581" w14:textId="77777777" w:rsidR="00024C7B" w:rsidRDefault="00024C7B">
            <w:pPr>
              <w:jc w:val="right"/>
              <w:rPr>
                <w:rFonts w:ascii="Arial" w:hAnsi="Arial" w:cs="Arial"/>
                <w:sz w:val="20"/>
              </w:rPr>
            </w:pPr>
            <w:r>
              <w:rPr>
                <w:rFonts w:ascii="Arial" w:hAnsi="Arial" w:cs="Arial"/>
                <w:sz w:val="20"/>
              </w:rPr>
              <w:t>170,000</w:t>
            </w:r>
          </w:p>
        </w:tc>
        <w:tc>
          <w:tcPr>
            <w:tcW w:w="0" w:type="auto"/>
            <w:tcBorders>
              <w:bottom w:val="single" w:sz="6" w:space="0" w:color="0075C9"/>
            </w:tcBorders>
            <w:noWrap/>
            <w:tcMar>
              <w:top w:w="14" w:type="dxa"/>
              <w:left w:w="0" w:type="dxa"/>
              <w:bottom w:w="40" w:type="dxa"/>
              <w:right w:w="14" w:type="dxa"/>
            </w:tcMar>
            <w:vAlign w:val="bottom"/>
            <w:hideMark/>
          </w:tcPr>
          <w:p w14:paraId="5003443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285D7AB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5391B1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AD20B91"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07127FF6"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BC3C26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004DE0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65C77841"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305D4628"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05593FA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BEAC7D3"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0900B64F" w14:textId="77777777" w:rsidR="00024C7B" w:rsidRDefault="00024C7B">
            <w:pPr>
              <w:jc w:val="right"/>
              <w:rPr>
                <w:rFonts w:ascii="Arial" w:hAnsi="Arial" w:cs="Arial"/>
                <w:sz w:val="20"/>
              </w:rPr>
            </w:pPr>
            <w:r>
              <w:rPr>
                <w:rFonts w:ascii="Arial" w:hAnsi="Arial" w:cs="Arial"/>
                <w:sz w:val="20"/>
              </w:rPr>
              <w:t>420,000</w:t>
            </w:r>
          </w:p>
        </w:tc>
        <w:tc>
          <w:tcPr>
            <w:tcW w:w="0" w:type="auto"/>
            <w:tcBorders>
              <w:bottom w:val="single" w:sz="6" w:space="0" w:color="0075C9"/>
            </w:tcBorders>
            <w:noWrap/>
            <w:tcMar>
              <w:top w:w="14" w:type="dxa"/>
              <w:left w:w="0" w:type="dxa"/>
              <w:bottom w:w="40" w:type="dxa"/>
              <w:right w:w="14" w:type="dxa"/>
            </w:tcMar>
            <w:vAlign w:val="bottom"/>
            <w:hideMark/>
          </w:tcPr>
          <w:p w14:paraId="7B5EA134" w14:textId="77777777" w:rsidR="00024C7B" w:rsidRDefault="00024C7B">
            <w:pPr>
              <w:rPr>
                <w:rFonts w:ascii="Arial" w:hAnsi="Arial" w:cs="Arial"/>
                <w:sz w:val="20"/>
              </w:rPr>
            </w:pPr>
            <w:r>
              <w:rPr>
                <w:rFonts w:ascii="Arial" w:hAnsi="Arial" w:cs="Arial"/>
                <w:sz w:val="20"/>
              </w:rPr>
              <w:t> </w:t>
            </w:r>
          </w:p>
        </w:tc>
      </w:tr>
      <w:tr w:rsidR="00024C7B" w14:paraId="046F24AE" w14:textId="77777777">
        <w:trPr>
          <w:trHeight w:val="75"/>
        </w:trPr>
        <w:tc>
          <w:tcPr>
            <w:tcW w:w="0" w:type="auto"/>
            <w:vAlign w:val="center"/>
            <w:hideMark/>
          </w:tcPr>
          <w:p w14:paraId="604E597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8CA699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40C2E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811E7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F7A5DD9" w14:textId="77777777" w:rsidR="00024C7B" w:rsidRDefault="00024C7B">
            <w:pPr>
              <w:rPr>
                <w:rFonts w:ascii="Arial" w:hAnsi="Arial" w:cs="Arial"/>
                <w:sz w:val="2"/>
                <w:szCs w:val="2"/>
              </w:rPr>
            </w:pPr>
            <w:r>
              <w:rPr>
                <w:rFonts w:ascii="Arial" w:hAnsi="Arial" w:cs="Arial"/>
                <w:sz w:val="2"/>
                <w:szCs w:val="2"/>
              </w:rPr>
              <w:t> </w:t>
            </w:r>
          </w:p>
        </w:tc>
      </w:tr>
      <w:tr w:rsidR="00024C7B" w14:paraId="09F73767" w14:textId="77777777">
        <w:trPr>
          <w:cantSplit/>
        </w:trPr>
        <w:tc>
          <w:tcPr>
            <w:tcW w:w="0" w:type="auto"/>
            <w:tcBorders>
              <w:bottom w:val="single" w:sz="6" w:space="0" w:color="0075C9"/>
            </w:tcBorders>
            <w:tcMar>
              <w:top w:w="14" w:type="dxa"/>
              <w:left w:w="0" w:type="dxa"/>
              <w:bottom w:w="40" w:type="dxa"/>
              <w:right w:w="14" w:type="dxa"/>
            </w:tcMar>
            <w:hideMark/>
          </w:tcPr>
          <w:p w14:paraId="36DEC855"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Teri L. List</w:t>
            </w:r>
          </w:p>
        </w:tc>
        <w:tc>
          <w:tcPr>
            <w:tcW w:w="0" w:type="auto"/>
            <w:tcBorders>
              <w:bottom w:val="single" w:sz="6" w:space="0" w:color="0075C9"/>
            </w:tcBorders>
            <w:vAlign w:val="bottom"/>
            <w:hideMark/>
          </w:tcPr>
          <w:p w14:paraId="1BB8234C"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022ED9DA"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A683F5C" w14:textId="77777777" w:rsidR="00024C7B" w:rsidRDefault="00024C7B">
            <w:pPr>
              <w:jc w:val="right"/>
              <w:rPr>
                <w:rFonts w:ascii="Arial" w:hAnsi="Arial" w:cs="Arial"/>
                <w:sz w:val="20"/>
              </w:rPr>
            </w:pPr>
            <w:r>
              <w:rPr>
                <w:rFonts w:ascii="Arial" w:hAnsi="Arial" w:cs="Arial"/>
                <w:sz w:val="20"/>
              </w:rPr>
              <w:t>140,000</w:t>
            </w:r>
          </w:p>
        </w:tc>
        <w:tc>
          <w:tcPr>
            <w:tcW w:w="0" w:type="auto"/>
            <w:tcBorders>
              <w:bottom w:val="single" w:sz="6" w:space="0" w:color="0075C9"/>
            </w:tcBorders>
            <w:noWrap/>
            <w:tcMar>
              <w:top w:w="14" w:type="dxa"/>
              <w:left w:w="0" w:type="dxa"/>
              <w:bottom w:w="40" w:type="dxa"/>
              <w:right w:w="14" w:type="dxa"/>
            </w:tcMar>
            <w:vAlign w:val="bottom"/>
            <w:hideMark/>
          </w:tcPr>
          <w:p w14:paraId="6C538AF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5C07B8D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F4BF5E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024EC1F"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73830EE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05DF326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E9E1ACC"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276DB79"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54CEA937"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73E915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65AF286"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A16EDCC" w14:textId="77777777" w:rsidR="00024C7B" w:rsidRDefault="00024C7B">
            <w:pPr>
              <w:jc w:val="right"/>
              <w:rPr>
                <w:rFonts w:ascii="Arial" w:hAnsi="Arial" w:cs="Arial"/>
                <w:sz w:val="20"/>
              </w:rPr>
            </w:pPr>
            <w:r>
              <w:rPr>
                <w:rFonts w:ascii="Arial" w:hAnsi="Arial" w:cs="Arial"/>
                <w:sz w:val="20"/>
              </w:rPr>
              <w:t>405,000</w:t>
            </w:r>
          </w:p>
        </w:tc>
        <w:tc>
          <w:tcPr>
            <w:tcW w:w="0" w:type="auto"/>
            <w:tcBorders>
              <w:bottom w:val="single" w:sz="6" w:space="0" w:color="0075C9"/>
            </w:tcBorders>
            <w:noWrap/>
            <w:tcMar>
              <w:top w:w="14" w:type="dxa"/>
              <w:left w:w="0" w:type="dxa"/>
              <w:bottom w:w="40" w:type="dxa"/>
              <w:right w:w="14" w:type="dxa"/>
            </w:tcMar>
            <w:vAlign w:val="bottom"/>
            <w:hideMark/>
          </w:tcPr>
          <w:p w14:paraId="5CAD9342" w14:textId="77777777" w:rsidR="00024C7B" w:rsidRDefault="00024C7B">
            <w:pPr>
              <w:rPr>
                <w:rFonts w:ascii="Arial" w:hAnsi="Arial" w:cs="Arial"/>
                <w:sz w:val="20"/>
              </w:rPr>
            </w:pPr>
            <w:r>
              <w:rPr>
                <w:rFonts w:ascii="Arial" w:hAnsi="Arial" w:cs="Arial"/>
                <w:sz w:val="20"/>
              </w:rPr>
              <w:t> </w:t>
            </w:r>
          </w:p>
        </w:tc>
      </w:tr>
      <w:tr w:rsidR="00024C7B" w14:paraId="6102CE55" w14:textId="77777777">
        <w:trPr>
          <w:trHeight w:val="75"/>
        </w:trPr>
        <w:tc>
          <w:tcPr>
            <w:tcW w:w="0" w:type="auto"/>
            <w:vAlign w:val="center"/>
            <w:hideMark/>
          </w:tcPr>
          <w:p w14:paraId="6C15178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3456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2F4EE0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95CF7B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97CF91" w14:textId="77777777" w:rsidR="00024C7B" w:rsidRDefault="00024C7B">
            <w:pPr>
              <w:rPr>
                <w:rFonts w:ascii="Arial" w:hAnsi="Arial" w:cs="Arial"/>
                <w:sz w:val="2"/>
                <w:szCs w:val="2"/>
              </w:rPr>
            </w:pPr>
            <w:r>
              <w:rPr>
                <w:rFonts w:ascii="Arial" w:hAnsi="Arial" w:cs="Arial"/>
                <w:sz w:val="2"/>
                <w:szCs w:val="2"/>
              </w:rPr>
              <w:t> </w:t>
            </w:r>
          </w:p>
        </w:tc>
      </w:tr>
      <w:tr w:rsidR="00024C7B" w14:paraId="72D57670" w14:textId="77777777">
        <w:trPr>
          <w:cantSplit/>
        </w:trPr>
        <w:tc>
          <w:tcPr>
            <w:tcW w:w="0" w:type="auto"/>
            <w:tcBorders>
              <w:bottom w:val="single" w:sz="6" w:space="0" w:color="0075C9"/>
            </w:tcBorders>
            <w:tcMar>
              <w:top w:w="14" w:type="dxa"/>
              <w:left w:w="0" w:type="dxa"/>
              <w:bottom w:w="40" w:type="dxa"/>
              <w:right w:w="14" w:type="dxa"/>
            </w:tcMar>
            <w:hideMark/>
          </w:tcPr>
          <w:p w14:paraId="43B278DB"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Catherine MacGregor</w:t>
            </w:r>
            <w:r>
              <w:rPr>
                <w:rFonts w:ascii="Arial" w:hAnsi="Arial" w:cs="Arial"/>
                <w:b/>
                <w:bCs/>
                <w:color w:val="0075C9"/>
                <w:sz w:val="15"/>
                <w:szCs w:val="15"/>
                <w:vertAlign w:val="superscript"/>
              </w:rPr>
              <w:t>7</w:t>
            </w:r>
          </w:p>
        </w:tc>
        <w:tc>
          <w:tcPr>
            <w:tcW w:w="0" w:type="auto"/>
            <w:tcBorders>
              <w:bottom w:val="single" w:sz="6" w:space="0" w:color="0075C9"/>
            </w:tcBorders>
            <w:vAlign w:val="bottom"/>
            <w:hideMark/>
          </w:tcPr>
          <w:p w14:paraId="30D34B91"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3506C3A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F8BDC0A" w14:textId="77777777" w:rsidR="00024C7B" w:rsidRDefault="00024C7B">
            <w:pPr>
              <w:jc w:val="right"/>
              <w:rPr>
                <w:rFonts w:ascii="Arial" w:hAnsi="Arial" w:cs="Arial"/>
                <w:sz w:val="20"/>
              </w:rPr>
            </w:pPr>
            <w:r>
              <w:rPr>
                <w:rFonts w:ascii="Arial" w:hAnsi="Arial" w:cs="Arial"/>
                <w:sz w:val="20"/>
              </w:rPr>
              <w:t>142,500</w:t>
            </w:r>
          </w:p>
        </w:tc>
        <w:tc>
          <w:tcPr>
            <w:tcW w:w="0" w:type="auto"/>
            <w:tcBorders>
              <w:bottom w:val="single" w:sz="6" w:space="0" w:color="0075C9"/>
            </w:tcBorders>
            <w:noWrap/>
            <w:tcMar>
              <w:top w:w="14" w:type="dxa"/>
              <w:left w:w="0" w:type="dxa"/>
              <w:bottom w:w="40" w:type="dxa"/>
              <w:right w:w="14" w:type="dxa"/>
            </w:tcMar>
            <w:vAlign w:val="bottom"/>
            <w:hideMark/>
          </w:tcPr>
          <w:p w14:paraId="138562B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7F28123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3F4EBF3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B0B4E1E"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0BC0AF4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7A10796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650F2D8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2517EB7"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5B76E59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7B525A5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15FE9C9"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798905E" w14:textId="77777777" w:rsidR="00024C7B" w:rsidRDefault="00024C7B">
            <w:pPr>
              <w:jc w:val="right"/>
              <w:rPr>
                <w:rFonts w:ascii="Arial" w:hAnsi="Arial" w:cs="Arial"/>
                <w:sz w:val="20"/>
              </w:rPr>
            </w:pPr>
            <w:r>
              <w:rPr>
                <w:rFonts w:ascii="Arial" w:hAnsi="Arial" w:cs="Arial"/>
                <w:sz w:val="20"/>
              </w:rPr>
              <w:t>392,500</w:t>
            </w:r>
          </w:p>
        </w:tc>
        <w:tc>
          <w:tcPr>
            <w:tcW w:w="0" w:type="auto"/>
            <w:tcBorders>
              <w:bottom w:val="single" w:sz="6" w:space="0" w:color="0075C9"/>
            </w:tcBorders>
            <w:noWrap/>
            <w:tcMar>
              <w:top w:w="14" w:type="dxa"/>
              <w:left w:w="0" w:type="dxa"/>
              <w:bottom w:w="40" w:type="dxa"/>
              <w:right w:w="14" w:type="dxa"/>
            </w:tcMar>
            <w:vAlign w:val="bottom"/>
            <w:hideMark/>
          </w:tcPr>
          <w:p w14:paraId="32E769E0" w14:textId="77777777" w:rsidR="00024C7B" w:rsidRDefault="00024C7B">
            <w:pPr>
              <w:rPr>
                <w:rFonts w:ascii="Arial" w:hAnsi="Arial" w:cs="Arial"/>
                <w:sz w:val="20"/>
              </w:rPr>
            </w:pPr>
            <w:r>
              <w:rPr>
                <w:rFonts w:ascii="Arial" w:hAnsi="Arial" w:cs="Arial"/>
                <w:sz w:val="20"/>
              </w:rPr>
              <w:t> </w:t>
            </w:r>
          </w:p>
        </w:tc>
      </w:tr>
      <w:tr w:rsidR="00024C7B" w14:paraId="103E43A9" w14:textId="77777777">
        <w:trPr>
          <w:trHeight w:val="75"/>
        </w:trPr>
        <w:tc>
          <w:tcPr>
            <w:tcW w:w="0" w:type="auto"/>
            <w:vAlign w:val="center"/>
            <w:hideMark/>
          </w:tcPr>
          <w:p w14:paraId="022D8C2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86618D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FD2FEA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80B07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FFE0CCF" w14:textId="77777777" w:rsidR="00024C7B" w:rsidRDefault="00024C7B">
            <w:pPr>
              <w:rPr>
                <w:rFonts w:ascii="Arial" w:hAnsi="Arial" w:cs="Arial"/>
                <w:sz w:val="2"/>
                <w:szCs w:val="2"/>
              </w:rPr>
            </w:pPr>
            <w:r>
              <w:rPr>
                <w:rFonts w:ascii="Arial" w:hAnsi="Arial" w:cs="Arial"/>
                <w:sz w:val="2"/>
                <w:szCs w:val="2"/>
              </w:rPr>
              <w:t> </w:t>
            </w:r>
          </w:p>
        </w:tc>
      </w:tr>
      <w:tr w:rsidR="00024C7B" w14:paraId="3B861D18" w14:textId="77777777">
        <w:trPr>
          <w:cantSplit/>
        </w:trPr>
        <w:tc>
          <w:tcPr>
            <w:tcW w:w="0" w:type="auto"/>
            <w:tcBorders>
              <w:bottom w:val="single" w:sz="6" w:space="0" w:color="0075C9"/>
            </w:tcBorders>
            <w:tcMar>
              <w:top w:w="14" w:type="dxa"/>
              <w:left w:w="0" w:type="dxa"/>
              <w:bottom w:w="40" w:type="dxa"/>
              <w:right w:w="14" w:type="dxa"/>
            </w:tcMar>
            <w:hideMark/>
          </w:tcPr>
          <w:p w14:paraId="3FB6516F"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Mark A. L. Mason</w:t>
            </w:r>
            <w:r>
              <w:rPr>
                <w:rFonts w:ascii="Arial" w:hAnsi="Arial" w:cs="Arial"/>
                <w:b/>
                <w:bCs/>
                <w:color w:val="0075C9"/>
                <w:sz w:val="15"/>
                <w:szCs w:val="15"/>
                <w:vertAlign w:val="superscript"/>
              </w:rPr>
              <w:t>8</w:t>
            </w:r>
          </w:p>
        </w:tc>
        <w:tc>
          <w:tcPr>
            <w:tcW w:w="0" w:type="auto"/>
            <w:tcBorders>
              <w:bottom w:val="single" w:sz="6" w:space="0" w:color="0075C9"/>
            </w:tcBorders>
            <w:vAlign w:val="bottom"/>
            <w:hideMark/>
          </w:tcPr>
          <w:p w14:paraId="505EDB2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620A3A1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D64474C" w14:textId="77777777" w:rsidR="00024C7B" w:rsidRDefault="00024C7B">
            <w:pPr>
              <w:jc w:val="right"/>
              <w:rPr>
                <w:rFonts w:ascii="Arial" w:hAnsi="Arial" w:cs="Arial"/>
                <w:sz w:val="20"/>
              </w:rPr>
            </w:pPr>
            <w:r>
              <w:rPr>
                <w:rFonts w:ascii="Arial" w:hAnsi="Arial" w:cs="Arial"/>
                <w:sz w:val="20"/>
              </w:rPr>
              <w:t>127,610</w:t>
            </w:r>
          </w:p>
        </w:tc>
        <w:tc>
          <w:tcPr>
            <w:tcW w:w="0" w:type="auto"/>
            <w:tcBorders>
              <w:bottom w:val="single" w:sz="6" w:space="0" w:color="0075C9"/>
            </w:tcBorders>
            <w:noWrap/>
            <w:tcMar>
              <w:top w:w="14" w:type="dxa"/>
              <w:left w:w="0" w:type="dxa"/>
              <w:bottom w:w="40" w:type="dxa"/>
              <w:right w:w="14" w:type="dxa"/>
            </w:tcMar>
            <w:vAlign w:val="bottom"/>
            <w:hideMark/>
          </w:tcPr>
          <w:p w14:paraId="4B100381"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0633DF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3A4DC96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5339076"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3639F33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834FBA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3A6C148"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F51C6EA"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3F48DE18"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97D057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C46F899"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9BBEE08" w14:textId="77777777" w:rsidR="00024C7B" w:rsidRDefault="00024C7B">
            <w:pPr>
              <w:jc w:val="right"/>
              <w:rPr>
                <w:rFonts w:ascii="Arial" w:hAnsi="Arial" w:cs="Arial"/>
                <w:sz w:val="20"/>
              </w:rPr>
            </w:pPr>
            <w:r>
              <w:rPr>
                <w:rFonts w:ascii="Arial" w:hAnsi="Arial" w:cs="Arial"/>
                <w:sz w:val="20"/>
              </w:rPr>
              <w:t>377,610</w:t>
            </w:r>
          </w:p>
        </w:tc>
        <w:tc>
          <w:tcPr>
            <w:tcW w:w="0" w:type="auto"/>
            <w:tcBorders>
              <w:bottom w:val="single" w:sz="6" w:space="0" w:color="0075C9"/>
            </w:tcBorders>
            <w:noWrap/>
            <w:tcMar>
              <w:top w:w="14" w:type="dxa"/>
              <w:left w:w="0" w:type="dxa"/>
              <w:bottom w:w="40" w:type="dxa"/>
              <w:right w:w="14" w:type="dxa"/>
            </w:tcMar>
            <w:vAlign w:val="bottom"/>
            <w:hideMark/>
          </w:tcPr>
          <w:p w14:paraId="49A78AD6" w14:textId="77777777" w:rsidR="00024C7B" w:rsidRDefault="00024C7B">
            <w:pPr>
              <w:rPr>
                <w:rFonts w:ascii="Arial" w:hAnsi="Arial" w:cs="Arial"/>
                <w:sz w:val="20"/>
              </w:rPr>
            </w:pPr>
            <w:r>
              <w:rPr>
                <w:rFonts w:ascii="Arial" w:hAnsi="Arial" w:cs="Arial"/>
                <w:sz w:val="20"/>
              </w:rPr>
              <w:t> </w:t>
            </w:r>
          </w:p>
        </w:tc>
      </w:tr>
      <w:tr w:rsidR="00024C7B" w14:paraId="3723CBD8" w14:textId="77777777">
        <w:trPr>
          <w:trHeight w:val="75"/>
        </w:trPr>
        <w:tc>
          <w:tcPr>
            <w:tcW w:w="0" w:type="auto"/>
            <w:vAlign w:val="center"/>
            <w:hideMark/>
          </w:tcPr>
          <w:p w14:paraId="2316E4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036D73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2EBC17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96A7DB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5660D95" w14:textId="77777777" w:rsidR="00024C7B" w:rsidRDefault="00024C7B">
            <w:pPr>
              <w:rPr>
                <w:rFonts w:ascii="Arial" w:hAnsi="Arial" w:cs="Arial"/>
                <w:sz w:val="2"/>
                <w:szCs w:val="2"/>
              </w:rPr>
            </w:pPr>
            <w:r>
              <w:rPr>
                <w:rFonts w:ascii="Arial" w:hAnsi="Arial" w:cs="Arial"/>
                <w:sz w:val="2"/>
                <w:szCs w:val="2"/>
              </w:rPr>
              <w:t> </w:t>
            </w:r>
          </w:p>
        </w:tc>
      </w:tr>
      <w:tr w:rsidR="00024C7B" w14:paraId="4A7264ED" w14:textId="77777777">
        <w:trPr>
          <w:cantSplit/>
        </w:trPr>
        <w:tc>
          <w:tcPr>
            <w:tcW w:w="0" w:type="auto"/>
            <w:tcBorders>
              <w:bottom w:val="single" w:sz="6" w:space="0" w:color="0075C9"/>
            </w:tcBorders>
            <w:tcMar>
              <w:top w:w="14" w:type="dxa"/>
              <w:left w:w="0" w:type="dxa"/>
              <w:bottom w:w="40" w:type="dxa"/>
              <w:right w:w="14" w:type="dxa"/>
            </w:tcMar>
            <w:hideMark/>
          </w:tcPr>
          <w:p w14:paraId="734FF894"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Sandra E. Peterson</w:t>
            </w:r>
            <w:r>
              <w:rPr>
                <w:rFonts w:ascii="Arial" w:hAnsi="Arial" w:cs="Arial"/>
                <w:b/>
                <w:bCs/>
                <w:color w:val="0075C9"/>
                <w:sz w:val="15"/>
                <w:szCs w:val="15"/>
                <w:vertAlign w:val="superscript"/>
              </w:rPr>
              <w:t>9</w:t>
            </w:r>
          </w:p>
        </w:tc>
        <w:tc>
          <w:tcPr>
            <w:tcW w:w="0" w:type="auto"/>
            <w:tcBorders>
              <w:bottom w:val="single" w:sz="6" w:space="0" w:color="0075C9"/>
            </w:tcBorders>
            <w:vAlign w:val="bottom"/>
            <w:hideMark/>
          </w:tcPr>
          <w:p w14:paraId="5E00412C"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AD1151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223FB76"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4972B65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50CAAEC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0A9EF8F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0FC1967D" w14:textId="77777777" w:rsidR="00024C7B" w:rsidRDefault="00024C7B">
            <w:pPr>
              <w:jc w:val="right"/>
              <w:rPr>
                <w:rFonts w:ascii="Arial" w:hAnsi="Arial" w:cs="Arial"/>
                <w:sz w:val="20"/>
              </w:rPr>
            </w:pPr>
            <w:r>
              <w:rPr>
                <w:rFonts w:ascii="Arial" w:hAnsi="Arial" w:cs="Arial"/>
                <w:sz w:val="20"/>
              </w:rPr>
              <w:t>335,000</w:t>
            </w:r>
          </w:p>
        </w:tc>
        <w:tc>
          <w:tcPr>
            <w:tcW w:w="0" w:type="auto"/>
            <w:tcBorders>
              <w:bottom w:val="single" w:sz="6" w:space="0" w:color="0075C9"/>
            </w:tcBorders>
            <w:noWrap/>
            <w:tcMar>
              <w:top w:w="14" w:type="dxa"/>
              <w:left w:w="0" w:type="dxa"/>
              <w:bottom w:w="40" w:type="dxa"/>
              <w:right w:w="14" w:type="dxa"/>
            </w:tcMar>
            <w:vAlign w:val="bottom"/>
            <w:hideMark/>
          </w:tcPr>
          <w:p w14:paraId="10B6F7D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564E3F4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2DD862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76FF1A3"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7C95DCE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C481F8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5ED30F8"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77C47CD" w14:textId="77777777" w:rsidR="00024C7B" w:rsidRDefault="00024C7B">
            <w:pPr>
              <w:jc w:val="right"/>
              <w:rPr>
                <w:rFonts w:ascii="Arial" w:hAnsi="Arial" w:cs="Arial"/>
                <w:sz w:val="20"/>
              </w:rPr>
            </w:pPr>
            <w:r>
              <w:rPr>
                <w:rFonts w:ascii="Arial" w:hAnsi="Arial" w:cs="Arial"/>
                <w:sz w:val="20"/>
              </w:rPr>
              <w:t>475,000</w:t>
            </w:r>
          </w:p>
        </w:tc>
        <w:tc>
          <w:tcPr>
            <w:tcW w:w="0" w:type="auto"/>
            <w:tcBorders>
              <w:bottom w:val="single" w:sz="6" w:space="0" w:color="0075C9"/>
            </w:tcBorders>
            <w:noWrap/>
            <w:tcMar>
              <w:top w:w="14" w:type="dxa"/>
              <w:left w:w="0" w:type="dxa"/>
              <w:bottom w:w="40" w:type="dxa"/>
              <w:right w:w="14" w:type="dxa"/>
            </w:tcMar>
            <w:vAlign w:val="bottom"/>
            <w:hideMark/>
          </w:tcPr>
          <w:p w14:paraId="05DB55AC" w14:textId="77777777" w:rsidR="00024C7B" w:rsidRDefault="00024C7B">
            <w:pPr>
              <w:rPr>
                <w:rFonts w:ascii="Arial" w:hAnsi="Arial" w:cs="Arial"/>
                <w:sz w:val="20"/>
              </w:rPr>
            </w:pPr>
            <w:r>
              <w:rPr>
                <w:rFonts w:ascii="Arial" w:hAnsi="Arial" w:cs="Arial"/>
                <w:sz w:val="20"/>
              </w:rPr>
              <w:t> </w:t>
            </w:r>
          </w:p>
        </w:tc>
      </w:tr>
      <w:tr w:rsidR="00024C7B" w14:paraId="167B9ED1" w14:textId="77777777">
        <w:trPr>
          <w:trHeight w:val="75"/>
        </w:trPr>
        <w:tc>
          <w:tcPr>
            <w:tcW w:w="0" w:type="auto"/>
            <w:vAlign w:val="center"/>
            <w:hideMark/>
          </w:tcPr>
          <w:p w14:paraId="2196AFD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E499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8E0DD5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5996F9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A5B954E" w14:textId="77777777" w:rsidR="00024C7B" w:rsidRDefault="00024C7B">
            <w:pPr>
              <w:rPr>
                <w:rFonts w:ascii="Arial" w:hAnsi="Arial" w:cs="Arial"/>
                <w:sz w:val="2"/>
                <w:szCs w:val="2"/>
              </w:rPr>
            </w:pPr>
            <w:r>
              <w:rPr>
                <w:rFonts w:ascii="Arial" w:hAnsi="Arial" w:cs="Arial"/>
                <w:sz w:val="2"/>
                <w:szCs w:val="2"/>
              </w:rPr>
              <w:t> </w:t>
            </w:r>
          </w:p>
        </w:tc>
      </w:tr>
      <w:tr w:rsidR="00024C7B" w14:paraId="45C8A80F" w14:textId="77777777">
        <w:trPr>
          <w:cantSplit/>
        </w:trPr>
        <w:tc>
          <w:tcPr>
            <w:tcW w:w="0" w:type="auto"/>
            <w:tcBorders>
              <w:bottom w:val="single" w:sz="6" w:space="0" w:color="0075C9"/>
            </w:tcBorders>
            <w:tcMar>
              <w:top w:w="14" w:type="dxa"/>
              <w:left w:w="0" w:type="dxa"/>
              <w:bottom w:w="40" w:type="dxa"/>
              <w:right w:w="14" w:type="dxa"/>
            </w:tcMar>
            <w:hideMark/>
          </w:tcPr>
          <w:p w14:paraId="1F88645C"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Penny S. Pritzker</w:t>
            </w:r>
            <w:r>
              <w:rPr>
                <w:rFonts w:ascii="Arial" w:hAnsi="Arial" w:cs="Arial"/>
                <w:b/>
                <w:bCs/>
                <w:color w:val="0075C9"/>
                <w:sz w:val="15"/>
                <w:szCs w:val="15"/>
                <w:vertAlign w:val="superscript"/>
              </w:rPr>
              <w:t>10</w:t>
            </w:r>
          </w:p>
        </w:tc>
        <w:tc>
          <w:tcPr>
            <w:tcW w:w="0" w:type="auto"/>
            <w:tcBorders>
              <w:bottom w:val="single" w:sz="6" w:space="0" w:color="0075C9"/>
            </w:tcBorders>
            <w:vAlign w:val="bottom"/>
            <w:hideMark/>
          </w:tcPr>
          <w:p w14:paraId="4E7EEC3F"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63A0A0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2B9F598E" w14:textId="77777777" w:rsidR="00024C7B" w:rsidRDefault="00024C7B">
            <w:pPr>
              <w:jc w:val="right"/>
              <w:rPr>
                <w:rFonts w:ascii="Arial" w:hAnsi="Arial" w:cs="Arial"/>
                <w:sz w:val="20"/>
              </w:rPr>
            </w:pPr>
            <w:r>
              <w:rPr>
                <w:rFonts w:ascii="Arial" w:hAnsi="Arial" w:cs="Arial"/>
                <w:sz w:val="20"/>
              </w:rPr>
              <w:t>150,000</w:t>
            </w:r>
          </w:p>
        </w:tc>
        <w:tc>
          <w:tcPr>
            <w:tcW w:w="0" w:type="auto"/>
            <w:tcBorders>
              <w:bottom w:val="single" w:sz="6" w:space="0" w:color="0075C9"/>
            </w:tcBorders>
            <w:noWrap/>
            <w:tcMar>
              <w:top w:w="14" w:type="dxa"/>
              <w:left w:w="0" w:type="dxa"/>
              <w:bottom w:w="40" w:type="dxa"/>
              <w:right w:w="14" w:type="dxa"/>
            </w:tcMar>
            <w:vAlign w:val="bottom"/>
            <w:hideMark/>
          </w:tcPr>
          <w:p w14:paraId="1B3B5A41"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F0235E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2DA7A9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29CE77D"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486985F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3445F19"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100EED1"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BD68C42"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50CFB2F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B128D2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1BD9A3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01D2C8D1" w14:textId="77777777" w:rsidR="00024C7B" w:rsidRDefault="00024C7B">
            <w:pPr>
              <w:jc w:val="right"/>
              <w:rPr>
                <w:rFonts w:ascii="Arial" w:hAnsi="Arial" w:cs="Arial"/>
                <w:sz w:val="20"/>
              </w:rPr>
            </w:pPr>
            <w:r>
              <w:rPr>
                <w:rFonts w:ascii="Arial" w:hAnsi="Arial" w:cs="Arial"/>
                <w:sz w:val="20"/>
              </w:rPr>
              <w:t>415,000</w:t>
            </w:r>
          </w:p>
        </w:tc>
        <w:tc>
          <w:tcPr>
            <w:tcW w:w="0" w:type="auto"/>
            <w:tcBorders>
              <w:bottom w:val="single" w:sz="6" w:space="0" w:color="0075C9"/>
            </w:tcBorders>
            <w:noWrap/>
            <w:tcMar>
              <w:top w:w="14" w:type="dxa"/>
              <w:left w:w="0" w:type="dxa"/>
              <w:bottom w:w="40" w:type="dxa"/>
              <w:right w:w="14" w:type="dxa"/>
            </w:tcMar>
            <w:vAlign w:val="bottom"/>
            <w:hideMark/>
          </w:tcPr>
          <w:p w14:paraId="0E6EA550" w14:textId="77777777" w:rsidR="00024C7B" w:rsidRDefault="00024C7B">
            <w:pPr>
              <w:rPr>
                <w:rFonts w:ascii="Arial" w:hAnsi="Arial" w:cs="Arial"/>
                <w:sz w:val="20"/>
              </w:rPr>
            </w:pPr>
            <w:r>
              <w:rPr>
                <w:rFonts w:ascii="Arial" w:hAnsi="Arial" w:cs="Arial"/>
                <w:sz w:val="20"/>
              </w:rPr>
              <w:t> </w:t>
            </w:r>
          </w:p>
        </w:tc>
      </w:tr>
      <w:tr w:rsidR="00024C7B" w14:paraId="679C2C29" w14:textId="77777777">
        <w:trPr>
          <w:trHeight w:val="75"/>
        </w:trPr>
        <w:tc>
          <w:tcPr>
            <w:tcW w:w="0" w:type="auto"/>
            <w:vAlign w:val="center"/>
            <w:hideMark/>
          </w:tcPr>
          <w:p w14:paraId="3DE4288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F4B90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B6A715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8C15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2F9CB9" w14:textId="77777777" w:rsidR="00024C7B" w:rsidRDefault="00024C7B">
            <w:pPr>
              <w:rPr>
                <w:rFonts w:ascii="Arial" w:hAnsi="Arial" w:cs="Arial"/>
                <w:sz w:val="2"/>
                <w:szCs w:val="2"/>
              </w:rPr>
            </w:pPr>
            <w:r>
              <w:rPr>
                <w:rFonts w:ascii="Arial" w:hAnsi="Arial" w:cs="Arial"/>
                <w:sz w:val="2"/>
                <w:szCs w:val="2"/>
              </w:rPr>
              <w:t> </w:t>
            </w:r>
          </w:p>
        </w:tc>
      </w:tr>
      <w:tr w:rsidR="00024C7B" w14:paraId="5AE2ABCC" w14:textId="77777777">
        <w:trPr>
          <w:cantSplit/>
        </w:trPr>
        <w:tc>
          <w:tcPr>
            <w:tcW w:w="0" w:type="auto"/>
            <w:tcBorders>
              <w:bottom w:val="single" w:sz="6" w:space="0" w:color="0075C9"/>
            </w:tcBorders>
            <w:tcMar>
              <w:top w:w="14" w:type="dxa"/>
              <w:left w:w="0" w:type="dxa"/>
              <w:bottom w:w="40" w:type="dxa"/>
              <w:right w:w="14" w:type="dxa"/>
            </w:tcMar>
            <w:hideMark/>
          </w:tcPr>
          <w:p w14:paraId="6D57219E"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John David Rainey</w:t>
            </w:r>
            <w:r>
              <w:rPr>
                <w:rFonts w:ascii="Arial" w:hAnsi="Arial" w:cs="Arial"/>
                <w:b/>
                <w:bCs/>
                <w:color w:val="0075C9"/>
                <w:sz w:val="15"/>
                <w:szCs w:val="15"/>
                <w:vertAlign w:val="superscript"/>
              </w:rPr>
              <w:t>11</w:t>
            </w:r>
          </w:p>
        </w:tc>
        <w:tc>
          <w:tcPr>
            <w:tcW w:w="0" w:type="auto"/>
            <w:tcBorders>
              <w:bottom w:val="single" w:sz="6" w:space="0" w:color="0075C9"/>
            </w:tcBorders>
            <w:vAlign w:val="bottom"/>
            <w:hideMark/>
          </w:tcPr>
          <w:p w14:paraId="42B1ACD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3540E3D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5707A62" w14:textId="77777777" w:rsidR="00024C7B" w:rsidRDefault="00024C7B">
            <w:pPr>
              <w:jc w:val="right"/>
              <w:rPr>
                <w:rFonts w:ascii="Arial" w:hAnsi="Arial" w:cs="Arial"/>
                <w:sz w:val="20"/>
              </w:rPr>
            </w:pPr>
            <w:r>
              <w:rPr>
                <w:rFonts w:ascii="Arial" w:hAnsi="Arial" w:cs="Arial"/>
                <w:sz w:val="20"/>
              </w:rPr>
              <w:t>70,000</w:t>
            </w:r>
          </w:p>
        </w:tc>
        <w:tc>
          <w:tcPr>
            <w:tcW w:w="0" w:type="auto"/>
            <w:tcBorders>
              <w:bottom w:val="single" w:sz="6" w:space="0" w:color="0075C9"/>
            </w:tcBorders>
            <w:noWrap/>
            <w:tcMar>
              <w:top w:w="14" w:type="dxa"/>
              <w:left w:w="0" w:type="dxa"/>
              <w:bottom w:w="40" w:type="dxa"/>
              <w:right w:w="14" w:type="dxa"/>
            </w:tcMar>
            <w:vAlign w:val="bottom"/>
            <w:hideMark/>
          </w:tcPr>
          <w:p w14:paraId="1713B096"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96A19B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668AC2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8A098D4"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6413B5E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3359A2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A66EDEF"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9C2ACA8"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3C66AA2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999B2F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8748F8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AB39619" w14:textId="77777777" w:rsidR="00024C7B" w:rsidRDefault="00024C7B">
            <w:pPr>
              <w:jc w:val="right"/>
              <w:rPr>
                <w:rFonts w:ascii="Arial" w:hAnsi="Arial" w:cs="Arial"/>
                <w:sz w:val="20"/>
              </w:rPr>
            </w:pPr>
            <w:r>
              <w:rPr>
                <w:rFonts w:ascii="Arial" w:hAnsi="Arial" w:cs="Arial"/>
                <w:sz w:val="20"/>
              </w:rPr>
              <w:t>195,000</w:t>
            </w:r>
          </w:p>
        </w:tc>
        <w:tc>
          <w:tcPr>
            <w:tcW w:w="0" w:type="auto"/>
            <w:tcBorders>
              <w:bottom w:val="single" w:sz="6" w:space="0" w:color="0075C9"/>
            </w:tcBorders>
            <w:noWrap/>
            <w:tcMar>
              <w:top w:w="14" w:type="dxa"/>
              <w:left w:w="0" w:type="dxa"/>
              <w:bottom w:w="40" w:type="dxa"/>
              <w:right w:w="14" w:type="dxa"/>
            </w:tcMar>
            <w:vAlign w:val="bottom"/>
            <w:hideMark/>
          </w:tcPr>
          <w:p w14:paraId="7692054F" w14:textId="77777777" w:rsidR="00024C7B" w:rsidRDefault="00024C7B">
            <w:pPr>
              <w:rPr>
                <w:rFonts w:ascii="Arial" w:hAnsi="Arial" w:cs="Arial"/>
                <w:sz w:val="20"/>
              </w:rPr>
            </w:pPr>
            <w:r>
              <w:rPr>
                <w:rFonts w:ascii="Arial" w:hAnsi="Arial" w:cs="Arial"/>
                <w:sz w:val="20"/>
              </w:rPr>
              <w:t> </w:t>
            </w:r>
          </w:p>
        </w:tc>
      </w:tr>
      <w:tr w:rsidR="00024C7B" w14:paraId="4C01745B" w14:textId="77777777">
        <w:trPr>
          <w:trHeight w:val="75"/>
        </w:trPr>
        <w:tc>
          <w:tcPr>
            <w:tcW w:w="0" w:type="auto"/>
            <w:vAlign w:val="center"/>
            <w:hideMark/>
          </w:tcPr>
          <w:p w14:paraId="44E593F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6694E6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F2AF8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94562A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5E7785D" w14:textId="77777777" w:rsidR="00024C7B" w:rsidRDefault="00024C7B">
            <w:pPr>
              <w:rPr>
                <w:rFonts w:ascii="Arial" w:hAnsi="Arial" w:cs="Arial"/>
                <w:sz w:val="2"/>
                <w:szCs w:val="2"/>
              </w:rPr>
            </w:pPr>
            <w:r>
              <w:rPr>
                <w:rFonts w:ascii="Arial" w:hAnsi="Arial" w:cs="Arial"/>
                <w:sz w:val="2"/>
                <w:szCs w:val="2"/>
              </w:rPr>
              <w:t> </w:t>
            </w:r>
          </w:p>
        </w:tc>
      </w:tr>
      <w:tr w:rsidR="00024C7B" w14:paraId="6EECF76F" w14:textId="77777777">
        <w:trPr>
          <w:cantSplit/>
        </w:trPr>
        <w:tc>
          <w:tcPr>
            <w:tcW w:w="0" w:type="auto"/>
            <w:tcBorders>
              <w:bottom w:val="single" w:sz="6" w:space="0" w:color="0075C9"/>
            </w:tcBorders>
            <w:tcMar>
              <w:top w:w="14" w:type="dxa"/>
              <w:left w:w="0" w:type="dxa"/>
              <w:bottom w:w="40" w:type="dxa"/>
              <w:right w:w="14" w:type="dxa"/>
            </w:tcMar>
            <w:hideMark/>
          </w:tcPr>
          <w:p w14:paraId="6ED9A88A"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Carlos A. Rodriguez</w:t>
            </w:r>
            <w:r>
              <w:rPr>
                <w:rFonts w:ascii="Arial" w:hAnsi="Arial" w:cs="Arial"/>
                <w:b/>
                <w:bCs/>
                <w:color w:val="0075C9"/>
                <w:sz w:val="15"/>
                <w:szCs w:val="15"/>
                <w:vertAlign w:val="superscript"/>
              </w:rPr>
              <w:t>12</w:t>
            </w:r>
          </w:p>
        </w:tc>
        <w:tc>
          <w:tcPr>
            <w:tcW w:w="0" w:type="auto"/>
            <w:tcBorders>
              <w:bottom w:val="single" w:sz="6" w:space="0" w:color="0075C9"/>
            </w:tcBorders>
            <w:vAlign w:val="bottom"/>
            <w:hideMark/>
          </w:tcPr>
          <w:p w14:paraId="2F239C0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0425E05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3C1B04C6" w14:textId="77777777" w:rsidR="00024C7B" w:rsidRDefault="00024C7B">
            <w:pPr>
              <w:jc w:val="right"/>
              <w:rPr>
                <w:rFonts w:ascii="Arial" w:hAnsi="Arial" w:cs="Arial"/>
                <w:sz w:val="20"/>
              </w:rPr>
            </w:pPr>
            <w:r>
              <w:rPr>
                <w:rFonts w:ascii="Arial" w:hAnsi="Arial" w:cs="Arial"/>
                <w:sz w:val="20"/>
              </w:rPr>
              <w:t>87,500</w:t>
            </w:r>
          </w:p>
        </w:tc>
        <w:tc>
          <w:tcPr>
            <w:tcW w:w="0" w:type="auto"/>
            <w:tcBorders>
              <w:bottom w:val="single" w:sz="6" w:space="0" w:color="0075C9"/>
            </w:tcBorders>
            <w:noWrap/>
            <w:tcMar>
              <w:top w:w="14" w:type="dxa"/>
              <w:left w:w="0" w:type="dxa"/>
              <w:bottom w:w="40" w:type="dxa"/>
              <w:right w:w="14" w:type="dxa"/>
            </w:tcMar>
            <w:vAlign w:val="bottom"/>
            <w:hideMark/>
          </w:tcPr>
          <w:p w14:paraId="7393041B"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A117A6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3B912E76"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BB0406E"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43A4947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BDFED7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8A611CC"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605ACF5"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72C8F191"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21E83B38"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65348A6A"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2BAEF1C1" w14:textId="77777777" w:rsidR="00024C7B" w:rsidRDefault="00024C7B">
            <w:pPr>
              <w:jc w:val="right"/>
              <w:rPr>
                <w:rFonts w:ascii="Arial" w:hAnsi="Arial" w:cs="Arial"/>
                <w:sz w:val="20"/>
              </w:rPr>
            </w:pPr>
            <w:r>
              <w:rPr>
                <w:rFonts w:ascii="Arial" w:hAnsi="Arial" w:cs="Arial"/>
                <w:sz w:val="20"/>
              </w:rPr>
              <w:t>227,500</w:t>
            </w:r>
          </w:p>
        </w:tc>
        <w:tc>
          <w:tcPr>
            <w:tcW w:w="0" w:type="auto"/>
            <w:tcBorders>
              <w:bottom w:val="single" w:sz="6" w:space="0" w:color="0075C9"/>
            </w:tcBorders>
            <w:noWrap/>
            <w:tcMar>
              <w:top w:w="14" w:type="dxa"/>
              <w:left w:w="0" w:type="dxa"/>
              <w:bottom w:w="40" w:type="dxa"/>
              <w:right w:w="14" w:type="dxa"/>
            </w:tcMar>
            <w:vAlign w:val="bottom"/>
            <w:hideMark/>
          </w:tcPr>
          <w:p w14:paraId="717D4C81" w14:textId="77777777" w:rsidR="00024C7B" w:rsidRDefault="00024C7B">
            <w:pPr>
              <w:rPr>
                <w:rFonts w:ascii="Arial" w:hAnsi="Arial" w:cs="Arial"/>
                <w:sz w:val="20"/>
              </w:rPr>
            </w:pPr>
            <w:r>
              <w:rPr>
                <w:rFonts w:ascii="Arial" w:hAnsi="Arial" w:cs="Arial"/>
                <w:sz w:val="20"/>
              </w:rPr>
              <w:t> </w:t>
            </w:r>
          </w:p>
        </w:tc>
      </w:tr>
      <w:tr w:rsidR="00024C7B" w14:paraId="332E0768" w14:textId="77777777">
        <w:trPr>
          <w:trHeight w:val="75"/>
        </w:trPr>
        <w:tc>
          <w:tcPr>
            <w:tcW w:w="0" w:type="auto"/>
            <w:vAlign w:val="center"/>
            <w:hideMark/>
          </w:tcPr>
          <w:p w14:paraId="13DD3F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9E7890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7FBA0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910E0D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78E24FE" w14:textId="77777777" w:rsidR="00024C7B" w:rsidRDefault="00024C7B">
            <w:pPr>
              <w:rPr>
                <w:rFonts w:ascii="Arial" w:hAnsi="Arial" w:cs="Arial"/>
                <w:sz w:val="2"/>
                <w:szCs w:val="2"/>
              </w:rPr>
            </w:pPr>
            <w:r>
              <w:rPr>
                <w:rFonts w:ascii="Arial" w:hAnsi="Arial" w:cs="Arial"/>
                <w:sz w:val="2"/>
                <w:szCs w:val="2"/>
              </w:rPr>
              <w:t> </w:t>
            </w:r>
          </w:p>
        </w:tc>
      </w:tr>
      <w:tr w:rsidR="00024C7B" w14:paraId="097FFD2F" w14:textId="77777777">
        <w:trPr>
          <w:cantSplit/>
        </w:trPr>
        <w:tc>
          <w:tcPr>
            <w:tcW w:w="0" w:type="auto"/>
            <w:tcBorders>
              <w:bottom w:val="single" w:sz="6" w:space="0" w:color="0075C9"/>
            </w:tcBorders>
            <w:tcMar>
              <w:top w:w="14" w:type="dxa"/>
              <w:left w:w="0" w:type="dxa"/>
              <w:bottom w:w="40" w:type="dxa"/>
              <w:right w:w="14" w:type="dxa"/>
            </w:tcMar>
            <w:hideMark/>
          </w:tcPr>
          <w:p w14:paraId="07DEE02D"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Charles W. Scharf</w:t>
            </w:r>
          </w:p>
        </w:tc>
        <w:tc>
          <w:tcPr>
            <w:tcW w:w="0" w:type="auto"/>
            <w:tcBorders>
              <w:bottom w:val="single" w:sz="6" w:space="0" w:color="0075C9"/>
            </w:tcBorders>
            <w:vAlign w:val="bottom"/>
            <w:hideMark/>
          </w:tcPr>
          <w:p w14:paraId="0C4AC51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B77B35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2A26C121"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2BCBEA41"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48E67C3B"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D38BB4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4745B99"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4EEAABC9"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BCD287F"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89747E3"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EAD8856"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72541FE9"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2059113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13F6A0FC"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778A9EE3" w14:textId="77777777" w:rsidR="00024C7B" w:rsidRDefault="00024C7B">
            <w:pPr>
              <w:jc w:val="right"/>
              <w:rPr>
                <w:rFonts w:ascii="Arial" w:hAnsi="Arial" w:cs="Arial"/>
                <w:sz w:val="20"/>
              </w:rPr>
            </w:pPr>
            <w:r>
              <w:rPr>
                <w:rFonts w:ascii="Arial" w:hAnsi="Arial" w:cs="Arial"/>
                <w:sz w:val="20"/>
              </w:rPr>
              <w:t>375,000</w:t>
            </w:r>
          </w:p>
        </w:tc>
        <w:tc>
          <w:tcPr>
            <w:tcW w:w="0" w:type="auto"/>
            <w:tcBorders>
              <w:bottom w:val="single" w:sz="6" w:space="0" w:color="0075C9"/>
            </w:tcBorders>
            <w:noWrap/>
            <w:tcMar>
              <w:top w:w="14" w:type="dxa"/>
              <w:left w:w="0" w:type="dxa"/>
              <w:bottom w:w="40" w:type="dxa"/>
              <w:right w:w="14" w:type="dxa"/>
            </w:tcMar>
            <w:vAlign w:val="bottom"/>
            <w:hideMark/>
          </w:tcPr>
          <w:p w14:paraId="1BFE6546" w14:textId="77777777" w:rsidR="00024C7B" w:rsidRDefault="00024C7B">
            <w:pPr>
              <w:rPr>
                <w:rFonts w:ascii="Arial" w:hAnsi="Arial" w:cs="Arial"/>
                <w:sz w:val="20"/>
              </w:rPr>
            </w:pPr>
            <w:r>
              <w:rPr>
                <w:rFonts w:ascii="Arial" w:hAnsi="Arial" w:cs="Arial"/>
                <w:sz w:val="20"/>
              </w:rPr>
              <w:t> </w:t>
            </w:r>
          </w:p>
        </w:tc>
      </w:tr>
      <w:tr w:rsidR="00024C7B" w14:paraId="3FE5D020" w14:textId="77777777">
        <w:trPr>
          <w:trHeight w:val="75"/>
        </w:trPr>
        <w:tc>
          <w:tcPr>
            <w:tcW w:w="0" w:type="auto"/>
            <w:vAlign w:val="center"/>
            <w:hideMark/>
          </w:tcPr>
          <w:p w14:paraId="0E20A3E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3BC43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E3EEF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3524F6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BD9ABA" w14:textId="77777777" w:rsidR="00024C7B" w:rsidRDefault="00024C7B">
            <w:pPr>
              <w:rPr>
                <w:rFonts w:ascii="Arial" w:hAnsi="Arial" w:cs="Arial"/>
                <w:sz w:val="2"/>
                <w:szCs w:val="2"/>
              </w:rPr>
            </w:pPr>
            <w:r>
              <w:rPr>
                <w:rFonts w:ascii="Arial" w:hAnsi="Arial" w:cs="Arial"/>
                <w:sz w:val="2"/>
                <w:szCs w:val="2"/>
              </w:rPr>
              <w:t> </w:t>
            </w:r>
          </w:p>
        </w:tc>
      </w:tr>
      <w:tr w:rsidR="00024C7B" w14:paraId="541DA2BE" w14:textId="77777777">
        <w:trPr>
          <w:cantSplit/>
        </w:trPr>
        <w:tc>
          <w:tcPr>
            <w:tcW w:w="0" w:type="auto"/>
            <w:tcBorders>
              <w:bottom w:val="single" w:sz="6" w:space="0" w:color="0075C9"/>
            </w:tcBorders>
            <w:tcMar>
              <w:top w:w="14" w:type="dxa"/>
              <w:left w:w="0" w:type="dxa"/>
              <w:bottom w:w="40" w:type="dxa"/>
              <w:right w:w="14" w:type="dxa"/>
            </w:tcMar>
            <w:hideMark/>
          </w:tcPr>
          <w:p w14:paraId="6E6E2D85"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John W. Stanton</w:t>
            </w:r>
          </w:p>
        </w:tc>
        <w:tc>
          <w:tcPr>
            <w:tcW w:w="0" w:type="auto"/>
            <w:tcBorders>
              <w:bottom w:val="single" w:sz="6" w:space="0" w:color="0075C9"/>
            </w:tcBorders>
            <w:vAlign w:val="bottom"/>
            <w:hideMark/>
          </w:tcPr>
          <w:p w14:paraId="13D5359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757689E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F95096E" w14:textId="77777777" w:rsidR="00024C7B" w:rsidRDefault="00024C7B">
            <w:pPr>
              <w:jc w:val="right"/>
              <w:rPr>
                <w:rFonts w:ascii="Arial" w:hAnsi="Arial" w:cs="Arial"/>
                <w:sz w:val="20"/>
              </w:rPr>
            </w:pPr>
            <w:r>
              <w:rPr>
                <w:rFonts w:ascii="Arial" w:hAnsi="Arial" w:cs="Arial"/>
                <w:sz w:val="20"/>
              </w:rPr>
              <w:t>140,000</w:t>
            </w:r>
          </w:p>
        </w:tc>
        <w:tc>
          <w:tcPr>
            <w:tcW w:w="0" w:type="auto"/>
            <w:tcBorders>
              <w:bottom w:val="single" w:sz="6" w:space="0" w:color="0075C9"/>
            </w:tcBorders>
            <w:noWrap/>
            <w:tcMar>
              <w:top w:w="14" w:type="dxa"/>
              <w:left w:w="0" w:type="dxa"/>
              <w:bottom w:w="40" w:type="dxa"/>
              <w:right w:w="14" w:type="dxa"/>
            </w:tcMar>
            <w:vAlign w:val="bottom"/>
            <w:hideMark/>
          </w:tcPr>
          <w:p w14:paraId="7397A8E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C36E3D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00CF346E"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281B0F78"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312D2837"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2C6C9F1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5E20BE3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292D24CC" w14:textId="77777777" w:rsidR="00024C7B" w:rsidRDefault="00024C7B">
            <w:pPr>
              <w:jc w:val="right"/>
              <w:rPr>
                <w:rFonts w:ascii="Arial" w:hAnsi="Arial" w:cs="Arial"/>
                <w:sz w:val="20"/>
              </w:rPr>
            </w:pPr>
            <w:r>
              <w:rPr>
                <w:rFonts w:ascii="Arial" w:hAnsi="Arial" w:cs="Arial"/>
                <w:sz w:val="20"/>
              </w:rPr>
              <w:t>15,000</w:t>
            </w:r>
          </w:p>
        </w:tc>
        <w:tc>
          <w:tcPr>
            <w:tcW w:w="0" w:type="auto"/>
            <w:tcBorders>
              <w:bottom w:val="single" w:sz="6" w:space="0" w:color="0075C9"/>
            </w:tcBorders>
            <w:noWrap/>
            <w:tcMar>
              <w:top w:w="14" w:type="dxa"/>
              <w:left w:w="0" w:type="dxa"/>
              <w:bottom w:w="40" w:type="dxa"/>
              <w:right w:w="14" w:type="dxa"/>
            </w:tcMar>
            <w:vAlign w:val="bottom"/>
            <w:hideMark/>
          </w:tcPr>
          <w:p w14:paraId="43E970B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6D96D93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F1771DD"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177FA55" w14:textId="77777777" w:rsidR="00024C7B" w:rsidRDefault="00024C7B">
            <w:pPr>
              <w:jc w:val="right"/>
              <w:rPr>
                <w:rFonts w:ascii="Arial" w:hAnsi="Arial" w:cs="Arial"/>
                <w:sz w:val="20"/>
              </w:rPr>
            </w:pPr>
            <w:r>
              <w:rPr>
                <w:rFonts w:ascii="Arial" w:hAnsi="Arial" w:cs="Arial"/>
                <w:sz w:val="20"/>
              </w:rPr>
              <w:t>405,000</w:t>
            </w:r>
          </w:p>
        </w:tc>
        <w:tc>
          <w:tcPr>
            <w:tcW w:w="0" w:type="auto"/>
            <w:tcBorders>
              <w:bottom w:val="single" w:sz="6" w:space="0" w:color="0075C9"/>
            </w:tcBorders>
            <w:noWrap/>
            <w:tcMar>
              <w:top w:w="14" w:type="dxa"/>
              <w:left w:w="0" w:type="dxa"/>
              <w:bottom w:w="40" w:type="dxa"/>
              <w:right w:w="14" w:type="dxa"/>
            </w:tcMar>
            <w:vAlign w:val="bottom"/>
            <w:hideMark/>
          </w:tcPr>
          <w:p w14:paraId="02CB80EC" w14:textId="77777777" w:rsidR="00024C7B" w:rsidRDefault="00024C7B">
            <w:pPr>
              <w:rPr>
                <w:rFonts w:ascii="Arial" w:hAnsi="Arial" w:cs="Arial"/>
                <w:sz w:val="20"/>
              </w:rPr>
            </w:pPr>
            <w:r>
              <w:rPr>
                <w:rFonts w:ascii="Arial" w:hAnsi="Arial" w:cs="Arial"/>
                <w:sz w:val="20"/>
              </w:rPr>
              <w:t> </w:t>
            </w:r>
          </w:p>
        </w:tc>
      </w:tr>
      <w:tr w:rsidR="00024C7B" w14:paraId="559A00F1" w14:textId="77777777">
        <w:trPr>
          <w:trHeight w:val="75"/>
        </w:trPr>
        <w:tc>
          <w:tcPr>
            <w:tcW w:w="0" w:type="auto"/>
            <w:vAlign w:val="center"/>
            <w:hideMark/>
          </w:tcPr>
          <w:p w14:paraId="0FF938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E74FB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2E9096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1A6E9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E10625A" w14:textId="77777777" w:rsidR="00024C7B" w:rsidRDefault="00024C7B">
            <w:pPr>
              <w:rPr>
                <w:rFonts w:ascii="Arial" w:hAnsi="Arial" w:cs="Arial"/>
                <w:sz w:val="2"/>
                <w:szCs w:val="2"/>
              </w:rPr>
            </w:pPr>
            <w:r>
              <w:rPr>
                <w:rFonts w:ascii="Arial" w:hAnsi="Arial" w:cs="Arial"/>
                <w:sz w:val="2"/>
                <w:szCs w:val="2"/>
              </w:rPr>
              <w:t> </w:t>
            </w:r>
          </w:p>
        </w:tc>
      </w:tr>
      <w:tr w:rsidR="00024C7B" w14:paraId="75793156" w14:textId="77777777">
        <w:trPr>
          <w:cantSplit/>
        </w:trPr>
        <w:tc>
          <w:tcPr>
            <w:tcW w:w="0" w:type="auto"/>
            <w:tcBorders>
              <w:bottom w:val="single" w:sz="6" w:space="0" w:color="0075C9"/>
            </w:tcBorders>
            <w:tcMar>
              <w:top w:w="14" w:type="dxa"/>
              <w:left w:w="0" w:type="dxa"/>
              <w:bottom w:w="40" w:type="dxa"/>
              <w:right w:w="14" w:type="dxa"/>
            </w:tcMar>
            <w:hideMark/>
          </w:tcPr>
          <w:p w14:paraId="10230D46" w14:textId="77777777" w:rsidR="00024C7B" w:rsidRPr="007A3FBF" w:rsidRDefault="00024C7B">
            <w:pPr>
              <w:pStyle w:val="NormalWeb"/>
              <w:spacing w:before="0" w:beforeAutospacing="0" w:after="0" w:afterAutospacing="0"/>
              <w:ind w:left="96"/>
              <w:rPr>
                <w:rFonts w:ascii="Arial" w:hAnsi="Arial" w:cs="Arial"/>
                <w:sz w:val="20"/>
                <w:szCs w:val="20"/>
              </w:rPr>
            </w:pPr>
            <w:r>
              <w:rPr>
                <w:rFonts w:ascii="Arial" w:hAnsi="Arial" w:cs="Arial"/>
                <w:b/>
                <w:bCs/>
                <w:color w:val="0075C9"/>
                <w:sz w:val="20"/>
                <w:szCs w:val="20"/>
              </w:rPr>
              <w:t>Emma N. Walmsley</w:t>
            </w:r>
            <w:r>
              <w:rPr>
                <w:rFonts w:ascii="Arial" w:hAnsi="Arial" w:cs="Arial"/>
                <w:b/>
                <w:bCs/>
                <w:color w:val="0075C9"/>
                <w:sz w:val="15"/>
                <w:szCs w:val="15"/>
                <w:vertAlign w:val="superscript"/>
              </w:rPr>
              <w:t>13</w:t>
            </w:r>
          </w:p>
        </w:tc>
        <w:tc>
          <w:tcPr>
            <w:tcW w:w="0" w:type="auto"/>
            <w:tcBorders>
              <w:bottom w:val="single" w:sz="6" w:space="0" w:color="0075C9"/>
            </w:tcBorders>
            <w:vAlign w:val="bottom"/>
            <w:hideMark/>
          </w:tcPr>
          <w:p w14:paraId="2BC0E33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21DA6677"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5299ABC3" w14:textId="77777777" w:rsidR="00024C7B" w:rsidRDefault="00024C7B">
            <w:pPr>
              <w:jc w:val="right"/>
              <w:rPr>
                <w:rFonts w:ascii="Arial" w:hAnsi="Arial" w:cs="Arial"/>
                <w:sz w:val="20"/>
              </w:rPr>
            </w:pPr>
            <w:r>
              <w:rPr>
                <w:rFonts w:ascii="Arial" w:hAnsi="Arial" w:cs="Arial"/>
                <w:sz w:val="20"/>
              </w:rPr>
              <w:t>125,000</w:t>
            </w:r>
          </w:p>
        </w:tc>
        <w:tc>
          <w:tcPr>
            <w:tcW w:w="0" w:type="auto"/>
            <w:tcBorders>
              <w:bottom w:val="single" w:sz="6" w:space="0" w:color="0075C9"/>
            </w:tcBorders>
            <w:noWrap/>
            <w:tcMar>
              <w:top w:w="14" w:type="dxa"/>
              <w:left w:w="0" w:type="dxa"/>
              <w:bottom w:w="40" w:type="dxa"/>
              <w:right w:w="14" w:type="dxa"/>
            </w:tcMar>
            <w:vAlign w:val="bottom"/>
            <w:hideMark/>
          </w:tcPr>
          <w:p w14:paraId="6C5F2B15"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1A04BD4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2DD9E43"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4B0D51E5" w14:textId="77777777" w:rsidR="00024C7B" w:rsidRDefault="00024C7B">
            <w:pPr>
              <w:jc w:val="right"/>
              <w:rPr>
                <w:rFonts w:ascii="Arial" w:hAnsi="Arial" w:cs="Arial"/>
                <w:sz w:val="20"/>
              </w:rPr>
            </w:pPr>
            <w:r>
              <w:rPr>
                <w:rFonts w:ascii="Arial" w:hAnsi="Arial" w:cs="Arial"/>
                <w:sz w:val="20"/>
              </w:rPr>
              <w:t>250,000</w:t>
            </w:r>
          </w:p>
        </w:tc>
        <w:tc>
          <w:tcPr>
            <w:tcW w:w="0" w:type="auto"/>
            <w:tcBorders>
              <w:bottom w:val="single" w:sz="6" w:space="0" w:color="0075C9"/>
            </w:tcBorders>
            <w:noWrap/>
            <w:tcMar>
              <w:top w:w="14" w:type="dxa"/>
              <w:left w:w="0" w:type="dxa"/>
              <w:bottom w:w="40" w:type="dxa"/>
              <w:right w:w="14" w:type="dxa"/>
            </w:tcMar>
            <w:vAlign w:val="bottom"/>
            <w:hideMark/>
          </w:tcPr>
          <w:p w14:paraId="590BAB10"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2FAE5BBB"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F01E36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167D0743" w14:textId="77777777" w:rsidR="00024C7B" w:rsidRDefault="00024C7B">
            <w:pPr>
              <w:jc w:val="right"/>
              <w:rPr>
                <w:rFonts w:ascii="Arial" w:hAnsi="Arial" w:cs="Arial"/>
                <w:sz w:val="20"/>
              </w:rPr>
            </w:pPr>
            <w:r>
              <w:rPr>
                <w:rFonts w:ascii="Arial" w:hAnsi="Arial" w:cs="Arial"/>
                <w:sz w:val="20"/>
              </w:rPr>
              <w:t>0</w:t>
            </w:r>
          </w:p>
        </w:tc>
        <w:tc>
          <w:tcPr>
            <w:tcW w:w="0" w:type="auto"/>
            <w:tcBorders>
              <w:bottom w:val="single" w:sz="6" w:space="0" w:color="0075C9"/>
            </w:tcBorders>
            <w:noWrap/>
            <w:tcMar>
              <w:top w:w="14" w:type="dxa"/>
              <w:left w:w="0" w:type="dxa"/>
              <w:bottom w:w="40" w:type="dxa"/>
              <w:right w:w="14" w:type="dxa"/>
            </w:tcMar>
            <w:vAlign w:val="bottom"/>
            <w:hideMark/>
          </w:tcPr>
          <w:p w14:paraId="558C54F4"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vAlign w:val="bottom"/>
            <w:hideMark/>
          </w:tcPr>
          <w:p w14:paraId="03A3F6A7"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75C9"/>
            </w:tcBorders>
            <w:tcMar>
              <w:top w:w="14" w:type="dxa"/>
              <w:left w:w="0" w:type="dxa"/>
              <w:bottom w:w="40" w:type="dxa"/>
              <w:right w:w="14" w:type="dxa"/>
            </w:tcMar>
            <w:vAlign w:val="bottom"/>
            <w:hideMark/>
          </w:tcPr>
          <w:p w14:paraId="443A0842" w14:textId="77777777" w:rsidR="00024C7B" w:rsidRDefault="00024C7B">
            <w:pPr>
              <w:rPr>
                <w:rFonts w:ascii="Arial" w:hAnsi="Arial" w:cs="Arial"/>
                <w:sz w:val="20"/>
              </w:rPr>
            </w:pPr>
            <w:r>
              <w:rPr>
                <w:rFonts w:ascii="Arial" w:hAnsi="Arial" w:cs="Arial"/>
                <w:sz w:val="20"/>
              </w:rPr>
              <w:t> </w:t>
            </w:r>
          </w:p>
        </w:tc>
        <w:tc>
          <w:tcPr>
            <w:tcW w:w="0" w:type="auto"/>
            <w:tcBorders>
              <w:bottom w:val="single" w:sz="6" w:space="0" w:color="0075C9"/>
            </w:tcBorders>
            <w:tcMar>
              <w:top w:w="14" w:type="dxa"/>
              <w:left w:w="0" w:type="dxa"/>
              <w:bottom w:w="40" w:type="dxa"/>
              <w:right w:w="14" w:type="dxa"/>
            </w:tcMar>
            <w:vAlign w:val="bottom"/>
            <w:hideMark/>
          </w:tcPr>
          <w:p w14:paraId="015BB089" w14:textId="77777777" w:rsidR="00024C7B" w:rsidRDefault="00024C7B">
            <w:pPr>
              <w:jc w:val="right"/>
              <w:rPr>
                <w:rFonts w:ascii="Arial" w:hAnsi="Arial" w:cs="Arial"/>
                <w:sz w:val="20"/>
              </w:rPr>
            </w:pPr>
            <w:r>
              <w:rPr>
                <w:rFonts w:ascii="Arial" w:hAnsi="Arial" w:cs="Arial"/>
                <w:sz w:val="20"/>
              </w:rPr>
              <w:t>375,000</w:t>
            </w:r>
          </w:p>
        </w:tc>
        <w:tc>
          <w:tcPr>
            <w:tcW w:w="0" w:type="auto"/>
            <w:tcBorders>
              <w:bottom w:val="single" w:sz="6" w:space="0" w:color="0075C9"/>
            </w:tcBorders>
            <w:noWrap/>
            <w:tcMar>
              <w:top w:w="14" w:type="dxa"/>
              <w:left w:w="0" w:type="dxa"/>
              <w:bottom w:w="40" w:type="dxa"/>
              <w:right w:w="14" w:type="dxa"/>
            </w:tcMar>
            <w:vAlign w:val="bottom"/>
            <w:hideMark/>
          </w:tcPr>
          <w:p w14:paraId="3590221B" w14:textId="77777777" w:rsidR="00024C7B" w:rsidRDefault="00024C7B">
            <w:pPr>
              <w:rPr>
                <w:rFonts w:ascii="Arial" w:hAnsi="Arial" w:cs="Arial"/>
                <w:sz w:val="20"/>
              </w:rPr>
            </w:pPr>
            <w:r>
              <w:rPr>
                <w:rFonts w:ascii="Arial" w:hAnsi="Arial" w:cs="Arial"/>
                <w:sz w:val="20"/>
              </w:rPr>
              <w:t> </w:t>
            </w:r>
          </w:p>
        </w:tc>
      </w:tr>
    </w:tbl>
    <w:p w14:paraId="45669924" w14:textId="77777777" w:rsidR="00024C7B" w:rsidRPr="007A3FBF"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The value of fractional shares under stock awards that are paid in cash are reported in the Stock Awards column. </w:t>
      </w:r>
    </w:p>
    <w:p w14:paraId="0C0DDF4F"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The aggregate award value in the “Stock Awards” column for each director represents four quarterly awards each having a grant date fair value under FASB ASC Topic 718 of $62,500, with exceptions as follows: As lead independent director and Chair of the Governance and Nominating Committee, Ms. Peterson received four quarterly awards with a grant date fair value of $83,750. Mr. Di Sibio joined the Board effective May 13, 2026, and, as a result, was not eligible to receive a stock award for the first three quarters but received a prorated award with a grant date fair value of $12,000 for the fourth quarter of fiscal year 2026. Mr. Rainey joined the Board effective as of the shareholder meeting on December 5, 2025, and, as a result, was not eligible to receive a stock award for the first two quarters of fiscal year 2026. Mr. Rodriguez retired from the Board effective December 5, 2025 and, as a result, was not eligible to receive stock awards in respect of the last two quarters of fiscal year 2026. </w:t>
      </w:r>
    </w:p>
    <w:p w14:paraId="0B3C9C64"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Amounts in this column represent (i) matching charitable contributions under our corporate giving program in fiscal year 2026, which matches director gifts up to $15,000 per calendar year, and (ii) for Mr. Rodriguez, $15,000 donated by the Company to a charity he selected in his name in connection with his retirement from the Board. </w:t>
      </w:r>
    </w:p>
    <w:p w14:paraId="2F484EC5"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Mr. Di Sibio joined the Board effective May 13, 2026. He elected to defer his stock compensation effective May 26, 2026. The compensation deferred converted into 13 shares of our common stock. </w:t>
      </w:r>
    </w:p>
    <w:p w14:paraId="04029604"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(5)</w:t>
      </w:r>
      <w:r>
        <w:rPr>
          <w:rFonts w:ascii="Arial" w:hAnsi="Arial" w:cs="Arial"/>
          <w:sz w:val="14"/>
          <w:szCs w:val="14"/>
        </w:rPr>
        <w:tab/>
        <w:t xml:space="preserve">Mr. Hoffman elected to defer his cash and stock compensation. The compensation deferred converted into 822 shares of our common stock. </w:t>
      </w:r>
    </w:p>
    <w:p w14:paraId="7241BEA3"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(6)</w:t>
      </w:r>
      <w:r>
        <w:rPr>
          <w:rFonts w:ascii="Arial" w:hAnsi="Arial" w:cs="Arial"/>
          <w:sz w:val="14"/>
          <w:szCs w:val="14"/>
        </w:rPr>
        <w:tab/>
        <w:t xml:space="preserve">Mr. Johnston elected to defer his cash and stock compensation. The compensation deferred converted into 922 shares of our common stock. </w:t>
      </w:r>
    </w:p>
    <w:p w14:paraId="5F3B7357"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(7)</w:t>
      </w:r>
      <w:r>
        <w:rPr>
          <w:rFonts w:ascii="Arial" w:hAnsi="Arial" w:cs="Arial"/>
          <w:sz w:val="14"/>
          <w:szCs w:val="14"/>
        </w:rPr>
        <w:tab/>
        <w:t xml:space="preserve">Ms. MacGregor elected to defer her cash and stock compensation. The compensation deferred converted into 864 shares of our common stock. </w:t>
      </w:r>
    </w:p>
    <w:p w14:paraId="06C4C1D3"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(8)</w:t>
      </w:r>
      <w:r>
        <w:rPr>
          <w:rFonts w:ascii="Arial" w:hAnsi="Arial" w:cs="Arial"/>
          <w:sz w:val="14"/>
          <w:szCs w:val="14"/>
        </w:rPr>
        <w:tab/>
        <w:t xml:space="preserve">Mr. Mason elected to defer his cash and stock compensation effective February 1, 2026. The compensation deferred converted into 231 shares of our common stock. </w:t>
      </w:r>
    </w:p>
    <w:p w14:paraId="454C80BC"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(9)</w:t>
      </w:r>
      <w:r>
        <w:rPr>
          <w:rFonts w:ascii="Arial" w:hAnsi="Arial" w:cs="Arial"/>
          <w:sz w:val="14"/>
          <w:szCs w:val="14"/>
        </w:rPr>
        <w:tab/>
        <w:t xml:space="preserve">Ms. Peterson elected to defer her cash and stock compensation. The compensation deferred converted into 1,010 shares of our common stock. </w:t>
      </w:r>
    </w:p>
    <w:p w14:paraId="22F39845"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(10)</w:t>
      </w:r>
      <w:r>
        <w:rPr>
          <w:rFonts w:ascii="Arial" w:hAnsi="Arial" w:cs="Arial"/>
          <w:sz w:val="14"/>
          <w:szCs w:val="14"/>
        </w:rPr>
        <w:tab/>
        <w:t xml:space="preserve">Ms. Pritzker elected to defer her cash and stock compensation. The compensation deferred converted into 877 shares of our common stock. </w:t>
      </w:r>
    </w:p>
    <w:p w14:paraId="76255F16"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(11)</w:t>
      </w:r>
      <w:r>
        <w:rPr>
          <w:rFonts w:ascii="Arial" w:hAnsi="Arial" w:cs="Arial"/>
          <w:sz w:val="14"/>
          <w:szCs w:val="14"/>
        </w:rPr>
        <w:tab/>
        <w:t xml:space="preserve">Mr. Rainey joined the Board effective as of the shareholder meeting on December 5, 2025. He elected to defer his stock compensation. The compensation deferred converted into 294 shares of our common stock. </w:t>
      </w:r>
    </w:p>
    <w:p w14:paraId="12BDCEE6"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(12)</w:t>
      </w:r>
      <w:r>
        <w:rPr>
          <w:rFonts w:ascii="Arial" w:hAnsi="Arial" w:cs="Arial"/>
          <w:sz w:val="14"/>
          <w:szCs w:val="14"/>
        </w:rPr>
        <w:tab/>
        <w:t xml:space="preserve">Mr. Rodriguez retired from the Board effective December 5, 2025. He elected to defer his cash and stock compensation. The compensation deferred converted into 432 shares of our common stock. </w:t>
      </w:r>
    </w:p>
    <w:p w14:paraId="16B7036E" w14:textId="77777777" w:rsidR="00024C7B" w:rsidRDefault="00024C7B" w:rsidP="005079EA">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(13)</w:t>
      </w:r>
      <w:r>
        <w:rPr>
          <w:rFonts w:ascii="Arial" w:hAnsi="Arial" w:cs="Arial"/>
          <w:sz w:val="14"/>
          <w:szCs w:val="14"/>
        </w:rPr>
        <w:tab/>
        <w:t xml:space="preserve">Ms. Walmsley elected to defer her stock compensation. The compensation deferred converted into 547 shares of our common stock. </w:t>
      </w:r>
    </w:p>
    <w:p w14:paraId="060B5D72" w14:textId="77777777" w:rsidR="00024C7B" w:rsidRDefault="00024C7B" w:rsidP="005079EA">
      <w:pPr>
        <w:pStyle w:val="NormalWeb"/>
        <w:spacing w:before="80" w:beforeAutospacing="0" w:after="0" w:afterAutospacing="0"/>
        <w:rPr>
          <w:rFonts w:ascii="Arial" w:hAnsi="Arial" w:cs="Arial"/>
        </w:rPr>
      </w:pPr>
      <w:r>
        <w:rPr>
          <w:rFonts w:ascii="Arial" w:hAnsi="Arial" w:cs="Arial"/>
          <w:b/>
          <w:bCs/>
        </w:rPr>
        <w:t xml:space="preserve">Lead Independent Director Compensation </w:t>
      </w:r>
    </w:p>
    <w:p w14:paraId="7D0C80A7" w14:textId="63C7AF29" w:rsidR="007C6E69" w:rsidRDefault="00024C7B" w:rsidP="005079EA">
      <w:pPr>
        <w:pStyle w:val="NormalWeb"/>
        <w:spacing w:before="80" w:beforeAutospacing="0" w:after="0" w:afterAutospacing="0"/>
        <w:rPr>
          <w:rFonts w:ascii="Arial" w:hAnsi="Arial" w:cs="Arial"/>
          <w:sz w:val="18"/>
          <w:szCs w:val="18"/>
        </w:rPr>
      </w:pPr>
      <w:r>
        <w:rPr>
          <w:rFonts w:ascii="Arial" w:hAnsi="Arial" w:cs="Arial"/>
          <w:sz w:val="18"/>
          <w:szCs w:val="18"/>
        </w:rPr>
        <w:t xml:space="preserve">In March 2023, the independent directors elected Sandra Peterson as Lead Independent Director. The Lead Independent Director Retainer reflects the additional time commitment for the Lead Independent Director role given the unique responsibilities of the Lead Independent Director detailed in Part 1 of this Proxy Statement on page 1. </w:t>
      </w:r>
    </w:p>
    <w:p w14:paraId="4AD4E0FA" w14:textId="77777777" w:rsidR="00024C7B" w:rsidRDefault="007C6E69" w:rsidP="005079EA">
      <w:pPr>
        <w:pStyle w:val="NormalWeb"/>
        <w:spacing w:before="80" w:beforeAutospacing="0" w:after="0" w:afterAutospacing="0"/>
        <w:rPr>
          <w:rFonts w:ascii="Arial" w:hAnsi="Arial" w:cs="Arial"/>
          <w:sz w:val="18"/>
          <w:szCs w:val="18"/>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38CE8D9A" w14:textId="77777777" w:rsidTr="005079EA">
        <w:tc>
          <w:tcPr>
            <w:tcW w:w="100" w:type="pct"/>
            <w:vAlign w:val="center"/>
            <w:hideMark/>
          </w:tcPr>
          <w:p w14:paraId="63B0873E" w14:textId="77777777" w:rsidR="00024C7B" w:rsidRDefault="00024C7B" w:rsidP="005079EA">
            <w:pPr>
              <w:rPr>
                <w:rFonts w:ascii="Arial" w:hAnsi="Arial" w:cs="Arial"/>
                <w:sz w:val="18"/>
                <w:szCs w:val="18"/>
              </w:rPr>
            </w:pPr>
            <w:r>
              <w:br w:type="page"/>
            </w:r>
          </w:p>
        </w:tc>
        <w:tc>
          <w:tcPr>
            <w:tcW w:w="0" w:type="auto"/>
            <w:vAlign w:val="bottom"/>
            <w:hideMark/>
          </w:tcPr>
          <w:p w14:paraId="06414A0A" w14:textId="77777777" w:rsidR="00024C7B" w:rsidRDefault="00024C7B" w:rsidP="005079EA">
            <w:pPr>
              <w:rPr>
                <w:sz w:val="20"/>
              </w:rPr>
            </w:pPr>
          </w:p>
        </w:tc>
        <w:tc>
          <w:tcPr>
            <w:tcW w:w="850" w:type="pct"/>
            <w:vAlign w:val="center"/>
            <w:hideMark/>
          </w:tcPr>
          <w:p w14:paraId="11C2266C" w14:textId="77777777" w:rsidR="00024C7B" w:rsidRDefault="00024C7B" w:rsidP="005079EA">
            <w:pPr>
              <w:rPr>
                <w:sz w:val="20"/>
              </w:rPr>
            </w:pPr>
          </w:p>
        </w:tc>
        <w:tc>
          <w:tcPr>
            <w:tcW w:w="50" w:type="pct"/>
            <w:vAlign w:val="bottom"/>
            <w:hideMark/>
          </w:tcPr>
          <w:p w14:paraId="6048A6F8" w14:textId="77777777" w:rsidR="00024C7B" w:rsidRDefault="00024C7B" w:rsidP="005079EA">
            <w:pPr>
              <w:rPr>
                <w:sz w:val="20"/>
              </w:rPr>
            </w:pPr>
          </w:p>
        </w:tc>
        <w:tc>
          <w:tcPr>
            <w:tcW w:w="100" w:type="pct"/>
            <w:vAlign w:val="center"/>
            <w:hideMark/>
          </w:tcPr>
          <w:p w14:paraId="5E3A589A" w14:textId="77777777" w:rsidR="00024C7B" w:rsidRDefault="00024C7B" w:rsidP="005079EA">
            <w:pPr>
              <w:rPr>
                <w:sz w:val="20"/>
              </w:rPr>
            </w:pPr>
          </w:p>
        </w:tc>
        <w:tc>
          <w:tcPr>
            <w:tcW w:w="0" w:type="auto"/>
            <w:vAlign w:val="bottom"/>
            <w:hideMark/>
          </w:tcPr>
          <w:p w14:paraId="7F65E3FC" w14:textId="77777777" w:rsidR="00024C7B" w:rsidRDefault="00024C7B" w:rsidP="005079EA">
            <w:pPr>
              <w:rPr>
                <w:sz w:val="20"/>
              </w:rPr>
            </w:pPr>
          </w:p>
        </w:tc>
        <w:tc>
          <w:tcPr>
            <w:tcW w:w="750" w:type="pct"/>
            <w:vAlign w:val="center"/>
            <w:hideMark/>
          </w:tcPr>
          <w:p w14:paraId="02E824CD" w14:textId="77777777" w:rsidR="00024C7B" w:rsidRDefault="00024C7B" w:rsidP="005079EA">
            <w:pPr>
              <w:rPr>
                <w:sz w:val="20"/>
              </w:rPr>
            </w:pPr>
          </w:p>
        </w:tc>
        <w:tc>
          <w:tcPr>
            <w:tcW w:w="50" w:type="pct"/>
            <w:vAlign w:val="bottom"/>
            <w:hideMark/>
          </w:tcPr>
          <w:p w14:paraId="1ED86F77" w14:textId="77777777" w:rsidR="00024C7B" w:rsidRDefault="00024C7B" w:rsidP="005079EA">
            <w:pPr>
              <w:rPr>
                <w:sz w:val="20"/>
              </w:rPr>
            </w:pPr>
          </w:p>
        </w:tc>
        <w:tc>
          <w:tcPr>
            <w:tcW w:w="100" w:type="pct"/>
            <w:vAlign w:val="center"/>
            <w:hideMark/>
          </w:tcPr>
          <w:p w14:paraId="7038FB67" w14:textId="77777777" w:rsidR="00024C7B" w:rsidRDefault="00024C7B" w:rsidP="005079EA">
            <w:pPr>
              <w:rPr>
                <w:sz w:val="20"/>
              </w:rPr>
            </w:pPr>
          </w:p>
        </w:tc>
        <w:tc>
          <w:tcPr>
            <w:tcW w:w="0" w:type="auto"/>
            <w:vAlign w:val="bottom"/>
            <w:hideMark/>
          </w:tcPr>
          <w:p w14:paraId="551180B9" w14:textId="77777777" w:rsidR="00024C7B" w:rsidRDefault="00024C7B" w:rsidP="005079EA">
            <w:pPr>
              <w:rPr>
                <w:sz w:val="20"/>
              </w:rPr>
            </w:pPr>
          </w:p>
        </w:tc>
        <w:tc>
          <w:tcPr>
            <w:tcW w:w="850" w:type="pct"/>
            <w:vAlign w:val="center"/>
            <w:hideMark/>
          </w:tcPr>
          <w:p w14:paraId="1B841F0A" w14:textId="77777777" w:rsidR="00024C7B" w:rsidRDefault="00024C7B" w:rsidP="005079EA">
            <w:pPr>
              <w:rPr>
                <w:sz w:val="20"/>
              </w:rPr>
            </w:pPr>
          </w:p>
        </w:tc>
        <w:tc>
          <w:tcPr>
            <w:tcW w:w="50" w:type="pct"/>
            <w:vAlign w:val="bottom"/>
            <w:hideMark/>
          </w:tcPr>
          <w:p w14:paraId="36A77057" w14:textId="77777777" w:rsidR="00024C7B" w:rsidRDefault="00024C7B" w:rsidP="005079EA">
            <w:pPr>
              <w:rPr>
                <w:sz w:val="20"/>
              </w:rPr>
            </w:pPr>
          </w:p>
        </w:tc>
        <w:tc>
          <w:tcPr>
            <w:tcW w:w="100" w:type="pct"/>
            <w:vAlign w:val="center"/>
            <w:hideMark/>
          </w:tcPr>
          <w:p w14:paraId="508D8BCD" w14:textId="77777777" w:rsidR="00024C7B" w:rsidRDefault="00024C7B" w:rsidP="005079EA">
            <w:pPr>
              <w:rPr>
                <w:sz w:val="20"/>
              </w:rPr>
            </w:pPr>
          </w:p>
        </w:tc>
        <w:tc>
          <w:tcPr>
            <w:tcW w:w="0" w:type="auto"/>
            <w:vAlign w:val="bottom"/>
            <w:hideMark/>
          </w:tcPr>
          <w:p w14:paraId="61391B47" w14:textId="77777777" w:rsidR="00024C7B" w:rsidRDefault="00024C7B" w:rsidP="005079EA">
            <w:pPr>
              <w:rPr>
                <w:sz w:val="20"/>
              </w:rPr>
            </w:pPr>
          </w:p>
        </w:tc>
        <w:tc>
          <w:tcPr>
            <w:tcW w:w="850" w:type="pct"/>
            <w:vAlign w:val="center"/>
            <w:hideMark/>
          </w:tcPr>
          <w:p w14:paraId="66D84A88" w14:textId="77777777" w:rsidR="00024C7B" w:rsidRDefault="00024C7B" w:rsidP="005079EA">
            <w:pPr>
              <w:rPr>
                <w:sz w:val="20"/>
              </w:rPr>
            </w:pPr>
          </w:p>
        </w:tc>
        <w:tc>
          <w:tcPr>
            <w:tcW w:w="50" w:type="pct"/>
            <w:vAlign w:val="bottom"/>
            <w:hideMark/>
          </w:tcPr>
          <w:p w14:paraId="12B03826" w14:textId="77777777" w:rsidR="00024C7B" w:rsidRDefault="00024C7B" w:rsidP="005079EA">
            <w:pPr>
              <w:rPr>
                <w:sz w:val="20"/>
              </w:rPr>
            </w:pPr>
          </w:p>
        </w:tc>
        <w:tc>
          <w:tcPr>
            <w:tcW w:w="100" w:type="pct"/>
            <w:vAlign w:val="center"/>
            <w:hideMark/>
          </w:tcPr>
          <w:p w14:paraId="0D66BD22" w14:textId="77777777" w:rsidR="00024C7B" w:rsidRDefault="00024C7B" w:rsidP="005079EA">
            <w:pPr>
              <w:rPr>
                <w:sz w:val="20"/>
              </w:rPr>
            </w:pPr>
          </w:p>
        </w:tc>
        <w:tc>
          <w:tcPr>
            <w:tcW w:w="0" w:type="auto"/>
            <w:vAlign w:val="bottom"/>
            <w:hideMark/>
          </w:tcPr>
          <w:p w14:paraId="39728516" w14:textId="77777777" w:rsidR="00024C7B" w:rsidRDefault="00024C7B" w:rsidP="005079EA">
            <w:pPr>
              <w:rPr>
                <w:sz w:val="20"/>
              </w:rPr>
            </w:pPr>
          </w:p>
        </w:tc>
        <w:tc>
          <w:tcPr>
            <w:tcW w:w="800" w:type="pct"/>
            <w:vAlign w:val="center"/>
            <w:hideMark/>
          </w:tcPr>
          <w:p w14:paraId="79687E9F" w14:textId="77777777" w:rsidR="00024C7B" w:rsidRDefault="00024C7B" w:rsidP="005079EA">
            <w:pPr>
              <w:rPr>
                <w:sz w:val="20"/>
              </w:rPr>
            </w:pPr>
          </w:p>
        </w:tc>
      </w:tr>
      <w:tr w:rsidR="00024C7B" w14:paraId="41900D47" w14:textId="77777777" w:rsidTr="005079EA">
        <w:trPr>
          <w:cantSplit/>
        </w:trPr>
        <w:tc>
          <w:tcPr>
            <w:tcW w:w="0" w:type="auto"/>
            <w:noWrap/>
            <w:hideMark/>
          </w:tcPr>
          <w:p w14:paraId="671B1FE4" w14:textId="77777777" w:rsidR="00024C7B" w:rsidRPr="007A3FBF" w:rsidRDefault="00024C7B" w:rsidP="005079EA">
            <w:pPr>
              <w:pStyle w:val="NormalWeb"/>
              <w:spacing w:before="0" w:beforeAutospacing="0" w:after="0" w:afterAutospacing="0"/>
              <w:rPr>
                <w:rFonts w:ascii="Arial" w:hAnsi="Arial" w:cs="Arial"/>
                <w:sz w:val="42"/>
                <w:szCs w:val="42"/>
              </w:rPr>
            </w:pPr>
            <w:r>
              <w:rPr>
                <w:rFonts w:ascii="Arial" w:hAnsi="Arial" w:cs="Arial"/>
                <w:sz w:val="42"/>
                <w:szCs w:val="42"/>
              </w:rPr>
              <w:t>1</w:t>
            </w:r>
          </w:p>
        </w:tc>
        <w:tc>
          <w:tcPr>
            <w:tcW w:w="0" w:type="auto"/>
            <w:vAlign w:val="bottom"/>
            <w:hideMark/>
          </w:tcPr>
          <w:p w14:paraId="16A34A98"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117157C1"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444032DF" w14:textId="77777777" w:rsidR="00024C7B" w:rsidRDefault="00024C7B" w:rsidP="005079EA">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DEC71D8" w14:textId="77777777" w:rsidR="00024C7B" w:rsidRDefault="00024C7B" w:rsidP="005079EA">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2D86DB2" w14:textId="77777777" w:rsidR="00024C7B" w:rsidRDefault="00024C7B" w:rsidP="005079EA">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3F513D0"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4C05FDB6" w14:textId="77777777" w:rsidR="00024C7B" w:rsidRDefault="00024C7B" w:rsidP="005079EA">
            <w:pPr>
              <w:rPr>
                <w:rFonts w:ascii="Arial" w:hAnsi="Arial" w:cs="Arial"/>
                <w:sz w:val="14"/>
                <w:szCs w:val="14"/>
              </w:rPr>
            </w:pPr>
            <w:r>
              <w:rPr>
                <w:rFonts w:ascii="Arial" w:hAnsi="Arial" w:cs="Arial"/>
                <w:color w:val="0075C9"/>
                <w:sz w:val="42"/>
                <w:szCs w:val="42"/>
              </w:rPr>
              <w:t>2</w:t>
            </w:r>
          </w:p>
        </w:tc>
        <w:tc>
          <w:tcPr>
            <w:tcW w:w="0" w:type="auto"/>
            <w:vAlign w:val="bottom"/>
            <w:hideMark/>
          </w:tcPr>
          <w:p w14:paraId="1CE2FF38"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4B65C17D"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19BCB074"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76CA1606"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41BBD3C0" w14:textId="77777777" w:rsidR="00024C7B" w:rsidRDefault="00024C7B" w:rsidP="005079EA">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5DB7320F"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580843F6"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50241E64"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4AEBCFF"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0E952DE0" w14:textId="77777777" w:rsidR="00024C7B" w:rsidRDefault="00024C7B" w:rsidP="005079EA">
            <w:pPr>
              <w:rPr>
                <w:rFonts w:ascii="Arial" w:hAnsi="Arial" w:cs="Arial"/>
                <w:sz w:val="14"/>
                <w:szCs w:val="14"/>
              </w:rPr>
            </w:pPr>
            <w:r>
              <w:rPr>
                <w:rFonts w:ascii="Arial" w:hAnsi="Arial" w:cs="Arial"/>
                <w:sz w:val="42"/>
                <w:szCs w:val="42"/>
              </w:rPr>
              <w:t>4</w:t>
            </w:r>
          </w:p>
        </w:tc>
        <w:tc>
          <w:tcPr>
            <w:tcW w:w="0" w:type="auto"/>
            <w:vAlign w:val="bottom"/>
            <w:hideMark/>
          </w:tcPr>
          <w:p w14:paraId="0C0D9670"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0050F2AD"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3C7A7BDD"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1EE9CC9"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7A01A887" w14:textId="77777777" w:rsidR="00024C7B" w:rsidRDefault="00024C7B" w:rsidP="005079EA">
            <w:pPr>
              <w:rPr>
                <w:rFonts w:ascii="Arial" w:hAnsi="Arial" w:cs="Arial"/>
                <w:sz w:val="14"/>
                <w:szCs w:val="14"/>
              </w:rPr>
            </w:pPr>
            <w:r>
              <w:rPr>
                <w:rFonts w:ascii="Arial" w:hAnsi="Arial" w:cs="Arial"/>
                <w:sz w:val="42"/>
                <w:szCs w:val="42"/>
              </w:rPr>
              <w:t>5</w:t>
            </w:r>
          </w:p>
        </w:tc>
        <w:tc>
          <w:tcPr>
            <w:tcW w:w="0" w:type="auto"/>
            <w:vAlign w:val="bottom"/>
            <w:hideMark/>
          </w:tcPr>
          <w:p w14:paraId="2CAB3742"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3F73AE53"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53F38DB4"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754AE96" w14:textId="77777777" w:rsidTr="005079EA">
        <w:tc>
          <w:tcPr>
            <w:tcW w:w="0" w:type="auto"/>
            <w:gridSpan w:val="3"/>
            <w:vAlign w:val="bottom"/>
            <w:hideMark/>
          </w:tcPr>
          <w:p w14:paraId="4E5A434B"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77D480AA"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2E58F398" w14:textId="77777777" w:rsidR="00024C7B" w:rsidRDefault="00024C7B" w:rsidP="005079E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585CF2F"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96A040F"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132A7FF4"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07B7893"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7BCD7D6F"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55209F5" w14:textId="77777777" w:rsidR="00024C7B" w:rsidRDefault="00024C7B" w:rsidP="005079EA">
            <w:pPr>
              <w:pStyle w:val="la2"/>
              <w:rPr>
                <w:rFonts w:ascii="Arial" w:hAnsi="Arial" w:cs="Arial"/>
                <w:sz w:val="2"/>
                <w:szCs w:val="2"/>
              </w:rPr>
            </w:pPr>
            <w:r>
              <w:rPr>
                <w:rFonts w:ascii="Arial" w:hAnsi="Arial" w:cs="Arial"/>
                <w:sz w:val="2"/>
                <w:szCs w:val="2"/>
              </w:rPr>
              <w:t> </w:t>
            </w:r>
          </w:p>
        </w:tc>
      </w:tr>
    </w:tbl>
    <w:p w14:paraId="56BA54E8" w14:textId="77777777" w:rsidR="00024C7B" w:rsidRPr="007A3FBF" w:rsidRDefault="00024C7B">
      <w:pPr>
        <w:pStyle w:val="NormalWeb"/>
        <w:spacing w:before="0" w:beforeAutospacing="0" w:after="0" w:afterAutospacing="0"/>
        <w:rPr>
          <w:sz w:val="16"/>
          <w:szCs w:val="16"/>
        </w:rPr>
      </w:pPr>
      <w:r>
        <w:rPr>
          <w:sz w:val="16"/>
          <w:szCs w:val="16"/>
        </w:rPr>
        <w:t> </w:t>
      </w:r>
    </w:p>
    <w:p w14:paraId="45582CC3" w14:textId="77777777" w:rsidR="00024C7B" w:rsidRDefault="00024C7B">
      <w:pPr>
        <w:pStyle w:val="NormalWeb"/>
        <w:spacing w:before="240" w:beforeAutospacing="0" w:after="0" w:afterAutospacing="0"/>
        <w:rPr>
          <w:sz w:val="2"/>
          <w:szCs w:val="2"/>
        </w:rPr>
      </w:pPr>
      <w:r>
        <w:rPr>
          <w:sz w:val="2"/>
          <w:szCs w:val="2"/>
        </w:rPr>
        <w:t> </w:t>
      </w:r>
    </w:p>
    <w:p w14:paraId="62B9FE91" w14:textId="77777777" w:rsidR="00024C7B" w:rsidRDefault="00024C7B">
      <w:pPr>
        <w:pStyle w:val="NormalWeb"/>
        <w:spacing w:before="0" w:beforeAutospacing="0" w:after="0" w:afterAutospacing="0"/>
        <w:rPr>
          <w:rFonts w:ascii="Arial" w:hAnsi="Arial" w:cs="Arial"/>
          <w:sz w:val="50"/>
          <w:szCs w:val="50"/>
        </w:rPr>
      </w:pPr>
      <w:bookmarkStart w:id="9" w:name="toc61756_9"/>
      <w:bookmarkEnd w:id="9"/>
      <w:r>
        <w:rPr>
          <w:rFonts w:ascii="Arial" w:hAnsi="Arial" w:cs="Arial"/>
          <w:b/>
          <w:bCs/>
          <w:sz w:val="50"/>
          <w:szCs w:val="50"/>
        </w:rPr>
        <w:t xml:space="preserve">2. Named Executive Officer Compensation </w:t>
      </w:r>
    </w:p>
    <w:p w14:paraId="1467F6B1" w14:textId="77777777" w:rsidR="00024C7B" w:rsidRDefault="00024C7B">
      <w:pPr>
        <w:pStyle w:val="NormalWeb"/>
        <w:keepNext/>
        <w:spacing w:before="0" w:beforeAutospacing="0" w:after="0" w:afterAutospacing="0"/>
      </w:pPr>
      <w:r>
        <w:t> </w:t>
      </w:r>
    </w:p>
    <w:p w14:paraId="736F9AFF" w14:textId="77777777" w:rsidR="00024C7B" w:rsidRDefault="00024C7B">
      <w:pPr>
        <w:pStyle w:val="rrdsinglerule"/>
        <w:pBdr>
          <w:top w:val="single" w:sz="6" w:space="0" w:color="0075C9"/>
        </w:pBdr>
        <w:spacing w:before="240"/>
      </w:pPr>
      <w:r>
        <w:t> </w:t>
      </w:r>
    </w:p>
    <w:p w14:paraId="1B9A1968" w14:textId="77777777" w:rsidR="00024C7B" w:rsidRDefault="00024C7B">
      <w:pPr>
        <w:pStyle w:val="NormalWeb"/>
        <w:spacing w:before="80" w:beforeAutospacing="0" w:after="0" w:afterAutospacing="0"/>
        <w:rPr>
          <w:rFonts w:ascii="Arial" w:hAnsi="Arial" w:cs="Arial"/>
          <w:sz w:val="28"/>
          <w:szCs w:val="28"/>
        </w:rPr>
      </w:pPr>
      <w:bookmarkStart w:id="10" w:name="toc61756_10"/>
      <w:bookmarkEnd w:id="10"/>
      <w:r>
        <w:rPr>
          <w:rFonts w:ascii="Arial" w:hAnsi="Arial" w:cs="Arial"/>
          <w:b/>
          <w:bCs/>
          <w:color w:val="0075C9"/>
          <w:sz w:val="28"/>
          <w:szCs w:val="28"/>
        </w:rPr>
        <w:t xml:space="preserve">A Letter from the Compensation Committee </w:t>
      </w:r>
    </w:p>
    <w:p w14:paraId="01CD6C7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Dear Shareholder, </w:t>
      </w:r>
    </w:p>
    <w:p w14:paraId="40C8031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pace of technological change continues to increase, but the underpinnings of our executive compensation program remain constant. We tie Microsoft’s long-term strategic goals with shareholder interests while offering a competitive total rewards package to attract, motivate, and retain the key executives who drive our business and develop the next generation of Microsoft leaders. We remain committed to ongoing evaluation of our compensation program to preserve that alignment. </w:t>
      </w:r>
    </w:p>
    <w:p w14:paraId="542ADFE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fiscal year 2026 results, which include achieving revenue of $331.8 billion and net income of $133.7 billion, continue Microsoft’s longstanding track record of growth in both revenue and profit under Satya Nadella’s tenure. He and his leadership team have positioned Microsoft as a clear leader in the ongoing generational technology shift and at the forefront of AI advancement, enabling Microsoft to drive long-term growth through security, quality, and innovation. </w:t>
      </w:r>
    </w:p>
    <w:p w14:paraId="0BDD406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fiscal year 2026, Microsoft achieved 18% revenue growth and a 21% increase in operating income. This impressive performance resulted in a 129.03% payout as a percentage of target on the financial metric-based portion of our annual cash incentives and a 117.09% payout as a percentage of target on the performance stock award core strategic metrics, demonstrating clear alignment between compensation outcomes and our pay-for-performance philosophy. </w:t>
      </w:r>
    </w:p>
    <w:p w14:paraId="41FD20F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During the past fiscal year, Microsoft continued its robust shareholder outreach, engaging with investors representing approximately 50% of outstanding shares. Among those engagements, the Board’s Lead Independent Director and Compensation Committee chair discussed governance and executive compensation with a cross-section of large institutional investors. </w:t>
      </w:r>
    </w:p>
    <w:p w14:paraId="26E754C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Committee is gratified that the views of most Microsoft shareholders are consistent with the Committee’s own perspective: Mr. Nadella should be compensated in ways that encourage his continued leadership and drive sustained business growth and shareholder value. In accordance with this view, Mr. Nadella’s equity compensation is delivered exclusively through performance stock awards tied to long-term value creation and does not include any time-based equity awards. Including his annual cash incentive, more than 95% of Mr. Nadella’s annual total target compensation opportunity was performance-based. For fiscal year 2026, we set Mr. Nadella’s target performance stock award at $50 million, a level unchanged since fiscal year 2022. We determined that this level appropriately reflected Mr. Nadella’s exceptional leadership, the scope of his responsibilities, and the scale, complexity, and performance of Microsoft. This target value appears in the compensation tables at a higher value primarily due to the required accounting model for reporting purposes. </w:t>
      </w:r>
    </w:p>
    <w:p w14:paraId="13ABA84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Consistent with prior years, Mr. Nadella’s fiscal year 2026 annual cash incentive was weighted 70% toward financial performance and 30% toward operational performance. In fiscal year 2026, Microsoft’s strong financial results led to a 129.03% payout as a percentage of target, while the Board assessed Mr. Nadella’s operational performance at 156.67% payout as a percentage of target, based on his contributions across the three categories described on page 43 below. </w:t>
      </w:r>
    </w:p>
    <w:p w14:paraId="3B63E47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Each year the Committee reviews the compensation program outlined in the following pages to ensure it advances our pay-for-performance philosophy. We welcome your feedback and perspectives on how we are doing. </w:t>
      </w:r>
    </w:p>
    <w:p w14:paraId="024185C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Thank you for your continued trust and investment in Microsoft. </w:t>
      </w:r>
    </w:p>
    <w:p w14:paraId="26B6BCA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Sincerely, </w:t>
      </w:r>
    </w:p>
    <w:p w14:paraId="4B70087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 xml:space="preserve">The Compensation Committee </w:t>
      </w:r>
    </w:p>
    <w:p w14:paraId="2401BE1C"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Catherine MacGregor (Chair) </w:t>
      </w:r>
    </w:p>
    <w:p w14:paraId="71E6FBD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Carmine Di Sibio </w:t>
      </w:r>
    </w:p>
    <w:p w14:paraId="4557F50B"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Sandra E. Peterson </w:t>
      </w:r>
    </w:p>
    <w:p w14:paraId="5A6078BE"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Charles W. Scharf </w:t>
      </w:r>
    </w:p>
    <w:p w14:paraId="4204F162" w14:textId="7106ECDE" w:rsidR="005079EA"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Emma N. Walmsley </w:t>
      </w:r>
    </w:p>
    <w:p w14:paraId="44CFC009" w14:textId="77777777" w:rsidR="00024C7B" w:rsidRDefault="005079EA">
      <w:pPr>
        <w:pStyle w:val="NormalWeb"/>
        <w:spacing w:before="0" w:beforeAutospacing="0" w:after="0" w:afterAutospacing="0"/>
        <w:rPr>
          <w:rFonts w:ascii="Arial" w:hAnsi="Arial" w:cs="Arial"/>
          <w:sz w:val="18"/>
          <w:szCs w:val="18"/>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06AD432C" w14:textId="77777777" w:rsidTr="005079EA">
        <w:tc>
          <w:tcPr>
            <w:tcW w:w="100" w:type="pct"/>
            <w:vAlign w:val="center"/>
            <w:hideMark/>
          </w:tcPr>
          <w:p w14:paraId="52AD06B4" w14:textId="77777777" w:rsidR="00024C7B" w:rsidRDefault="00024C7B" w:rsidP="005079EA">
            <w:pPr>
              <w:rPr>
                <w:rFonts w:ascii="Arial" w:hAnsi="Arial" w:cs="Arial"/>
                <w:sz w:val="18"/>
                <w:szCs w:val="18"/>
              </w:rPr>
            </w:pPr>
            <w:r>
              <w:br w:type="page"/>
            </w:r>
          </w:p>
        </w:tc>
        <w:tc>
          <w:tcPr>
            <w:tcW w:w="0" w:type="auto"/>
            <w:vAlign w:val="bottom"/>
            <w:hideMark/>
          </w:tcPr>
          <w:p w14:paraId="52E719E1" w14:textId="77777777" w:rsidR="00024C7B" w:rsidRDefault="00024C7B" w:rsidP="005079EA">
            <w:pPr>
              <w:rPr>
                <w:sz w:val="20"/>
              </w:rPr>
            </w:pPr>
          </w:p>
        </w:tc>
        <w:tc>
          <w:tcPr>
            <w:tcW w:w="850" w:type="pct"/>
            <w:vAlign w:val="center"/>
            <w:hideMark/>
          </w:tcPr>
          <w:p w14:paraId="06D8BB90" w14:textId="77777777" w:rsidR="00024C7B" w:rsidRDefault="00024C7B" w:rsidP="005079EA">
            <w:pPr>
              <w:rPr>
                <w:sz w:val="20"/>
              </w:rPr>
            </w:pPr>
          </w:p>
        </w:tc>
        <w:tc>
          <w:tcPr>
            <w:tcW w:w="50" w:type="pct"/>
            <w:vAlign w:val="bottom"/>
            <w:hideMark/>
          </w:tcPr>
          <w:p w14:paraId="43A0293A" w14:textId="77777777" w:rsidR="00024C7B" w:rsidRDefault="00024C7B" w:rsidP="005079EA">
            <w:pPr>
              <w:rPr>
                <w:sz w:val="20"/>
              </w:rPr>
            </w:pPr>
          </w:p>
        </w:tc>
        <w:tc>
          <w:tcPr>
            <w:tcW w:w="100" w:type="pct"/>
            <w:vAlign w:val="center"/>
            <w:hideMark/>
          </w:tcPr>
          <w:p w14:paraId="725A6C76" w14:textId="77777777" w:rsidR="00024C7B" w:rsidRDefault="00024C7B" w:rsidP="005079EA">
            <w:pPr>
              <w:rPr>
                <w:sz w:val="20"/>
              </w:rPr>
            </w:pPr>
          </w:p>
        </w:tc>
        <w:tc>
          <w:tcPr>
            <w:tcW w:w="0" w:type="auto"/>
            <w:vAlign w:val="bottom"/>
            <w:hideMark/>
          </w:tcPr>
          <w:p w14:paraId="11FFD545" w14:textId="77777777" w:rsidR="00024C7B" w:rsidRDefault="00024C7B" w:rsidP="005079EA">
            <w:pPr>
              <w:rPr>
                <w:sz w:val="20"/>
              </w:rPr>
            </w:pPr>
          </w:p>
        </w:tc>
        <w:tc>
          <w:tcPr>
            <w:tcW w:w="750" w:type="pct"/>
            <w:vAlign w:val="center"/>
            <w:hideMark/>
          </w:tcPr>
          <w:p w14:paraId="1EA568D9" w14:textId="77777777" w:rsidR="00024C7B" w:rsidRDefault="00024C7B" w:rsidP="005079EA">
            <w:pPr>
              <w:rPr>
                <w:sz w:val="20"/>
              </w:rPr>
            </w:pPr>
          </w:p>
        </w:tc>
        <w:tc>
          <w:tcPr>
            <w:tcW w:w="50" w:type="pct"/>
            <w:vAlign w:val="bottom"/>
            <w:hideMark/>
          </w:tcPr>
          <w:p w14:paraId="4AB409D3" w14:textId="77777777" w:rsidR="00024C7B" w:rsidRDefault="00024C7B" w:rsidP="005079EA">
            <w:pPr>
              <w:rPr>
                <w:sz w:val="20"/>
              </w:rPr>
            </w:pPr>
          </w:p>
        </w:tc>
        <w:tc>
          <w:tcPr>
            <w:tcW w:w="100" w:type="pct"/>
            <w:vAlign w:val="center"/>
            <w:hideMark/>
          </w:tcPr>
          <w:p w14:paraId="77E9B7F2" w14:textId="77777777" w:rsidR="00024C7B" w:rsidRDefault="00024C7B" w:rsidP="005079EA">
            <w:pPr>
              <w:rPr>
                <w:sz w:val="20"/>
              </w:rPr>
            </w:pPr>
          </w:p>
        </w:tc>
        <w:tc>
          <w:tcPr>
            <w:tcW w:w="0" w:type="auto"/>
            <w:vAlign w:val="bottom"/>
            <w:hideMark/>
          </w:tcPr>
          <w:p w14:paraId="5C42A604" w14:textId="77777777" w:rsidR="00024C7B" w:rsidRDefault="00024C7B" w:rsidP="005079EA">
            <w:pPr>
              <w:rPr>
                <w:sz w:val="20"/>
              </w:rPr>
            </w:pPr>
          </w:p>
        </w:tc>
        <w:tc>
          <w:tcPr>
            <w:tcW w:w="850" w:type="pct"/>
            <w:vAlign w:val="center"/>
            <w:hideMark/>
          </w:tcPr>
          <w:p w14:paraId="03E7BEE6" w14:textId="77777777" w:rsidR="00024C7B" w:rsidRDefault="00024C7B" w:rsidP="005079EA">
            <w:pPr>
              <w:rPr>
                <w:sz w:val="20"/>
              </w:rPr>
            </w:pPr>
          </w:p>
        </w:tc>
        <w:tc>
          <w:tcPr>
            <w:tcW w:w="50" w:type="pct"/>
            <w:vAlign w:val="bottom"/>
            <w:hideMark/>
          </w:tcPr>
          <w:p w14:paraId="6C93300E" w14:textId="77777777" w:rsidR="00024C7B" w:rsidRDefault="00024C7B" w:rsidP="005079EA">
            <w:pPr>
              <w:rPr>
                <w:sz w:val="20"/>
              </w:rPr>
            </w:pPr>
          </w:p>
        </w:tc>
        <w:tc>
          <w:tcPr>
            <w:tcW w:w="100" w:type="pct"/>
            <w:vAlign w:val="center"/>
            <w:hideMark/>
          </w:tcPr>
          <w:p w14:paraId="65A77342" w14:textId="77777777" w:rsidR="00024C7B" w:rsidRDefault="00024C7B" w:rsidP="005079EA">
            <w:pPr>
              <w:rPr>
                <w:sz w:val="20"/>
              </w:rPr>
            </w:pPr>
          </w:p>
        </w:tc>
        <w:tc>
          <w:tcPr>
            <w:tcW w:w="0" w:type="auto"/>
            <w:vAlign w:val="bottom"/>
            <w:hideMark/>
          </w:tcPr>
          <w:p w14:paraId="63FD93A6" w14:textId="77777777" w:rsidR="00024C7B" w:rsidRDefault="00024C7B" w:rsidP="005079EA">
            <w:pPr>
              <w:rPr>
                <w:sz w:val="20"/>
              </w:rPr>
            </w:pPr>
          </w:p>
        </w:tc>
        <w:tc>
          <w:tcPr>
            <w:tcW w:w="850" w:type="pct"/>
            <w:vAlign w:val="center"/>
            <w:hideMark/>
          </w:tcPr>
          <w:p w14:paraId="12163DFF" w14:textId="77777777" w:rsidR="00024C7B" w:rsidRDefault="00024C7B" w:rsidP="005079EA">
            <w:pPr>
              <w:rPr>
                <w:sz w:val="20"/>
              </w:rPr>
            </w:pPr>
          </w:p>
        </w:tc>
        <w:tc>
          <w:tcPr>
            <w:tcW w:w="50" w:type="pct"/>
            <w:vAlign w:val="bottom"/>
            <w:hideMark/>
          </w:tcPr>
          <w:p w14:paraId="7A550852" w14:textId="77777777" w:rsidR="00024C7B" w:rsidRDefault="00024C7B" w:rsidP="005079EA">
            <w:pPr>
              <w:rPr>
                <w:sz w:val="20"/>
              </w:rPr>
            </w:pPr>
          </w:p>
        </w:tc>
        <w:tc>
          <w:tcPr>
            <w:tcW w:w="100" w:type="pct"/>
            <w:vAlign w:val="center"/>
            <w:hideMark/>
          </w:tcPr>
          <w:p w14:paraId="2B2D23D5" w14:textId="77777777" w:rsidR="00024C7B" w:rsidRDefault="00024C7B" w:rsidP="005079EA">
            <w:pPr>
              <w:rPr>
                <w:sz w:val="20"/>
              </w:rPr>
            </w:pPr>
          </w:p>
        </w:tc>
        <w:tc>
          <w:tcPr>
            <w:tcW w:w="0" w:type="auto"/>
            <w:vAlign w:val="bottom"/>
            <w:hideMark/>
          </w:tcPr>
          <w:p w14:paraId="7DC46789" w14:textId="77777777" w:rsidR="00024C7B" w:rsidRDefault="00024C7B" w:rsidP="005079EA">
            <w:pPr>
              <w:rPr>
                <w:sz w:val="20"/>
              </w:rPr>
            </w:pPr>
          </w:p>
        </w:tc>
        <w:tc>
          <w:tcPr>
            <w:tcW w:w="800" w:type="pct"/>
            <w:vAlign w:val="center"/>
            <w:hideMark/>
          </w:tcPr>
          <w:p w14:paraId="72C4E5B5" w14:textId="77777777" w:rsidR="00024C7B" w:rsidRDefault="00024C7B" w:rsidP="005079EA">
            <w:pPr>
              <w:rPr>
                <w:sz w:val="20"/>
              </w:rPr>
            </w:pPr>
          </w:p>
        </w:tc>
      </w:tr>
      <w:tr w:rsidR="00024C7B" w14:paraId="7053D9EF" w14:textId="77777777" w:rsidTr="005079EA">
        <w:trPr>
          <w:cantSplit/>
        </w:trPr>
        <w:tc>
          <w:tcPr>
            <w:tcW w:w="0" w:type="auto"/>
            <w:noWrap/>
            <w:hideMark/>
          </w:tcPr>
          <w:p w14:paraId="3FF6B08C" w14:textId="77777777" w:rsidR="00024C7B" w:rsidRPr="007A3FBF" w:rsidRDefault="00024C7B" w:rsidP="005079EA">
            <w:pPr>
              <w:pStyle w:val="NormalWeb"/>
              <w:spacing w:before="0" w:beforeAutospacing="0" w:after="0" w:afterAutospacing="0"/>
              <w:rPr>
                <w:rFonts w:ascii="Arial" w:hAnsi="Arial" w:cs="Arial"/>
                <w:sz w:val="42"/>
                <w:szCs w:val="42"/>
              </w:rPr>
            </w:pPr>
            <w:r>
              <w:rPr>
                <w:rFonts w:ascii="Arial" w:hAnsi="Arial" w:cs="Arial"/>
                <w:sz w:val="42"/>
                <w:szCs w:val="42"/>
              </w:rPr>
              <w:t>1</w:t>
            </w:r>
          </w:p>
        </w:tc>
        <w:tc>
          <w:tcPr>
            <w:tcW w:w="0" w:type="auto"/>
            <w:vAlign w:val="bottom"/>
            <w:hideMark/>
          </w:tcPr>
          <w:p w14:paraId="75DFC239"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242AFCF8"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20377E1A" w14:textId="77777777" w:rsidR="00024C7B" w:rsidRDefault="00024C7B" w:rsidP="005079EA">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BED7447" w14:textId="77777777" w:rsidR="00024C7B" w:rsidRDefault="00024C7B" w:rsidP="005079EA">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F92908D" w14:textId="77777777" w:rsidR="00024C7B" w:rsidRDefault="00024C7B" w:rsidP="005079EA">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4C03303"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7C71BFFF" w14:textId="77777777" w:rsidR="00024C7B" w:rsidRDefault="00024C7B" w:rsidP="005079EA">
            <w:pPr>
              <w:rPr>
                <w:rFonts w:ascii="Arial" w:hAnsi="Arial" w:cs="Arial"/>
                <w:sz w:val="14"/>
                <w:szCs w:val="14"/>
              </w:rPr>
            </w:pPr>
            <w:r>
              <w:rPr>
                <w:rFonts w:ascii="Arial" w:hAnsi="Arial" w:cs="Arial"/>
                <w:color w:val="0075C9"/>
                <w:sz w:val="42"/>
                <w:szCs w:val="42"/>
              </w:rPr>
              <w:t>2</w:t>
            </w:r>
          </w:p>
        </w:tc>
        <w:tc>
          <w:tcPr>
            <w:tcW w:w="0" w:type="auto"/>
            <w:vAlign w:val="bottom"/>
            <w:hideMark/>
          </w:tcPr>
          <w:p w14:paraId="32DF8589"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4412A1D3"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19D6F951"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7274DD9"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69E26B3A" w14:textId="77777777" w:rsidR="00024C7B" w:rsidRDefault="00024C7B" w:rsidP="005079EA">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2E387167"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46635462"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6BA916E1"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0DFA96D"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2F73A5D2" w14:textId="77777777" w:rsidR="00024C7B" w:rsidRDefault="00024C7B" w:rsidP="005079EA">
            <w:pPr>
              <w:rPr>
                <w:rFonts w:ascii="Arial" w:hAnsi="Arial" w:cs="Arial"/>
                <w:sz w:val="14"/>
                <w:szCs w:val="14"/>
              </w:rPr>
            </w:pPr>
            <w:r>
              <w:rPr>
                <w:rFonts w:ascii="Arial" w:hAnsi="Arial" w:cs="Arial"/>
                <w:sz w:val="42"/>
                <w:szCs w:val="42"/>
              </w:rPr>
              <w:t>4</w:t>
            </w:r>
          </w:p>
        </w:tc>
        <w:tc>
          <w:tcPr>
            <w:tcW w:w="0" w:type="auto"/>
            <w:vAlign w:val="bottom"/>
            <w:hideMark/>
          </w:tcPr>
          <w:p w14:paraId="02AD405C"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4B8ABF72"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24DF50D5"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62CD2BF" w14:textId="77777777" w:rsidR="00024C7B" w:rsidRDefault="00024C7B" w:rsidP="005079EA">
            <w:pPr>
              <w:pStyle w:val="la2"/>
              <w:rPr>
                <w:rFonts w:ascii="Arial" w:hAnsi="Arial" w:cs="Arial"/>
                <w:sz w:val="14"/>
                <w:szCs w:val="14"/>
              </w:rPr>
            </w:pPr>
            <w:r>
              <w:rPr>
                <w:rFonts w:ascii="Arial" w:hAnsi="Arial" w:cs="Arial"/>
                <w:sz w:val="14"/>
                <w:szCs w:val="14"/>
              </w:rPr>
              <w:t> </w:t>
            </w:r>
          </w:p>
        </w:tc>
        <w:tc>
          <w:tcPr>
            <w:tcW w:w="0" w:type="auto"/>
            <w:noWrap/>
            <w:hideMark/>
          </w:tcPr>
          <w:p w14:paraId="209DBB49" w14:textId="77777777" w:rsidR="00024C7B" w:rsidRDefault="00024C7B" w:rsidP="005079EA">
            <w:pPr>
              <w:rPr>
                <w:rFonts w:ascii="Arial" w:hAnsi="Arial" w:cs="Arial"/>
                <w:sz w:val="14"/>
                <w:szCs w:val="14"/>
              </w:rPr>
            </w:pPr>
            <w:r>
              <w:rPr>
                <w:rFonts w:ascii="Arial" w:hAnsi="Arial" w:cs="Arial"/>
                <w:sz w:val="42"/>
                <w:szCs w:val="42"/>
              </w:rPr>
              <w:t>5</w:t>
            </w:r>
          </w:p>
        </w:tc>
        <w:tc>
          <w:tcPr>
            <w:tcW w:w="0" w:type="auto"/>
            <w:vAlign w:val="bottom"/>
            <w:hideMark/>
          </w:tcPr>
          <w:p w14:paraId="5E26A773" w14:textId="77777777" w:rsidR="00024C7B" w:rsidRPr="007A3FBF" w:rsidRDefault="00024C7B" w:rsidP="005079EA">
            <w:pPr>
              <w:pStyle w:val="la2"/>
              <w:rPr>
                <w:rFonts w:ascii="Arial" w:hAnsi="Arial" w:cs="Arial"/>
                <w:sz w:val="14"/>
                <w:szCs w:val="14"/>
              </w:rPr>
            </w:pPr>
            <w:r>
              <w:rPr>
                <w:rFonts w:ascii="Arial" w:hAnsi="Arial" w:cs="Arial"/>
                <w:sz w:val="14"/>
                <w:szCs w:val="14"/>
              </w:rPr>
              <w:t> </w:t>
            </w:r>
          </w:p>
        </w:tc>
        <w:tc>
          <w:tcPr>
            <w:tcW w:w="0" w:type="auto"/>
            <w:hideMark/>
          </w:tcPr>
          <w:p w14:paraId="0BF2CF02" w14:textId="77777777" w:rsidR="00024C7B" w:rsidRDefault="00024C7B" w:rsidP="005079EA">
            <w:pPr>
              <w:pStyle w:val="NormalWeb"/>
              <w:spacing w:before="0" w:beforeAutospacing="0" w:after="0" w:afterAutospacing="0"/>
              <w:rPr>
                <w:rFonts w:ascii="Arial" w:hAnsi="Arial" w:cs="Arial"/>
                <w:sz w:val="8"/>
                <w:szCs w:val="8"/>
              </w:rPr>
            </w:pPr>
            <w:r>
              <w:rPr>
                <w:rFonts w:ascii="Arial" w:hAnsi="Arial" w:cs="Arial"/>
                <w:sz w:val="8"/>
                <w:szCs w:val="8"/>
              </w:rPr>
              <w:t> </w:t>
            </w:r>
          </w:p>
          <w:p w14:paraId="7CFC263C" w14:textId="77777777" w:rsidR="00024C7B" w:rsidRDefault="00024C7B" w:rsidP="005079EA">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7DA010E" w14:textId="77777777" w:rsidTr="005079EA">
        <w:tc>
          <w:tcPr>
            <w:tcW w:w="0" w:type="auto"/>
            <w:gridSpan w:val="3"/>
            <w:vAlign w:val="bottom"/>
            <w:hideMark/>
          </w:tcPr>
          <w:p w14:paraId="5BDC95B1"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3867887C"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76EBC713" w14:textId="77777777" w:rsidR="00024C7B" w:rsidRDefault="00024C7B" w:rsidP="005079E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E410F6D"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0F99540"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71DF8B1E"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7E8FA0E"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vAlign w:val="bottom"/>
            <w:hideMark/>
          </w:tcPr>
          <w:p w14:paraId="2FCDC42D" w14:textId="77777777" w:rsidR="00024C7B" w:rsidRDefault="00024C7B" w:rsidP="005079EA">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3EBCB11" w14:textId="77777777" w:rsidR="00024C7B" w:rsidRDefault="00024C7B" w:rsidP="005079EA">
            <w:pPr>
              <w:pStyle w:val="la2"/>
              <w:rPr>
                <w:rFonts w:ascii="Arial" w:hAnsi="Arial" w:cs="Arial"/>
                <w:sz w:val="2"/>
                <w:szCs w:val="2"/>
              </w:rPr>
            </w:pPr>
            <w:r>
              <w:rPr>
                <w:rFonts w:ascii="Arial" w:hAnsi="Arial" w:cs="Arial"/>
                <w:sz w:val="2"/>
                <w:szCs w:val="2"/>
              </w:rPr>
              <w:t> </w:t>
            </w:r>
          </w:p>
        </w:tc>
      </w:tr>
    </w:tbl>
    <w:p w14:paraId="51671A33" w14:textId="77777777" w:rsidR="00024C7B" w:rsidRPr="007A3FBF" w:rsidRDefault="00024C7B">
      <w:pPr>
        <w:pStyle w:val="NormalWeb"/>
        <w:spacing w:before="0" w:beforeAutospacing="0" w:after="0" w:afterAutospacing="0"/>
        <w:rPr>
          <w:sz w:val="16"/>
          <w:szCs w:val="16"/>
        </w:rPr>
      </w:pPr>
      <w:r>
        <w:rPr>
          <w:sz w:val="16"/>
          <w:szCs w:val="16"/>
        </w:rPr>
        <w:t> </w:t>
      </w:r>
    </w:p>
    <w:p w14:paraId="7B65057E" w14:textId="77777777" w:rsidR="00024C7B" w:rsidRDefault="00024C7B">
      <w:pPr>
        <w:pStyle w:val="rrdsinglerule"/>
        <w:pBdr>
          <w:top w:val="single" w:sz="6" w:space="0" w:color="0075C9"/>
        </w:pBdr>
        <w:rPr>
          <w:sz w:val="24"/>
          <w:szCs w:val="24"/>
        </w:rPr>
      </w:pPr>
      <w:r>
        <w:t xml:space="preserve">  </w:t>
      </w:r>
    </w:p>
    <w:p w14:paraId="6D90B359" w14:textId="77777777" w:rsidR="00024C7B" w:rsidRDefault="00024C7B">
      <w:pPr>
        <w:pStyle w:val="NormalWeb"/>
        <w:spacing w:before="80" w:beforeAutospacing="0" w:after="0" w:afterAutospacing="0"/>
        <w:rPr>
          <w:rFonts w:ascii="Arial" w:hAnsi="Arial" w:cs="Arial"/>
          <w:sz w:val="28"/>
          <w:szCs w:val="28"/>
        </w:rPr>
      </w:pPr>
      <w:bookmarkStart w:id="11" w:name="toc61756_11"/>
      <w:bookmarkEnd w:id="11"/>
      <w:r>
        <w:rPr>
          <w:rFonts w:ascii="Arial" w:hAnsi="Arial" w:cs="Arial"/>
          <w:b/>
          <w:bCs/>
          <w:color w:val="0075C9"/>
          <w:sz w:val="28"/>
          <w:szCs w:val="28"/>
        </w:rPr>
        <w:t xml:space="preserve">Compensation Discussion and Analysis </w:t>
      </w:r>
    </w:p>
    <w:p w14:paraId="633D51D8"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This Compensation Discussion and Analysis provides information about our fiscal year 2026 compensation program for our fiscal year 2026 Named Executives (“NEOs”), who are: Satya Nadella, Amy Hood, Judson Althoff, Takeshi Numoto, and Bradford Smith. The content of this Compensation Discussion and Analysis is organized into seven sections: </w:t>
      </w:r>
    </w:p>
    <w:p w14:paraId="4279B6B1" w14:textId="77777777" w:rsidR="00024C7B" w:rsidRDefault="00024C7B">
      <w:pPr>
        <w:pStyle w:val="NormalWeb"/>
        <w:spacing w:before="240" w:beforeAutospacing="0" w:after="0" w:afterAutospacing="0"/>
        <w:jc w:val="center"/>
        <w:rPr>
          <w:rFonts w:ascii="Arial" w:hAnsi="Arial" w:cs="Arial"/>
        </w:rPr>
      </w:pPr>
      <w:r>
        <w:rPr>
          <w:rFonts w:ascii="Arial" w:hAnsi="Arial" w:cs="Arial"/>
          <w:b/>
          <w:bCs/>
        </w:rPr>
        <w:t xml:space="preserve">Table of Contents </w:t>
      </w:r>
    </w:p>
    <w:p w14:paraId="52627B5E" w14:textId="77777777" w:rsidR="00024C7B" w:rsidRPr="00AB3D80" w:rsidRDefault="00024C7B">
      <w:pPr>
        <w:pStyle w:val="NormalWeb"/>
        <w:keepNext/>
        <w:spacing w:before="0" w:beforeAutospacing="0" w:after="0" w:afterAutospacing="0"/>
        <w:rPr>
          <w:sz w:val="2"/>
          <w:szCs w:val="2"/>
        </w:rPr>
      </w:pPr>
      <w:r w:rsidRPr="00AB3D80">
        <w:rPr>
          <w:sz w:val="2"/>
          <w:szCs w:val="2"/>
        </w:rPr>
        <w:t> </w:t>
      </w:r>
    </w:p>
    <w:tbl>
      <w:tblPr>
        <w:tblW w:w="0" w:type="auto"/>
        <w:jc w:val="center"/>
        <w:tblLayout w:type="fixed"/>
        <w:tblCellMar>
          <w:top w:w="14" w:type="dxa"/>
          <w:left w:w="0" w:type="dxa"/>
          <w:right w:w="14" w:type="dxa"/>
        </w:tblCellMar>
        <w:tblLook w:val="04A0" w:firstRow="1" w:lastRow="0" w:firstColumn="1" w:lastColumn="0" w:noHBand="0" w:noVBand="1"/>
      </w:tblPr>
      <w:tblGrid>
        <w:gridCol w:w="10150"/>
        <w:gridCol w:w="137"/>
        <w:gridCol w:w="527"/>
      </w:tblGrid>
      <w:tr w:rsidR="00024C7B" w14:paraId="44BEA570" w14:textId="77777777" w:rsidTr="005079EA">
        <w:trPr>
          <w:jc w:val="center"/>
        </w:trPr>
        <w:tc>
          <w:tcPr>
            <w:tcW w:w="10150" w:type="dxa"/>
            <w:vAlign w:val="center"/>
            <w:hideMark/>
          </w:tcPr>
          <w:p w14:paraId="2723A189" w14:textId="77777777" w:rsidR="00024C7B" w:rsidRDefault="00024C7B">
            <w:pPr>
              <w:rPr>
                <w:sz w:val="12"/>
                <w:szCs w:val="12"/>
              </w:rPr>
            </w:pPr>
          </w:p>
        </w:tc>
        <w:tc>
          <w:tcPr>
            <w:tcW w:w="137" w:type="dxa"/>
            <w:vAlign w:val="bottom"/>
            <w:hideMark/>
          </w:tcPr>
          <w:p w14:paraId="1CF8DD30" w14:textId="77777777" w:rsidR="00024C7B" w:rsidRDefault="00024C7B">
            <w:pPr>
              <w:rPr>
                <w:sz w:val="20"/>
              </w:rPr>
            </w:pPr>
          </w:p>
        </w:tc>
        <w:tc>
          <w:tcPr>
            <w:tcW w:w="527" w:type="dxa"/>
            <w:vAlign w:val="center"/>
            <w:hideMark/>
          </w:tcPr>
          <w:p w14:paraId="124A3ACE" w14:textId="77777777" w:rsidR="00024C7B" w:rsidRDefault="00024C7B">
            <w:pPr>
              <w:rPr>
                <w:sz w:val="20"/>
              </w:rPr>
            </w:pPr>
          </w:p>
        </w:tc>
      </w:tr>
      <w:tr w:rsidR="00024C7B" w14:paraId="7DADA433" w14:textId="77777777" w:rsidTr="005079EA">
        <w:trPr>
          <w:trHeight w:val="120"/>
          <w:jc w:val="center"/>
        </w:trPr>
        <w:tc>
          <w:tcPr>
            <w:tcW w:w="10150" w:type="dxa"/>
            <w:vAlign w:val="center"/>
            <w:hideMark/>
          </w:tcPr>
          <w:p w14:paraId="60DD80CB"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2CA2D40C" w14:textId="77777777" w:rsidR="00024C7B" w:rsidRDefault="00024C7B">
            <w:pPr>
              <w:rPr>
                <w:rFonts w:ascii="Arial" w:hAnsi="Arial" w:cs="Arial"/>
                <w:sz w:val="2"/>
                <w:szCs w:val="2"/>
              </w:rPr>
            </w:pPr>
            <w:r>
              <w:rPr>
                <w:rFonts w:ascii="Arial" w:hAnsi="Arial" w:cs="Arial"/>
                <w:sz w:val="2"/>
                <w:szCs w:val="2"/>
              </w:rPr>
              <w:t> </w:t>
            </w:r>
          </w:p>
        </w:tc>
      </w:tr>
      <w:tr w:rsidR="00024C7B" w14:paraId="0CC04D9A" w14:textId="77777777" w:rsidTr="005079EA">
        <w:trPr>
          <w:cantSplit/>
          <w:jc w:val="center"/>
        </w:trPr>
        <w:tc>
          <w:tcPr>
            <w:tcW w:w="10150" w:type="dxa"/>
            <w:hideMark/>
          </w:tcPr>
          <w:p w14:paraId="0981428D" w14:textId="4C03C9D0"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2" w:history="1">
              <w:r>
                <w:rPr>
                  <w:rStyle w:val="Hyperlink"/>
                  <w:rFonts w:ascii="Arial" w:hAnsi="Arial" w:cs="Arial"/>
                  <w:b/>
                  <w:bCs/>
                  <w:sz w:val="22"/>
                  <w:szCs w:val="22"/>
                </w:rPr>
                <w:t xml:space="preserve">Section 1 – Performance Update </w:t>
              </w:r>
            </w:hyperlink>
            <w:r w:rsidR="007A3FBF" w:rsidRPr="007A3FBF">
              <w:rPr>
                <w:rFonts w:ascii="Arial" w:hAnsi="Arial" w:cs="Arial"/>
                <w:bCs/>
                <w:sz w:val="22"/>
                <w:szCs w:val="22"/>
              </w:rPr>
              <w:tab/>
            </w:r>
          </w:p>
        </w:tc>
        <w:tc>
          <w:tcPr>
            <w:tcW w:w="137" w:type="dxa"/>
            <w:vAlign w:val="bottom"/>
            <w:hideMark/>
          </w:tcPr>
          <w:p w14:paraId="3EE2BED0"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1BBF161E" w14:textId="77777777" w:rsidR="00024C7B" w:rsidRDefault="00024C7B">
            <w:pPr>
              <w:rPr>
                <w:rFonts w:ascii="Arial" w:hAnsi="Arial" w:cs="Arial"/>
                <w:sz w:val="22"/>
                <w:szCs w:val="22"/>
              </w:rPr>
            </w:pPr>
            <w:r>
              <w:rPr>
                <w:rFonts w:ascii="Arial" w:hAnsi="Arial" w:cs="Arial"/>
                <w:b/>
                <w:bCs/>
                <w:sz w:val="22"/>
                <w:szCs w:val="22"/>
              </w:rPr>
              <w:t>p. 31</w:t>
            </w:r>
          </w:p>
        </w:tc>
      </w:tr>
      <w:tr w:rsidR="00024C7B" w14:paraId="211B5C8E" w14:textId="77777777" w:rsidTr="005079EA">
        <w:trPr>
          <w:trHeight w:val="195"/>
          <w:jc w:val="center"/>
        </w:trPr>
        <w:tc>
          <w:tcPr>
            <w:tcW w:w="10150" w:type="dxa"/>
            <w:vAlign w:val="center"/>
            <w:hideMark/>
          </w:tcPr>
          <w:p w14:paraId="486DB21C"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3356B99C" w14:textId="77777777" w:rsidR="00024C7B" w:rsidRDefault="00024C7B">
            <w:pPr>
              <w:rPr>
                <w:rFonts w:ascii="Arial" w:hAnsi="Arial" w:cs="Arial"/>
                <w:sz w:val="2"/>
                <w:szCs w:val="2"/>
              </w:rPr>
            </w:pPr>
            <w:r>
              <w:rPr>
                <w:rFonts w:ascii="Arial" w:hAnsi="Arial" w:cs="Arial"/>
                <w:sz w:val="2"/>
                <w:szCs w:val="2"/>
              </w:rPr>
              <w:t> </w:t>
            </w:r>
          </w:p>
        </w:tc>
      </w:tr>
      <w:tr w:rsidR="00024C7B" w14:paraId="1E83354B" w14:textId="77777777" w:rsidTr="005079EA">
        <w:trPr>
          <w:cantSplit/>
          <w:jc w:val="center"/>
        </w:trPr>
        <w:tc>
          <w:tcPr>
            <w:tcW w:w="10150" w:type="dxa"/>
            <w:hideMark/>
          </w:tcPr>
          <w:p w14:paraId="31BA86FB" w14:textId="755B15E5"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3" w:history="1">
              <w:r>
                <w:rPr>
                  <w:rStyle w:val="Hyperlink"/>
                  <w:rFonts w:ascii="Arial" w:hAnsi="Arial" w:cs="Arial"/>
                  <w:b/>
                  <w:bCs/>
                  <w:sz w:val="22"/>
                  <w:szCs w:val="22"/>
                </w:rPr>
                <w:t xml:space="preserve">Section 2 – Executive Compensation Program </w:t>
              </w:r>
            </w:hyperlink>
            <w:r w:rsidR="007A3FBF" w:rsidRPr="007A3FBF">
              <w:rPr>
                <w:rFonts w:ascii="Arial" w:hAnsi="Arial" w:cs="Arial"/>
                <w:bCs/>
                <w:sz w:val="22"/>
                <w:szCs w:val="22"/>
              </w:rPr>
              <w:tab/>
            </w:r>
          </w:p>
        </w:tc>
        <w:tc>
          <w:tcPr>
            <w:tcW w:w="137" w:type="dxa"/>
            <w:vAlign w:val="bottom"/>
            <w:hideMark/>
          </w:tcPr>
          <w:p w14:paraId="5BD92B64"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35627DDC" w14:textId="77777777" w:rsidR="00024C7B" w:rsidRDefault="00024C7B">
            <w:pPr>
              <w:rPr>
                <w:rFonts w:ascii="Arial" w:hAnsi="Arial" w:cs="Arial"/>
                <w:sz w:val="22"/>
                <w:szCs w:val="22"/>
              </w:rPr>
            </w:pPr>
            <w:r>
              <w:rPr>
                <w:rFonts w:ascii="Arial" w:hAnsi="Arial" w:cs="Arial"/>
                <w:b/>
                <w:bCs/>
                <w:sz w:val="22"/>
                <w:szCs w:val="22"/>
              </w:rPr>
              <w:t>p. 34</w:t>
            </w:r>
          </w:p>
        </w:tc>
      </w:tr>
      <w:tr w:rsidR="00024C7B" w14:paraId="169BDA9C" w14:textId="77777777" w:rsidTr="005079EA">
        <w:trPr>
          <w:trHeight w:val="195"/>
          <w:jc w:val="center"/>
        </w:trPr>
        <w:tc>
          <w:tcPr>
            <w:tcW w:w="10150" w:type="dxa"/>
            <w:vAlign w:val="center"/>
            <w:hideMark/>
          </w:tcPr>
          <w:p w14:paraId="2AA045F4"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61A874F6" w14:textId="77777777" w:rsidR="00024C7B" w:rsidRDefault="00024C7B">
            <w:pPr>
              <w:rPr>
                <w:rFonts w:ascii="Arial" w:hAnsi="Arial" w:cs="Arial"/>
                <w:sz w:val="2"/>
                <w:szCs w:val="2"/>
              </w:rPr>
            </w:pPr>
            <w:r>
              <w:rPr>
                <w:rFonts w:ascii="Arial" w:hAnsi="Arial" w:cs="Arial"/>
                <w:sz w:val="2"/>
                <w:szCs w:val="2"/>
              </w:rPr>
              <w:t> </w:t>
            </w:r>
          </w:p>
        </w:tc>
      </w:tr>
      <w:tr w:rsidR="00024C7B" w14:paraId="0EE0BCE4" w14:textId="77777777" w:rsidTr="005079EA">
        <w:trPr>
          <w:cantSplit/>
          <w:jc w:val="center"/>
        </w:trPr>
        <w:tc>
          <w:tcPr>
            <w:tcW w:w="10150" w:type="dxa"/>
            <w:hideMark/>
          </w:tcPr>
          <w:p w14:paraId="741E52F5" w14:textId="0F84DC5F"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4" w:history="1">
              <w:r>
                <w:rPr>
                  <w:rStyle w:val="Hyperlink"/>
                  <w:rFonts w:ascii="Arial" w:hAnsi="Arial" w:cs="Arial"/>
                  <w:b/>
                  <w:bCs/>
                  <w:sz w:val="22"/>
                  <w:szCs w:val="22"/>
                </w:rPr>
                <w:t xml:space="preserve">Section 3 – Pay Setting Governance and Process </w:t>
              </w:r>
            </w:hyperlink>
            <w:r w:rsidR="007A3FBF" w:rsidRPr="007A3FBF">
              <w:rPr>
                <w:rFonts w:ascii="Arial" w:hAnsi="Arial" w:cs="Arial"/>
                <w:bCs/>
                <w:sz w:val="22"/>
                <w:szCs w:val="22"/>
              </w:rPr>
              <w:tab/>
            </w:r>
          </w:p>
        </w:tc>
        <w:tc>
          <w:tcPr>
            <w:tcW w:w="137" w:type="dxa"/>
            <w:vAlign w:val="bottom"/>
            <w:hideMark/>
          </w:tcPr>
          <w:p w14:paraId="4A617B5D"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18C66A17" w14:textId="77777777" w:rsidR="00024C7B" w:rsidRDefault="00024C7B">
            <w:pPr>
              <w:rPr>
                <w:rFonts w:ascii="Arial" w:hAnsi="Arial" w:cs="Arial"/>
                <w:sz w:val="22"/>
                <w:szCs w:val="22"/>
              </w:rPr>
            </w:pPr>
            <w:r>
              <w:rPr>
                <w:rFonts w:ascii="Arial" w:hAnsi="Arial" w:cs="Arial"/>
                <w:b/>
                <w:bCs/>
                <w:sz w:val="22"/>
                <w:szCs w:val="22"/>
              </w:rPr>
              <w:t>p. 36</w:t>
            </w:r>
          </w:p>
        </w:tc>
      </w:tr>
      <w:tr w:rsidR="00024C7B" w14:paraId="1301F3BE" w14:textId="77777777" w:rsidTr="005079EA">
        <w:trPr>
          <w:trHeight w:val="195"/>
          <w:jc w:val="center"/>
        </w:trPr>
        <w:tc>
          <w:tcPr>
            <w:tcW w:w="10150" w:type="dxa"/>
            <w:vAlign w:val="center"/>
            <w:hideMark/>
          </w:tcPr>
          <w:p w14:paraId="5EBB23B5"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4C55CF63" w14:textId="77777777" w:rsidR="00024C7B" w:rsidRDefault="00024C7B">
            <w:pPr>
              <w:rPr>
                <w:rFonts w:ascii="Arial" w:hAnsi="Arial" w:cs="Arial"/>
                <w:sz w:val="2"/>
                <w:szCs w:val="2"/>
              </w:rPr>
            </w:pPr>
            <w:r>
              <w:rPr>
                <w:rFonts w:ascii="Arial" w:hAnsi="Arial" w:cs="Arial"/>
                <w:sz w:val="2"/>
                <w:szCs w:val="2"/>
              </w:rPr>
              <w:t> </w:t>
            </w:r>
          </w:p>
        </w:tc>
      </w:tr>
      <w:tr w:rsidR="00024C7B" w14:paraId="51DD7C45" w14:textId="77777777" w:rsidTr="005079EA">
        <w:trPr>
          <w:cantSplit/>
          <w:jc w:val="center"/>
        </w:trPr>
        <w:tc>
          <w:tcPr>
            <w:tcW w:w="10150" w:type="dxa"/>
            <w:hideMark/>
          </w:tcPr>
          <w:p w14:paraId="4CF06D48" w14:textId="5FCA4CB5"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5" w:history="1">
              <w:r>
                <w:rPr>
                  <w:rStyle w:val="Hyperlink"/>
                  <w:rFonts w:ascii="Arial" w:hAnsi="Arial" w:cs="Arial"/>
                  <w:b/>
                  <w:bCs/>
                  <w:sz w:val="22"/>
                  <w:szCs w:val="22"/>
                </w:rPr>
                <w:t xml:space="preserve">Section 4 – Fiscal Year 2026 Compensation Program Design </w:t>
              </w:r>
            </w:hyperlink>
            <w:r w:rsidR="007A3FBF" w:rsidRPr="007A3FBF">
              <w:rPr>
                <w:rFonts w:ascii="Arial" w:hAnsi="Arial" w:cs="Arial"/>
                <w:bCs/>
                <w:sz w:val="22"/>
                <w:szCs w:val="22"/>
              </w:rPr>
              <w:tab/>
            </w:r>
          </w:p>
        </w:tc>
        <w:tc>
          <w:tcPr>
            <w:tcW w:w="137" w:type="dxa"/>
            <w:vAlign w:val="bottom"/>
            <w:hideMark/>
          </w:tcPr>
          <w:p w14:paraId="3E9D31E8"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2F906773" w14:textId="77777777" w:rsidR="00024C7B" w:rsidRDefault="00024C7B">
            <w:pPr>
              <w:rPr>
                <w:rFonts w:ascii="Arial" w:hAnsi="Arial" w:cs="Arial"/>
                <w:sz w:val="22"/>
                <w:szCs w:val="22"/>
              </w:rPr>
            </w:pPr>
            <w:r>
              <w:rPr>
                <w:rFonts w:ascii="Arial" w:hAnsi="Arial" w:cs="Arial"/>
                <w:b/>
                <w:bCs/>
                <w:sz w:val="22"/>
                <w:szCs w:val="22"/>
              </w:rPr>
              <w:t>p. 38</w:t>
            </w:r>
          </w:p>
        </w:tc>
      </w:tr>
      <w:tr w:rsidR="00024C7B" w14:paraId="26EC02ED" w14:textId="77777777" w:rsidTr="005079EA">
        <w:trPr>
          <w:trHeight w:val="195"/>
          <w:jc w:val="center"/>
        </w:trPr>
        <w:tc>
          <w:tcPr>
            <w:tcW w:w="10150" w:type="dxa"/>
            <w:vAlign w:val="center"/>
            <w:hideMark/>
          </w:tcPr>
          <w:p w14:paraId="38F54692"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34A13145" w14:textId="77777777" w:rsidR="00024C7B" w:rsidRDefault="00024C7B">
            <w:pPr>
              <w:rPr>
                <w:rFonts w:ascii="Arial" w:hAnsi="Arial" w:cs="Arial"/>
                <w:sz w:val="2"/>
                <w:szCs w:val="2"/>
              </w:rPr>
            </w:pPr>
            <w:r>
              <w:rPr>
                <w:rFonts w:ascii="Arial" w:hAnsi="Arial" w:cs="Arial"/>
                <w:sz w:val="2"/>
                <w:szCs w:val="2"/>
              </w:rPr>
              <w:t> </w:t>
            </w:r>
          </w:p>
        </w:tc>
      </w:tr>
      <w:tr w:rsidR="00024C7B" w14:paraId="073F4EE8" w14:textId="77777777" w:rsidTr="005079EA">
        <w:trPr>
          <w:cantSplit/>
          <w:jc w:val="center"/>
        </w:trPr>
        <w:tc>
          <w:tcPr>
            <w:tcW w:w="10150" w:type="dxa"/>
            <w:hideMark/>
          </w:tcPr>
          <w:p w14:paraId="4739164A" w14:textId="2C936E41"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6" w:history="1">
              <w:r>
                <w:rPr>
                  <w:rStyle w:val="Hyperlink"/>
                  <w:rFonts w:ascii="Arial" w:hAnsi="Arial" w:cs="Arial"/>
                  <w:b/>
                  <w:bCs/>
                  <w:sz w:val="22"/>
                  <w:szCs w:val="22"/>
                </w:rPr>
                <w:t xml:space="preserve">Section 5 – Fiscal Year 2026 Compensation Decisions and Results </w:t>
              </w:r>
            </w:hyperlink>
            <w:r w:rsidR="007A3FBF" w:rsidRPr="007A3FBF">
              <w:rPr>
                <w:rFonts w:ascii="Arial" w:hAnsi="Arial" w:cs="Arial"/>
                <w:bCs/>
                <w:sz w:val="22"/>
                <w:szCs w:val="22"/>
              </w:rPr>
              <w:tab/>
            </w:r>
          </w:p>
        </w:tc>
        <w:tc>
          <w:tcPr>
            <w:tcW w:w="137" w:type="dxa"/>
            <w:vAlign w:val="bottom"/>
            <w:hideMark/>
          </w:tcPr>
          <w:p w14:paraId="7418E6B4"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7A576EB7" w14:textId="77777777" w:rsidR="00024C7B" w:rsidRDefault="00024C7B">
            <w:pPr>
              <w:rPr>
                <w:rFonts w:ascii="Arial" w:hAnsi="Arial" w:cs="Arial"/>
                <w:sz w:val="22"/>
                <w:szCs w:val="22"/>
              </w:rPr>
            </w:pPr>
            <w:r>
              <w:rPr>
                <w:rFonts w:ascii="Arial" w:hAnsi="Arial" w:cs="Arial"/>
                <w:b/>
                <w:bCs/>
                <w:sz w:val="22"/>
                <w:szCs w:val="22"/>
              </w:rPr>
              <w:t>p. 42</w:t>
            </w:r>
          </w:p>
        </w:tc>
      </w:tr>
      <w:tr w:rsidR="00024C7B" w14:paraId="11539562" w14:textId="77777777" w:rsidTr="005079EA">
        <w:trPr>
          <w:trHeight w:val="195"/>
          <w:jc w:val="center"/>
        </w:trPr>
        <w:tc>
          <w:tcPr>
            <w:tcW w:w="10150" w:type="dxa"/>
            <w:vAlign w:val="center"/>
            <w:hideMark/>
          </w:tcPr>
          <w:p w14:paraId="22C2C777"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256AE804" w14:textId="77777777" w:rsidR="00024C7B" w:rsidRDefault="00024C7B">
            <w:pPr>
              <w:rPr>
                <w:rFonts w:ascii="Arial" w:hAnsi="Arial" w:cs="Arial"/>
                <w:sz w:val="2"/>
                <w:szCs w:val="2"/>
              </w:rPr>
            </w:pPr>
            <w:r>
              <w:rPr>
                <w:rFonts w:ascii="Arial" w:hAnsi="Arial" w:cs="Arial"/>
                <w:sz w:val="2"/>
                <w:szCs w:val="2"/>
              </w:rPr>
              <w:t> </w:t>
            </w:r>
          </w:p>
        </w:tc>
      </w:tr>
      <w:tr w:rsidR="00024C7B" w14:paraId="7301B35D" w14:textId="77777777" w:rsidTr="005079EA">
        <w:trPr>
          <w:cantSplit/>
          <w:jc w:val="center"/>
        </w:trPr>
        <w:tc>
          <w:tcPr>
            <w:tcW w:w="10150" w:type="dxa"/>
            <w:hideMark/>
          </w:tcPr>
          <w:p w14:paraId="4E967F5B" w14:textId="32CC19D2"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6a" w:history="1">
              <w:r>
                <w:rPr>
                  <w:rStyle w:val="Hyperlink"/>
                  <w:rFonts w:ascii="Arial" w:hAnsi="Arial" w:cs="Arial"/>
                  <w:b/>
                  <w:bCs/>
                  <w:sz w:val="22"/>
                  <w:szCs w:val="22"/>
                </w:rPr>
                <w:t xml:space="preserve">Section 6 – Fiscal Year 2027 Executive Compensation Program Changes </w:t>
              </w:r>
            </w:hyperlink>
            <w:r w:rsidR="007A3FBF" w:rsidRPr="007A3FBF">
              <w:rPr>
                <w:rFonts w:ascii="Arial" w:hAnsi="Arial" w:cs="Arial"/>
                <w:bCs/>
                <w:sz w:val="22"/>
                <w:szCs w:val="22"/>
              </w:rPr>
              <w:tab/>
            </w:r>
          </w:p>
        </w:tc>
        <w:tc>
          <w:tcPr>
            <w:tcW w:w="137" w:type="dxa"/>
            <w:vAlign w:val="bottom"/>
            <w:hideMark/>
          </w:tcPr>
          <w:p w14:paraId="7EA0AD15"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vAlign w:val="bottom"/>
            <w:hideMark/>
          </w:tcPr>
          <w:p w14:paraId="751CF576" w14:textId="77777777" w:rsidR="00024C7B" w:rsidRDefault="00024C7B">
            <w:pPr>
              <w:rPr>
                <w:rFonts w:ascii="Arial" w:hAnsi="Arial" w:cs="Arial"/>
                <w:sz w:val="22"/>
                <w:szCs w:val="22"/>
              </w:rPr>
            </w:pPr>
            <w:r>
              <w:rPr>
                <w:rFonts w:ascii="Arial" w:hAnsi="Arial" w:cs="Arial"/>
                <w:b/>
                <w:bCs/>
                <w:sz w:val="22"/>
                <w:szCs w:val="22"/>
              </w:rPr>
              <w:t>p. 47</w:t>
            </w:r>
          </w:p>
        </w:tc>
      </w:tr>
      <w:tr w:rsidR="00024C7B" w14:paraId="5D00CEA2" w14:textId="77777777" w:rsidTr="005079EA">
        <w:trPr>
          <w:trHeight w:val="195"/>
          <w:jc w:val="center"/>
        </w:trPr>
        <w:tc>
          <w:tcPr>
            <w:tcW w:w="10150" w:type="dxa"/>
            <w:vAlign w:val="center"/>
            <w:hideMark/>
          </w:tcPr>
          <w:p w14:paraId="234AEE99" w14:textId="77777777" w:rsidR="00024C7B" w:rsidRDefault="00024C7B">
            <w:pPr>
              <w:rPr>
                <w:rFonts w:ascii="Arial" w:hAnsi="Arial" w:cs="Arial"/>
                <w:sz w:val="2"/>
                <w:szCs w:val="2"/>
              </w:rPr>
            </w:pPr>
            <w:r>
              <w:rPr>
                <w:rFonts w:ascii="Arial" w:hAnsi="Arial" w:cs="Arial"/>
                <w:sz w:val="2"/>
                <w:szCs w:val="2"/>
              </w:rPr>
              <w:t> </w:t>
            </w:r>
          </w:p>
        </w:tc>
        <w:tc>
          <w:tcPr>
            <w:tcW w:w="664" w:type="dxa"/>
            <w:gridSpan w:val="2"/>
            <w:vAlign w:val="center"/>
            <w:hideMark/>
          </w:tcPr>
          <w:p w14:paraId="0CB02825" w14:textId="77777777" w:rsidR="00024C7B" w:rsidRDefault="00024C7B">
            <w:pPr>
              <w:rPr>
                <w:rFonts w:ascii="Arial" w:hAnsi="Arial" w:cs="Arial"/>
                <w:sz w:val="2"/>
                <w:szCs w:val="2"/>
              </w:rPr>
            </w:pPr>
            <w:r>
              <w:rPr>
                <w:rFonts w:ascii="Arial" w:hAnsi="Arial" w:cs="Arial"/>
                <w:sz w:val="2"/>
                <w:szCs w:val="2"/>
              </w:rPr>
              <w:t> </w:t>
            </w:r>
          </w:p>
        </w:tc>
      </w:tr>
      <w:tr w:rsidR="00024C7B" w14:paraId="0C7A143A" w14:textId="77777777" w:rsidTr="005079EA">
        <w:trPr>
          <w:cantSplit/>
          <w:jc w:val="center"/>
        </w:trPr>
        <w:tc>
          <w:tcPr>
            <w:tcW w:w="10150" w:type="dxa"/>
            <w:tcBorders>
              <w:bottom w:val="single" w:sz="6" w:space="0" w:color="999999"/>
            </w:tcBorders>
            <w:hideMark/>
          </w:tcPr>
          <w:p w14:paraId="030409BA" w14:textId="426E984E" w:rsidR="00024C7B" w:rsidRPr="007A3FBF" w:rsidRDefault="00024C7B" w:rsidP="005079EA">
            <w:pPr>
              <w:pStyle w:val="NormalWeb"/>
              <w:tabs>
                <w:tab w:val="right" w:leader="dot" w:pos="10160"/>
              </w:tabs>
              <w:spacing w:before="0" w:beforeAutospacing="0" w:after="0" w:afterAutospacing="0"/>
              <w:rPr>
                <w:rFonts w:ascii="Arial" w:hAnsi="Arial" w:cs="Arial"/>
                <w:sz w:val="22"/>
                <w:szCs w:val="22"/>
              </w:rPr>
            </w:pPr>
            <w:hyperlink w:anchor="toc61756_17" w:history="1">
              <w:r>
                <w:rPr>
                  <w:rStyle w:val="Hyperlink"/>
                  <w:rFonts w:ascii="Arial" w:hAnsi="Arial" w:cs="Arial"/>
                  <w:b/>
                  <w:bCs/>
                  <w:sz w:val="22"/>
                  <w:szCs w:val="22"/>
                </w:rPr>
                <w:t>Section  7 – Other Compensation Policies and Information</w:t>
              </w:r>
            </w:hyperlink>
            <w:r w:rsidR="007A3FBF" w:rsidRPr="007A3FBF">
              <w:rPr>
                <w:rFonts w:ascii="Arial" w:hAnsi="Arial" w:cs="Arial"/>
                <w:bCs/>
                <w:sz w:val="22"/>
                <w:szCs w:val="22"/>
              </w:rPr>
              <w:tab/>
            </w:r>
          </w:p>
        </w:tc>
        <w:tc>
          <w:tcPr>
            <w:tcW w:w="137" w:type="dxa"/>
            <w:tcBorders>
              <w:bottom w:val="single" w:sz="6" w:space="0" w:color="999999"/>
            </w:tcBorders>
            <w:vAlign w:val="bottom"/>
            <w:hideMark/>
          </w:tcPr>
          <w:p w14:paraId="4CF5D520" w14:textId="77777777" w:rsidR="00024C7B" w:rsidRDefault="00024C7B">
            <w:pPr>
              <w:pStyle w:val="la2"/>
              <w:rPr>
                <w:rFonts w:ascii="Arial" w:hAnsi="Arial" w:cs="Arial"/>
                <w:sz w:val="22"/>
                <w:szCs w:val="22"/>
              </w:rPr>
            </w:pPr>
            <w:r>
              <w:rPr>
                <w:rFonts w:ascii="Arial" w:hAnsi="Arial" w:cs="Arial"/>
                <w:sz w:val="22"/>
                <w:szCs w:val="22"/>
              </w:rPr>
              <w:t>  </w:t>
            </w:r>
          </w:p>
        </w:tc>
        <w:tc>
          <w:tcPr>
            <w:tcW w:w="527" w:type="dxa"/>
            <w:tcBorders>
              <w:bottom w:val="single" w:sz="6" w:space="0" w:color="999999"/>
            </w:tcBorders>
            <w:vAlign w:val="bottom"/>
            <w:hideMark/>
          </w:tcPr>
          <w:p w14:paraId="0DFDFB15" w14:textId="77777777" w:rsidR="00024C7B" w:rsidRDefault="00024C7B">
            <w:pPr>
              <w:rPr>
                <w:rFonts w:ascii="Arial" w:hAnsi="Arial" w:cs="Arial"/>
                <w:sz w:val="22"/>
                <w:szCs w:val="22"/>
              </w:rPr>
            </w:pPr>
            <w:r>
              <w:rPr>
                <w:rFonts w:ascii="Arial" w:hAnsi="Arial" w:cs="Arial"/>
                <w:b/>
                <w:bCs/>
                <w:sz w:val="22"/>
                <w:szCs w:val="22"/>
              </w:rPr>
              <w:t>p. 48</w:t>
            </w:r>
            <w:r>
              <w:rPr>
                <w:rFonts w:ascii="Arial" w:hAnsi="Arial" w:cs="Arial"/>
                <w:sz w:val="22"/>
                <w:szCs w:val="22"/>
              </w:rPr>
              <w:t xml:space="preserve"> </w:t>
            </w:r>
          </w:p>
          <w:p w14:paraId="6395FF90" w14:textId="77777777" w:rsidR="00024C7B" w:rsidRPr="007A3FBF" w:rsidRDefault="00024C7B">
            <w:pPr>
              <w:pStyle w:val="NormalWeb"/>
              <w:spacing w:before="0" w:beforeAutospacing="0" w:after="20" w:afterAutospacing="0"/>
              <w:rPr>
                <w:rFonts w:ascii="Arial" w:hAnsi="Arial" w:cs="Arial"/>
              </w:rPr>
            </w:pPr>
            <w:r>
              <w:rPr>
                <w:rFonts w:ascii="Arial" w:hAnsi="Arial" w:cs="Arial"/>
              </w:rPr>
              <w:t> </w:t>
            </w:r>
          </w:p>
        </w:tc>
      </w:tr>
    </w:tbl>
    <w:p w14:paraId="4266B18A" w14:textId="77777777" w:rsidR="00024C7B" w:rsidRPr="007A3FBF" w:rsidRDefault="00024C7B" w:rsidP="00AB3D80">
      <w:pPr>
        <w:pStyle w:val="NormalWeb"/>
        <w:spacing w:before="80" w:beforeAutospacing="0" w:after="0" w:afterAutospacing="0"/>
        <w:rPr>
          <w:rFonts w:ascii="Arial" w:hAnsi="Arial" w:cs="Arial"/>
          <w:sz w:val="18"/>
          <w:szCs w:val="18"/>
        </w:rPr>
      </w:pPr>
      <w:r>
        <w:rPr>
          <w:rFonts w:ascii="Arial" w:hAnsi="Arial" w:cs="Arial"/>
          <w:sz w:val="18"/>
          <w:szCs w:val="18"/>
        </w:rPr>
        <w:t xml:space="preserve">Microsoft’s executive compensation program is designed by our Compensation Committee and Board of Directors to align to Microsoft’s long-term strategy. Over the years, we have evolved our executive pay system to enhance the performance orientation of the program and adopt best practices while maintaining an overarching compensation philosophy aimed at achieving strong alignment between our long-term strategic goals and our shareholders’ interests. </w:t>
      </w:r>
    </w:p>
    <w:p w14:paraId="78B5C502" w14:textId="77777777" w:rsidR="00024C7B" w:rsidRDefault="00024C7B" w:rsidP="00AB3D80">
      <w:pPr>
        <w:pStyle w:val="NormalWeb"/>
        <w:spacing w:before="40" w:beforeAutospacing="0" w:after="0" w:afterAutospacing="0"/>
        <w:rPr>
          <w:rFonts w:ascii="Arial" w:hAnsi="Arial" w:cs="Arial"/>
          <w:sz w:val="18"/>
          <w:szCs w:val="18"/>
        </w:rPr>
      </w:pPr>
      <w:r>
        <w:rPr>
          <w:rFonts w:ascii="Arial" w:hAnsi="Arial" w:cs="Arial"/>
          <w:sz w:val="18"/>
          <w:szCs w:val="18"/>
        </w:rPr>
        <w:t xml:space="preserve">Each year, the Compensation Committee reviews the existing incentive structure, taking into consideration investor feedback, business performance, our significant scale and growth, and our strategic roadmap, when considering the benefit of further enhancements. </w:t>
      </w:r>
    </w:p>
    <w:p w14:paraId="7053E1AC" w14:textId="77777777" w:rsidR="00024C7B" w:rsidRPr="00AB3D80" w:rsidRDefault="00024C7B">
      <w:pPr>
        <w:pStyle w:val="NormalWeb"/>
        <w:keepNext/>
        <w:spacing w:before="0" w:beforeAutospacing="0" w:after="0" w:afterAutospacing="0"/>
        <w:rPr>
          <w:sz w:val="2"/>
          <w:szCs w:val="2"/>
        </w:rPr>
      </w:pPr>
      <w:r w:rsidRPr="00AB3D80">
        <w:rPr>
          <w:sz w:val="2"/>
          <w:szCs w:val="2"/>
        </w:rPr>
        <w:t> </w:t>
      </w:r>
    </w:p>
    <w:p w14:paraId="5D057EBD" w14:textId="77777777" w:rsidR="00024C7B" w:rsidRDefault="00024C7B" w:rsidP="00AB3D80">
      <w:pPr>
        <w:pStyle w:val="rrdsinglerule"/>
        <w:pBdr>
          <w:top w:val="single" w:sz="6" w:space="0" w:color="0075C9"/>
        </w:pBdr>
        <w:spacing w:before="60"/>
        <w:rPr>
          <w:sz w:val="24"/>
          <w:szCs w:val="24"/>
        </w:rPr>
      </w:pPr>
      <w:r>
        <w:t> </w:t>
      </w:r>
    </w:p>
    <w:p w14:paraId="36DC1138" w14:textId="77777777" w:rsidR="00024C7B" w:rsidRDefault="00024C7B" w:rsidP="00AB3D80">
      <w:pPr>
        <w:pStyle w:val="NormalWeb"/>
        <w:spacing w:before="60" w:beforeAutospacing="0" w:after="0" w:afterAutospacing="0"/>
        <w:rPr>
          <w:rFonts w:ascii="Arial" w:hAnsi="Arial" w:cs="Arial"/>
          <w:sz w:val="28"/>
          <w:szCs w:val="28"/>
        </w:rPr>
      </w:pPr>
      <w:bookmarkStart w:id="12" w:name="toc61756_12"/>
      <w:bookmarkEnd w:id="12"/>
      <w:r>
        <w:rPr>
          <w:rFonts w:ascii="Arial" w:hAnsi="Arial" w:cs="Arial"/>
          <w:b/>
          <w:bCs/>
          <w:color w:val="0075C9"/>
          <w:sz w:val="28"/>
          <w:szCs w:val="28"/>
        </w:rPr>
        <w:t xml:space="preserve">Section 1 – Performance Update </w:t>
      </w:r>
    </w:p>
    <w:p w14:paraId="338D7526" w14:textId="77777777" w:rsidR="00024C7B" w:rsidRDefault="00024C7B" w:rsidP="00AB3D80">
      <w:pPr>
        <w:pStyle w:val="NormalWeb"/>
        <w:spacing w:before="60" w:beforeAutospacing="0" w:after="0" w:afterAutospacing="0"/>
        <w:rPr>
          <w:rFonts w:ascii="Arial" w:hAnsi="Arial" w:cs="Arial"/>
        </w:rPr>
      </w:pPr>
      <w:r>
        <w:rPr>
          <w:rFonts w:ascii="Arial" w:hAnsi="Arial" w:cs="Arial"/>
          <w:b/>
          <w:bCs/>
        </w:rPr>
        <w:t xml:space="preserve">Achieving Strong Financial Results </w:t>
      </w:r>
    </w:p>
    <w:p w14:paraId="54D40A8B" w14:textId="77777777" w:rsidR="00024C7B" w:rsidRDefault="00024C7B" w:rsidP="00AB3D80">
      <w:pPr>
        <w:pStyle w:val="NormalWeb"/>
        <w:spacing w:before="60" w:beforeAutospacing="0" w:after="0" w:afterAutospacing="0"/>
        <w:rPr>
          <w:rFonts w:ascii="Arial" w:hAnsi="Arial" w:cs="Arial"/>
          <w:sz w:val="18"/>
          <w:szCs w:val="18"/>
        </w:rPr>
      </w:pPr>
      <w:r>
        <w:rPr>
          <w:rFonts w:ascii="Arial" w:hAnsi="Arial" w:cs="Arial"/>
          <w:sz w:val="18"/>
          <w:szCs w:val="18"/>
        </w:rPr>
        <w:t xml:space="preserve">Our strong business execution throughout fiscal year 2026 achieved the following financial performance (percentages are year-over-year): </w:t>
      </w:r>
    </w:p>
    <w:p w14:paraId="65A56B3B" w14:textId="77777777" w:rsidR="00024C7B" w:rsidRDefault="00024C7B" w:rsidP="00AB3D80">
      <w:pPr>
        <w:pStyle w:val="NormalWeb"/>
        <w:spacing w:before="60" w:beforeAutospacing="0" w:after="0" w:afterAutospacing="0"/>
        <w:rPr>
          <w:rFonts w:ascii="Arial" w:hAnsi="Arial" w:cs="Arial"/>
          <w:sz w:val="20"/>
          <w:szCs w:val="20"/>
        </w:rPr>
      </w:pPr>
      <w:r>
        <w:rPr>
          <w:rFonts w:ascii="Arial" w:hAnsi="Arial" w:cs="Arial"/>
          <w:b/>
          <w:bCs/>
          <w:color w:val="0075C9"/>
          <w:sz w:val="20"/>
          <w:szCs w:val="20"/>
        </w:rPr>
        <w:t xml:space="preserve">Fiscal Year 2026 Business Performance Highlights </w:t>
      </w:r>
    </w:p>
    <w:p w14:paraId="160FB67D"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2808"/>
        <w:gridCol w:w="108"/>
        <w:gridCol w:w="2592"/>
        <w:gridCol w:w="108"/>
        <w:gridCol w:w="2592"/>
        <w:gridCol w:w="108"/>
        <w:gridCol w:w="2484"/>
      </w:tblGrid>
      <w:tr w:rsidR="00024C7B" w14:paraId="635DA052" w14:textId="77777777">
        <w:trPr>
          <w:jc w:val="center"/>
        </w:trPr>
        <w:tc>
          <w:tcPr>
            <w:tcW w:w="1300" w:type="pct"/>
            <w:vAlign w:val="center"/>
            <w:hideMark/>
          </w:tcPr>
          <w:p w14:paraId="73D89D24" w14:textId="77777777" w:rsidR="00024C7B" w:rsidRDefault="00024C7B">
            <w:pPr>
              <w:rPr>
                <w:sz w:val="12"/>
                <w:szCs w:val="12"/>
              </w:rPr>
            </w:pPr>
          </w:p>
        </w:tc>
        <w:tc>
          <w:tcPr>
            <w:tcW w:w="0" w:type="auto"/>
            <w:vAlign w:val="bottom"/>
            <w:hideMark/>
          </w:tcPr>
          <w:p w14:paraId="58117612" w14:textId="77777777" w:rsidR="00024C7B" w:rsidRDefault="00024C7B">
            <w:pPr>
              <w:rPr>
                <w:sz w:val="20"/>
              </w:rPr>
            </w:pPr>
          </w:p>
        </w:tc>
        <w:tc>
          <w:tcPr>
            <w:tcW w:w="1200" w:type="pct"/>
            <w:vAlign w:val="center"/>
            <w:hideMark/>
          </w:tcPr>
          <w:p w14:paraId="30EB8474" w14:textId="77777777" w:rsidR="00024C7B" w:rsidRDefault="00024C7B">
            <w:pPr>
              <w:rPr>
                <w:sz w:val="20"/>
              </w:rPr>
            </w:pPr>
          </w:p>
        </w:tc>
        <w:tc>
          <w:tcPr>
            <w:tcW w:w="0" w:type="auto"/>
            <w:vAlign w:val="bottom"/>
            <w:hideMark/>
          </w:tcPr>
          <w:p w14:paraId="56452FE7" w14:textId="77777777" w:rsidR="00024C7B" w:rsidRDefault="00024C7B">
            <w:pPr>
              <w:rPr>
                <w:sz w:val="20"/>
              </w:rPr>
            </w:pPr>
          </w:p>
        </w:tc>
        <w:tc>
          <w:tcPr>
            <w:tcW w:w="1200" w:type="pct"/>
            <w:vAlign w:val="center"/>
            <w:hideMark/>
          </w:tcPr>
          <w:p w14:paraId="374BA1FC" w14:textId="77777777" w:rsidR="00024C7B" w:rsidRDefault="00024C7B">
            <w:pPr>
              <w:rPr>
                <w:sz w:val="20"/>
              </w:rPr>
            </w:pPr>
          </w:p>
        </w:tc>
        <w:tc>
          <w:tcPr>
            <w:tcW w:w="0" w:type="auto"/>
            <w:vAlign w:val="bottom"/>
            <w:hideMark/>
          </w:tcPr>
          <w:p w14:paraId="6B921E0E" w14:textId="77777777" w:rsidR="00024C7B" w:rsidRDefault="00024C7B">
            <w:pPr>
              <w:rPr>
                <w:sz w:val="20"/>
              </w:rPr>
            </w:pPr>
          </w:p>
        </w:tc>
        <w:tc>
          <w:tcPr>
            <w:tcW w:w="1150" w:type="pct"/>
            <w:vAlign w:val="center"/>
            <w:hideMark/>
          </w:tcPr>
          <w:p w14:paraId="5F97F34C" w14:textId="77777777" w:rsidR="00024C7B" w:rsidRDefault="00024C7B">
            <w:pPr>
              <w:rPr>
                <w:sz w:val="20"/>
              </w:rPr>
            </w:pPr>
          </w:p>
        </w:tc>
      </w:tr>
      <w:tr w:rsidR="00024C7B" w14:paraId="75F740AA" w14:textId="77777777">
        <w:trPr>
          <w:trHeight w:val="60"/>
          <w:jc w:val="center"/>
        </w:trPr>
        <w:tc>
          <w:tcPr>
            <w:tcW w:w="0" w:type="auto"/>
            <w:vAlign w:val="center"/>
            <w:hideMark/>
          </w:tcPr>
          <w:p w14:paraId="19DC5158"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3429517F"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30283547"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1190AADB" w14:textId="77777777" w:rsidR="00024C7B" w:rsidRDefault="00024C7B">
            <w:pPr>
              <w:rPr>
                <w:rFonts w:ascii="Arial" w:hAnsi="Arial" w:cs="Arial"/>
                <w:sz w:val="2"/>
                <w:szCs w:val="2"/>
              </w:rPr>
            </w:pPr>
            <w:r>
              <w:rPr>
                <w:rFonts w:ascii="Arial" w:hAnsi="Arial" w:cs="Arial"/>
                <w:sz w:val="2"/>
                <w:szCs w:val="2"/>
              </w:rPr>
              <w:t> </w:t>
            </w:r>
          </w:p>
        </w:tc>
      </w:tr>
      <w:tr w:rsidR="00024C7B" w14:paraId="13D42ABA" w14:textId="77777777">
        <w:trPr>
          <w:cantSplit/>
          <w:jc w:val="center"/>
        </w:trPr>
        <w:tc>
          <w:tcPr>
            <w:tcW w:w="0" w:type="auto"/>
            <w:hideMark/>
          </w:tcPr>
          <w:p w14:paraId="2978A0F0" w14:textId="77777777" w:rsidR="00024C7B" w:rsidRPr="007A3FBF" w:rsidRDefault="00024C7B">
            <w:pPr>
              <w:pStyle w:val="NormalWeb"/>
              <w:spacing w:before="0" w:beforeAutospacing="0" w:after="0" w:afterAutospacing="0"/>
              <w:ind w:left="240" w:hanging="240"/>
              <w:jc w:val="center"/>
              <w:rPr>
                <w:rFonts w:ascii="Arial" w:hAnsi="Arial" w:cs="Arial"/>
                <w:sz w:val="18"/>
                <w:szCs w:val="18"/>
              </w:rPr>
            </w:pPr>
            <w:r>
              <w:rPr>
                <w:rFonts w:ascii="Arial" w:hAnsi="Arial" w:cs="Arial"/>
                <w:b/>
                <w:bCs/>
                <w:sz w:val="18"/>
                <w:szCs w:val="18"/>
              </w:rPr>
              <w:t>Revenue</w:t>
            </w:r>
          </w:p>
          <w:p w14:paraId="13C2CF50" w14:textId="10142090" w:rsidR="00024C7B" w:rsidRDefault="00024C7B">
            <w:pPr>
              <w:pStyle w:val="NormalWeb"/>
              <w:spacing w:before="0" w:beforeAutospacing="0" w:after="20" w:afterAutospacing="0"/>
              <w:ind w:left="240" w:hanging="24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4A536E96" wp14:editId="1884C65D">
                  <wp:extent cx="85725" cy="85725"/>
                  <wp:effectExtent l="0" t="0" r="0" b="0"/>
                  <wp:docPr id="50" name="Picture 3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18%</w:t>
            </w:r>
            <w:r>
              <w:rPr>
                <w:rFonts w:ascii="Arial" w:hAnsi="Arial" w:cs="Arial"/>
                <w:b/>
                <w:bCs/>
                <w:sz w:val="18"/>
                <w:szCs w:val="18"/>
              </w:rPr>
              <w:t>)</w:t>
            </w:r>
          </w:p>
        </w:tc>
        <w:tc>
          <w:tcPr>
            <w:tcW w:w="0" w:type="auto"/>
            <w:tcBorders>
              <w:left w:val="single" w:sz="6" w:space="0" w:color="0075C9"/>
            </w:tcBorders>
            <w:vAlign w:val="bottom"/>
            <w:hideMark/>
          </w:tcPr>
          <w:p w14:paraId="3397E56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548D392"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Operating Income</w:t>
            </w:r>
          </w:p>
          <w:p w14:paraId="35E96D7E" w14:textId="57B0480E"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0DB7302A" wp14:editId="5CED5939">
                  <wp:extent cx="85725" cy="85725"/>
                  <wp:effectExtent l="0" t="0" r="0" b="0"/>
                  <wp:docPr id="51" name="Picture 3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21%</w:t>
            </w:r>
            <w:r>
              <w:rPr>
                <w:rFonts w:ascii="Arial" w:hAnsi="Arial" w:cs="Arial"/>
                <w:b/>
                <w:bCs/>
                <w:sz w:val="18"/>
                <w:szCs w:val="18"/>
              </w:rPr>
              <w:t>)</w:t>
            </w:r>
          </w:p>
        </w:tc>
        <w:tc>
          <w:tcPr>
            <w:tcW w:w="0" w:type="auto"/>
            <w:tcBorders>
              <w:left w:val="single" w:sz="6" w:space="0" w:color="0075C9"/>
            </w:tcBorders>
            <w:vAlign w:val="bottom"/>
            <w:hideMark/>
          </w:tcPr>
          <w:p w14:paraId="571A525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7D6A097"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Net Income</w:t>
            </w:r>
          </w:p>
          <w:p w14:paraId="6FDB7C6C" w14:textId="03F5A1CE"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05A6E789" wp14:editId="0AD3082D">
                  <wp:extent cx="85725" cy="85725"/>
                  <wp:effectExtent l="0" t="0" r="0" b="0"/>
                  <wp:docPr id="5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Pr>
                <w:rFonts w:ascii="Arial" w:hAnsi="Arial" w:cs="Arial"/>
                <w:b/>
                <w:bCs/>
                <w:color w:val="0075C9"/>
                <w:sz w:val="18"/>
                <w:szCs w:val="18"/>
              </w:rPr>
              <w:t>31%</w:t>
            </w:r>
            <w:r>
              <w:rPr>
                <w:rFonts w:ascii="Arial" w:hAnsi="Arial" w:cs="Arial"/>
                <w:b/>
                <w:bCs/>
                <w:sz w:val="18"/>
                <w:szCs w:val="18"/>
              </w:rPr>
              <w:t>)</w:t>
            </w:r>
          </w:p>
        </w:tc>
        <w:tc>
          <w:tcPr>
            <w:tcW w:w="0" w:type="auto"/>
            <w:tcBorders>
              <w:left w:val="single" w:sz="6" w:space="0" w:color="0075C9"/>
            </w:tcBorders>
            <w:vAlign w:val="bottom"/>
            <w:hideMark/>
          </w:tcPr>
          <w:p w14:paraId="5241249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82550F5"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Diluted Earnings per Share</w:t>
            </w:r>
          </w:p>
          <w:p w14:paraId="3A9F7EE7" w14:textId="57CA060F" w:rsidR="00024C7B" w:rsidRDefault="00024C7B">
            <w:pPr>
              <w:pStyle w:val="NormalWeb"/>
              <w:spacing w:before="0" w:beforeAutospacing="0" w:after="20" w:afterAutospacing="0"/>
              <w:jc w:val="center"/>
              <w:rPr>
                <w:rFonts w:ascii="Arial" w:hAnsi="Arial" w:cs="Arial"/>
                <w:sz w:val="18"/>
                <w:szCs w:val="18"/>
              </w:rPr>
            </w:pPr>
            <w:r>
              <w:rPr>
                <w:rFonts w:ascii="Arial" w:hAnsi="Arial" w:cs="Arial"/>
                <w:b/>
                <w:bCs/>
                <w:sz w:val="18"/>
                <w:szCs w:val="18"/>
              </w:rPr>
              <w:t xml:space="preserve">( </w:t>
            </w:r>
            <w:r w:rsidR="0078049B">
              <w:rPr>
                <w:rFonts w:ascii="Arial" w:hAnsi="Arial" w:cs="Arial"/>
                <w:b/>
                <w:noProof/>
                <w:sz w:val="18"/>
                <w:szCs w:val="18"/>
              </w:rPr>
              <w:drawing>
                <wp:inline distT="0" distB="0" distL="0" distR="0" wp14:anchorId="34B6861A" wp14:editId="35EAC6A2">
                  <wp:extent cx="95250" cy="95250"/>
                  <wp:effectExtent l="0" t="0" r="0" b="0"/>
                  <wp:docPr id="53" name="Picture 3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OG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Pr>
                <w:rFonts w:ascii="Arial" w:hAnsi="Arial" w:cs="Arial"/>
                <w:b/>
                <w:bCs/>
                <w:color w:val="0075C9"/>
                <w:sz w:val="18"/>
                <w:szCs w:val="18"/>
              </w:rPr>
              <w:t>32%</w:t>
            </w:r>
            <w:r>
              <w:rPr>
                <w:rFonts w:ascii="Arial" w:hAnsi="Arial" w:cs="Arial"/>
                <w:b/>
                <w:bCs/>
                <w:sz w:val="18"/>
                <w:szCs w:val="18"/>
              </w:rPr>
              <w:t>)</w:t>
            </w:r>
          </w:p>
        </w:tc>
      </w:tr>
      <w:tr w:rsidR="00024C7B" w14:paraId="7C99375E" w14:textId="77777777">
        <w:trPr>
          <w:trHeight w:val="90"/>
          <w:jc w:val="center"/>
        </w:trPr>
        <w:tc>
          <w:tcPr>
            <w:tcW w:w="0" w:type="auto"/>
            <w:vAlign w:val="center"/>
            <w:hideMark/>
          </w:tcPr>
          <w:p w14:paraId="4D77EDFF"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0CF233F8"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42C06CE3"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left w:val="single" w:sz="6" w:space="0" w:color="0075C9"/>
            </w:tcBorders>
            <w:vAlign w:val="center"/>
            <w:hideMark/>
          </w:tcPr>
          <w:p w14:paraId="6B1E185A" w14:textId="77777777" w:rsidR="00024C7B" w:rsidRDefault="00024C7B">
            <w:pPr>
              <w:rPr>
                <w:rFonts w:ascii="Arial" w:hAnsi="Arial" w:cs="Arial"/>
                <w:sz w:val="2"/>
                <w:szCs w:val="2"/>
              </w:rPr>
            </w:pPr>
            <w:r>
              <w:rPr>
                <w:rFonts w:ascii="Arial" w:hAnsi="Arial" w:cs="Arial"/>
                <w:sz w:val="2"/>
                <w:szCs w:val="2"/>
              </w:rPr>
              <w:t> </w:t>
            </w:r>
          </w:p>
        </w:tc>
      </w:tr>
      <w:tr w:rsidR="00024C7B" w14:paraId="79500729" w14:textId="77777777">
        <w:trPr>
          <w:cantSplit/>
          <w:jc w:val="center"/>
        </w:trPr>
        <w:tc>
          <w:tcPr>
            <w:tcW w:w="0" w:type="auto"/>
            <w:hideMark/>
          </w:tcPr>
          <w:p w14:paraId="1CEE08F6" w14:textId="77777777" w:rsidR="00024C7B" w:rsidRPr="007A3FBF" w:rsidRDefault="00024C7B">
            <w:pPr>
              <w:pStyle w:val="NormalWeb"/>
              <w:spacing w:before="0" w:beforeAutospacing="0" w:after="0" w:afterAutospacing="0"/>
              <w:ind w:left="240" w:hanging="240"/>
              <w:jc w:val="center"/>
              <w:rPr>
                <w:rFonts w:ascii="Arial" w:hAnsi="Arial" w:cs="Arial"/>
                <w:sz w:val="20"/>
                <w:szCs w:val="20"/>
              </w:rPr>
            </w:pPr>
            <w:r>
              <w:rPr>
                <w:rFonts w:ascii="Arial" w:hAnsi="Arial" w:cs="Arial"/>
                <w:b/>
                <w:bCs/>
                <w:color w:val="0075C9"/>
                <w:sz w:val="20"/>
                <w:szCs w:val="20"/>
              </w:rPr>
              <w:t>$331.8 billion</w:t>
            </w:r>
          </w:p>
        </w:tc>
        <w:tc>
          <w:tcPr>
            <w:tcW w:w="0" w:type="auto"/>
            <w:tcBorders>
              <w:left w:val="single" w:sz="6" w:space="0" w:color="0075C9"/>
            </w:tcBorders>
            <w:vAlign w:val="bottom"/>
            <w:hideMark/>
          </w:tcPr>
          <w:p w14:paraId="72DA89EC"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44EA2AA8" w14:textId="77777777" w:rsidR="00024C7B" w:rsidRDefault="00024C7B">
            <w:pPr>
              <w:jc w:val="center"/>
              <w:rPr>
                <w:rFonts w:ascii="Arial" w:hAnsi="Arial" w:cs="Arial"/>
                <w:sz w:val="20"/>
              </w:rPr>
            </w:pPr>
            <w:r>
              <w:rPr>
                <w:rFonts w:ascii="Arial" w:hAnsi="Arial" w:cs="Arial"/>
                <w:b/>
                <w:bCs/>
                <w:color w:val="0075C9"/>
                <w:sz w:val="20"/>
              </w:rPr>
              <w:t>$155.2 billion</w:t>
            </w:r>
          </w:p>
        </w:tc>
        <w:tc>
          <w:tcPr>
            <w:tcW w:w="0" w:type="auto"/>
            <w:tcBorders>
              <w:left w:val="single" w:sz="6" w:space="0" w:color="0075C9"/>
            </w:tcBorders>
            <w:vAlign w:val="bottom"/>
            <w:hideMark/>
          </w:tcPr>
          <w:p w14:paraId="667335B0"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6CDF85CA" w14:textId="77777777" w:rsidR="00024C7B" w:rsidRDefault="00024C7B">
            <w:pPr>
              <w:jc w:val="center"/>
              <w:rPr>
                <w:rFonts w:ascii="Arial" w:hAnsi="Arial" w:cs="Arial"/>
                <w:sz w:val="20"/>
              </w:rPr>
            </w:pPr>
            <w:r>
              <w:rPr>
                <w:rFonts w:ascii="Arial" w:hAnsi="Arial" w:cs="Arial"/>
                <w:b/>
                <w:bCs/>
                <w:color w:val="0075C9"/>
                <w:sz w:val="20"/>
              </w:rPr>
              <w:t>$133.7 billion</w:t>
            </w:r>
          </w:p>
        </w:tc>
        <w:tc>
          <w:tcPr>
            <w:tcW w:w="0" w:type="auto"/>
            <w:tcBorders>
              <w:left w:val="single" w:sz="6" w:space="0" w:color="0075C9"/>
            </w:tcBorders>
            <w:vAlign w:val="bottom"/>
            <w:hideMark/>
          </w:tcPr>
          <w:p w14:paraId="561C82F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1ED8AC20" w14:textId="77777777" w:rsidR="00024C7B" w:rsidRDefault="00024C7B">
            <w:pPr>
              <w:jc w:val="center"/>
              <w:rPr>
                <w:rFonts w:ascii="Arial" w:hAnsi="Arial" w:cs="Arial"/>
                <w:sz w:val="20"/>
              </w:rPr>
            </w:pPr>
            <w:r>
              <w:rPr>
                <w:rFonts w:ascii="Arial" w:hAnsi="Arial" w:cs="Arial"/>
                <w:b/>
                <w:bCs/>
                <w:color w:val="0075C9"/>
                <w:sz w:val="20"/>
              </w:rPr>
              <w:t>$17.95</w:t>
            </w:r>
          </w:p>
        </w:tc>
      </w:tr>
    </w:tbl>
    <w:p w14:paraId="0E2FB14D" w14:textId="77777777" w:rsidR="00024C7B" w:rsidRPr="007A3FBF" w:rsidRDefault="00024C7B" w:rsidP="005079EA">
      <w:pPr>
        <w:pStyle w:val="NormalWeb"/>
        <w:spacing w:before="40" w:beforeAutospacing="0" w:after="0" w:afterAutospacing="0"/>
        <w:rPr>
          <w:rFonts w:ascii="Arial" w:hAnsi="Arial" w:cs="Arial"/>
          <w:sz w:val="18"/>
          <w:szCs w:val="18"/>
        </w:rPr>
      </w:pPr>
      <w:r>
        <w:rPr>
          <w:rFonts w:ascii="Arial" w:hAnsi="Arial" w:cs="Arial"/>
          <w:sz w:val="18"/>
          <w:szCs w:val="18"/>
        </w:rPr>
        <w:t xml:space="preserve">Highlights from fiscal year 2026 include the following metrics. </w:t>
      </w:r>
    </w:p>
    <w:p w14:paraId="56B17EC2"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Cloud revenue increased 27% to $214.4 billion </w:t>
      </w:r>
    </w:p>
    <w:p w14:paraId="7258C39F"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Commercial remaining performance obligation increased 84% to $678 billion </w:t>
      </w:r>
    </w:p>
    <w:p w14:paraId="5255A139"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365 Commercial cloud revenue increased 17% </w:t>
      </w:r>
    </w:p>
    <w:p w14:paraId="3A16E84A"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Microsoft 365 Consumer cloud revenue increased 28% </w:t>
      </w:r>
    </w:p>
    <w:p w14:paraId="1BDA3DE5"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r>
      <w:proofErr w:type="spellStart"/>
      <w:r>
        <w:rPr>
          <w:rFonts w:ascii="Arial" w:hAnsi="Arial" w:cs="Arial"/>
          <w:sz w:val="18"/>
          <w:szCs w:val="18"/>
        </w:rPr>
        <w:t>Linkedln</w:t>
      </w:r>
      <w:proofErr w:type="spellEnd"/>
      <w:r>
        <w:rPr>
          <w:rFonts w:ascii="Arial" w:hAnsi="Arial" w:cs="Arial"/>
          <w:sz w:val="18"/>
          <w:szCs w:val="18"/>
        </w:rPr>
        <w:t xml:space="preserve"> revenue increased 11% </w:t>
      </w:r>
    </w:p>
    <w:p w14:paraId="1E8539F5"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Dynamics 365 revenue increased 18% </w:t>
      </w:r>
    </w:p>
    <w:p w14:paraId="780D3595"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Azure and other cloud services revenue increased 41% </w:t>
      </w:r>
    </w:p>
    <w:p w14:paraId="2DCD7D35"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Windows OEM and Devices revenue decreased slightly </w:t>
      </w:r>
    </w:p>
    <w:p w14:paraId="3F491945" w14:textId="77777777" w:rsidR="00024C7B"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XBOX content and services revenue decreased 5% </w:t>
      </w:r>
    </w:p>
    <w:p w14:paraId="725B3CB0" w14:textId="16687904" w:rsidR="00AB3D80" w:rsidRDefault="00024C7B" w:rsidP="00953EFB">
      <w:pPr>
        <w:pStyle w:val="NormalWeb"/>
        <w:spacing w:before="4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Search advertising (formerly Search and news advertising) revenue excluding traffic acquisition costs increased 12% </w:t>
      </w:r>
    </w:p>
    <w:p w14:paraId="58B798A9" w14:textId="77777777" w:rsidR="00024C7B" w:rsidRPr="00AB3D80" w:rsidRDefault="00AB3D80" w:rsidP="005079EA">
      <w:pPr>
        <w:pStyle w:val="NormalWeb"/>
        <w:spacing w:before="40" w:beforeAutospacing="0" w:after="0" w:afterAutospacing="0"/>
        <w:ind w:left="244" w:hanging="122"/>
        <w:rPr>
          <w:rFonts w:ascii="Arial" w:hAnsi="Arial" w:cs="Arial"/>
          <w:sz w:val="4"/>
          <w:szCs w:val="4"/>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29A887C7" w14:textId="77777777" w:rsidTr="00AB3D80">
        <w:tc>
          <w:tcPr>
            <w:tcW w:w="100" w:type="pct"/>
            <w:vAlign w:val="center"/>
            <w:hideMark/>
          </w:tcPr>
          <w:p w14:paraId="313416DD" w14:textId="77777777" w:rsidR="00024C7B" w:rsidRDefault="00024C7B">
            <w:pPr>
              <w:rPr>
                <w:rFonts w:ascii="Arial" w:hAnsi="Arial" w:cs="Arial"/>
                <w:sz w:val="18"/>
                <w:szCs w:val="18"/>
              </w:rPr>
            </w:pPr>
            <w:r>
              <w:br w:type="page"/>
            </w:r>
          </w:p>
        </w:tc>
        <w:tc>
          <w:tcPr>
            <w:tcW w:w="0" w:type="auto"/>
            <w:vAlign w:val="bottom"/>
            <w:hideMark/>
          </w:tcPr>
          <w:p w14:paraId="365DD78E" w14:textId="77777777" w:rsidR="00024C7B" w:rsidRDefault="00024C7B">
            <w:pPr>
              <w:rPr>
                <w:sz w:val="20"/>
              </w:rPr>
            </w:pPr>
          </w:p>
        </w:tc>
        <w:tc>
          <w:tcPr>
            <w:tcW w:w="850" w:type="pct"/>
            <w:vAlign w:val="center"/>
            <w:hideMark/>
          </w:tcPr>
          <w:p w14:paraId="49233010" w14:textId="77777777" w:rsidR="00024C7B" w:rsidRDefault="00024C7B">
            <w:pPr>
              <w:rPr>
                <w:sz w:val="20"/>
              </w:rPr>
            </w:pPr>
          </w:p>
        </w:tc>
        <w:tc>
          <w:tcPr>
            <w:tcW w:w="50" w:type="pct"/>
            <w:vAlign w:val="bottom"/>
            <w:hideMark/>
          </w:tcPr>
          <w:p w14:paraId="65F7A89B" w14:textId="77777777" w:rsidR="00024C7B" w:rsidRDefault="00024C7B">
            <w:pPr>
              <w:rPr>
                <w:sz w:val="20"/>
              </w:rPr>
            </w:pPr>
          </w:p>
        </w:tc>
        <w:tc>
          <w:tcPr>
            <w:tcW w:w="100" w:type="pct"/>
            <w:vAlign w:val="center"/>
            <w:hideMark/>
          </w:tcPr>
          <w:p w14:paraId="690C377F" w14:textId="77777777" w:rsidR="00024C7B" w:rsidRDefault="00024C7B">
            <w:pPr>
              <w:rPr>
                <w:sz w:val="20"/>
              </w:rPr>
            </w:pPr>
          </w:p>
        </w:tc>
        <w:tc>
          <w:tcPr>
            <w:tcW w:w="0" w:type="auto"/>
            <w:vAlign w:val="bottom"/>
            <w:hideMark/>
          </w:tcPr>
          <w:p w14:paraId="14B9E047" w14:textId="77777777" w:rsidR="00024C7B" w:rsidRDefault="00024C7B">
            <w:pPr>
              <w:rPr>
                <w:sz w:val="20"/>
              </w:rPr>
            </w:pPr>
          </w:p>
        </w:tc>
        <w:tc>
          <w:tcPr>
            <w:tcW w:w="750" w:type="pct"/>
            <w:vAlign w:val="center"/>
            <w:hideMark/>
          </w:tcPr>
          <w:p w14:paraId="39DDAECD" w14:textId="77777777" w:rsidR="00024C7B" w:rsidRDefault="00024C7B">
            <w:pPr>
              <w:rPr>
                <w:sz w:val="20"/>
              </w:rPr>
            </w:pPr>
          </w:p>
        </w:tc>
        <w:tc>
          <w:tcPr>
            <w:tcW w:w="50" w:type="pct"/>
            <w:vAlign w:val="bottom"/>
            <w:hideMark/>
          </w:tcPr>
          <w:p w14:paraId="0887D25B" w14:textId="77777777" w:rsidR="00024C7B" w:rsidRDefault="00024C7B">
            <w:pPr>
              <w:rPr>
                <w:sz w:val="20"/>
              </w:rPr>
            </w:pPr>
          </w:p>
        </w:tc>
        <w:tc>
          <w:tcPr>
            <w:tcW w:w="100" w:type="pct"/>
            <w:vAlign w:val="center"/>
            <w:hideMark/>
          </w:tcPr>
          <w:p w14:paraId="5D9DA567" w14:textId="77777777" w:rsidR="00024C7B" w:rsidRDefault="00024C7B">
            <w:pPr>
              <w:rPr>
                <w:sz w:val="20"/>
              </w:rPr>
            </w:pPr>
          </w:p>
        </w:tc>
        <w:tc>
          <w:tcPr>
            <w:tcW w:w="0" w:type="auto"/>
            <w:vAlign w:val="bottom"/>
            <w:hideMark/>
          </w:tcPr>
          <w:p w14:paraId="03DF510A" w14:textId="77777777" w:rsidR="00024C7B" w:rsidRDefault="00024C7B">
            <w:pPr>
              <w:rPr>
                <w:sz w:val="20"/>
              </w:rPr>
            </w:pPr>
          </w:p>
        </w:tc>
        <w:tc>
          <w:tcPr>
            <w:tcW w:w="850" w:type="pct"/>
            <w:vAlign w:val="center"/>
            <w:hideMark/>
          </w:tcPr>
          <w:p w14:paraId="2934A056" w14:textId="77777777" w:rsidR="00024C7B" w:rsidRDefault="00024C7B">
            <w:pPr>
              <w:rPr>
                <w:sz w:val="20"/>
              </w:rPr>
            </w:pPr>
          </w:p>
        </w:tc>
        <w:tc>
          <w:tcPr>
            <w:tcW w:w="50" w:type="pct"/>
            <w:vAlign w:val="bottom"/>
            <w:hideMark/>
          </w:tcPr>
          <w:p w14:paraId="62F7C374" w14:textId="77777777" w:rsidR="00024C7B" w:rsidRDefault="00024C7B">
            <w:pPr>
              <w:rPr>
                <w:sz w:val="20"/>
              </w:rPr>
            </w:pPr>
          </w:p>
        </w:tc>
        <w:tc>
          <w:tcPr>
            <w:tcW w:w="100" w:type="pct"/>
            <w:vAlign w:val="center"/>
            <w:hideMark/>
          </w:tcPr>
          <w:p w14:paraId="56122C87" w14:textId="77777777" w:rsidR="00024C7B" w:rsidRDefault="00024C7B">
            <w:pPr>
              <w:rPr>
                <w:sz w:val="20"/>
              </w:rPr>
            </w:pPr>
          </w:p>
        </w:tc>
        <w:tc>
          <w:tcPr>
            <w:tcW w:w="0" w:type="auto"/>
            <w:vAlign w:val="bottom"/>
            <w:hideMark/>
          </w:tcPr>
          <w:p w14:paraId="12432CC2" w14:textId="77777777" w:rsidR="00024C7B" w:rsidRDefault="00024C7B">
            <w:pPr>
              <w:rPr>
                <w:sz w:val="20"/>
              </w:rPr>
            </w:pPr>
          </w:p>
        </w:tc>
        <w:tc>
          <w:tcPr>
            <w:tcW w:w="850" w:type="pct"/>
            <w:vAlign w:val="center"/>
            <w:hideMark/>
          </w:tcPr>
          <w:p w14:paraId="3618CFAA" w14:textId="77777777" w:rsidR="00024C7B" w:rsidRDefault="00024C7B">
            <w:pPr>
              <w:rPr>
                <w:sz w:val="20"/>
              </w:rPr>
            </w:pPr>
          </w:p>
        </w:tc>
        <w:tc>
          <w:tcPr>
            <w:tcW w:w="50" w:type="pct"/>
            <w:vAlign w:val="bottom"/>
            <w:hideMark/>
          </w:tcPr>
          <w:p w14:paraId="70E387A5" w14:textId="77777777" w:rsidR="00024C7B" w:rsidRDefault="00024C7B">
            <w:pPr>
              <w:rPr>
                <w:sz w:val="20"/>
              </w:rPr>
            </w:pPr>
          </w:p>
        </w:tc>
        <w:tc>
          <w:tcPr>
            <w:tcW w:w="100" w:type="pct"/>
            <w:vAlign w:val="center"/>
            <w:hideMark/>
          </w:tcPr>
          <w:p w14:paraId="63D7AB71" w14:textId="77777777" w:rsidR="00024C7B" w:rsidRDefault="00024C7B">
            <w:pPr>
              <w:rPr>
                <w:sz w:val="20"/>
              </w:rPr>
            </w:pPr>
          </w:p>
        </w:tc>
        <w:tc>
          <w:tcPr>
            <w:tcW w:w="0" w:type="auto"/>
            <w:vAlign w:val="bottom"/>
            <w:hideMark/>
          </w:tcPr>
          <w:p w14:paraId="63D8FA78" w14:textId="77777777" w:rsidR="00024C7B" w:rsidRDefault="00024C7B">
            <w:pPr>
              <w:rPr>
                <w:sz w:val="20"/>
              </w:rPr>
            </w:pPr>
          </w:p>
        </w:tc>
        <w:tc>
          <w:tcPr>
            <w:tcW w:w="800" w:type="pct"/>
            <w:vAlign w:val="center"/>
            <w:hideMark/>
          </w:tcPr>
          <w:p w14:paraId="160DC76E" w14:textId="77777777" w:rsidR="00024C7B" w:rsidRDefault="00024C7B">
            <w:pPr>
              <w:rPr>
                <w:sz w:val="20"/>
              </w:rPr>
            </w:pPr>
          </w:p>
        </w:tc>
      </w:tr>
      <w:tr w:rsidR="00024C7B" w14:paraId="19F20F6D" w14:textId="77777777" w:rsidTr="00AB3D80">
        <w:trPr>
          <w:cantSplit/>
        </w:trPr>
        <w:tc>
          <w:tcPr>
            <w:tcW w:w="0" w:type="auto"/>
            <w:noWrap/>
            <w:hideMark/>
          </w:tcPr>
          <w:p w14:paraId="416D9557"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2406FF5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B7EE3E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F913D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77A140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115F98A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B7104E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9D60CE0"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03B8C9F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329B5D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232E00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04C8AF2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1F53441"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56E2727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84DF25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1567C1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DE2AC8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C01D02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0C9A12A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DC9440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D440B2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66C90A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DF5A35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5388308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ABB531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F6F3FD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2FB4F7D" w14:textId="77777777" w:rsidTr="00AB3D80">
        <w:tc>
          <w:tcPr>
            <w:tcW w:w="0" w:type="auto"/>
            <w:gridSpan w:val="3"/>
            <w:vAlign w:val="bottom"/>
            <w:hideMark/>
          </w:tcPr>
          <w:p w14:paraId="7646921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C5FD08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52D09AA5"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7C99B9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C6295B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D159D1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138438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682CF6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35C9CE2" w14:textId="77777777" w:rsidR="00024C7B" w:rsidRDefault="00024C7B">
            <w:pPr>
              <w:pStyle w:val="la2"/>
              <w:rPr>
                <w:rFonts w:ascii="Arial" w:hAnsi="Arial" w:cs="Arial"/>
                <w:sz w:val="2"/>
                <w:szCs w:val="2"/>
              </w:rPr>
            </w:pPr>
            <w:r>
              <w:rPr>
                <w:rFonts w:ascii="Arial" w:hAnsi="Arial" w:cs="Arial"/>
                <w:sz w:val="2"/>
                <w:szCs w:val="2"/>
              </w:rPr>
              <w:t> </w:t>
            </w:r>
          </w:p>
        </w:tc>
      </w:tr>
    </w:tbl>
    <w:p w14:paraId="7E252986" w14:textId="77777777" w:rsidR="00024C7B" w:rsidRPr="007A3FBF" w:rsidRDefault="00024C7B">
      <w:pPr>
        <w:pStyle w:val="NormalWeb"/>
        <w:spacing w:before="0" w:beforeAutospacing="0" w:after="0" w:afterAutospacing="0"/>
        <w:rPr>
          <w:sz w:val="16"/>
          <w:szCs w:val="16"/>
        </w:rPr>
      </w:pPr>
      <w:r>
        <w:rPr>
          <w:sz w:val="16"/>
          <w:szCs w:val="16"/>
        </w:rPr>
        <w:t> </w:t>
      </w:r>
    </w:p>
    <w:p w14:paraId="72B705F2" w14:textId="77777777" w:rsidR="00024C7B" w:rsidRDefault="00024C7B" w:rsidP="00AB3D80">
      <w:pPr>
        <w:pStyle w:val="NormalWeb"/>
        <w:spacing w:before="40" w:beforeAutospacing="0" w:after="0" w:afterAutospacing="0"/>
        <w:rPr>
          <w:sz w:val="2"/>
          <w:szCs w:val="2"/>
        </w:rPr>
      </w:pPr>
      <w:r>
        <w:rPr>
          <w:sz w:val="2"/>
          <w:szCs w:val="2"/>
        </w:rPr>
        <w:t> </w:t>
      </w:r>
    </w:p>
    <w:p w14:paraId="726C0707"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Superior Shareholder Returns </w:t>
      </w:r>
    </w:p>
    <w:p w14:paraId="355689F6"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10800"/>
      </w:tblGrid>
      <w:tr w:rsidR="00024C7B" w14:paraId="54C178D4" w14:textId="77777777">
        <w:trPr>
          <w:jc w:val="center"/>
        </w:trPr>
        <w:tc>
          <w:tcPr>
            <w:tcW w:w="5000" w:type="pct"/>
            <w:vAlign w:val="center"/>
            <w:hideMark/>
          </w:tcPr>
          <w:p w14:paraId="53F763EE" w14:textId="77777777" w:rsidR="00024C7B" w:rsidRDefault="00024C7B"/>
        </w:tc>
      </w:tr>
      <w:tr w:rsidR="00024C7B" w14:paraId="184A3064" w14:textId="77777777">
        <w:trPr>
          <w:cantSplit/>
          <w:jc w:val="center"/>
        </w:trPr>
        <w:tc>
          <w:tcPr>
            <w:tcW w:w="0" w:type="auto"/>
            <w:vAlign w:val="bottom"/>
            <w:hideMark/>
          </w:tcPr>
          <w:p w14:paraId="1D452EEA" w14:textId="77777777" w:rsidR="00024C7B" w:rsidRPr="007A3FBF"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Cumulative Total Shareholder Return</w:t>
            </w:r>
          </w:p>
          <w:p w14:paraId="02258EF1"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During Mr. Nadella’s CEO Tenure: MSFT vs. S&amp;P 500</w:t>
            </w:r>
          </w:p>
          <w:p w14:paraId="75E97569" w14:textId="77777777" w:rsidR="00024C7B" w:rsidRDefault="00024C7B">
            <w:pPr>
              <w:pStyle w:val="NormalWeb"/>
              <w:spacing w:before="0" w:beforeAutospacing="0" w:after="20" w:afterAutospacing="0"/>
              <w:jc w:val="center"/>
              <w:rPr>
                <w:rFonts w:ascii="Arial" w:hAnsi="Arial" w:cs="Arial"/>
                <w:sz w:val="16"/>
                <w:szCs w:val="16"/>
              </w:rPr>
            </w:pPr>
            <w:r>
              <w:rPr>
                <w:rFonts w:ascii="Arial" w:hAnsi="Arial" w:cs="Arial"/>
                <w:sz w:val="16"/>
                <w:szCs w:val="16"/>
              </w:rPr>
              <w:t>February 4, 2014 through June 30, 2026</w:t>
            </w:r>
          </w:p>
        </w:tc>
      </w:tr>
      <w:tr w:rsidR="00024C7B" w14:paraId="37B035D6" w14:textId="77777777">
        <w:trPr>
          <w:cantSplit/>
          <w:jc w:val="center"/>
        </w:trPr>
        <w:tc>
          <w:tcPr>
            <w:tcW w:w="0" w:type="auto"/>
            <w:vAlign w:val="bottom"/>
            <w:hideMark/>
          </w:tcPr>
          <w:p w14:paraId="712F1E74" w14:textId="15E34D3A" w:rsidR="00024C7B" w:rsidRDefault="0078049B">
            <w:pPr>
              <w:jc w:val="center"/>
              <w:rPr>
                <w:rFonts w:ascii="Arial" w:hAnsi="Arial" w:cs="Arial"/>
                <w:sz w:val="18"/>
                <w:szCs w:val="18"/>
              </w:rPr>
            </w:pPr>
            <w:r>
              <w:rPr>
                <w:rFonts w:ascii="Arial" w:hAnsi="Arial" w:cs="Arial"/>
                <w:noProof/>
                <w:sz w:val="18"/>
                <w:szCs w:val="18"/>
              </w:rPr>
              <w:drawing>
                <wp:inline distT="0" distB="0" distL="0" distR="0" wp14:anchorId="3E86307F" wp14:editId="40D491D1">
                  <wp:extent cx="6353175" cy="2495550"/>
                  <wp:effectExtent l="0" t="0" r="0" b="0"/>
                  <wp:docPr id="54" name="Picture 3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OGO"/>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353175" cy="2495550"/>
                          </a:xfrm>
                          <a:prstGeom prst="rect">
                            <a:avLst/>
                          </a:prstGeom>
                          <a:noFill/>
                          <a:ln>
                            <a:noFill/>
                          </a:ln>
                        </pic:spPr>
                      </pic:pic>
                    </a:graphicData>
                  </a:graphic>
                </wp:inline>
              </w:drawing>
            </w:r>
          </w:p>
        </w:tc>
      </w:tr>
    </w:tbl>
    <w:p w14:paraId="7E0E2995" w14:textId="77777777" w:rsidR="00024C7B" w:rsidRPr="007A3FBF"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Driving Business Success </w:t>
      </w:r>
    </w:p>
    <w:p w14:paraId="005E26FA" w14:textId="77777777" w:rsidR="00024C7B" w:rsidRDefault="00024C7B">
      <w:pPr>
        <w:pStyle w:val="NormalWeb"/>
        <w:keepNext/>
        <w:spacing w:before="0" w:beforeAutospacing="0" w:after="0" w:afterAutospacing="0"/>
      </w:pPr>
      <w:r>
        <w:t> </w:t>
      </w:r>
    </w:p>
    <w:p w14:paraId="370A0363" w14:textId="77777777" w:rsidR="00024C7B" w:rsidRDefault="00024C7B">
      <w:pPr>
        <w:pStyle w:val="NormalWeb"/>
        <w:keepNext/>
        <w:spacing w:before="0" w:beforeAutospacing="0" w:after="0" w:afterAutospacing="0"/>
        <w:rPr>
          <w:sz w:val="2"/>
          <w:szCs w:val="2"/>
        </w:rPr>
      </w:pPr>
      <w:r>
        <w:rPr>
          <w:sz w:val="2"/>
          <w:szCs w:val="2"/>
        </w:rPr>
        <w:t> </w:t>
      </w:r>
    </w:p>
    <w:p w14:paraId="1630BA25" w14:textId="4E4999EF" w:rsidR="00024C7B" w:rsidRDefault="0078049B">
      <w:pPr>
        <w:pStyle w:val="NormalWeb"/>
        <w:spacing w:before="0" w:beforeAutospacing="0" w:after="0" w:afterAutospacing="0"/>
        <w:jc w:val="center"/>
      </w:pPr>
      <w:r>
        <w:rPr>
          <w:noProof/>
        </w:rPr>
        <w:drawing>
          <wp:inline distT="0" distB="0" distL="0" distR="0" wp14:anchorId="72C92268" wp14:editId="0DE5B81B">
            <wp:extent cx="5572125" cy="1847850"/>
            <wp:effectExtent l="0" t="0" r="0" b="0"/>
            <wp:docPr id="55" name="Picture 2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572125" cy="1847850"/>
                    </a:xfrm>
                    <a:prstGeom prst="rect">
                      <a:avLst/>
                    </a:prstGeom>
                    <a:noFill/>
                    <a:ln>
                      <a:noFill/>
                    </a:ln>
                  </pic:spPr>
                </pic:pic>
              </a:graphicData>
            </a:graphic>
          </wp:inline>
        </w:drawing>
      </w:r>
    </w:p>
    <w:p w14:paraId="6661E2C0" w14:textId="77777777" w:rsidR="00024C7B" w:rsidRDefault="00024C7B" w:rsidP="00AB3D80">
      <w:pPr>
        <w:pStyle w:val="NormalWeb"/>
        <w:spacing w:before="40" w:beforeAutospacing="0" w:after="0" w:afterAutospacing="0"/>
        <w:rPr>
          <w:rFonts w:ascii="Arial" w:hAnsi="Arial" w:cs="Arial"/>
          <w:sz w:val="20"/>
          <w:szCs w:val="20"/>
        </w:rPr>
      </w:pPr>
      <w:r>
        <w:rPr>
          <w:rFonts w:ascii="Arial" w:hAnsi="Arial" w:cs="Arial"/>
          <w:b/>
          <w:bCs/>
          <w:color w:val="0075C9"/>
          <w:sz w:val="20"/>
          <w:szCs w:val="20"/>
        </w:rPr>
        <w:t xml:space="preserve">Continued Innovation and Growth </w:t>
      </w:r>
    </w:p>
    <w:p w14:paraId="5444BA43" w14:textId="53DA0285" w:rsidR="00AB3D80" w:rsidRDefault="00024C7B" w:rsidP="00AB3D80">
      <w:pPr>
        <w:pStyle w:val="NormalWeb"/>
        <w:spacing w:before="40" w:beforeAutospacing="0" w:after="0" w:afterAutospacing="0"/>
        <w:rPr>
          <w:rFonts w:ascii="Arial" w:hAnsi="Arial" w:cs="Arial"/>
          <w:sz w:val="18"/>
          <w:szCs w:val="18"/>
        </w:rPr>
      </w:pPr>
      <w:r>
        <w:rPr>
          <w:rFonts w:ascii="Arial" w:hAnsi="Arial" w:cs="Arial"/>
          <w:sz w:val="18"/>
          <w:szCs w:val="18"/>
        </w:rPr>
        <w:t>Since his appointment as Chief Executive Officer in 2014, Satya Nadella has led the</w:t>
      </w:r>
      <w:r>
        <w:rPr>
          <w:rFonts w:ascii="Arial" w:hAnsi="Arial" w:cs="Arial"/>
          <w:i/>
          <w:iCs/>
          <w:sz w:val="18"/>
          <w:szCs w:val="18"/>
        </w:rPr>
        <w:t xml:space="preserve"> </w:t>
      </w:r>
      <w:r>
        <w:rPr>
          <w:rFonts w:ascii="Arial" w:hAnsi="Arial" w:cs="Arial"/>
          <w:sz w:val="18"/>
          <w:szCs w:val="18"/>
        </w:rPr>
        <w:t xml:space="preserve">Company’s mission to empower every person and every organization on the planet to achieve more. Under his leadership, Microsoft has strengthened its strategic position by helping customers navigate profound technological change and accelerating innovation across the Company. Mr. Nadella’s tenure has been marked by exceptional, sustained financial performance. Over 12 years, Microsoft nearly quadrupled revenue from $86.8 billion to $331.8 billion, increased net income more than sixfold from $22.1 billion to $133.7 billion, and expanded diluted earnings per share nearly sevenfold from $2.63 to $17.95, delivering annual compounded growth across these three metrics of 11.8%, 16.2%, and 17.4%, respectively. This sustained operating performance has contributed to significant value creation for long-term shareholders. Microsoft has transformed its culture, strengthened its commitment to innovation and customer success, and developed a broad technology ecosystem that uniquely connects cloud, security, productivity software, and artificial intelligence (“AI”). The examples below illustrate how Mr. Nadella’s strategic priorities and disciplined execution have translated into durable competitive advantages, expanded Microsoft’s addressable market, strengthened customer relationships, and delivered measurable business outcomes. </w:t>
      </w:r>
    </w:p>
    <w:p w14:paraId="2E537C73" w14:textId="77777777" w:rsidR="00024C7B" w:rsidRDefault="00AB3D80" w:rsidP="00AB3D80">
      <w:pPr>
        <w:pStyle w:val="NormalWeb"/>
        <w:spacing w:before="40" w:beforeAutospacing="0" w:after="0" w:afterAutospacing="0"/>
        <w:rPr>
          <w:rFonts w:ascii="Arial" w:hAnsi="Arial" w:cs="Arial"/>
          <w:sz w:val="18"/>
          <w:szCs w:val="18"/>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65137B5D" w14:textId="77777777" w:rsidTr="00AB3D80">
        <w:tc>
          <w:tcPr>
            <w:tcW w:w="100" w:type="pct"/>
            <w:vAlign w:val="center"/>
            <w:hideMark/>
          </w:tcPr>
          <w:p w14:paraId="6BAA865C" w14:textId="77777777" w:rsidR="00024C7B" w:rsidRDefault="00024C7B">
            <w:pPr>
              <w:rPr>
                <w:rFonts w:ascii="Arial" w:hAnsi="Arial" w:cs="Arial"/>
                <w:sz w:val="18"/>
                <w:szCs w:val="18"/>
              </w:rPr>
            </w:pPr>
            <w:r>
              <w:br w:type="page"/>
            </w:r>
          </w:p>
        </w:tc>
        <w:tc>
          <w:tcPr>
            <w:tcW w:w="0" w:type="auto"/>
            <w:vAlign w:val="bottom"/>
            <w:hideMark/>
          </w:tcPr>
          <w:p w14:paraId="07F17874" w14:textId="77777777" w:rsidR="00024C7B" w:rsidRDefault="00024C7B">
            <w:pPr>
              <w:rPr>
                <w:sz w:val="20"/>
              </w:rPr>
            </w:pPr>
          </w:p>
        </w:tc>
        <w:tc>
          <w:tcPr>
            <w:tcW w:w="850" w:type="pct"/>
            <w:vAlign w:val="center"/>
            <w:hideMark/>
          </w:tcPr>
          <w:p w14:paraId="55A6A586" w14:textId="77777777" w:rsidR="00024C7B" w:rsidRDefault="00024C7B">
            <w:pPr>
              <w:rPr>
                <w:sz w:val="20"/>
              </w:rPr>
            </w:pPr>
          </w:p>
        </w:tc>
        <w:tc>
          <w:tcPr>
            <w:tcW w:w="50" w:type="pct"/>
            <w:vAlign w:val="bottom"/>
            <w:hideMark/>
          </w:tcPr>
          <w:p w14:paraId="7528E609" w14:textId="77777777" w:rsidR="00024C7B" w:rsidRDefault="00024C7B">
            <w:pPr>
              <w:rPr>
                <w:sz w:val="20"/>
              </w:rPr>
            </w:pPr>
          </w:p>
        </w:tc>
        <w:tc>
          <w:tcPr>
            <w:tcW w:w="100" w:type="pct"/>
            <w:vAlign w:val="center"/>
            <w:hideMark/>
          </w:tcPr>
          <w:p w14:paraId="3D0DD7BD" w14:textId="77777777" w:rsidR="00024C7B" w:rsidRDefault="00024C7B">
            <w:pPr>
              <w:rPr>
                <w:sz w:val="20"/>
              </w:rPr>
            </w:pPr>
          </w:p>
        </w:tc>
        <w:tc>
          <w:tcPr>
            <w:tcW w:w="0" w:type="auto"/>
            <w:vAlign w:val="bottom"/>
            <w:hideMark/>
          </w:tcPr>
          <w:p w14:paraId="571A39DC" w14:textId="77777777" w:rsidR="00024C7B" w:rsidRDefault="00024C7B">
            <w:pPr>
              <w:rPr>
                <w:sz w:val="20"/>
              </w:rPr>
            </w:pPr>
          </w:p>
        </w:tc>
        <w:tc>
          <w:tcPr>
            <w:tcW w:w="750" w:type="pct"/>
            <w:vAlign w:val="center"/>
            <w:hideMark/>
          </w:tcPr>
          <w:p w14:paraId="242AA2B6" w14:textId="77777777" w:rsidR="00024C7B" w:rsidRDefault="00024C7B">
            <w:pPr>
              <w:rPr>
                <w:sz w:val="20"/>
              </w:rPr>
            </w:pPr>
          </w:p>
        </w:tc>
        <w:tc>
          <w:tcPr>
            <w:tcW w:w="50" w:type="pct"/>
            <w:vAlign w:val="bottom"/>
            <w:hideMark/>
          </w:tcPr>
          <w:p w14:paraId="12B0E847" w14:textId="77777777" w:rsidR="00024C7B" w:rsidRDefault="00024C7B">
            <w:pPr>
              <w:rPr>
                <w:sz w:val="20"/>
              </w:rPr>
            </w:pPr>
          </w:p>
        </w:tc>
        <w:tc>
          <w:tcPr>
            <w:tcW w:w="100" w:type="pct"/>
            <w:vAlign w:val="center"/>
            <w:hideMark/>
          </w:tcPr>
          <w:p w14:paraId="27CB9C33" w14:textId="77777777" w:rsidR="00024C7B" w:rsidRDefault="00024C7B">
            <w:pPr>
              <w:rPr>
                <w:sz w:val="20"/>
              </w:rPr>
            </w:pPr>
          </w:p>
        </w:tc>
        <w:tc>
          <w:tcPr>
            <w:tcW w:w="0" w:type="auto"/>
            <w:vAlign w:val="bottom"/>
            <w:hideMark/>
          </w:tcPr>
          <w:p w14:paraId="4934110A" w14:textId="77777777" w:rsidR="00024C7B" w:rsidRDefault="00024C7B">
            <w:pPr>
              <w:rPr>
                <w:sz w:val="20"/>
              </w:rPr>
            </w:pPr>
          </w:p>
        </w:tc>
        <w:tc>
          <w:tcPr>
            <w:tcW w:w="850" w:type="pct"/>
            <w:vAlign w:val="center"/>
            <w:hideMark/>
          </w:tcPr>
          <w:p w14:paraId="6D7E9588" w14:textId="77777777" w:rsidR="00024C7B" w:rsidRDefault="00024C7B">
            <w:pPr>
              <w:rPr>
                <w:sz w:val="20"/>
              </w:rPr>
            </w:pPr>
          </w:p>
        </w:tc>
        <w:tc>
          <w:tcPr>
            <w:tcW w:w="50" w:type="pct"/>
            <w:vAlign w:val="bottom"/>
            <w:hideMark/>
          </w:tcPr>
          <w:p w14:paraId="2C3B67A3" w14:textId="77777777" w:rsidR="00024C7B" w:rsidRDefault="00024C7B">
            <w:pPr>
              <w:rPr>
                <w:sz w:val="20"/>
              </w:rPr>
            </w:pPr>
          </w:p>
        </w:tc>
        <w:tc>
          <w:tcPr>
            <w:tcW w:w="100" w:type="pct"/>
            <w:vAlign w:val="center"/>
            <w:hideMark/>
          </w:tcPr>
          <w:p w14:paraId="7E039AF9" w14:textId="77777777" w:rsidR="00024C7B" w:rsidRDefault="00024C7B">
            <w:pPr>
              <w:rPr>
                <w:sz w:val="20"/>
              </w:rPr>
            </w:pPr>
          </w:p>
        </w:tc>
        <w:tc>
          <w:tcPr>
            <w:tcW w:w="0" w:type="auto"/>
            <w:vAlign w:val="bottom"/>
            <w:hideMark/>
          </w:tcPr>
          <w:p w14:paraId="6B5D3C96" w14:textId="77777777" w:rsidR="00024C7B" w:rsidRDefault="00024C7B">
            <w:pPr>
              <w:rPr>
                <w:sz w:val="20"/>
              </w:rPr>
            </w:pPr>
          </w:p>
        </w:tc>
        <w:tc>
          <w:tcPr>
            <w:tcW w:w="850" w:type="pct"/>
            <w:vAlign w:val="center"/>
            <w:hideMark/>
          </w:tcPr>
          <w:p w14:paraId="72EA49B0" w14:textId="77777777" w:rsidR="00024C7B" w:rsidRDefault="00024C7B">
            <w:pPr>
              <w:rPr>
                <w:sz w:val="20"/>
              </w:rPr>
            </w:pPr>
          </w:p>
        </w:tc>
        <w:tc>
          <w:tcPr>
            <w:tcW w:w="50" w:type="pct"/>
            <w:vAlign w:val="bottom"/>
            <w:hideMark/>
          </w:tcPr>
          <w:p w14:paraId="2119E73D" w14:textId="77777777" w:rsidR="00024C7B" w:rsidRDefault="00024C7B">
            <w:pPr>
              <w:rPr>
                <w:sz w:val="20"/>
              </w:rPr>
            </w:pPr>
          </w:p>
        </w:tc>
        <w:tc>
          <w:tcPr>
            <w:tcW w:w="100" w:type="pct"/>
            <w:vAlign w:val="center"/>
            <w:hideMark/>
          </w:tcPr>
          <w:p w14:paraId="79C8E433" w14:textId="77777777" w:rsidR="00024C7B" w:rsidRDefault="00024C7B">
            <w:pPr>
              <w:rPr>
                <w:sz w:val="20"/>
              </w:rPr>
            </w:pPr>
          </w:p>
        </w:tc>
        <w:tc>
          <w:tcPr>
            <w:tcW w:w="0" w:type="auto"/>
            <w:vAlign w:val="bottom"/>
            <w:hideMark/>
          </w:tcPr>
          <w:p w14:paraId="2AE77EF3" w14:textId="77777777" w:rsidR="00024C7B" w:rsidRDefault="00024C7B">
            <w:pPr>
              <w:rPr>
                <w:sz w:val="20"/>
              </w:rPr>
            </w:pPr>
          </w:p>
        </w:tc>
        <w:tc>
          <w:tcPr>
            <w:tcW w:w="800" w:type="pct"/>
            <w:vAlign w:val="center"/>
            <w:hideMark/>
          </w:tcPr>
          <w:p w14:paraId="0DFE0506" w14:textId="77777777" w:rsidR="00024C7B" w:rsidRDefault="00024C7B">
            <w:pPr>
              <w:rPr>
                <w:sz w:val="20"/>
              </w:rPr>
            </w:pPr>
          </w:p>
        </w:tc>
      </w:tr>
      <w:tr w:rsidR="00024C7B" w14:paraId="2C007B73" w14:textId="77777777" w:rsidTr="00AB3D80">
        <w:trPr>
          <w:cantSplit/>
        </w:trPr>
        <w:tc>
          <w:tcPr>
            <w:tcW w:w="0" w:type="auto"/>
            <w:noWrap/>
            <w:hideMark/>
          </w:tcPr>
          <w:p w14:paraId="377083DD"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27F906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2D36E1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433953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9F03A8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002BEFD"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465B73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D339C5E"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100289A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66CA4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E6A784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75962DD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D6A55D9"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136C224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66CADD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25661C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6F20A7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E88B57A"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DA6DA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5293BC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9E7AD1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7E83D1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37CB795"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29B9E4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712F64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D7E293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187EC41" w14:textId="77777777" w:rsidTr="00AB3D80">
        <w:tc>
          <w:tcPr>
            <w:tcW w:w="0" w:type="auto"/>
            <w:gridSpan w:val="3"/>
            <w:vAlign w:val="bottom"/>
            <w:hideMark/>
          </w:tcPr>
          <w:p w14:paraId="298CBB6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6FE22F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2E90B261"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017F9C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2D4EB4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D53DDC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570565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1AC234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3D29AC3" w14:textId="77777777" w:rsidR="00024C7B" w:rsidRDefault="00024C7B">
            <w:pPr>
              <w:pStyle w:val="la2"/>
              <w:rPr>
                <w:rFonts w:ascii="Arial" w:hAnsi="Arial" w:cs="Arial"/>
                <w:sz w:val="2"/>
                <w:szCs w:val="2"/>
              </w:rPr>
            </w:pPr>
            <w:r>
              <w:rPr>
                <w:rFonts w:ascii="Arial" w:hAnsi="Arial" w:cs="Arial"/>
                <w:sz w:val="2"/>
                <w:szCs w:val="2"/>
              </w:rPr>
              <w:t> </w:t>
            </w:r>
          </w:p>
        </w:tc>
      </w:tr>
    </w:tbl>
    <w:p w14:paraId="167F430C" w14:textId="77777777" w:rsidR="00024C7B" w:rsidRPr="007A3FBF" w:rsidRDefault="00024C7B">
      <w:pPr>
        <w:pStyle w:val="NormalWeb"/>
        <w:spacing w:before="0" w:beforeAutospacing="0" w:after="0" w:afterAutospacing="0"/>
        <w:rPr>
          <w:sz w:val="16"/>
          <w:szCs w:val="16"/>
        </w:rPr>
      </w:pPr>
      <w:r>
        <w:rPr>
          <w:sz w:val="16"/>
          <w:szCs w:val="16"/>
        </w:rPr>
        <w:t> </w:t>
      </w:r>
    </w:p>
    <w:p w14:paraId="2B3BD723" w14:textId="77777777" w:rsidR="00024C7B" w:rsidRDefault="00024C7B" w:rsidP="00AB3D80">
      <w:pPr>
        <w:pStyle w:val="NormalWeb"/>
        <w:spacing w:before="40" w:beforeAutospacing="0" w:after="0" w:afterAutospacing="0"/>
        <w:rPr>
          <w:sz w:val="2"/>
          <w:szCs w:val="2"/>
        </w:rPr>
      </w:pPr>
      <w:r>
        <w:rPr>
          <w:sz w:val="2"/>
          <w:szCs w:val="2"/>
        </w:rPr>
        <w:t> </w:t>
      </w:r>
    </w:p>
    <w:p w14:paraId="31B920E6"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Security and Trust.</w:t>
      </w:r>
      <w:r>
        <w:rPr>
          <w:rFonts w:ascii="Arial" w:hAnsi="Arial" w:cs="Arial"/>
          <w:sz w:val="18"/>
          <w:szCs w:val="18"/>
        </w:rPr>
        <w:t xml:space="preserve"> Mr. Nadella and our senior leaders prioritized continued innovation at the intersection of AI, security, privacy, and compliance. As cyber threats have grown in scale and sophistication, security has remained a core priority across Microsoft’s products, platforms, and operations, including through the Secure Future Initiative. Microsoft serves approximately 1.6 million security customers, with more than one million customers using four or more Microsoft security workloads, demonstrating customers’ increasing reliance on Microsoft as a strategic security provider and validating the Company’s integrated platform approach. Drawing on signals across the Microsoft ecosystem, the Company is using AI to both strengthen customers’ security postures and help secure their AI deployments. During fiscal year 2026, Microsoft introduced Project Perception, a multi-model agentic security system designed to simulate attacks, investigate threats, and accelerate remediation, and security triage agents handles millions of alerts, helping automate high-volume security workflows and improving the speed and scale at which customers can detect and respond to threats. Microsoft is also enabling customers to adopt AI with confidence through Microsoft Purview, which provides robust tools for data security, data governance, and data compliance and has audited more than 50 billion Copilot interactions to support customers’ compliance obligations. These capabilities reinforce Microsoft’s position as a trusted technology provider and support customer adoption of AI by addressing security, compliance, and governance requirements that are critical to enterprise deployment at scale. Microsoft also provides consumers with robust protections including through the Microsoft privacy dashboard, which has an average of 2.7 million monthly users, demonstrating active engagement and global use. </w:t>
      </w:r>
    </w:p>
    <w:p w14:paraId="262FE07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Platform and Infrastructure.</w:t>
      </w:r>
      <w:r>
        <w:rPr>
          <w:rFonts w:ascii="Arial" w:hAnsi="Arial" w:cs="Arial"/>
          <w:sz w:val="18"/>
          <w:szCs w:val="18"/>
        </w:rPr>
        <w:t xml:space="preserve"> Microsoft’s cloud and AI infrastructure development reflect Microsoft’s long-term strategic choice to build the platform capacity required for enterprise AI adoption through the construction of one of the world’s largest and most sophisticated technology platforms. To support that increasing customer demand, Microsoft has continued to aggressively expand its global infrastructure footprint, adding 88 datacenters during the fiscal year, including 31 in the fourth quarter alone, while improving deployment efficiency and accelerating the availability of new computing resources. This expansion increased Microsoft’s capacity to serve cloud and AI demand and accelerated the pace at which new capacity became available for customer use. </w:t>
      </w:r>
    </w:p>
    <w:p w14:paraId="15C2DE9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Microsoft’s platform differentiation extends beyond scale. Mr. Nadella and our senior leaders have focused the Company on continuous innovation across silicon, systems, software, sovereignty, and model choice to improve performance, flexibility, and efficiency for customers. This full-stack approach helps Microsoft manage supply constraints, optimize workload performance, and give customers more deployment options. Microsoft has also invested in proprietary technologies, including Maia 200 and Cobalt 200, alongside the latest offerings from NVIDIA and AMD, creating a diverse and optimized foundation for AI workloads. These investments, combined with ongoing software and infrastructure optimization, improved inference throughput by 40% for Microsoft’s most-used AI models and increased throughput for Copilot workloads fourfold, enhancing the Company’s ability to scale AI services efficiently as customer adoption continues to accelerate. </w:t>
      </w:r>
    </w:p>
    <w:p w14:paraId="6FE22AE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Beyond infrastructure, Microsoft is building the enterprise AI stack required for customers to deploy AI responsibly and at scale. Fabric surpassed 40,000 paid customers enabling them to connect agents to real-time operational, analytical, and unstructured data, while Foundry reached 100,000 customers and more than doubled revenue year-over-year. Foundry provides customers with access to more than 11,000 models, including offerings from OpenAI, Anthropic, Mistral, </w:t>
      </w:r>
      <w:proofErr w:type="spellStart"/>
      <w:r>
        <w:rPr>
          <w:rFonts w:ascii="Arial" w:hAnsi="Arial" w:cs="Arial"/>
          <w:sz w:val="18"/>
          <w:szCs w:val="18"/>
        </w:rPr>
        <w:t>xAI</w:t>
      </w:r>
      <w:proofErr w:type="spellEnd"/>
      <w:r>
        <w:rPr>
          <w:rFonts w:ascii="Arial" w:hAnsi="Arial" w:cs="Arial"/>
          <w:sz w:val="18"/>
          <w:szCs w:val="18"/>
        </w:rPr>
        <w:t xml:space="preserve">, and Microsoft’s own MAI family. This breadth of model choice enables customers to select solutions based on quality, latency, cost, sovereignty, and compliance requirements, while reinforcing Microsoft’s position as an open and flexible enterprise AI platform. Together with Agent 365, which is helping tens of thousands of companies manage tens of millions of agents, and Microsoft’s broader governance capabilities, these platforms help customers integrate AI into business processes while retaining control of their data, workflows, and intellectual property. </w:t>
      </w:r>
    </w:p>
    <w:p w14:paraId="52940CB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combination of infrastructure, model choice, governance, and agent management creates a differentiated enterprise AI ecosystem designed to support customer adoption across a broad range of workloads and deployment requirements. </w:t>
      </w:r>
    </w:p>
    <w:p w14:paraId="14B9E3E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Applications and Agents.</w:t>
      </w:r>
      <w:r>
        <w:rPr>
          <w:rFonts w:ascii="Arial" w:hAnsi="Arial" w:cs="Arial"/>
          <w:sz w:val="18"/>
          <w:szCs w:val="18"/>
        </w:rPr>
        <w:t xml:space="preserve"> Mr. Nadella and our senior leaders have focused Microsoft on delivering applications and agentic systems that help customers improve productivity, accelerate innovation, and achieve measurable business outcomes. Through Microsoft 365, Microsoft is helping customers work more effectively, collaborate more seamlessly, and realize greater value from their technology investments. With more than 450 million paid commercial seats and growing adoption of premium offerings, Microsoft continues to embed these innovations into customers’ daily workflows. </w:t>
      </w:r>
    </w:p>
    <w:p w14:paraId="3A694A65" w14:textId="28374FB1" w:rsidR="00AB3D80"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365 Copilot adoption continued to accelerate during fiscal year 2026, surpassing 30 million paid seats. The scale of adoption reflects growing customer confidence in Microsoft’s ability to deliver enterprise-ready AI capabilities integrated directly into existing workflows. Microsoft also delivered 625 Copilot updates during the year, reflecting its rapid pace of innovation and commitment to customer feedback. Customer engagement and satisfaction increased as Microsoft enhanced performance and expanded capabilities. Large-scale enterprise deployments accelerated across industries, with the number of customers deploying Copilot broadly across their organizations continuing to increase as Copilot evolved from an AI assistant into a platform for agentic work. </w:t>
      </w:r>
    </w:p>
    <w:p w14:paraId="1DA6EF4E" w14:textId="77777777" w:rsidR="00024C7B" w:rsidRPr="00AB3D80" w:rsidRDefault="00AB3D80">
      <w:pPr>
        <w:pStyle w:val="NormalWeb"/>
        <w:spacing w:before="120" w:beforeAutospacing="0" w:after="0" w:afterAutospacing="0"/>
        <w:rPr>
          <w:rFonts w:ascii="Arial" w:hAnsi="Arial" w:cs="Arial"/>
          <w:sz w:val="2"/>
          <w:szCs w:val="2"/>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1642E7AD" w14:textId="77777777" w:rsidTr="00AB3D80">
        <w:tc>
          <w:tcPr>
            <w:tcW w:w="100" w:type="pct"/>
            <w:vAlign w:val="center"/>
            <w:hideMark/>
          </w:tcPr>
          <w:p w14:paraId="7457DBFB" w14:textId="77777777" w:rsidR="00024C7B" w:rsidRDefault="00024C7B">
            <w:pPr>
              <w:rPr>
                <w:rFonts w:ascii="Arial" w:hAnsi="Arial" w:cs="Arial"/>
                <w:sz w:val="18"/>
                <w:szCs w:val="18"/>
              </w:rPr>
            </w:pPr>
            <w:r>
              <w:br w:type="page"/>
            </w:r>
          </w:p>
        </w:tc>
        <w:tc>
          <w:tcPr>
            <w:tcW w:w="0" w:type="auto"/>
            <w:vAlign w:val="bottom"/>
            <w:hideMark/>
          </w:tcPr>
          <w:p w14:paraId="699F1D79" w14:textId="77777777" w:rsidR="00024C7B" w:rsidRDefault="00024C7B">
            <w:pPr>
              <w:rPr>
                <w:sz w:val="20"/>
              </w:rPr>
            </w:pPr>
          </w:p>
        </w:tc>
        <w:tc>
          <w:tcPr>
            <w:tcW w:w="850" w:type="pct"/>
            <w:vAlign w:val="center"/>
            <w:hideMark/>
          </w:tcPr>
          <w:p w14:paraId="183A9D60" w14:textId="77777777" w:rsidR="00024C7B" w:rsidRDefault="00024C7B">
            <w:pPr>
              <w:rPr>
                <w:sz w:val="20"/>
              </w:rPr>
            </w:pPr>
          </w:p>
        </w:tc>
        <w:tc>
          <w:tcPr>
            <w:tcW w:w="50" w:type="pct"/>
            <w:vAlign w:val="bottom"/>
            <w:hideMark/>
          </w:tcPr>
          <w:p w14:paraId="1BB42D5D" w14:textId="77777777" w:rsidR="00024C7B" w:rsidRDefault="00024C7B">
            <w:pPr>
              <w:rPr>
                <w:sz w:val="20"/>
              </w:rPr>
            </w:pPr>
          </w:p>
        </w:tc>
        <w:tc>
          <w:tcPr>
            <w:tcW w:w="100" w:type="pct"/>
            <w:vAlign w:val="center"/>
            <w:hideMark/>
          </w:tcPr>
          <w:p w14:paraId="6A3D192E" w14:textId="77777777" w:rsidR="00024C7B" w:rsidRDefault="00024C7B">
            <w:pPr>
              <w:rPr>
                <w:sz w:val="20"/>
              </w:rPr>
            </w:pPr>
          </w:p>
        </w:tc>
        <w:tc>
          <w:tcPr>
            <w:tcW w:w="0" w:type="auto"/>
            <w:vAlign w:val="bottom"/>
            <w:hideMark/>
          </w:tcPr>
          <w:p w14:paraId="44FBF618" w14:textId="77777777" w:rsidR="00024C7B" w:rsidRDefault="00024C7B">
            <w:pPr>
              <w:rPr>
                <w:sz w:val="20"/>
              </w:rPr>
            </w:pPr>
          </w:p>
        </w:tc>
        <w:tc>
          <w:tcPr>
            <w:tcW w:w="750" w:type="pct"/>
            <w:vAlign w:val="center"/>
            <w:hideMark/>
          </w:tcPr>
          <w:p w14:paraId="111CBE47" w14:textId="77777777" w:rsidR="00024C7B" w:rsidRDefault="00024C7B">
            <w:pPr>
              <w:rPr>
                <w:sz w:val="20"/>
              </w:rPr>
            </w:pPr>
          </w:p>
        </w:tc>
        <w:tc>
          <w:tcPr>
            <w:tcW w:w="50" w:type="pct"/>
            <w:vAlign w:val="bottom"/>
            <w:hideMark/>
          </w:tcPr>
          <w:p w14:paraId="16BC6F2E" w14:textId="77777777" w:rsidR="00024C7B" w:rsidRDefault="00024C7B">
            <w:pPr>
              <w:rPr>
                <w:sz w:val="20"/>
              </w:rPr>
            </w:pPr>
          </w:p>
        </w:tc>
        <w:tc>
          <w:tcPr>
            <w:tcW w:w="100" w:type="pct"/>
            <w:vAlign w:val="center"/>
            <w:hideMark/>
          </w:tcPr>
          <w:p w14:paraId="5601F2D4" w14:textId="77777777" w:rsidR="00024C7B" w:rsidRDefault="00024C7B">
            <w:pPr>
              <w:rPr>
                <w:sz w:val="20"/>
              </w:rPr>
            </w:pPr>
          </w:p>
        </w:tc>
        <w:tc>
          <w:tcPr>
            <w:tcW w:w="0" w:type="auto"/>
            <w:vAlign w:val="bottom"/>
            <w:hideMark/>
          </w:tcPr>
          <w:p w14:paraId="23CD94EC" w14:textId="77777777" w:rsidR="00024C7B" w:rsidRDefault="00024C7B">
            <w:pPr>
              <w:rPr>
                <w:sz w:val="20"/>
              </w:rPr>
            </w:pPr>
          </w:p>
        </w:tc>
        <w:tc>
          <w:tcPr>
            <w:tcW w:w="850" w:type="pct"/>
            <w:vAlign w:val="center"/>
            <w:hideMark/>
          </w:tcPr>
          <w:p w14:paraId="20D6D669" w14:textId="77777777" w:rsidR="00024C7B" w:rsidRDefault="00024C7B">
            <w:pPr>
              <w:rPr>
                <w:sz w:val="20"/>
              </w:rPr>
            </w:pPr>
          </w:p>
        </w:tc>
        <w:tc>
          <w:tcPr>
            <w:tcW w:w="50" w:type="pct"/>
            <w:vAlign w:val="bottom"/>
            <w:hideMark/>
          </w:tcPr>
          <w:p w14:paraId="6CEC4838" w14:textId="77777777" w:rsidR="00024C7B" w:rsidRDefault="00024C7B">
            <w:pPr>
              <w:rPr>
                <w:sz w:val="20"/>
              </w:rPr>
            </w:pPr>
          </w:p>
        </w:tc>
        <w:tc>
          <w:tcPr>
            <w:tcW w:w="100" w:type="pct"/>
            <w:vAlign w:val="center"/>
            <w:hideMark/>
          </w:tcPr>
          <w:p w14:paraId="3F9B7086" w14:textId="77777777" w:rsidR="00024C7B" w:rsidRDefault="00024C7B">
            <w:pPr>
              <w:rPr>
                <w:sz w:val="20"/>
              </w:rPr>
            </w:pPr>
          </w:p>
        </w:tc>
        <w:tc>
          <w:tcPr>
            <w:tcW w:w="0" w:type="auto"/>
            <w:vAlign w:val="bottom"/>
            <w:hideMark/>
          </w:tcPr>
          <w:p w14:paraId="493898F9" w14:textId="77777777" w:rsidR="00024C7B" w:rsidRDefault="00024C7B">
            <w:pPr>
              <w:rPr>
                <w:sz w:val="20"/>
              </w:rPr>
            </w:pPr>
          </w:p>
        </w:tc>
        <w:tc>
          <w:tcPr>
            <w:tcW w:w="850" w:type="pct"/>
            <w:vAlign w:val="center"/>
            <w:hideMark/>
          </w:tcPr>
          <w:p w14:paraId="1B516F90" w14:textId="77777777" w:rsidR="00024C7B" w:rsidRDefault="00024C7B">
            <w:pPr>
              <w:rPr>
                <w:sz w:val="20"/>
              </w:rPr>
            </w:pPr>
          </w:p>
        </w:tc>
        <w:tc>
          <w:tcPr>
            <w:tcW w:w="50" w:type="pct"/>
            <w:vAlign w:val="bottom"/>
            <w:hideMark/>
          </w:tcPr>
          <w:p w14:paraId="1E319865" w14:textId="77777777" w:rsidR="00024C7B" w:rsidRDefault="00024C7B">
            <w:pPr>
              <w:rPr>
                <w:sz w:val="20"/>
              </w:rPr>
            </w:pPr>
          </w:p>
        </w:tc>
        <w:tc>
          <w:tcPr>
            <w:tcW w:w="100" w:type="pct"/>
            <w:vAlign w:val="center"/>
            <w:hideMark/>
          </w:tcPr>
          <w:p w14:paraId="6FB00D31" w14:textId="77777777" w:rsidR="00024C7B" w:rsidRDefault="00024C7B">
            <w:pPr>
              <w:rPr>
                <w:sz w:val="20"/>
              </w:rPr>
            </w:pPr>
          </w:p>
        </w:tc>
        <w:tc>
          <w:tcPr>
            <w:tcW w:w="0" w:type="auto"/>
            <w:vAlign w:val="bottom"/>
            <w:hideMark/>
          </w:tcPr>
          <w:p w14:paraId="4FF6FAF9" w14:textId="77777777" w:rsidR="00024C7B" w:rsidRDefault="00024C7B">
            <w:pPr>
              <w:rPr>
                <w:sz w:val="20"/>
              </w:rPr>
            </w:pPr>
          </w:p>
        </w:tc>
        <w:tc>
          <w:tcPr>
            <w:tcW w:w="800" w:type="pct"/>
            <w:vAlign w:val="center"/>
            <w:hideMark/>
          </w:tcPr>
          <w:p w14:paraId="51070B22" w14:textId="77777777" w:rsidR="00024C7B" w:rsidRDefault="00024C7B">
            <w:pPr>
              <w:rPr>
                <w:sz w:val="20"/>
              </w:rPr>
            </w:pPr>
          </w:p>
        </w:tc>
      </w:tr>
      <w:tr w:rsidR="00024C7B" w14:paraId="09E4715D" w14:textId="77777777" w:rsidTr="00AB3D80">
        <w:trPr>
          <w:cantSplit/>
        </w:trPr>
        <w:tc>
          <w:tcPr>
            <w:tcW w:w="0" w:type="auto"/>
            <w:noWrap/>
            <w:hideMark/>
          </w:tcPr>
          <w:p w14:paraId="1FBEA6E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015913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6716FC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DB16E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80AEA2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5C47C4D"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DE19C6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339A370"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753FC3D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A4A271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9CA788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77F488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90D7F2B"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35D4433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B23E12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A81BA9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7DE0CEE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46E8B2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0FDC136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8E0586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1ABBA3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4147BB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0DA24B8"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BBF848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D4B24A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6C9E1B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2157869" w14:textId="77777777" w:rsidTr="00AB3D80">
        <w:tc>
          <w:tcPr>
            <w:tcW w:w="0" w:type="auto"/>
            <w:gridSpan w:val="3"/>
            <w:vAlign w:val="bottom"/>
            <w:hideMark/>
          </w:tcPr>
          <w:p w14:paraId="1BDDAE6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277EF3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6E221136"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BFB2FD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E67223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599AE3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3BE54D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7C8BD0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B088CFD" w14:textId="77777777" w:rsidR="00024C7B" w:rsidRDefault="00024C7B">
            <w:pPr>
              <w:pStyle w:val="la2"/>
              <w:rPr>
                <w:rFonts w:ascii="Arial" w:hAnsi="Arial" w:cs="Arial"/>
                <w:sz w:val="2"/>
                <w:szCs w:val="2"/>
              </w:rPr>
            </w:pPr>
            <w:r>
              <w:rPr>
                <w:rFonts w:ascii="Arial" w:hAnsi="Arial" w:cs="Arial"/>
                <w:sz w:val="2"/>
                <w:szCs w:val="2"/>
              </w:rPr>
              <w:t> </w:t>
            </w:r>
          </w:p>
        </w:tc>
      </w:tr>
    </w:tbl>
    <w:p w14:paraId="6CB93E51" w14:textId="77777777" w:rsidR="00024C7B" w:rsidRPr="007A3FBF" w:rsidRDefault="00024C7B">
      <w:pPr>
        <w:pStyle w:val="NormalWeb"/>
        <w:spacing w:before="0" w:beforeAutospacing="0" w:after="0" w:afterAutospacing="0"/>
        <w:rPr>
          <w:sz w:val="16"/>
          <w:szCs w:val="16"/>
        </w:rPr>
      </w:pPr>
      <w:r>
        <w:rPr>
          <w:sz w:val="16"/>
          <w:szCs w:val="16"/>
        </w:rPr>
        <w:t> </w:t>
      </w:r>
    </w:p>
    <w:p w14:paraId="19989207" w14:textId="77777777" w:rsidR="00024C7B" w:rsidRDefault="00024C7B">
      <w:pPr>
        <w:pStyle w:val="NormalWeb"/>
        <w:spacing w:before="90" w:beforeAutospacing="0" w:after="0" w:afterAutospacing="0"/>
        <w:rPr>
          <w:sz w:val="2"/>
          <w:szCs w:val="2"/>
        </w:rPr>
      </w:pPr>
      <w:r>
        <w:rPr>
          <w:sz w:val="2"/>
          <w:szCs w:val="2"/>
        </w:rPr>
        <w:t> </w:t>
      </w:r>
    </w:p>
    <w:p w14:paraId="0D26DFE7"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Microsoft’s application-layer innovation extends beyond Microsoft 365 Copilot. GitHub now has 225 million users, with 50 million using Copilot, and one in three pull requests involving an agent. Microsoft also expanded industry-specific AI offerings, including Dragon Copilot for healthcare, which is being used by over 100,000 healthcare providers to help automate administrative and clinical workflows. Together, these examples demonstrate Microsoft’s ability to translate platform investments into widely adopted applications that improve customer productivity, accelerate software development, and create new opportunities for long-term growth. </w:t>
      </w:r>
    </w:p>
    <w:p w14:paraId="27684DBA"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 xml:space="preserve">Advertising, LinkedIn, and XBOX. </w:t>
      </w:r>
      <w:r>
        <w:rPr>
          <w:rFonts w:ascii="Arial" w:hAnsi="Arial" w:cs="Arial"/>
          <w:sz w:val="18"/>
          <w:szCs w:val="18"/>
        </w:rPr>
        <w:t xml:space="preserve">Microsoft’s consumer-facing businesses further demonstrate the Company’s ability to pair technological innovation with broad global reach. In Search advertising, Bing and Edge have gained share for five consecutive years. Bing reached one billion monthly active users for the first time during fiscal year 2026, while Edge continued its sustained market share gains. Search advertising revenue excluding traffic acquisition costs increased 10% in the fourth quarter, driven by higher revenue per search and search volume. Microsoft also continues investing in Windows as a leading platform for secure edge AI. Windows powers more than 1.6 billion active devices worldwide, combining powerful on-device computing with enterprise-grade security to help customers benefit from AI wherever work occurs. LinkedIn remains an important component of Microsoft’s ecosystem and continued to generate strong engagement, achieving double-digit member growth for the fifth consecutive year. With over 1.3 billion members worldwide, LinkedIn is one of the world’s largest professional networks and recruiters at more than 20,000 companies now use Microsoft’s AI-powered hiring solutions. In XBOX, Microsoft is taking the actions required across its content portfolio, platform, and operations to reset the business for long-term growth. </w:t>
      </w:r>
    </w:p>
    <w:p w14:paraId="677AA3DF" w14:textId="77777777" w:rsidR="00024C7B" w:rsidRDefault="00024C7B">
      <w:pPr>
        <w:pStyle w:val="NormalWeb"/>
        <w:spacing w:before="240" w:beforeAutospacing="0" w:after="0" w:afterAutospacing="0"/>
        <w:rPr>
          <w:rFonts w:ascii="Arial" w:hAnsi="Arial" w:cs="Arial"/>
          <w:sz w:val="20"/>
          <w:szCs w:val="20"/>
        </w:rPr>
      </w:pPr>
      <w:r>
        <w:rPr>
          <w:rFonts w:ascii="Arial" w:hAnsi="Arial" w:cs="Arial"/>
          <w:b/>
          <w:bCs/>
          <w:sz w:val="20"/>
          <w:szCs w:val="20"/>
        </w:rPr>
        <w:t xml:space="preserve">Corporate Leadership </w:t>
      </w:r>
    </w:p>
    <w:p w14:paraId="66ED90E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Taken together, these accomplishments reflect Mr. Nadella’s guidance through a period of extraordinary technological change. By fostering a culture centered on innovation, learning, accountability, and customer success, Mr. Nadella has helped Microsoft anticipate major platform shifts, allocate capital toward long-term opportunities, and execute across infrastructure, platforms, applications, and consumer experiences. At the same time, Microsoft’s efforts to advance technology and support customers are guided by our broader responsibilities to society. As AI becomes increasingly central to the global economy, Microsoft’s leadership has focused not only on advancing AI innovation, but also on helping ensure AI is developed and deployed responsibly, securely, and in a manner that protects privacy and fundamental rights. Consistent with its mission, Microsoft seeks to expand opportunity, earn trust, and advance sustainability through the products and services it provides. We provide extensive public reporting on these matters at </w:t>
      </w:r>
      <w:r>
        <w:rPr>
          <w:rFonts w:ascii="Arial" w:hAnsi="Arial" w:cs="Arial"/>
          <w:sz w:val="18"/>
          <w:szCs w:val="18"/>
          <w:u w:val="single"/>
        </w:rPr>
        <w:t>microsoft.com/trust-center</w:t>
      </w:r>
      <w:r>
        <w:rPr>
          <w:rFonts w:ascii="Arial" w:hAnsi="Arial" w:cs="Arial"/>
          <w:sz w:val="18"/>
          <w:szCs w:val="18"/>
        </w:rPr>
        <w:t xml:space="preserve"> and </w:t>
      </w:r>
      <w:r w:rsidRPr="00AB3D80">
        <w:rPr>
          <w:rFonts w:ascii="Arial" w:hAnsi="Arial" w:cs="Arial"/>
          <w:sz w:val="18"/>
          <w:szCs w:val="18"/>
          <w:u w:val="single"/>
        </w:rPr>
        <w:t>microsoft.com/transparency.</w:t>
      </w:r>
      <w:r>
        <w:rPr>
          <w:rFonts w:ascii="Arial" w:hAnsi="Arial" w:cs="Arial"/>
          <w:sz w:val="18"/>
          <w:szCs w:val="18"/>
        </w:rPr>
        <w:t xml:space="preserve"> </w:t>
      </w:r>
    </w:p>
    <w:p w14:paraId="42DCE787" w14:textId="77777777" w:rsidR="00024C7B" w:rsidRDefault="00024C7B">
      <w:pPr>
        <w:pStyle w:val="NormalWeb"/>
        <w:keepNext/>
        <w:spacing w:before="0" w:beforeAutospacing="0" w:after="0" w:afterAutospacing="0"/>
      </w:pPr>
      <w:r>
        <w:t> </w:t>
      </w:r>
    </w:p>
    <w:p w14:paraId="2FAAF851" w14:textId="77777777" w:rsidR="00024C7B" w:rsidRDefault="00024C7B" w:rsidP="00AB3D80">
      <w:pPr>
        <w:pStyle w:val="rrdsinglerule"/>
        <w:pBdr>
          <w:top w:val="single" w:sz="6" w:space="0" w:color="0075C9"/>
        </w:pBdr>
        <w:spacing w:before="120"/>
      </w:pPr>
      <w:r>
        <w:t> </w:t>
      </w:r>
    </w:p>
    <w:p w14:paraId="4D04FFD6" w14:textId="77777777" w:rsidR="00024C7B" w:rsidRDefault="00024C7B">
      <w:pPr>
        <w:pStyle w:val="NormalWeb"/>
        <w:spacing w:before="80" w:beforeAutospacing="0" w:after="0" w:afterAutospacing="0"/>
        <w:rPr>
          <w:rFonts w:ascii="Arial" w:hAnsi="Arial" w:cs="Arial"/>
          <w:sz w:val="28"/>
          <w:szCs w:val="28"/>
        </w:rPr>
      </w:pPr>
      <w:bookmarkStart w:id="13" w:name="toc61756_13"/>
      <w:bookmarkEnd w:id="13"/>
      <w:r>
        <w:rPr>
          <w:rFonts w:ascii="Arial" w:hAnsi="Arial" w:cs="Arial"/>
          <w:b/>
          <w:bCs/>
          <w:color w:val="0075C9"/>
          <w:sz w:val="28"/>
          <w:szCs w:val="28"/>
        </w:rPr>
        <w:t xml:space="preserve">Section 2 – Executive Compensation Program </w:t>
      </w:r>
    </w:p>
    <w:p w14:paraId="53D7885C" w14:textId="77777777" w:rsidR="00024C7B" w:rsidRDefault="00024C7B">
      <w:pPr>
        <w:pStyle w:val="NormalWeb"/>
        <w:spacing w:before="120" w:beforeAutospacing="0" w:after="0" w:afterAutospacing="0"/>
        <w:rPr>
          <w:rFonts w:ascii="Arial" w:hAnsi="Arial" w:cs="Arial"/>
        </w:rPr>
      </w:pPr>
      <w:r>
        <w:rPr>
          <w:rFonts w:ascii="Arial" w:hAnsi="Arial" w:cs="Arial"/>
          <w:b/>
          <w:bCs/>
        </w:rPr>
        <w:t xml:space="preserve">Executive Compensation Philosophy </w:t>
      </w:r>
    </w:p>
    <w:p w14:paraId="0E97268A"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a compensation program that: </w:t>
      </w:r>
    </w:p>
    <w:p w14:paraId="57AE2BF0" w14:textId="77777777" w:rsidR="00024C7B" w:rsidRDefault="00024C7B" w:rsidP="00AB3D80">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Provides a competitive total pay opportunity that takes into account our significant scale and performance </w:t>
      </w:r>
    </w:p>
    <w:p w14:paraId="4FD86BAE" w14:textId="77777777" w:rsidR="00024C7B" w:rsidRDefault="00024C7B" w:rsidP="00AB3D80">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Delivers a majority of our executives’ pay through performance-based incentives, including 100% of our CEO’s stock plan award </w:t>
      </w:r>
    </w:p>
    <w:p w14:paraId="3CA7D5B7" w14:textId="77777777" w:rsidR="00024C7B" w:rsidRDefault="00024C7B" w:rsidP="00AB3D80">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Provides strong alignment with our shareholders, with 83% of the annual target compensation opportunity for our CEO and 86% of the annual target compensation opportunity for our NEOs (on average) delivered in the form of equity awards </w:t>
      </w:r>
    </w:p>
    <w:p w14:paraId="0DBEAFB7" w14:textId="77777777" w:rsidR="00024C7B" w:rsidRDefault="00024C7B" w:rsidP="00AB3D80">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Grants equity awards with multi-year vesting or performance requirements to maintain long-term alignment with shareholders </w:t>
      </w:r>
    </w:p>
    <w:p w14:paraId="6767B7F9" w14:textId="4D97D84A" w:rsidR="00AB3D80" w:rsidRDefault="00024C7B" w:rsidP="00AB3D80">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Does not encourage unnecessary and excessive risk-taking, assisted by our stock ownership policy and executive compensation recovery (“</w:t>
      </w:r>
      <w:proofErr w:type="spellStart"/>
      <w:r>
        <w:rPr>
          <w:rFonts w:ascii="Arial" w:hAnsi="Arial" w:cs="Arial"/>
          <w:sz w:val="18"/>
          <w:szCs w:val="18"/>
        </w:rPr>
        <w:t>clawback</w:t>
      </w:r>
      <w:proofErr w:type="spellEnd"/>
      <w:r>
        <w:rPr>
          <w:rFonts w:ascii="Arial" w:hAnsi="Arial" w:cs="Arial"/>
          <w:sz w:val="18"/>
          <w:szCs w:val="18"/>
        </w:rPr>
        <w:t xml:space="preserve">”) policy </w:t>
      </w:r>
    </w:p>
    <w:p w14:paraId="37C2F759" w14:textId="77777777" w:rsidR="00024C7B" w:rsidRPr="00AB3D80" w:rsidRDefault="00AB3D80">
      <w:pPr>
        <w:pStyle w:val="NormalWeb"/>
        <w:spacing w:before="120" w:beforeAutospacing="0" w:after="0" w:afterAutospacing="0"/>
        <w:ind w:left="244" w:hanging="122"/>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5DB74F68" w14:textId="77777777">
        <w:trPr>
          <w:jc w:val="center"/>
        </w:trPr>
        <w:tc>
          <w:tcPr>
            <w:tcW w:w="100" w:type="pct"/>
            <w:vAlign w:val="center"/>
            <w:hideMark/>
          </w:tcPr>
          <w:p w14:paraId="1109CA04" w14:textId="77777777" w:rsidR="00024C7B" w:rsidRDefault="00024C7B">
            <w:pPr>
              <w:rPr>
                <w:rFonts w:ascii="Arial" w:hAnsi="Arial" w:cs="Arial"/>
                <w:sz w:val="18"/>
                <w:szCs w:val="18"/>
              </w:rPr>
            </w:pPr>
            <w:r>
              <w:br w:type="page"/>
            </w:r>
          </w:p>
        </w:tc>
        <w:tc>
          <w:tcPr>
            <w:tcW w:w="0" w:type="auto"/>
            <w:vAlign w:val="bottom"/>
            <w:hideMark/>
          </w:tcPr>
          <w:p w14:paraId="3F97A6E9" w14:textId="77777777" w:rsidR="00024C7B" w:rsidRDefault="00024C7B">
            <w:pPr>
              <w:rPr>
                <w:sz w:val="20"/>
              </w:rPr>
            </w:pPr>
          </w:p>
        </w:tc>
        <w:tc>
          <w:tcPr>
            <w:tcW w:w="850" w:type="pct"/>
            <w:vAlign w:val="center"/>
            <w:hideMark/>
          </w:tcPr>
          <w:p w14:paraId="37EB1FF9" w14:textId="77777777" w:rsidR="00024C7B" w:rsidRDefault="00024C7B">
            <w:pPr>
              <w:rPr>
                <w:sz w:val="20"/>
              </w:rPr>
            </w:pPr>
          </w:p>
        </w:tc>
        <w:tc>
          <w:tcPr>
            <w:tcW w:w="50" w:type="pct"/>
            <w:vAlign w:val="bottom"/>
            <w:hideMark/>
          </w:tcPr>
          <w:p w14:paraId="52365970" w14:textId="77777777" w:rsidR="00024C7B" w:rsidRDefault="00024C7B">
            <w:pPr>
              <w:rPr>
                <w:sz w:val="20"/>
              </w:rPr>
            </w:pPr>
          </w:p>
        </w:tc>
        <w:tc>
          <w:tcPr>
            <w:tcW w:w="100" w:type="pct"/>
            <w:vAlign w:val="center"/>
            <w:hideMark/>
          </w:tcPr>
          <w:p w14:paraId="0A12108E" w14:textId="77777777" w:rsidR="00024C7B" w:rsidRDefault="00024C7B">
            <w:pPr>
              <w:rPr>
                <w:sz w:val="20"/>
              </w:rPr>
            </w:pPr>
          </w:p>
        </w:tc>
        <w:tc>
          <w:tcPr>
            <w:tcW w:w="0" w:type="auto"/>
            <w:vAlign w:val="bottom"/>
            <w:hideMark/>
          </w:tcPr>
          <w:p w14:paraId="7211DC84" w14:textId="77777777" w:rsidR="00024C7B" w:rsidRDefault="00024C7B">
            <w:pPr>
              <w:rPr>
                <w:sz w:val="20"/>
              </w:rPr>
            </w:pPr>
          </w:p>
        </w:tc>
        <w:tc>
          <w:tcPr>
            <w:tcW w:w="750" w:type="pct"/>
            <w:vAlign w:val="center"/>
            <w:hideMark/>
          </w:tcPr>
          <w:p w14:paraId="3245B85A" w14:textId="77777777" w:rsidR="00024C7B" w:rsidRDefault="00024C7B">
            <w:pPr>
              <w:rPr>
                <w:sz w:val="20"/>
              </w:rPr>
            </w:pPr>
          </w:p>
        </w:tc>
        <w:tc>
          <w:tcPr>
            <w:tcW w:w="50" w:type="pct"/>
            <w:vAlign w:val="bottom"/>
            <w:hideMark/>
          </w:tcPr>
          <w:p w14:paraId="37BE2D09" w14:textId="77777777" w:rsidR="00024C7B" w:rsidRDefault="00024C7B">
            <w:pPr>
              <w:rPr>
                <w:sz w:val="20"/>
              </w:rPr>
            </w:pPr>
          </w:p>
        </w:tc>
        <w:tc>
          <w:tcPr>
            <w:tcW w:w="100" w:type="pct"/>
            <w:vAlign w:val="center"/>
            <w:hideMark/>
          </w:tcPr>
          <w:p w14:paraId="15D29208" w14:textId="77777777" w:rsidR="00024C7B" w:rsidRDefault="00024C7B">
            <w:pPr>
              <w:rPr>
                <w:sz w:val="20"/>
              </w:rPr>
            </w:pPr>
          </w:p>
        </w:tc>
        <w:tc>
          <w:tcPr>
            <w:tcW w:w="0" w:type="auto"/>
            <w:vAlign w:val="bottom"/>
            <w:hideMark/>
          </w:tcPr>
          <w:p w14:paraId="4A38F5A0" w14:textId="77777777" w:rsidR="00024C7B" w:rsidRDefault="00024C7B">
            <w:pPr>
              <w:rPr>
                <w:sz w:val="20"/>
              </w:rPr>
            </w:pPr>
          </w:p>
        </w:tc>
        <w:tc>
          <w:tcPr>
            <w:tcW w:w="850" w:type="pct"/>
            <w:vAlign w:val="center"/>
            <w:hideMark/>
          </w:tcPr>
          <w:p w14:paraId="0633E839" w14:textId="77777777" w:rsidR="00024C7B" w:rsidRDefault="00024C7B">
            <w:pPr>
              <w:rPr>
                <w:sz w:val="20"/>
              </w:rPr>
            </w:pPr>
          </w:p>
        </w:tc>
        <w:tc>
          <w:tcPr>
            <w:tcW w:w="50" w:type="pct"/>
            <w:vAlign w:val="bottom"/>
            <w:hideMark/>
          </w:tcPr>
          <w:p w14:paraId="1060982B" w14:textId="77777777" w:rsidR="00024C7B" w:rsidRDefault="00024C7B">
            <w:pPr>
              <w:rPr>
                <w:sz w:val="20"/>
              </w:rPr>
            </w:pPr>
          </w:p>
        </w:tc>
        <w:tc>
          <w:tcPr>
            <w:tcW w:w="100" w:type="pct"/>
            <w:vAlign w:val="center"/>
            <w:hideMark/>
          </w:tcPr>
          <w:p w14:paraId="64BA6BB5" w14:textId="77777777" w:rsidR="00024C7B" w:rsidRDefault="00024C7B">
            <w:pPr>
              <w:rPr>
                <w:sz w:val="20"/>
              </w:rPr>
            </w:pPr>
          </w:p>
        </w:tc>
        <w:tc>
          <w:tcPr>
            <w:tcW w:w="0" w:type="auto"/>
            <w:vAlign w:val="bottom"/>
            <w:hideMark/>
          </w:tcPr>
          <w:p w14:paraId="5EC2E089" w14:textId="77777777" w:rsidR="00024C7B" w:rsidRDefault="00024C7B">
            <w:pPr>
              <w:rPr>
                <w:sz w:val="20"/>
              </w:rPr>
            </w:pPr>
          </w:p>
        </w:tc>
        <w:tc>
          <w:tcPr>
            <w:tcW w:w="850" w:type="pct"/>
            <w:vAlign w:val="center"/>
            <w:hideMark/>
          </w:tcPr>
          <w:p w14:paraId="752CC32E" w14:textId="77777777" w:rsidR="00024C7B" w:rsidRDefault="00024C7B">
            <w:pPr>
              <w:rPr>
                <w:sz w:val="20"/>
              </w:rPr>
            </w:pPr>
          </w:p>
        </w:tc>
        <w:tc>
          <w:tcPr>
            <w:tcW w:w="50" w:type="pct"/>
            <w:vAlign w:val="bottom"/>
            <w:hideMark/>
          </w:tcPr>
          <w:p w14:paraId="5148ACA1" w14:textId="77777777" w:rsidR="00024C7B" w:rsidRDefault="00024C7B">
            <w:pPr>
              <w:rPr>
                <w:sz w:val="20"/>
              </w:rPr>
            </w:pPr>
          </w:p>
        </w:tc>
        <w:tc>
          <w:tcPr>
            <w:tcW w:w="100" w:type="pct"/>
            <w:vAlign w:val="center"/>
            <w:hideMark/>
          </w:tcPr>
          <w:p w14:paraId="6C136C22" w14:textId="77777777" w:rsidR="00024C7B" w:rsidRDefault="00024C7B">
            <w:pPr>
              <w:rPr>
                <w:sz w:val="20"/>
              </w:rPr>
            </w:pPr>
          </w:p>
        </w:tc>
        <w:tc>
          <w:tcPr>
            <w:tcW w:w="0" w:type="auto"/>
            <w:vAlign w:val="bottom"/>
            <w:hideMark/>
          </w:tcPr>
          <w:p w14:paraId="402857C7" w14:textId="77777777" w:rsidR="00024C7B" w:rsidRDefault="00024C7B">
            <w:pPr>
              <w:rPr>
                <w:sz w:val="20"/>
              </w:rPr>
            </w:pPr>
          </w:p>
        </w:tc>
        <w:tc>
          <w:tcPr>
            <w:tcW w:w="800" w:type="pct"/>
            <w:vAlign w:val="center"/>
            <w:hideMark/>
          </w:tcPr>
          <w:p w14:paraId="66BC37D8" w14:textId="77777777" w:rsidR="00024C7B" w:rsidRDefault="00024C7B">
            <w:pPr>
              <w:rPr>
                <w:sz w:val="20"/>
              </w:rPr>
            </w:pPr>
          </w:p>
        </w:tc>
      </w:tr>
      <w:tr w:rsidR="00024C7B" w14:paraId="36455B02" w14:textId="77777777" w:rsidTr="00AB3D80">
        <w:trPr>
          <w:cantSplit/>
          <w:jc w:val="center"/>
        </w:trPr>
        <w:tc>
          <w:tcPr>
            <w:tcW w:w="0" w:type="auto"/>
            <w:noWrap/>
            <w:hideMark/>
          </w:tcPr>
          <w:p w14:paraId="5C6E1EDF"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7A345E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DBD702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785769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6227B0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13D7B4E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543120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9184F4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04A6D08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E9AB48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00D08B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F154F7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F967E65"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6B7BAD6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2B8118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860C7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3399EF1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375B0AD"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507B19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334D86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D5ECC7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8D7FF4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1680F4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101F904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5EFD4E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C8969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CE49AA7" w14:textId="77777777" w:rsidTr="00AB3D80">
        <w:trPr>
          <w:jc w:val="center"/>
        </w:trPr>
        <w:tc>
          <w:tcPr>
            <w:tcW w:w="0" w:type="auto"/>
            <w:gridSpan w:val="3"/>
            <w:vAlign w:val="bottom"/>
            <w:hideMark/>
          </w:tcPr>
          <w:p w14:paraId="1DC1369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8590B8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2B1C7331"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D7BF24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0A283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BB6B10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AB1757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4F3301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089ADFD" w14:textId="77777777" w:rsidR="00024C7B" w:rsidRDefault="00024C7B">
            <w:pPr>
              <w:pStyle w:val="la2"/>
              <w:rPr>
                <w:rFonts w:ascii="Arial" w:hAnsi="Arial" w:cs="Arial"/>
                <w:sz w:val="2"/>
                <w:szCs w:val="2"/>
              </w:rPr>
            </w:pPr>
            <w:r>
              <w:rPr>
                <w:rFonts w:ascii="Arial" w:hAnsi="Arial" w:cs="Arial"/>
                <w:sz w:val="2"/>
                <w:szCs w:val="2"/>
              </w:rPr>
              <w:t> </w:t>
            </w:r>
          </w:p>
        </w:tc>
      </w:tr>
    </w:tbl>
    <w:p w14:paraId="590DC70B" w14:textId="77777777" w:rsidR="00024C7B" w:rsidRPr="007A3FBF" w:rsidRDefault="00024C7B">
      <w:pPr>
        <w:pStyle w:val="NormalWeb"/>
        <w:spacing w:before="0" w:beforeAutospacing="0" w:after="0" w:afterAutospacing="0"/>
        <w:rPr>
          <w:sz w:val="16"/>
          <w:szCs w:val="16"/>
        </w:rPr>
      </w:pPr>
      <w:r>
        <w:rPr>
          <w:sz w:val="16"/>
          <w:szCs w:val="16"/>
        </w:rPr>
        <w:t> </w:t>
      </w:r>
    </w:p>
    <w:p w14:paraId="0099CAB1" w14:textId="77777777" w:rsidR="00024C7B" w:rsidRDefault="00024C7B">
      <w:pPr>
        <w:pStyle w:val="NormalWeb"/>
        <w:spacing w:before="180" w:beforeAutospacing="0" w:after="0" w:afterAutospacing="0"/>
        <w:rPr>
          <w:sz w:val="2"/>
          <w:szCs w:val="2"/>
        </w:rPr>
      </w:pPr>
      <w:r>
        <w:rPr>
          <w:sz w:val="2"/>
          <w:szCs w:val="2"/>
        </w:rPr>
        <w:t> </w:t>
      </w:r>
    </w:p>
    <w:p w14:paraId="270185AD"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Compensation Best Practices </w:t>
      </w:r>
    </w:p>
    <w:p w14:paraId="0071F91F" w14:textId="77777777" w:rsidR="00024C7B" w:rsidRDefault="00024C7B">
      <w:pPr>
        <w:pStyle w:val="NormalWeb"/>
        <w:keepNext/>
        <w:spacing w:before="0" w:beforeAutospacing="0" w:after="0" w:afterAutospacing="0"/>
        <w:rPr>
          <w:sz w:val="16"/>
          <w:szCs w:val="16"/>
        </w:rPr>
      </w:pPr>
      <w:r>
        <w:rPr>
          <w:sz w:val="16"/>
          <w:szCs w:val="16"/>
        </w:rPr>
        <w:t> </w:t>
      </w:r>
    </w:p>
    <w:tbl>
      <w:tblPr>
        <w:tblW w:w="5000" w:type="pct"/>
        <w:jc w:val="center"/>
        <w:tblCellMar>
          <w:top w:w="14" w:type="dxa"/>
          <w:left w:w="0" w:type="dxa"/>
          <w:right w:w="14" w:type="dxa"/>
        </w:tblCellMar>
        <w:tblLook w:val="04A0" w:firstRow="1" w:lastRow="0" w:firstColumn="1" w:lastColumn="0" w:noHBand="0" w:noVBand="1"/>
      </w:tblPr>
      <w:tblGrid>
        <w:gridCol w:w="5504"/>
        <w:gridCol w:w="115"/>
        <w:gridCol w:w="5181"/>
      </w:tblGrid>
      <w:tr w:rsidR="00024C7B" w14:paraId="5EA58A1B" w14:textId="77777777">
        <w:trPr>
          <w:jc w:val="center"/>
        </w:trPr>
        <w:tc>
          <w:tcPr>
            <w:tcW w:w="2550" w:type="pct"/>
            <w:vAlign w:val="center"/>
            <w:hideMark/>
          </w:tcPr>
          <w:p w14:paraId="2F6ECCE1" w14:textId="77777777" w:rsidR="00024C7B" w:rsidRDefault="00024C7B">
            <w:pPr>
              <w:rPr>
                <w:sz w:val="16"/>
                <w:szCs w:val="16"/>
              </w:rPr>
            </w:pPr>
          </w:p>
        </w:tc>
        <w:tc>
          <w:tcPr>
            <w:tcW w:w="50" w:type="pct"/>
            <w:vAlign w:val="bottom"/>
            <w:hideMark/>
          </w:tcPr>
          <w:p w14:paraId="48B68ED2" w14:textId="77777777" w:rsidR="00024C7B" w:rsidRDefault="00024C7B">
            <w:pPr>
              <w:rPr>
                <w:sz w:val="20"/>
              </w:rPr>
            </w:pPr>
          </w:p>
        </w:tc>
        <w:tc>
          <w:tcPr>
            <w:tcW w:w="2400" w:type="pct"/>
            <w:vAlign w:val="center"/>
            <w:hideMark/>
          </w:tcPr>
          <w:p w14:paraId="1E91E908" w14:textId="77777777" w:rsidR="00024C7B" w:rsidRDefault="00024C7B">
            <w:pPr>
              <w:rPr>
                <w:sz w:val="20"/>
              </w:rPr>
            </w:pPr>
          </w:p>
        </w:tc>
      </w:tr>
      <w:tr w:rsidR="00024C7B" w14:paraId="2F0CEC15" w14:textId="77777777">
        <w:trPr>
          <w:cantSplit/>
          <w:jc w:val="center"/>
        </w:trPr>
        <w:tc>
          <w:tcPr>
            <w:tcW w:w="0" w:type="auto"/>
            <w:hideMark/>
          </w:tcPr>
          <w:p w14:paraId="0FB0227A" w14:textId="77777777" w:rsidR="00024C7B" w:rsidRPr="007A3FBF"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What We Do</w:t>
            </w:r>
          </w:p>
          <w:p w14:paraId="73274EAD"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c>
          <w:tcPr>
            <w:tcW w:w="0" w:type="auto"/>
            <w:vAlign w:val="bottom"/>
            <w:hideMark/>
          </w:tcPr>
          <w:p w14:paraId="4602311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5D213A82" w14:textId="77777777" w:rsidR="00024C7B" w:rsidRDefault="00024C7B">
            <w:pPr>
              <w:pStyle w:val="NormalWeb"/>
              <w:spacing w:before="0" w:beforeAutospacing="0" w:after="0" w:afterAutospacing="0"/>
              <w:jc w:val="center"/>
              <w:rPr>
                <w:rFonts w:ascii="Arial" w:hAnsi="Arial" w:cs="Arial"/>
                <w:sz w:val="18"/>
                <w:szCs w:val="18"/>
              </w:rPr>
            </w:pPr>
            <w:r>
              <w:rPr>
                <w:rFonts w:ascii="Arial" w:hAnsi="Arial" w:cs="Arial"/>
                <w:b/>
                <w:bCs/>
                <w:sz w:val="18"/>
                <w:szCs w:val="18"/>
              </w:rPr>
              <w:t>What We Don’t Do</w:t>
            </w:r>
          </w:p>
          <w:p w14:paraId="5ECE6531"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r>
      <w:tr w:rsidR="00024C7B" w14:paraId="7328F6F4" w14:textId="77777777">
        <w:trPr>
          <w:cantSplit/>
          <w:jc w:val="center"/>
        </w:trPr>
        <w:tc>
          <w:tcPr>
            <w:tcW w:w="0" w:type="auto"/>
            <w:vAlign w:val="bottom"/>
            <w:hideMark/>
          </w:tcPr>
          <w:p w14:paraId="5D49B1DD" w14:textId="5551693F" w:rsidR="00024C7B" w:rsidRDefault="00024C7B" w:rsidP="00AB3D80">
            <w:pPr>
              <w:pStyle w:val="NormalWeb"/>
              <w:spacing w:before="0" w:beforeAutospacing="0" w:after="0" w:afterAutospacing="0"/>
              <w:ind w:left="144" w:hanging="144"/>
              <w:divId w:val="1645695998"/>
              <w:rPr>
                <w:rFonts w:ascii="Arial" w:hAnsi="Arial" w:cs="Arial"/>
                <w:sz w:val="18"/>
                <w:szCs w:val="18"/>
              </w:rPr>
            </w:pPr>
            <w:r>
              <w:rPr>
                <w:rFonts w:ascii="Arial" w:hAnsi="Arial" w:cs="Arial"/>
                <w:sz w:val="18"/>
                <w:szCs w:val="18"/>
              </w:rPr>
              <w:t>•</w:t>
            </w:r>
            <w:r>
              <w:rPr>
                <w:rFonts w:ascii="Arial" w:hAnsi="Arial" w:cs="Arial"/>
                <w:sz w:val="18"/>
                <w:szCs w:val="18"/>
              </w:rPr>
              <w:tab/>
              <w:t>Maintain a robust stock ownership policy that reinforces the alignment of executive officer and shareholder interests (including requiring stock ownership of 15x base salary for our CEO)</w:t>
            </w:r>
          </w:p>
          <w:p w14:paraId="6F39425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487251F" w14:textId="2F3F71FA" w:rsidR="00024C7B" w:rsidRDefault="00024C7B" w:rsidP="00AB3D80">
            <w:pPr>
              <w:pStyle w:val="NormalWeb"/>
              <w:spacing w:before="0" w:beforeAutospacing="0" w:after="0" w:afterAutospacing="0"/>
              <w:ind w:left="144" w:hanging="144"/>
              <w:divId w:val="337539094"/>
              <w:rPr>
                <w:rFonts w:ascii="Arial" w:hAnsi="Arial" w:cs="Arial"/>
                <w:sz w:val="18"/>
                <w:szCs w:val="18"/>
              </w:rPr>
            </w:pPr>
            <w:r>
              <w:rPr>
                <w:rFonts w:ascii="Arial" w:hAnsi="Arial" w:cs="Arial"/>
                <w:sz w:val="18"/>
                <w:szCs w:val="18"/>
              </w:rPr>
              <w:t>•</w:t>
            </w:r>
            <w:r>
              <w:rPr>
                <w:rFonts w:ascii="Arial" w:hAnsi="Arial" w:cs="Arial"/>
                <w:sz w:val="18"/>
                <w:szCs w:val="18"/>
              </w:rPr>
              <w:tab/>
              <w:t>Have an executive compensation recovery (“</w:t>
            </w:r>
            <w:proofErr w:type="spellStart"/>
            <w:r>
              <w:rPr>
                <w:rFonts w:ascii="Arial" w:hAnsi="Arial" w:cs="Arial"/>
                <w:sz w:val="18"/>
                <w:szCs w:val="18"/>
              </w:rPr>
              <w:t>clawback</w:t>
            </w:r>
            <w:proofErr w:type="spellEnd"/>
            <w:r>
              <w:rPr>
                <w:rFonts w:ascii="Arial" w:hAnsi="Arial" w:cs="Arial"/>
                <w:sz w:val="18"/>
                <w:szCs w:val="18"/>
              </w:rPr>
              <w:t>”) policy that allows for recoupment in the event of a restatement or misconduct to ensure accountability</w:t>
            </w:r>
          </w:p>
          <w:p w14:paraId="3FA7DD99"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FDB9098" w14:textId="3004405D" w:rsidR="00024C7B" w:rsidRDefault="00024C7B" w:rsidP="00AB3D80">
            <w:pPr>
              <w:pStyle w:val="NormalWeb"/>
              <w:spacing w:before="0" w:beforeAutospacing="0" w:after="0" w:afterAutospacing="0"/>
              <w:ind w:left="144" w:hanging="144"/>
              <w:divId w:val="165754409"/>
              <w:rPr>
                <w:rFonts w:ascii="Arial" w:hAnsi="Arial" w:cs="Arial"/>
                <w:sz w:val="18"/>
                <w:szCs w:val="18"/>
              </w:rPr>
            </w:pPr>
            <w:r>
              <w:rPr>
                <w:rFonts w:ascii="Arial" w:hAnsi="Arial" w:cs="Arial"/>
                <w:sz w:val="18"/>
                <w:szCs w:val="18"/>
              </w:rPr>
              <w:t>•</w:t>
            </w:r>
            <w:r>
              <w:rPr>
                <w:rFonts w:ascii="Arial" w:hAnsi="Arial" w:cs="Arial"/>
                <w:sz w:val="18"/>
                <w:szCs w:val="18"/>
              </w:rPr>
              <w:tab/>
              <w:t>Promote long-term focus through multi-year vesting and performance requirements</w:t>
            </w:r>
          </w:p>
          <w:p w14:paraId="7546D67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40C0D8B" w14:textId="2E2600A2" w:rsidR="00024C7B" w:rsidRDefault="00024C7B" w:rsidP="00AB3D80">
            <w:pPr>
              <w:pStyle w:val="NormalWeb"/>
              <w:spacing w:before="0" w:beforeAutospacing="0" w:after="0" w:afterAutospacing="0"/>
              <w:ind w:left="144" w:hanging="144"/>
              <w:divId w:val="2046560781"/>
              <w:rPr>
                <w:rFonts w:ascii="Arial" w:hAnsi="Arial" w:cs="Arial"/>
                <w:sz w:val="18"/>
                <w:szCs w:val="18"/>
              </w:rPr>
            </w:pPr>
            <w:r>
              <w:rPr>
                <w:rFonts w:ascii="Arial" w:hAnsi="Arial" w:cs="Arial"/>
                <w:sz w:val="18"/>
                <w:szCs w:val="18"/>
              </w:rPr>
              <w:t>•</w:t>
            </w:r>
            <w:r>
              <w:rPr>
                <w:rFonts w:ascii="Arial" w:hAnsi="Arial" w:cs="Arial"/>
                <w:sz w:val="18"/>
                <w:szCs w:val="18"/>
              </w:rPr>
              <w:tab/>
              <w:t>Use a combination of absolute and relative performance measures</w:t>
            </w:r>
          </w:p>
          <w:p w14:paraId="5D7050C8"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DBFAC4F" w14:textId="02F32052" w:rsidR="00024C7B" w:rsidRDefault="00024C7B" w:rsidP="00AB3D80">
            <w:pPr>
              <w:pStyle w:val="NormalWeb"/>
              <w:spacing w:before="0" w:beforeAutospacing="0" w:after="0" w:afterAutospacing="0"/>
              <w:ind w:left="144" w:hanging="144"/>
              <w:divId w:val="432677731"/>
              <w:rPr>
                <w:rFonts w:ascii="Arial" w:hAnsi="Arial" w:cs="Arial"/>
                <w:sz w:val="18"/>
                <w:szCs w:val="18"/>
              </w:rPr>
            </w:pPr>
            <w:r>
              <w:rPr>
                <w:rFonts w:ascii="Arial" w:hAnsi="Arial" w:cs="Arial"/>
                <w:sz w:val="18"/>
                <w:szCs w:val="18"/>
              </w:rPr>
              <w:t>•</w:t>
            </w:r>
            <w:r>
              <w:rPr>
                <w:rFonts w:ascii="Arial" w:hAnsi="Arial" w:cs="Arial"/>
                <w:sz w:val="18"/>
                <w:szCs w:val="18"/>
              </w:rPr>
              <w:tab/>
              <w:t>Prohibit pledging, hedging, and trading in derivatives of Microsoft securities</w:t>
            </w:r>
          </w:p>
          <w:p w14:paraId="4D42233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C861CC8" w14:textId="442B989F" w:rsidR="00024C7B" w:rsidRDefault="00024C7B" w:rsidP="00AB3D80">
            <w:pPr>
              <w:pStyle w:val="NormalWeb"/>
              <w:spacing w:before="0" w:beforeAutospacing="0" w:after="0" w:afterAutospacing="0"/>
              <w:ind w:left="144" w:hanging="144"/>
              <w:divId w:val="718826278"/>
              <w:rPr>
                <w:rFonts w:ascii="Arial" w:hAnsi="Arial" w:cs="Arial"/>
                <w:sz w:val="18"/>
                <w:szCs w:val="18"/>
              </w:rPr>
            </w:pPr>
            <w:r>
              <w:rPr>
                <w:rFonts w:ascii="Arial" w:hAnsi="Arial" w:cs="Arial"/>
                <w:sz w:val="18"/>
                <w:szCs w:val="18"/>
              </w:rPr>
              <w:t>•</w:t>
            </w:r>
            <w:r>
              <w:rPr>
                <w:rFonts w:ascii="Arial" w:hAnsi="Arial" w:cs="Arial"/>
                <w:sz w:val="18"/>
                <w:szCs w:val="18"/>
              </w:rPr>
              <w:tab/>
              <w:t>Retain an independent compensation consultant</w:t>
            </w:r>
          </w:p>
          <w:p w14:paraId="200B113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8DE8A42" w14:textId="578AD365" w:rsidR="00024C7B" w:rsidRDefault="00024C7B" w:rsidP="00AB3D80">
            <w:pPr>
              <w:pStyle w:val="NormalWeb"/>
              <w:spacing w:before="0" w:beforeAutospacing="0" w:after="0" w:afterAutospacing="0"/>
              <w:ind w:left="144" w:hanging="144"/>
              <w:divId w:val="1526596814"/>
              <w:rPr>
                <w:rFonts w:ascii="Arial" w:hAnsi="Arial" w:cs="Arial"/>
                <w:sz w:val="18"/>
                <w:szCs w:val="18"/>
              </w:rPr>
            </w:pPr>
            <w:r>
              <w:rPr>
                <w:rFonts w:ascii="Arial" w:hAnsi="Arial" w:cs="Arial"/>
                <w:sz w:val="18"/>
                <w:szCs w:val="18"/>
              </w:rPr>
              <w:t>•</w:t>
            </w:r>
            <w:r>
              <w:rPr>
                <w:rFonts w:ascii="Arial" w:hAnsi="Arial" w:cs="Arial"/>
                <w:sz w:val="18"/>
                <w:szCs w:val="18"/>
              </w:rPr>
              <w:tab/>
              <w:t>Solicit investor feedback on our compensation program and potential enhancements through an extensive shareholder engagement program</w:t>
            </w:r>
          </w:p>
          <w:p w14:paraId="7C6ABEC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79E2B45" w14:textId="03DCAD0D" w:rsidR="00024C7B" w:rsidRDefault="00024C7B" w:rsidP="00AB3D80">
            <w:pPr>
              <w:pStyle w:val="NormalWeb"/>
              <w:spacing w:before="0" w:beforeAutospacing="0" w:after="0" w:afterAutospacing="0"/>
              <w:ind w:left="144" w:hanging="144"/>
              <w:divId w:val="1003826535"/>
              <w:rPr>
                <w:rFonts w:ascii="Arial" w:hAnsi="Arial" w:cs="Arial"/>
                <w:sz w:val="18"/>
                <w:szCs w:val="18"/>
              </w:rPr>
            </w:pPr>
            <w:r>
              <w:rPr>
                <w:rFonts w:ascii="Arial" w:hAnsi="Arial" w:cs="Arial"/>
                <w:sz w:val="18"/>
                <w:szCs w:val="18"/>
              </w:rPr>
              <w:t>•</w:t>
            </w:r>
            <w:r>
              <w:rPr>
                <w:rFonts w:ascii="Arial" w:hAnsi="Arial" w:cs="Arial"/>
                <w:sz w:val="18"/>
                <w:szCs w:val="18"/>
              </w:rPr>
              <w:tab/>
              <w:t>Annual assessment of compensation-related risks</w:t>
            </w:r>
          </w:p>
          <w:p w14:paraId="59EE992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4DBB3F6" w14:textId="43E779A7" w:rsidR="00024C7B" w:rsidRDefault="00024C7B" w:rsidP="00AB3D80">
            <w:pPr>
              <w:pStyle w:val="NormalWeb"/>
              <w:spacing w:before="0" w:beforeAutospacing="0" w:after="0" w:afterAutospacing="0"/>
              <w:ind w:left="144" w:hanging="144"/>
              <w:divId w:val="555357563"/>
              <w:rPr>
                <w:rFonts w:ascii="Arial" w:hAnsi="Arial" w:cs="Arial"/>
                <w:sz w:val="18"/>
                <w:szCs w:val="18"/>
              </w:rPr>
            </w:pPr>
            <w:r>
              <w:rPr>
                <w:rFonts w:ascii="Arial" w:hAnsi="Arial" w:cs="Arial"/>
                <w:sz w:val="18"/>
                <w:szCs w:val="18"/>
              </w:rPr>
              <w:t>•</w:t>
            </w:r>
            <w:r>
              <w:rPr>
                <w:rFonts w:ascii="Arial" w:hAnsi="Arial" w:cs="Arial"/>
                <w:sz w:val="18"/>
                <w:szCs w:val="18"/>
              </w:rPr>
              <w:tab/>
              <w:t>Settle all long-term incentives in Microsoft stock</w:t>
            </w:r>
          </w:p>
          <w:p w14:paraId="7B9386E8"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vAlign w:val="bottom"/>
            <w:hideMark/>
          </w:tcPr>
          <w:p w14:paraId="65AB685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C5924FE" w14:textId="50D55E75" w:rsidR="00024C7B" w:rsidRDefault="00024C7B" w:rsidP="00AB3D80">
            <w:pPr>
              <w:pStyle w:val="NormalWeb"/>
              <w:spacing w:before="0" w:beforeAutospacing="0" w:after="0" w:afterAutospacing="0"/>
              <w:ind w:left="144" w:hanging="144"/>
              <w:divId w:val="1987469115"/>
              <w:rPr>
                <w:rFonts w:ascii="Arial" w:hAnsi="Arial" w:cs="Arial"/>
                <w:sz w:val="18"/>
                <w:szCs w:val="18"/>
              </w:rPr>
            </w:pPr>
            <w:r>
              <w:rPr>
                <w:rFonts w:ascii="Arial" w:hAnsi="Arial" w:cs="Arial"/>
                <w:sz w:val="18"/>
                <w:szCs w:val="18"/>
              </w:rPr>
              <w:t>•</w:t>
            </w:r>
            <w:r>
              <w:rPr>
                <w:rFonts w:ascii="Arial" w:hAnsi="Arial" w:cs="Arial"/>
                <w:sz w:val="18"/>
                <w:szCs w:val="18"/>
              </w:rPr>
              <w:tab/>
              <w:t>No extraordinary perquisites</w:t>
            </w:r>
          </w:p>
          <w:p w14:paraId="32ED0CCD"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0126D15" w14:textId="6E265D47" w:rsidR="00024C7B" w:rsidRDefault="00024C7B" w:rsidP="00AB3D80">
            <w:pPr>
              <w:pStyle w:val="NormalWeb"/>
              <w:spacing w:before="0" w:beforeAutospacing="0" w:after="0" w:afterAutospacing="0"/>
              <w:ind w:left="144" w:hanging="144"/>
              <w:divId w:val="2035381035"/>
              <w:rPr>
                <w:rFonts w:ascii="Arial" w:hAnsi="Arial" w:cs="Arial"/>
                <w:sz w:val="18"/>
                <w:szCs w:val="18"/>
              </w:rPr>
            </w:pPr>
            <w:r>
              <w:rPr>
                <w:rFonts w:ascii="Arial" w:hAnsi="Arial" w:cs="Arial"/>
                <w:sz w:val="18"/>
                <w:szCs w:val="18"/>
              </w:rPr>
              <w:t>•</w:t>
            </w:r>
            <w:r>
              <w:rPr>
                <w:rFonts w:ascii="Arial" w:hAnsi="Arial" w:cs="Arial"/>
                <w:sz w:val="18"/>
                <w:szCs w:val="18"/>
              </w:rPr>
              <w:tab/>
              <w:t>No “golden parachute” tax gross-ups</w:t>
            </w:r>
          </w:p>
          <w:p w14:paraId="3DEFABCD"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70292E3" w14:textId="0A4758CD" w:rsidR="00024C7B" w:rsidRDefault="00024C7B" w:rsidP="00AB3D80">
            <w:pPr>
              <w:pStyle w:val="NormalWeb"/>
              <w:spacing w:before="0" w:beforeAutospacing="0" w:after="0" w:afterAutospacing="0"/>
              <w:ind w:left="144" w:hanging="144"/>
              <w:divId w:val="2122646974"/>
              <w:rPr>
                <w:rFonts w:ascii="Arial" w:hAnsi="Arial" w:cs="Arial"/>
                <w:sz w:val="18"/>
                <w:szCs w:val="18"/>
              </w:rPr>
            </w:pPr>
            <w:r>
              <w:rPr>
                <w:rFonts w:ascii="Arial" w:hAnsi="Arial" w:cs="Arial"/>
                <w:sz w:val="18"/>
                <w:szCs w:val="18"/>
              </w:rPr>
              <w:t>•</w:t>
            </w:r>
            <w:r>
              <w:rPr>
                <w:rFonts w:ascii="Arial" w:hAnsi="Arial" w:cs="Arial"/>
                <w:sz w:val="18"/>
                <w:szCs w:val="18"/>
              </w:rPr>
              <w:tab/>
              <w:t>No employment agreements</w:t>
            </w:r>
          </w:p>
          <w:p w14:paraId="58C9CA4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8C3A9F6" w14:textId="3630D425" w:rsidR="00024C7B" w:rsidRDefault="00024C7B" w:rsidP="00AB3D80">
            <w:pPr>
              <w:pStyle w:val="NormalWeb"/>
              <w:spacing w:before="0" w:beforeAutospacing="0" w:after="0" w:afterAutospacing="0"/>
              <w:ind w:left="144" w:hanging="144"/>
              <w:divId w:val="736706685"/>
              <w:rPr>
                <w:rFonts w:ascii="Arial" w:hAnsi="Arial" w:cs="Arial"/>
                <w:sz w:val="18"/>
                <w:szCs w:val="18"/>
              </w:rPr>
            </w:pPr>
            <w:r>
              <w:rPr>
                <w:rFonts w:ascii="Arial" w:hAnsi="Arial" w:cs="Arial"/>
                <w:sz w:val="18"/>
                <w:szCs w:val="18"/>
              </w:rPr>
              <w:t>•</w:t>
            </w:r>
            <w:r>
              <w:rPr>
                <w:rFonts w:ascii="Arial" w:hAnsi="Arial" w:cs="Arial"/>
                <w:sz w:val="18"/>
                <w:szCs w:val="18"/>
              </w:rPr>
              <w:tab/>
              <w:t>No change in control payments or benefits</w:t>
            </w:r>
          </w:p>
          <w:p w14:paraId="455C13D0"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1B67FBC" w14:textId="11E26B08" w:rsidR="00024C7B" w:rsidRDefault="00024C7B" w:rsidP="00AB3D80">
            <w:pPr>
              <w:pStyle w:val="NormalWeb"/>
              <w:spacing w:before="0" w:beforeAutospacing="0" w:after="0" w:afterAutospacing="0"/>
              <w:ind w:left="144" w:hanging="144"/>
              <w:divId w:val="1116559430"/>
              <w:rPr>
                <w:rFonts w:ascii="Arial" w:hAnsi="Arial" w:cs="Arial"/>
                <w:sz w:val="18"/>
                <w:szCs w:val="18"/>
              </w:rPr>
            </w:pPr>
            <w:r>
              <w:rPr>
                <w:rFonts w:ascii="Arial" w:hAnsi="Arial" w:cs="Arial"/>
                <w:sz w:val="18"/>
                <w:szCs w:val="18"/>
              </w:rPr>
              <w:t>•</w:t>
            </w:r>
            <w:r>
              <w:rPr>
                <w:rFonts w:ascii="Arial" w:hAnsi="Arial" w:cs="Arial"/>
                <w:sz w:val="18"/>
                <w:szCs w:val="18"/>
              </w:rPr>
              <w:tab/>
              <w:t>No executive-only pension or supplemental executive retirement plans</w:t>
            </w:r>
          </w:p>
          <w:p w14:paraId="714F19F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AE82271" w14:textId="4C0C6097" w:rsidR="00024C7B" w:rsidRDefault="00024C7B" w:rsidP="00AB3D80">
            <w:pPr>
              <w:pStyle w:val="NormalWeb"/>
              <w:spacing w:before="0" w:beforeAutospacing="0" w:after="0" w:afterAutospacing="0"/>
              <w:ind w:left="144" w:hanging="144"/>
              <w:divId w:val="94060979"/>
              <w:rPr>
                <w:rFonts w:ascii="Arial" w:hAnsi="Arial" w:cs="Arial"/>
                <w:sz w:val="18"/>
                <w:szCs w:val="18"/>
              </w:rPr>
            </w:pPr>
            <w:r>
              <w:rPr>
                <w:rFonts w:ascii="Arial" w:hAnsi="Arial" w:cs="Arial"/>
                <w:sz w:val="18"/>
                <w:szCs w:val="18"/>
              </w:rPr>
              <w:t>•</w:t>
            </w:r>
            <w:r>
              <w:rPr>
                <w:rFonts w:ascii="Arial" w:hAnsi="Arial" w:cs="Arial"/>
                <w:sz w:val="18"/>
                <w:szCs w:val="18"/>
              </w:rPr>
              <w:tab/>
              <w:t>No guaranteed bonuses, compensation increases, or multi-year equity grants</w:t>
            </w:r>
          </w:p>
          <w:p w14:paraId="567E1854"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1666B9B" w14:textId="15327703" w:rsidR="00024C7B" w:rsidRDefault="00024C7B" w:rsidP="00AB3D80">
            <w:pPr>
              <w:pStyle w:val="NormalWeb"/>
              <w:spacing w:before="0" w:beforeAutospacing="0" w:after="0" w:afterAutospacing="0"/>
              <w:ind w:left="144" w:hanging="144"/>
              <w:divId w:val="1778406872"/>
              <w:rPr>
                <w:rFonts w:ascii="Arial" w:hAnsi="Arial" w:cs="Arial"/>
                <w:sz w:val="18"/>
                <w:szCs w:val="18"/>
              </w:rPr>
            </w:pPr>
            <w:r>
              <w:rPr>
                <w:rFonts w:ascii="Arial" w:hAnsi="Arial" w:cs="Arial"/>
                <w:sz w:val="18"/>
                <w:szCs w:val="18"/>
              </w:rPr>
              <w:t>•</w:t>
            </w:r>
            <w:r>
              <w:rPr>
                <w:rFonts w:ascii="Arial" w:hAnsi="Arial" w:cs="Arial"/>
                <w:sz w:val="18"/>
                <w:szCs w:val="18"/>
              </w:rPr>
              <w:tab/>
              <w:t>No dividends paid on unvested stock awards</w:t>
            </w:r>
          </w:p>
          <w:p w14:paraId="713AD9E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F491EA2" w14:textId="2232E2C5" w:rsidR="00024C7B" w:rsidRDefault="00024C7B" w:rsidP="00AB3D80">
            <w:pPr>
              <w:pStyle w:val="NormalWeb"/>
              <w:spacing w:before="0" w:beforeAutospacing="0" w:after="0" w:afterAutospacing="0"/>
              <w:ind w:left="144" w:hanging="144"/>
              <w:divId w:val="926694469"/>
              <w:rPr>
                <w:rFonts w:ascii="Arial" w:hAnsi="Arial" w:cs="Arial"/>
                <w:sz w:val="18"/>
                <w:szCs w:val="18"/>
              </w:rPr>
            </w:pPr>
            <w:r>
              <w:rPr>
                <w:rFonts w:ascii="Arial" w:hAnsi="Arial" w:cs="Arial"/>
                <w:sz w:val="18"/>
                <w:szCs w:val="18"/>
              </w:rPr>
              <w:t>•</w:t>
            </w:r>
            <w:r>
              <w:rPr>
                <w:rFonts w:ascii="Arial" w:hAnsi="Arial" w:cs="Arial"/>
                <w:sz w:val="18"/>
                <w:szCs w:val="18"/>
              </w:rPr>
              <w:tab/>
              <w:t>No encouragement of unnecessary and excessive risk taking</w:t>
            </w:r>
          </w:p>
        </w:tc>
      </w:tr>
    </w:tbl>
    <w:p w14:paraId="0596E123" w14:textId="77777777" w:rsidR="00024C7B" w:rsidRPr="007A3FBF" w:rsidRDefault="00024C7B">
      <w:pPr>
        <w:pStyle w:val="NormalWeb"/>
        <w:spacing w:before="120" w:beforeAutospacing="0" w:after="0" w:afterAutospacing="0"/>
        <w:rPr>
          <w:rFonts w:ascii="Arial" w:hAnsi="Arial" w:cs="Arial"/>
        </w:rPr>
      </w:pPr>
      <w:r>
        <w:rPr>
          <w:rFonts w:ascii="Arial" w:hAnsi="Arial" w:cs="Arial"/>
          <w:b/>
          <w:bCs/>
        </w:rPr>
        <w:t xml:space="preserve">Shareholder Engagement </w:t>
      </w:r>
    </w:p>
    <w:tbl>
      <w:tblPr>
        <w:tblpPr w:leftFromText="245" w:rightFromText="45" w:vertAnchor="text" w:tblpXSpec="right" w:tblpYSpec="center"/>
        <w:tblW w:w="2000" w:type="pct"/>
        <w:tblCellMar>
          <w:top w:w="14" w:type="dxa"/>
          <w:left w:w="0" w:type="dxa"/>
          <w:right w:w="14" w:type="dxa"/>
        </w:tblCellMar>
        <w:tblLook w:val="04A0" w:firstRow="1" w:lastRow="0" w:firstColumn="1" w:lastColumn="0" w:noHBand="0" w:noVBand="1"/>
      </w:tblPr>
      <w:tblGrid>
        <w:gridCol w:w="287"/>
        <w:gridCol w:w="65"/>
        <w:gridCol w:w="3744"/>
        <w:gridCol w:w="65"/>
        <w:gridCol w:w="159"/>
      </w:tblGrid>
      <w:tr w:rsidR="00024C7B" w14:paraId="14027F14" w14:textId="77777777">
        <w:tc>
          <w:tcPr>
            <w:tcW w:w="350" w:type="pct"/>
            <w:vAlign w:val="center"/>
            <w:hideMark/>
          </w:tcPr>
          <w:p w14:paraId="08479DD0" w14:textId="77777777" w:rsidR="00024C7B" w:rsidRDefault="00024C7B">
            <w:pPr>
              <w:rPr>
                <w:rFonts w:ascii="Arial" w:hAnsi="Arial" w:cs="Arial"/>
              </w:rPr>
            </w:pPr>
          </w:p>
        </w:tc>
        <w:tc>
          <w:tcPr>
            <w:tcW w:w="50" w:type="pct"/>
            <w:vAlign w:val="bottom"/>
            <w:hideMark/>
          </w:tcPr>
          <w:p w14:paraId="3E7DDA7A" w14:textId="77777777" w:rsidR="00024C7B" w:rsidRDefault="00024C7B">
            <w:pPr>
              <w:rPr>
                <w:sz w:val="20"/>
              </w:rPr>
            </w:pPr>
          </w:p>
        </w:tc>
        <w:tc>
          <w:tcPr>
            <w:tcW w:w="4350" w:type="pct"/>
            <w:vAlign w:val="center"/>
            <w:hideMark/>
          </w:tcPr>
          <w:p w14:paraId="7D3350B6" w14:textId="77777777" w:rsidR="00024C7B" w:rsidRDefault="00024C7B">
            <w:pPr>
              <w:rPr>
                <w:sz w:val="20"/>
              </w:rPr>
            </w:pPr>
          </w:p>
        </w:tc>
        <w:tc>
          <w:tcPr>
            <w:tcW w:w="50" w:type="pct"/>
            <w:vAlign w:val="bottom"/>
            <w:hideMark/>
          </w:tcPr>
          <w:p w14:paraId="34AC4084" w14:textId="77777777" w:rsidR="00024C7B" w:rsidRDefault="00024C7B">
            <w:pPr>
              <w:rPr>
                <w:sz w:val="20"/>
              </w:rPr>
            </w:pPr>
          </w:p>
        </w:tc>
        <w:tc>
          <w:tcPr>
            <w:tcW w:w="350" w:type="pct"/>
            <w:vAlign w:val="center"/>
            <w:hideMark/>
          </w:tcPr>
          <w:p w14:paraId="4F33DF18" w14:textId="77777777" w:rsidR="00024C7B" w:rsidRDefault="00024C7B">
            <w:pPr>
              <w:rPr>
                <w:sz w:val="20"/>
              </w:rPr>
            </w:pPr>
          </w:p>
        </w:tc>
      </w:tr>
      <w:tr w:rsidR="00024C7B" w14:paraId="348F9550" w14:textId="77777777">
        <w:trPr>
          <w:cantSplit/>
        </w:trPr>
        <w:tc>
          <w:tcPr>
            <w:tcW w:w="0" w:type="auto"/>
            <w:tcBorders>
              <w:top w:val="single" w:sz="8" w:space="0" w:color="0075C9"/>
              <w:left w:val="single" w:sz="8" w:space="0" w:color="0075C9"/>
            </w:tcBorders>
            <w:tcMar>
              <w:top w:w="14" w:type="dxa"/>
              <w:left w:w="160" w:type="dxa"/>
              <w:bottom w:w="0" w:type="dxa"/>
              <w:right w:w="14" w:type="dxa"/>
            </w:tcMar>
            <w:hideMark/>
          </w:tcPr>
          <w:p w14:paraId="3ED1D032" w14:textId="77777777" w:rsidR="00024C7B" w:rsidRDefault="00024C7B">
            <w:pPr>
              <w:rPr>
                <w:rFonts w:ascii="Arial" w:hAnsi="Arial" w:cs="Arial"/>
                <w:szCs w:val="24"/>
              </w:rPr>
            </w:pPr>
            <w:r>
              <w:rPr>
                <w:rFonts w:ascii="Arial" w:hAnsi="Arial" w:cs="Arial"/>
              </w:rPr>
              <w:t> </w:t>
            </w:r>
          </w:p>
          <w:p w14:paraId="122CF545" w14:textId="77777777" w:rsidR="00024C7B" w:rsidRPr="007A3FBF" w:rsidRDefault="00024C7B">
            <w:pPr>
              <w:pStyle w:val="la2"/>
              <w:rPr>
                <w:rFonts w:ascii="Arial" w:hAnsi="Arial" w:cs="Arial"/>
              </w:rPr>
            </w:pPr>
            <w:r>
              <w:rPr>
                <w:rFonts w:ascii="Arial" w:hAnsi="Arial" w:cs="Arial"/>
              </w:rPr>
              <w:t> </w:t>
            </w:r>
          </w:p>
        </w:tc>
        <w:tc>
          <w:tcPr>
            <w:tcW w:w="0" w:type="auto"/>
            <w:tcBorders>
              <w:top w:val="single" w:sz="8" w:space="0" w:color="0075C9"/>
              <w:bottom w:val="single" w:sz="8" w:space="0" w:color="999999"/>
            </w:tcBorders>
            <w:vAlign w:val="bottom"/>
            <w:hideMark/>
          </w:tcPr>
          <w:p w14:paraId="61CA0925" w14:textId="77777777" w:rsidR="00024C7B" w:rsidRDefault="00024C7B">
            <w:pPr>
              <w:pStyle w:val="la2"/>
              <w:rPr>
                <w:rFonts w:ascii="Arial" w:hAnsi="Arial" w:cs="Arial"/>
              </w:rPr>
            </w:pPr>
            <w:r>
              <w:rPr>
                <w:rFonts w:ascii="Arial" w:hAnsi="Arial" w:cs="Arial"/>
              </w:rPr>
              <w:t> </w:t>
            </w:r>
          </w:p>
        </w:tc>
        <w:tc>
          <w:tcPr>
            <w:tcW w:w="0" w:type="auto"/>
            <w:tcBorders>
              <w:top w:val="single" w:sz="8" w:space="0" w:color="0075C9"/>
              <w:bottom w:val="single" w:sz="8" w:space="0" w:color="999999"/>
            </w:tcBorders>
            <w:vAlign w:val="bottom"/>
            <w:hideMark/>
          </w:tcPr>
          <w:p w14:paraId="1ECDA94F" w14:textId="77777777" w:rsidR="00024C7B" w:rsidRDefault="00024C7B">
            <w:pPr>
              <w:pStyle w:val="NormalWeb"/>
              <w:spacing w:before="0" w:beforeAutospacing="0" w:after="0" w:afterAutospacing="0"/>
              <w:rPr>
                <w:rFonts w:ascii="Arial" w:hAnsi="Arial" w:cs="Arial"/>
                <w:sz w:val="30"/>
                <w:szCs w:val="30"/>
              </w:rPr>
            </w:pPr>
            <w:r>
              <w:rPr>
                <w:rFonts w:ascii="Arial" w:hAnsi="Arial" w:cs="Arial"/>
                <w:sz w:val="30"/>
                <w:szCs w:val="30"/>
              </w:rPr>
              <w:t> </w:t>
            </w:r>
          </w:p>
          <w:p w14:paraId="52E4FF82" w14:textId="77777777" w:rsidR="00024C7B" w:rsidRDefault="00024C7B">
            <w:pPr>
              <w:pStyle w:val="NormalWeb"/>
              <w:spacing w:before="0" w:beforeAutospacing="0" w:after="0" w:afterAutospacing="0"/>
              <w:ind w:left="120"/>
              <w:jc w:val="center"/>
              <w:rPr>
                <w:rFonts w:ascii="Arial" w:hAnsi="Arial" w:cs="Arial"/>
              </w:rPr>
            </w:pPr>
            <w:r>
              <w:rPr>
                <w:rFonts w:ascii="Arial" w:hAnsi="Arial" w:cs="Arial"/>
                <w:color w:val="0075C9"/>
              </w:rPr>
              <w:t>Engaged with shareholders</w:t>
            </w:r>
          </w:p>
          <w:p w14:paraId="362B06D4" w14:textId="77777777" w:rsidR="00024C7B" w:rsidRDefault="00024C7B">
            <w:pPr>
              <w:pStyle w:val="NormalWeb"/>
              <w:spacing w:before="0" w:beforeAutospacing="0" w:after="0" w:afterAutospacing="0"/>
              <w:ind w:left="120"/>
              <w:jc w:val="center"/>
              <w:rPr>
                <w:rFonts w:ascii="Arial" w:hAnsi="Arial" w:cs="Arial"/>
              </w:rPr>
            </w:pPr>
            <w:r>
              <w:rPr>
                <w:rFonts w:ascii="Arial" w:hAnsi="Arial" w:cs="Arial"/>
                <w:color w:val="0075C9"/>
              </w:rPr>
              <w:t>owning approximately 50%</w:t>
            </w:r>
            <w:r>
              <w:rPr>
                <w:rFonts w:ascii="Arial" w:hAnsi="Arial" w:cs="Arial"/>
                <w:color w:val="0075C9"/>
              </w:rPr>
              <w:br/>
              <w:t>of shares in FY26</w:t>
            </w:r>
          </w:p>
          <w:p w14:paraId="2BB1BC5F" w14:textId="77777777" w:rsidR="00024C7B" w:rsidRDefault="00024C7B">
            <w:pPr>
              <w:pStyle w:val="NormalWeb"/>
              <w:spacing w:before="0" w:beforeAutospacing="0" w:after="20" w:afterAutospacing="0"/>
              <w:rPr>
                <w:rFonts w:ascii="Arial" w:hAnsi="Arial" w:cs="Arial"/>
              </w:rPr>
            </w:pPr>
            <w:r>
              <w:rPr>
                <w:rFonts w:ascii="Arial" w:hAnsi="Arial" w:cs="Arial"/>
              </w:rPr>
              <w:t> </w:t>
            </w:r>
          </w:p>
        </w:tc>
        <w:tc>
          <w:tcPr>
            <w:tcW w:w="0" w:type="auto"/>
            <w:tcBorders>
              <w:top w:val="single" w:sz="8" w:space="0" w:color="0075C9"/>
            </w:tcBorders>
            <w:vAlign w:val="bottom"/>
            <w:hideMark/>
          </w:tcPr>
          <w:p w14:paraId="5C945BAE" w14:textId="77777777" w:rsidR="00024C7B" w:rsidRDefault="00024C7B">
            <w:pPr>
              <w:pStyle w:val="la2"/>
              <w:rPr>
                <w:rFonts w:ascii="Arial" w:hAnsi="Arial" w:cs="Arial"/>
              </w:rPr>
            </w:pPr>
            <w:r>
              <w:rPr>
                <w:rFonts w:ascii="Arial" w:hAnsi="Arial" w:cs="Arial"/>
              </w:rPr>
              <w:t> </w:t>
            </w:r>
          </w:p>
        </w:tc>
        <w:tc>
          <w:tcPr>
            <w:tcW w:w="0" w:type="auto"/>
            <w:tcBorders>
              <w:top w:val="single" w:sz="8" w:space="0" w:color="0075C9"/>
              <w:right w:val="single" w:sz="8" w:space="0" w:color="0075C9"/>
            </w:tcBorders>
            <w:tcMar>
              <w:top w:w="14" w:type="dxa"/>
              <w:left w:w="0" w:type="dxa"/>
              <w:bottom w:w="0" w:type="dxa"/>
              <w:right w:w="40" w:type="dxa"/>
            </w:tcMar>
            <w:hideMark/>
          </w:tcPr>
          <w:p w14:paraId="428E13E1" w14:textId="77777777" w:rsidR="00024C7B" w:rsidRDefault="00024C7B">
            <w:pPr>
              <w:rPr>
                <w:rFonts w:ascii="Arial" w:hAnsi="Arial" w:cs="Arial"/>
              </w:rPr>
            </w:pPr>
            <w:r>
              <w:rPr>
                <w:rFonts w:ascii="Arial" w:hAnsi="Arial" w:cs="Arial"/>
              </w:rPr>
              <w:t> </w:t>
            </w:r>
          </w:p>
          <w:p w14:paraId="5F9D6744" w14:textId="77777777" w:rsidR="00024C7B" w:rsidRPr="007A3FBF" w:rsidRDefault="00024C7B">
            <w:pPr>
              <w:pStyle w:val="la2"/>
              <w:rPr>
                <w:rFonts w:ascii="Arial" w:hAnsi="Arial" w:cs="Arial"/>
              </w:rPr>
            </w:pPr>
            <w:r>
              <w:rPr>
                <w:rFonts w:ascii="Arial" w:hAnsi="Arial" w:cs="Arial"/>
              </w:rPr>
              <w:t> </w:t>
            </w:r>
          </w:p>
        </w:tc>
      </w:tr>
      <w:tr w:rsidR="00024C7B" w14:paraId="29DB561A" w14:textId="77777777">
        <w:trPr>
          <w:cantSplit/>
        </w:trPr>
        <w:tc>
          <w:tcPr>
            <w:tcW w:w="0" w:type="auto"/>
            <w:tcBorders>
              <w:left w:val="single" w:sz="8" w:space="0" w:color="0075C9"/>
              <w:bottom w:val="single" w:sz="8" w:space="0" w:color="0075C9"/>
            </w:tcBorders>
            <w:tcMar>
              <w:top w:w="14" w:type="dxa"/>
              <w:left w:w="160" w:type="dxa"/>
              <w:bottom w:w="0" w:type="dxa"/>
              <w:right w:w="14" w:type="dxa"/>
            </w:tcMar>
            <w:hideMark/>
          </w:tcPr>
          <w:p w14:paraId="035FF056" w14:textId="77777777" w:rsidR="00024C7B" w:rsidRDefault="00024C7B">
            <w:pPr>
              <w:rPr>
                <w:rFonts w:ascii="Arial" w:hAnsi="Arial" w:cs="Arial"/>
                <w:sz w:val="18"/>
                <w:szCs w:val="18"/>
              </w:rPr>
            </w:pPr>
            <w:r>
              <w:rPr>
                <w:rFonts w:ascii="Arial" w:hAnsi="Arial" w:cs="Arial"/>
                <w:sz w:val="18"/>
                <w:szCs w:val="18"/>
              </w:rPr>
              <w:t> </w:t>
            </w:r>
          </w:p>
          <w:p w14:paraId="1293D7A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tcBorders>
            <w:vAlign w:val="bottom"/>
            <w:hideMark/>
          </w:tcPr>
          <w:p w14:paraId="4CC4F54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tcBorders>
            <w:vAlign w:val="bottom"/>
            <w:hideMark/>
          </w:tcPr>
          <w:p w14:paraId="3B02E6A2"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p>
          <w:p w14:paraId="7956AB04"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CEBB450" w14:textId="77777777" w:rsidR="00024C7B" w:rsidRDefault="00024C7B">
            <w:pPr>
              <w:pStyle w:val="NormalWeb"/>
              <w:spacing w:before="0" w:beforeAutospacing="0" w:after="0" w:afterAutospacing="0"/>
              <w:jc w:val="center"/>
              <w:rPr>
                <w:rFonts w:ascii="Arial" w:hAnsi="Arial" w:cs="Arial"/>
              </w:rPr>
            </w:pPr>
            <w:r>
              <w:rPr>
                <w:rFonts w:ascii="Arial" w:hAnsi="Arial" w:cs="Arial"/>
                <w:color w:val="0075C9"/>
              </w:rPr>
              <w:t>Compensation Committee chair and Lead Independent Director regularly engage with large institutional shareholders</w:t>
            </w:r>
          </w:p>
          <w:p w14:paraId="49711E47" w14:textId="77777777" w:rsidR="00024C7B" w:rsidRDefault="00024C7B">
            <w:pPr>
              <w:pStyle w:val="NormalWeb"/>
              <w:spacing w:before="0" w:beforeAutospacing="0" w:after="0" w:afterAutospacing="0"/>
              <w:rPr>
                <w:rFonts w:ascii="Arial" w:hAnsi="Arial" w:cs="Arial"/>
              </w:rPr>
            </w:pPr>
            <w:r>
              <w:rPr>
                <w:rFonts w:ascii="Arial" w:hAnsi="Arial" w:cs="Arial"/>
              </w:rPr>
              <w:t> </w:t>
            </w:r>
          </w:p>
          <w:p w14:paraId="13A372FF"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c>
          <w:tcPr>
            <w:tcW w:w="0" w:type="auto"/>
            <w:tcBorders>
              <w:bottom w:val="single" w:sz="8" w:space="0" w:color="0075C9"/>
            </w:tcBorders>
            <w:vAlign w:val="bottom"/>
            <w:hideMark/>
          </w:tcPr>
          <w:p w14:paraId="007F550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right w:val="single" w:sz="8" w:space="0" w:color="0075C9"/>
            </w:tcBorders>
            <w:tcMar>
              <w:top w:w="14" w:type="dxa"/>
              <w:left w:w="0" w:type="dxa"/>
              <w:bottom w:w="0" w:type="dxa"/>
              <w:right w:w="40" w:type="dxa"/>
            </w:tcMar>
            <w:hideMark/>
          </w:tcPr>
          <w:p w14:paraId="2FED2CA8" w14:textId="77777777" w:rsidR="00024C7B" w:rsidRDefault="00024C7B">
            <w:pPr>
              <w:rPr>
                <w:rFonts w:ascii="Arial" w:hAnsi="Arial" w:cs="Arial"/>
                <w:sz w:val="18"/>
                <w:szCs w:val="18"/>
              </w:rPr>
            </w:pPr>
            <w:r>
              <w:rPr>
                <w:rFonts w:ascii="Arial" w:hAnsi="Arial" w:cs="Arial"/>
                <w:sz w:val="18"/>
                <w:szCs w:val="18"/>
              </w:rPr>
              <w:t> </w:t>
            </w:r>
          </w:p>
          <w:p w14:paraId="38D6F755" w14:textId="77777777" w:rsidR="00024C7B" w:rsidRPr="007A3FBF" w:rsidRDefault="00024C7B">
            <w:pPr>
              <w:pStyle w:val="la2"/>
              <w:rPr>
                <w:rFonts w:ascii="Arial" w:hAnsi="Arial" w:cs="Arial"/>
                <w:sz w:val="18"/>
                <w:szCs w:val="18"/>
              </w:rPr>
            </w:pPr>
            <w:r>
              <w:rPr>
                <w:rFonts w:ascii="Arial" w:hAnsi="Arial" w:cs="Arial"/>
                <w:sz w:val="18"/>
                <w:szCs w:val="18"/>
              </w:rPr>
              <w:t> </w:t>
            </w:r>
          </w:p>
        </w:tc>
      </w:tr>
    </w:tbl>
    <w:p w14:paraId="5E82F9E9" w14:textId="77777777" w:rsidR="00024C7B" w:rsidRPr="007A3FBF"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r>
        <w:rPr>
          <w:rFonts w:ascii="Arial" w:hAnsi="Arial" w:cs="Arial"/>
          <w:sz w:val="12"/>
          <w:szCs w:val="12"/>
        </w:rPr>
        <w:t xml:space="preserve"> </w:t>
      </w:r>
    </w:p>
    <w:p w14:paraId="61BA5102"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 </w:t>
      </w:r>
    </w:p>
    <w:p w14:paraId="43C2B31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Board and our Compensation Committee deeply value the continued interest of and feedback from our shareholders on our executive compensation program and are committed to maintaining an active dialogue with them to ensure their perspectives are thoughtfully taken into account. </w:t>
      </w:r>
    </w:p>
    <w:p w14:paraId="1F5E1CE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carefully consider both the level of voting support from our shareholders on our say-on-pay vote, as well as comments from shareholders, when evaluating our executive compensation program. At the 2025 Annual Meeting, over 91% of the votes cast supported our advisory resolution on the compensation of our Named Executives (“say-on-pay” vote). </w:t>
      </w:r>
    </w:p>
    <w:p w14:paraId="78879AB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As in prior years, in fiscal year 2026 we continued our active shareholder engagement program, discussing compensation and a broad range of environmental, social, and governance issues with shareholders representing approximately 50% of our outstanding shares. The Lead Independent Director and Compensation Committee chair also have ongoing consultations on governance and executive compensation topics with a cross-section of Microsoft’s large institutional investors, and in fiscal year 2026, participated in meetings with shareholders representing almost 30% of outstanding shares. </w:t>
      </w:r>
    </w:p>
    <w:p w14:paraId="05464AC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evaluating our compensation practices in fiscal year 2026,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 </w:t>
      </w:r>
    </w:p>
    <w:p w14:paraId="74B04D7F" w14:textId="20AB350D" w:rsidR="00953EFB" w:rsidRDefault="00024C7B">
      <w:pPr>
        <w:pStyle w:val="NormalWeb"/>
        <w:keepNext/>
        <w:spacing w:before="0" w:beforeAutospacing="0" w:after="0" w:afterAutospacing="0"/>
      </w:pPr>
      <w:r>
        <w:t> </w:t>
      </w:r>
    </w:p>
    <w:p w14:paraId="2477BD70" w14:textId="77777777" w:rsidR="00024C7B" w:rsidRDefault="00953EFB">
      <w:pPr>
        <w:pStyle w:val="NormalWeb"/>
        <w:keepNext/>
        <w:spacing w:before="0" w:beforeAutospacing="0" w:after="0" w:afterAutospacing="0"/>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41E7BC94" w14:textId="77777777">
        <w:trPr>
          <w:jc w:val="center"/>
        </w:trPr>
        <w:tc>
          <w:tcPr>
            <w:tcW w:w="100" w:type="pct"/>
            <w:vAlign w:val="center"/>
            <w:hideMark/>
          </w:tcPr>
          <w:p w14:paraId="2A99F5BA" w14:textId="77777777" w:rsidR="00024C7B" w:rsidRDefault="00024C7B">
            <w:r>
              <w:br w:type="page"/>
            </w:r>
          </w:p>
        </w:tc>
        <w:tc>
          <w:tcPr>
            <w:tcW w:w="0" w:type="auto"/>
            <w:vAlign w:val="bottom"/>
            <w:hideMark/>
          </w:tcPr>
          <w:p w14:paraId="6F74AC52" w14:textId="77777777" w:rsidR="00024C7B" w:rsidRDefault="00024C7B">
            <w:pPr>
              <w:rPr>
                <w:sz w:val="20"/>
              </w:rPr>
            </w:pPr>
          </w:p>
        </w:tc>
        <w:tc>
          <w:tcPr>
            <w:tcW w:w="850" w:type="pct"/>
            <w:vAlign w:val="center"/>
            <w:hideMark/>
          </w:tcPr>
          <w:p w14:paraId="6A03B821" w14:textId="77777777" w:rsidR="00024C7B" w:rsidRDefault="00024C7B">
            <w:pPr>
              <w:rPr>
                <w:sz w:val="20"/>
              </w:rPr>
            </w:pPr>
          </w:p>
        </w:tc>
        <w:tc>
          <w:tcPr>
            <w:tcW w:w="50" w:type="pct"/>
            <w:vAlign w:val="bottom"/>
            <w:hideMark/>
          </w:tcPr>
          <w:p w14:paraId="2BBBAB06" w14:textId="77777777" w:rsidR="00024C7B" w:rsidRDefault="00024C7B">
            <w:pPr>
              <w:rPr>
                <w:sz w:val="20"/>
              </w:rPr>
            </w:pPr>
          </w:p>
        </w:tc>
        <w:tc>
          <w:tcPr>
            <w:tcW w:w="100" w:type="pct"/>
            <w:vAlign w:val="center"/>
            <w:hideMark/>
          </w:tcPr>
          <w:p w14:paraId="599CC145" w14:textId="77777777" w:rsidR="00024C7B" w:rsidRDefault="00024C7B">
            <w:pPr>
              <w:rPr>
                <w:sz w:val="20"/>
              </w:rPr>
            </w:pPr>
          </w:p>
        </w:tc>
        <w:tc>
          <w:tcPr>
            <w:tcW w:w="0" w:type="auto"/>
            <w:vAlign w:val="bottom"/>
            <w:hideMark/>
          </w:tcPr>
          <w:p w14:paraId="6DAF67D4" w14:textId="77777777" w:rsidR="00024C7B" w:rsidRDefault="00024C7B">
            <w:pPr>
              <w:rPr>
                <w:sz w:val="20"/>
              </w:rPr>
            </w:pPr>
          </w:p>
        </w:tc>
        <w:tc>
          <w:tcPr>
            <w:tcW w:w="750" w:type="pct"/>
            <w:vAlign w:val="center"/>
            <w:hideMark/>
          </w:tcPr>
          <w:p w14:paraId="7D2F2234" w14:textId="77777777" w:rsidR="00024C7B" w:rsidRDefault="00024C7B">
            <w:pPr>
              <w:rPr>
                <w:sz w:val="20"/>
              </w:rPr>
            </w:pPr>
          </w:p>
        </w:tc>
        <w:tc>
          <w:tcPr>
            <w:tcW w:w="50" w:type="pct"/>
            <w:vAlign w:val="bottom"/>
            <w:hideMark/>
          </w:tcPr>
          <w:p w14:paraId="14401E34" w14:textId="77777777" w:rsidR="00024C7B" w:rsidRDefault="00024C7B">
            <w:pPr>
              <w:rPr>
                <w:sz w:val="20"/>
              </w:rPr>
            </w:pPr>
          </w:p>
        </w:tc>
        <w:tc>
          <w:tcPr>
            <w:tcW w:w="100" w:type="pct"/>
            <w:vAlign w:val="center"/>
            <w:hideMark/>
          </w:tcPr>
          <w:p w14:paraId="7AD3675C" w14:textId="77777777" w:rsidR="00024C7B" w:rsidRDefault="00024C7B">
            <w:pPr>
              <w:rPr>
                <w:sz w:val="20"/>
              </w:rPr>
            </w:pPr>
          </w:p>
        </w:tc>
        <w:tc>
          <w:tcPr>
            <w:tcW w:w="0" w:type="auto"/>
            <w:vAlign w:val="bottom"/>
            <w:hideMark/>
          </w:tcPr>
          <w:p w14:paraId="1B3136A6" w14:textId="77777777" w:rsidR="00024C7B" w:rsidRDefault="00024C7B">
            <w:pPr>
              <w:rPr>
                <w:sz w:val="20"/>
              </w:rPr>
            </w:pPr>
          </w:p>
        </w:tc>
        <w:tc>
          <w:tcPr>
            <w:tcW w:w="850" w:type="pct"/>
            <w:vAlign w:val="center"/>
            <w:hideMark/>
          </w:tcPr>
          <w:p w14:paraId="4A0A4C74" w14:textId="77777777" w:rsidR="00024C7B" w:rsidRDefault="00024C7B">
            <w:pPr>
              <w:rPr>
                <w:sz w:val="20"/>
              </w:rPr>
            </w:pPr>
          </w:p>
        </w:tc>
        <w:tc>
          <w:tcPr>
            <w:tcW w:w="50" w:type="pct"/>
            <w:vAlign w:val="bottom"/>
            <w:hideMark/>
          </w:tcPr>
          <w:p w14:paraId="0823E94B" w14:textId="77777777" w:rsidR="00024C7B" w:rsidRDefault="00024C7B">
            <w:pPr>
              <w:rPr>
                <w:sz w:val="20"/>
              </w:rPr>
            </w:pPr>
          </w:p>
        </w:tc>
        <w:tc>
          <w:tcPr>
            <w:tcW w:w="100" w:type="pct"/>
            <w:vAlign w:val="center"/>
            <w:hideMark/>
          </w:tcPr>
          <w:p w14:paraId="64B98BFB" w14:textId="77777777" w:rsidR="00024C7B" w:rsidRDefault="00024C7B">
            <w:pPr>
              <w:rPr>
                <w:sz w:val="20"/>
              </w:rPr>
            </w:pPr>
          </w:p>
        </w:tc>
        <w:tc>
          <w:tcPr>
            <w:tcW w:w="0" w:type="auto"/>
            <w:vAlign w:val="bottom"/>
            <w:hideMark/>
          </w:tcPr>
          <w:p w14:paraId="3D3BFCB1" w14:textId="77777777" w:rsidR="00024C7B" w:rsidRDefault="00024C7B">
            <w:pPr>
              <w:rPr>
                <w:sz w:val="20"/>
              </w:rPr>
            </w:pPr>
          </w:p>
        </w:tc>
        <w:tc>
          <w:tcPr>
            <w:tcW w:w="850" w:type="pct"/>
            <w:vAlign w:val="center"/>
            <w:hideMark/>
          </w:tcPr>
          <w:p w14:paraId="4159EA57" w14:textId="77777777" w:rsidR="00024C7B" w:rsidRDefault="00024C7B">
            <w:pPr>
              <w:rPr>
                <w:sz w:val="20"/>
              </w:rPr>
            </w:pPr>
          </w:p>
        </w:tc>
        <w:tc>
          <w:tcPr>
            <w:tcW w:w="50" w:type="pct"/>
            <w:vAlign w:val="bottom"/>
            <w:hideMark/>
          </w:tcPr>
          <w:p w14:paraId="317FF5DB" w14:textId="77777777" w:rsidR="00024C7B" w:rsidRDefault="00024C7B">
            <w:pPr>
              <w:rPr>
                <w:sz w:val="20"/>
              </w:rPr>
            </w:pPr>
          </w:p>
        </w:tc>
        <w:tc>
          <w:tcPr>
            <w:tcW w:w="100" w:type="pct"/>
            <w:vAlign w:val="center"/>
            <w:hideMark/>
          </w:tcPr>
          <w:p w14:paraId="15079BC4" w14:textId="77777777" w:rsidR="00024C7B" w:rsidRDefault="00024C7B">
            <w:pPr>
              <w:rPr>
                <w:sz w:val="20"/>
              </w:rPr>
            </w:pPr>
          </w:p>
        </w:tc>
        <w:tc>
          <w:tcPr>
            <w:tcW w:w="0" w:type="auto"/>
            <w:vAlign w:val="bottom"/>
            <w:hideMark/>
          </w:tcPr>
          <w:p w14:paraId="5FEF736F" w14:textId="77777777" w:rsidR="00024C7B" w:rsidRDefault="00024C7B">
            <w:pPr>
              <w:rPr>
                <w:sz w:val="20"/>
              </w:rPr>
            </w:pPr>
          </w:p>
        </w:tc>
        <w:tc>
          <w:tcPr>
            <w:tcW w:w="800" w:type="pct"/>
            <w:vAlign w:val="center"/>
            <w:hideMark/>
          </w:tcPr>
          <w:p w14:paraId="002C633D" w14:textId="77777777" w:rsidR="00024C7B" w:rsidRDefault="00024C7B">
            <w:pPr>
              <w:rPr>
                <w:sz w:val="20"/>
              </w:rPr>
            </w:pPr>
          </w:p>
        </w:tc>
      </w:tr>
      <w:tr w:rsidR="00024C7B" w14:paraId="4B2EFE6B" w14:textId="77777777" w:rsidTr="00AB3D80">
        <w:trPr>
          <w:cantSplit/>
          <w:jc w:val="center"/>
        </w:trPr>
        <w:tc>
          <w:tcPr>
            <w:tcW w:w="0" w:type="auto"/>
            <w:noWrap/>
            <w:hideMark/>
          </w:tcPr>
          <w:p w14:paraId="723A540E"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2B7809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4CD031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7FC41D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4377206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C2247C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A28D15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AF40950"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2F1634E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1F9537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504079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6A44CB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8206BB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4ED2084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A9464B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9E94B1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5F1FC6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F6C055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E155D8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B1E11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715933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1BD669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A1699B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50148F1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FC1945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06559B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01CA41A" w14:textId="77777777" w:rsidTr="00AB3D80">
        <w:trPr>
          <w:jc w:val="center"/>
        </w:trPr>
        <w:tc>
          <w:tcPr>
            <w:tcW w:w="0" w:type="auto"/>
            <w:gridSpan w:val="3"/>
            <w:vAlign w:val="bottom"/>
            <w:hideMark/>
          </w:tcPr>
          <w:p w14:paraId="64E3394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C18F19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63F932C7"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A1DDF1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05988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CB86A7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9D8929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47CC2B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1478742" w14:textId="77777777" w:rsidR="00024C7B" w:rsidRDefault="00024C7B">
            <w:pPr>
              <w:pStyle w:val="la2"/>
              <w:rPr>
                <w:rFonts w:ascii="Arial" w:hAnsi="Arial" w:cs="Arial"/>
                <w:sz w:val="2"/>
                <w:szCs w:val="2"/>
              </w:rPr>
            </w:pPr>
            <w:r>
              <w:rPr>
                <w:rFonts w:ascii="Arial" w:hAnsi="Arial" w:cs="Arial"/>
                <w:sz w:val="2"/>
                <w:szCs w:val="2"/>
              </w:rPr>
              <w:t> </w:t>
            </w:r>
          </w:p>
        </w:tc>
      </w:tr>
    </w:tbl>
    <w:p w14:paraId="75D04AF7" w14:textId="77777777" w:rsidR="00024C7B" w:rsidRPr="007A3FBF" w:rsidRDefault="00024C7B">
      <w:pPr>
        <w:pStyle w:val="NormalWeb"/>
        <w:spacing w:before="0" w:beforeAutospacing="0" w:after="0" w:afterAutospacing="0"/>
        <w:rPr>
          <w:sz w:val="16"/>
          <w:szCs w:val="16"/>
        </w:rPr>
      </w:pPr>
      <w:r>
        <w:rPr>
          <w:sz w:val="16"/>
          <w:szCs w:val="16"/>
        </w:rPr>
        <w:t> </w:t>
      </w:r>
    </w:p>
    <w:p w14:paraId="52D8D78C" w14:textId="77777777" w:rsidR="00024C7B" w:rsidRDefault="00024C7B">
      <w:pPr>
        <w:pStyle w:val="NormalWeb"/>
        <w:spacing w:before="180" w:beforeAutospacing="0" w:after="0" w:afterAutospacing="0"/>
        <w:rPr>
          <w:sz w:val="2"/>
          <w:szCs w:val="2"/>
        </w:rPr>
      </w:pPr>
      <w:r>
        <w:rPr>
          <w:sz w:val="2"/>
          <w:szCs w:val="2"/>
        </w:rPr>
        <w:t> </w:t>
      </w:r>
    </w:p>
    <w:p w14:paraId="63D1EC66" w14:textId="77777777" w:rsidR="00024C7B" w:rsidRDefault="00024C7B">
      <w:pPr>
        <w:pStyle w:val="rrdsinglerule"/>
        <w:pBdr>
          <w:top w:val="single" w:sz="6" w:space="0" w:color="0075C9"/>
        </w:pBdr>
        <w:spacing w:before="0"/>
        <w:rPr>
          <w:sz w:val="24"/>
          <w:szCs w:val="24"/>
        </w:rPr>
      </w:pPr>
      <w:r>
        <w:t> </w:t>
      </w:r>
    </w:p>
    <w:p w14:paraId="0766FD65" w14:textId="77777777" w:rsidR="00024C7B" w:rsidRDefault="00024C7B">
      <w:pPr>
        <w:pStyle w:val="NormalWeb"/>
        <w:spacing w:before="80" w:beforeAutospacing="0" w:after="0" w:afterAutospacing="0"/>
        <w:rPr>
          <w:rFonts w:ascii="Arial" w:hAnsi="Arial" w:cs="Arial"/>
          <w:sz w:val="28"/>
          <w:szCs w:val="28"/>
        </w:rPr>
      </w:pPr>
      <w:bookmarkStart w:id="14" w:name="toc61756_14"/>
      <w:bookmarkEnd w:id="14"/>
      <w:r>
        <w:rPr>
          <w:rFonts w:ascii="Arial" w:hAnsi="Arial" w:cs="Arial"/>
          <w:b/>
          <w:bCs/>
          <w:color w:val="0075C9"/>
          <w:sz w:val="28"/>
          <w:szCs w:val="28"/>
        </w:rPr>
        <w:t xml:space="preserve">Section 3 – Pay Setting Governance and Process </w:t>
      </w:r>
    </w:p>
    <w:p w14:paraId="1513B43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(“PSA”), providing no time-based stock awards for fiscal year 2026. </w:t>
      </w:r>
    </w:p>
    <w:p w14:paraId="2FF5F92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Compensation Committee also retains, and seeks the advice of, Pay Governance, an executive compensation consulting firm that is independent of management. See Part 1 – Board of Directors and Governance – Board Committees for more information on Pay Governance’s role and independence as an advisor to the Compensation Committee. </w:t>
      </w:r>
    </w:p>
    <w:p w14:paraId="0A65009A"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Competitive Pay </w:t>
      </w:r>
    </w:p>
    <w:p w14:paraId="5FD4D1D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Attracting, retaining, and motivating exceptional executive talent is critical to our long-term success. We compete for leaders in a dynamic and competitive market where organizations are increasingly seeking executives who can lead through technological disruption, capitalize on AI-driven opportunities, and manage complex global businesses. Competition for these individuals is significant and increasing, and compensation levels reflect this demand. We expect these conditions to persist and will continue to evaluate our executive compensation programs to ensure they support the recruitment, retention, and motivation of the leaders necessary to execute our strategy. </w:t>
      </w:r>
    </w:p>
    <w:p w14:paraId="0282D9EF"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Approach to Compensation Benchmarking </w:t>
      </w:r>
    </w:p>
    <w:p w14:paraId="70EF5B7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 specific market percentiles. Further,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 </w:t>
      </w:r>
    </w:p>
    <w:p w14:paraId="29950CE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setting our fiscal year 2026 compensation program design and compensation levels applicable to Named Executives, we considered pay practices at the largest technology companies. The Compensation Committee believes these companies’ executives have comparably complex roles and responsibilities. Even so, our scale is multiple times larger than our median peer as shown in the charts below. </w:t>
      </w:r>
    </w:p>
    <w:p w14:paraId="561C9929"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Peer Group Used for Fiscal Year 2026 Pay Analysis </w:t>
      </w:r>
    </w:p>
    <w:p w14:paraId="222CB04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fiscal year 2026, the Compensation Committee reviewed the evolution of our business against our historical peer group, and as a result approved moving to the use of a single peer group of bellwether technology companies to reflect the increasing focus on high-technology talent and, in some cases, pay models, that more closely represent Microsoft’s more direct competitors for executive talent. </w:t>
      </w:r>
    </w:p>
    <w:p w14:paraId="277393B3"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Fiscal Year 2026 Peer Group </w:t>
      </w:r>
    </w:p>
    <w:p w14:paraId="17F5EFD4" w14:textId="77777777" w:rsidR="00024C7B" w:rsidRDefault="00024C7B">
      <w:pPr>
        <w:pStyle w:val="rrdsinglerule"/>
        <w:pBdr>
          <w:top w:val="single" w:sz="6" w:space="0" w:color="0075C9"/>
        </w:pBdr>
        <w:rPr>
          <w:sz w:val="24"/>
          <w:szCs w:val="24"/>
        </w:rPr>
      </w:pPr>
      <w:r>
        <w:t> </w:t>
      </w:r>
    </w:p>
    <w:tbl>
      <w:tblPr>
        <w:tblW w:w="5000" w:type="pct"/>
        <w:jc w:val="center"/>
        <w:tblCellMar>
          <w:top w:w="14" w:type="dxa"/>
          <w:left w:w="0" w:type="dxa"/>
          <w:right w:w="14" w:type="dxa"/>
        </w:tblCellMar>
        <w:tblLook w:val="04A0" w:firstRow="1" w:lastRow="0" w:firstColumn="1" w:lastColumn="0" w:noHBand="0" w:noVBand="1"/>
      </w:tblPr>
      <w:tblGrid>
        <w:gridCol w:w="1295"/>
        <w:gridCol w:w="108"/>
        <w:gridCol w:w="1404"/>
        <w:gridCol w:w="432"/>
        <w:gridCol w:w="1728"/>
        <w:gridCol w:w="648"/>
        <w:gridCol w:w="864"/>
        <w:gridCol w:w="432"/>
        <w:gridCol w:w="1188"/>
        <w:gridCol w:w="216"/>
        <w:gridCol w:w="1404"/>
        <w:gridCol w:w="216"/>
        <w:gridCol w:w="865"/>
      </w:tblGrid>
      <w:tr w:rsidR="00024C7B" w14:paraId="55C57154" w14:textId="77777777">
        <w:trPr>
          <w:jc w:val="center"/>
        </w:trPr>
        <w:tc>
          <w:tcPr>
            <w:tcW w:w="600" w:type="pct"/>
            <w:vAlign w:val="center"/>
            <w:hideMark/>
          </w:tcPr>
          <w:p w14:paraId="50FE5B86" w14:textId="77777777" w:rsidR="00024C7B" w:rsidRDefault="00024C7B"/>
        </w:tc>
        <w:tc>
          <w:tcPr>
            <w:tcW w:w="50" w:type="pct"/>
            <w:vAlign w:val="bottom"/>
            <w:hideMark/>
          </w:tcPr>
          <w:p w14:paraId="490A16C5" w14:textId="77777777" w:rsidR="00024C7B" w:rsidRDefault="00024C7B">
            <w:pPr>
              <w:rPr>
                <w:sz w:val="20"/>
              </w:rPr>
            </w:pPr>
          </w:p>
        </w:tc>
        <w:tc>
          <w:tcPr>
            <w:tcW w:w="650" w:type="pct"/>
            <w:vAlign w:val="center"/>
            <w:hideMark/>
          </w:tcPr>
          <w:p w14:paraId="23185D68" w14:textId="77777777" w:rsidR="00024C7B" w:rsidRDefault="00024C7B">
            <w:pPr>
              <w:rPr>
                <w:sz w:val="20"/>
              </w:rPr>
            </w:pPr>
          </w:p>
        </w:tc>
        <w:tc>
          <w:tcPr>
            <w:tcW w:w="200" w:type="pct"/>
            <w:vAlign w:val="bottom"/>
            <w:hideMark/>
          </w:tcPr>
          <w:p w14:paraId="78C43073" w14:textId="77777777" w:rsidR="00024C7B" w:rsidRDefault="00024C7B">
            <w:pPr>
              <w:rPr>
                <w:sz w:val="20"/>
              </w:rPr>
            </w:pPr>
          </w:p>
        </w:tc>
        <w:tc>
          <w:tcPr>
            <w:tcW w:w="800" w:type="pct"/>
            <w:vAlign w:val="center"/>
            <w:hideMark/>
          </w:tcPr>
          <w:p w14:paraId="1983AB88" w14:textId="77777777" w:rsidR="00024C7B" w:rsidRDefault="00024C7B">
            <w:pPr>
              <w:rPr>
                <w:sz w:val="20"/>
              </w:rPr>
            </w:pPr>
          </w:p>
        </w:tc>
        <w:tc>
          <w:tcPr>
            <w:tcW w:w="300" w:type="pct"/>
            <w:vAlign w:val="bottom"/>
            <w:hideMark/>
          </w:tcPr>
          <w:p w14:paraId="6B584EB4" w14:textId="77777777" w:rsidR="00024C7B" w:rsidRDefault="00024C7B">
            <w:pPr>
              <w:rPr>
                <w:sz w:val="20"/>
              </w:rPr>
            </w:pPr>
          </w:p>
        </w:tc>
        <w:tc>
          <w:tcPr>
            <w:tcW w:w="400" w:type="pct"/>
            <w:vAlign w:val="center"/>
            <w:hideMark/>
          </w:tcPr>
          <w:p w14:paraId="35D0487A" w14:textId="77777777" w:rsidR="00024C7B" w:rsidRDefault="00024C7B">
            <w:pPr>
              <w:rPr>
                <w:sz w:val="20"/>
              </w:rPr>
            </w:pPr>
          </w:p>
        </w:tc>
        <w:tc>
          <w:tcPr>
            <w:tcW w:w="200" w:type="pct"/>
            <w:vAlign w:val="bottom"/>
            <w:hideMark/>
          </w:tcPr>
          <w:p w14:paraId="1279382E" w14:textId="77777777" w:rsidR="00024C7B" w:rsidRDefault="00024C7B">
            <w:pPr>
              <w:rPr>
                <w:sz w:val="20"/>
              </w:rPr>
            </w:pPr>
          </w:p>
        </w:tc>
        <w:tc>
          <w:tcPr>
            <w:tcW w:w="550" w:type="pct"/>
            <w:vAlign w:val="center"/>
            <w:hideMark/>
          </w:tcPr>
          <w:p w14:paraId="4F6CF79B" w14:textId="77777777" w:rsidR="00024C7B" w:rsidRDefault="00024C7B">
            <w:pPr>
              <w:rPr>
                <w:sz w:val="20"/>
              </w:rPr>
            </w:pPr>
          </w:p>
        </w:tc>
        <w:tc>
          <w:tcPr>
            <w:tcW w:w="100" w:type="pct"/>
            <w:vAlign w:val="bottom"/>
            <w:hideMark/>
          </w:tcPr>
          <w:p w14:paraId="2263C64F" w14:textId="77777777" w:rsidR="00024C7B" w:rsidRDefault="00024C7B">
            <w:pPr>
              <w:rPr>
                <w:sz w:val="20"/>
              </w:rPr>
            </w:pPr>
          </w:p>
        </w:tc>
        <w:tc>
          <w:tcPr>
            <w:tcW w:w="650" w:type="pct"/>
            <w:vAlign w:val="center"/>
            <w:hideMark/>
          </w:tcPr>
          <w:p w14:paraId="68BB85BC" w14:textId="77777777" w:rsidR="00024C7B" w:rsidRDefault="00024C7B">
            <w:pPr>
              <w:rPr>
                <w:sz w:val="20"/>
              </w:rPr>
            </w:pPr>
          </w:p>
        </w:tc>
        <w:tc>
          <w:tcPr>
            <w:tcW w:w="100" w:type="pct"/>
            <w:vAlign w:val="bottom"/>
            <w:hideMark/>
          </w:tcPr>
          <w:p w14:paraId="7D06709C" w14:textId="77777777" w:rsidR="00024C7B" w:rsidRDefault="00024C7B">
            <w:pPr>
              <w:rPr>
                <w:sz w:val="20"/>
              </w:rPr>
            </w:pPr>
          </w:p>
        </w:tc>
        <w:tc>
          <w:tcPr>
            <w:tcW w:w="550" w:type="pct"/>
            <w:vAlign w:val="center"/>
            <w:hideMark/>
          </w:tcPr>
          <w:p w14:paraId="7B1AFF6A" w14:textId="77777777" w:rsidR="00024C7B" w:rsidRDefault="00024C7B">
            <w:pPr>
              <w:rPr>
                <w:sz w:val="20"/>
              </w:rPr>
            </w:pPr>
          </w:p>
        </w:tc>
      </w:tr>
      <w:tr w:rsidR="00024C7B" w14:paraId="17205683" w14:textId="77777777">
        <w:trPr>
          <w:cantSplit/>
          <w:jc w:val="center"/>
        </w:trPr>
        <w:tc>
          <w:tcPr>
            <w:tcW w:w="0" w:type="auto"/>
            <w:hideMark/>
          </w:tcPr>
          <w:p w14:paraId="12998C0B"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sz w:val="18"/>
                <w:szCs w:val="18"/>
              </w:rPr>
              <w:t>Adobe</w:t>
            </w:r>
          </w:p>
          <w:p w14:paraId="279E4462"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Alphabet</w:t>
            </w:r>
          </w:p>
        </w:tc>
        <w:tc>
          <w:tcPr>
            <w:tcW w:w="0" w:type="auto"/>
            <w:vAlign w:val="bottom"/>
            <w:hideMark/>
          </w:tcPr>
          <w:p w14:paraId="7DB23AE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398A2E1F"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Amazon</w:t>
            </w:r>
          </w:p>
          <w:p w14:paraId="05182751"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Apple</w:t>
            </w:r>
          </w:p>
        </w:tc>
        <w:tc>
          <w:tcPr>
            <w:tcW w:w="0" w:type="auto"/>
            <w:vAlign w:val="bottom"/>
            <w:hideMark/>
          </w:tcPr>
          <w:p w14:paraId="0AA90FE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2D45469"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Broadcom</w:t>
            </w:r>
          </w:p>
          <w:p w14:paraId="76B6EFCC"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Cisco Systems</w:t>
            </w:r>
          </w:p>
        </w:tc>
        <w:tc>
          <w:tcPr>
            <w:tcW w:w="0" w:type="auto"/>
            <w:vAlign w:val="bottom"/>
            <w:hideMark/>
          </w:tcPr>
          <w:p w14:paraId="631A530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03F01F5E"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IBM</w:t>
            </w:r>
          </w:p>
          <w:p w14:paraId="2DF01B3D"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Intel</w:t>
            </w:r>
          </w:p>
        </w:tc>
        <w:tc>
          <w:tcPr>
            <w:tcW w:w="0" w:type="auto"/>
            <w:vAlign w:val="bottom"/>
            <w:hideMark/>
          </w:tcPr>
          <w:p w14:paraId="6F51AE9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BA33F2E"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Meta</w:t>
            </w:r>
          </w:p>
          <w:p w14:paraId="30BB9244"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NVIDIA</w:t>
            </w:r>
          </w:p>
        </w:tc>
        <w:tc>
          <w:tcPr>
            <w:tcW w:w="0" w:type="auto"/>
            <w:vAlign w:val="bottom"/>
            <w:hideMark/>
          </w:tcPr>
          <w:p w14:paraId="26E70A4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08821BE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Oracle</w:t>
            </w:r>
          </w:p>
          <w:p w14:paraId="0274A1FE" w14:textId="77777777" w:rsidR="00024C7B" w:rsidRDefault="00024C7B">
            <w:pPr>
              <w:pStyle w:val="NormalWeb"/>
              <w:spacing w:before="0" w:beforeAutospacing="0" w:after="20" w:afterAutospacing="0"/>
              <w:rPr>
                <w:rFonts w:ascii="Arial" w:hAnsi="Arial" w:cs="Arial"/>
                <w:sz w:val="18"/>
                <w:szCs w:val="18"/>
              </w:rPr>
            </w:pPr>
            <w:r>
              <w:rPr>
                <w:rFonts w:ascii="Arial" w:hAnsi="Arial" w:cs="Arial"/>
                <w:sz w:val="18"/>
                <w:szCs w:val="18"/>
              </w:rPr>
              <w:t>Qualcomm</w:t>
            </w:r>
          </w:p>
        </w:tc>
        <w:tc>
          <w:tcPr>
            <w:tcW w:w="0" w:type="auto"/>
            <w:vAlign w:val="bottom"/>
            <w:hideMark/>
          </w:tcPr>
          <w:p w14:paraId="4F774E8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F0CBFA1" w14:textId="77777777" w:rsidR="00024C7B" w:rsidRDefault="00024C7B">
            <w:pPr>
              <w:rPr>
                <w:rFonts w:ascii="Arial" w:hAnsi="Arial" w:cs="Arial"/>
                <w:sz w:val="18"/>
                <w:szCs w:val="18"/>
              </w:rPr>
            </w:pPr>
            <w:r>
              <w:rPr>
                <w:rFonts w:ascii="Arial" w:hAnsi="Arial" w:cs="Arial"/>
                <w:sz w:val="18"/>
                <w:szCs w:val="18"/>
              </w:rPr>
              <w:t>Salesforce</w:t>
            </w:r>
          </w:p>
        </w:tc>
      </w:tr>
    </w:tbl>
    <w:p w14:paraId="4EA39CF5"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57FDFFD4" w14:textId="77777777" w:rsidTr="00734A13">
        <w:tc>
          <w:tcPr>
            <w:tcW w:w="100" w:type="pct"/>
            <w:vAlign w:val="center"/>
            <w:hideMark/>
          </w:tcPr>
          <w:p w14:paraId="75C933C6" w14:textId="77777777" w:rsidR="00024C7B" w:rsidRDefault="00024C7B">
            <w:pPr>
              <w:rPr>
                <w:szCs w:val="24"/>
              </w:rPr>
            </w:pPr>
          </w:p>
        </w:tc>
        <w:tc>
          <w:tcPr>
            <w:tcW w:w="0" w:type="auto"/>
            <w:vAlign w:val="bottom"/>
            <w:hideMark/>
          </w:tcPr>
          <w:p w14:paraId="42D42BCA" w14:textId="77777777" w:rsidR="00024C7B" w:rsidRDefault="00024C7B">
            <w:pPr>
              <w:rPr>
                <w:sz w:val="20"/>
              </w:rPr>
            </w:pPr>
          </w:p>
        </w:tc>
        <w:tc>
          <w:tcPr>
            <w:tcW w:w="850" w:type="pct"/>
            <w:vAlign w:val="center"/>
            <w:hideMark/>
          </w:tcPr>
          <w:p w14:paraId="60A0BDC5" w14:textId="77777777" w:rsidR="00024C7B" w:rsidRDefault="00024C7B">
            <w:pPr>
              <w:rPr>
                <w:sz w:val="20"/>
              </w:rPr>
            </w:pPr>
          </w:p>
        </w:tc>
        <w:tc>
          <w:tcPr>
            <w:tcW w:w="50" w:type="pct"/>
            <w:vAlign w:val="bottom"/>
            <w:hideMark/>
          </w:tcPr>
          <w:p w14:paraId="119D2328" w14:textId="77777777" w:rsidR="00024C7B" w:rsidRDefault="00024C7B">
            <w:pPr>
              <w:rPr>
                <w:sz w:val="20"/>
              </w:rPr>
            </w:pPr>
          </w:p>
        </w:tc>
        <w:tc>
          <w:tcPr>
            <w:tcW w:w="100" w:type="pct"/>
            <w:vAlign w:val="center"/>
            <w:hideMark/>
          </w:tcPr>
          <w:p w14:paraId="545A8148" w14:textId="77777777" w:rsidR="00024C7B" w:rsidRDefault="00024C7B">
            <w:pPr>
              <w:rPr>
                <w:sz w:val="20"/>
              </w:rPr>
            </w:pPr>
          </w:p>
        </w:tc>
        <w:tc>
          <w:tcPr>
            <w:tcW w:w="0" w:type="auto"/>
            <w:vAlign w:val="bottom"/>
            <w:hideMark/>
          </w:tcPr>
          <w:p w14:paraId="2F1E9980" w14:textId="77777777" w:rsidR="00024C7B" w:rsidRDefault="00024C7B">
            <w:pPr>
              <w:rPr>
                <w:sz w:val="20"/>
              </w:rPr>
            </w:pPr>
          </w:p>
        </w:tc>
        <w:tc>
          <w:tcPr>
            <w:tcW w:w="750" w:type="pct"/>
            <w:vAlign w:val="center"/>
            <w:hideMark/>
          </w:tcPr>
          <w:p w14:paraId="43F37E05" w14:textId="77777777" w:rsidR="00024C7B" w:rsidRDefault="00024C7B">
            <w:pPr>
              <w:rPr>
                <w:sz w:val="20"/>
              </w:rPr>
            </w:pPr>
          </w:p>
        </w:tc>
        <w:tc>
          <w:tcPr>
            <w:tcW w:w="50" w:type="pct"/>
            <w:vAlign w:val="bottom"/>
            <w:hideMark/>
          </w:tcPr>
          <w:p w14:paraId="6F365A55" w14:textId="77777777" w:rsidR="00024C7B" w:rsidRDefault="00024C7B">
            <w:pPr>
              <w:rPr>
                <w:sz w:val="20"/>
              </w:rPr>
            </w:pPr>
          </w:p>
        </w:tc>
        <w:tc>
          <w:tcPr>
            <w:tcW w:w="100" w:type="pct"/>
            <w:vAlign w:val="center"/>
            <w:hideMark/>
          </w:tcPr>
          <w:p w14:paraId="13346AE3" w14:textId="77777777" w:rsidR="00024C7B" w:rsidRDefault="00024C7B">
            <w:pPr>
              <w:rPr>
                <w:sz w:val="20"/>
              </w:rPr>
            </w:pPr>
          </w:p>
        </w:tc>
        <w:tc>
          <w:tcPr>
            <w:tcW w:w="0" w:type="auto"/>
            <w:vAlign w:val="bottom"/>
            <w:hideMark/>
          </w:tcPr>
          <w:p w14:paraId="5CF5519E" w14:textId="77777777" w:rsidR="00024C7B" w:rsidRDefault="00024C7B">
            <w:pPr>
              <w:rPr>
                <w:sz w:val="20"/>
              </w:rPr>
            </w:pPr>
          </w:p>
        </w:tc>
        <w:tc>
          <w:tcPr>
            <w:tcW w:w="850" w:type="pct"/>
            <w:vAlign w:val="center"/>
            <w:hideMark/>
          </w:tcPr>
          <w:p w14:paraId="4A48FB5B" w14:textId="77777777" w:rsidR="00024C7B" w:rsidRDefault="00024C7B">
            <w:pPr>
              <w:rPr>
                <w:sz w:val="20"/>
              </w:rPr>
            </w:pPr>
          </w:p>
        </w:tc>
        <w:tc>
          <w:tcPr>
            <w:tcW w:w="50" w:type="pct"/>
            <w:vAlign w:val="bottom"/>
            <w:hideMark/>
          </w:tcPr>
          <w:p w14:paraId="6CDFAD8B" w14:textId="77777777" w:rsidR="00024C7B" w:rsidRDefault="00024C7B">
            <w:pPr>
              <w:rPr>
                <w:sz w:val="20"/>
              </w:rPr>
            </w:pPr>
          </w:p>
        </w:tc>
        <w:tc>
          <w:tcPr>
            <w:tcW w:w="100" w:type="pct"/>
            <w:vAlign w:val="center"/>
            <w:hideMark/>
          </w:tcPr>
          <w:p w14:paraId="5C11A561" w14:textId="77777777" w:rsidR="00024C7B" w:rsidRDefault="00024C7B">
            <w:pPr>
              <w:rPr>
                <w:sz w:val="20"/>
              </w:rPr>
            </w:pPr>
          </w:p>
        </w:tc>
        <w:tc>
          <w:tcPr>
            <w:tcW w:w="0" w:type="auto"/>
            <w:vAlign w:val="bottom"/>
            <w:hideMark/>
          </w:tcPr>
          <w:p w14:paraId="2C026C0E" w14:textId="77777777" w:rsidR="00024C7B" w:rsidRDefault="00024C7B">
            <w:pPr>
              <w:rPr>
                <w:sz w:val="20"/>
              </w:rPr>
            </w:pPr>
          </w:p>
        </w:tc>
        <w:tc>
          <w:tcPr>
            <w:tcW w:w="850" w:type="pct"/>
            <w:vAlign w:val="center"/>
            <w:hideMark/>
          </w:tcPr>
          <w:p w14:paraId="73F82B8D" w14:textId="77777777" w:rsidR="00024C7B" w:rsidRDefault="00024C7B">
            <w:pPr>
              <w:rPr>
                <w:sz w:val="20"/>
              </w:rPr>
            </w:pPr>
          </w:p>
        </w:tc>
        <w:tc>
          <w:tcPr>
            <w:tcW w:w="50" w:type="pct"/>
            <w:vAlign w:val="bottom"/>
            <w:hideMark/>
          </w:tcPr>
          <w:p w14:paraId="12ABB198" w14:textId="77777777" w:rsidR="00024C7B" w:rsidRDefault="00024C7B">
            <w:pPr>
              <w:rPr>
                <w:sz w:val="20"/>
              </w:rPr>
            </w:pPr>
          </w:p>
        </w:tc>
        <w:tc>
          <w:tcPr>
            <w:tcW w:w="100" w:type="pct"/>
            <w:vAlign w:val="center"/>
            <w:hideMark/>
          </w:tcPr>
          <w:p w14:paraId="5FC8C0F3" w14:textId="77777777" w:rsidR="00024C7B" w:rsidRDefault="00024C7B">
            <w:pPr>
              <w:rPr>
                <w:sz w:val="20"/>
              </w:rPr>
            </w:pPr>
          </w:p>
        </w:tc>
        <w:tc>
          <w:tcPr>
            <w:tcW w:w="0" w:type="auto"/>
            <w:vAlign w:val="bottom"/>
            <w:hideMark/>
          </w:tcPr>
          <w:p w14:paraId="339F14FA" w14:textId="77777777" w:rsidR="00024C7B" w:rsidRDefault="00024C7B">
            <w:pPr>
              <w:rPr>
                <w:sz w:val="20"/>
              </w:rPr>
            </w:pPr>
          </w:p>
        </w:tc>
        <w:tc>
          <w:tcPr>
            <w:tcW w:w="800" w:type="pct"/>
            <w:vAlign w:val="center"/>
            <w:hideMark/>
          </w:tcPr>
          <w:p w14:paraId="78F48778" w14:textId="77777777" w:rsidR="00024C7B" w:rsidRDefault="00024C7B">
            <w:pPr>
              <w:rPr>
                <w:sz w:val="20"/>
              </w:rPr>
            </w:pPr>
          </w:p>
        </w:tc>
      </w:tr>
      <w:tr w:rsidR="00024C7B" w14:paraId="25676854" w14:textId="77777777" w:rsidTr="00734A13">
        <w:trPr>
          <w:cantSplit/>
        </w:trPr>
        <w:tc>
          <w:tcPr>
            <w:tcW w:w="0" w:type="auto"/>
            <w:noWrap/>
            <w:hideMark/>
          </w:tcPr>
          <w:p w14:paraId="464C3DF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5F1C6F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76A6E8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91E526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B4C502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9AC938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CA3AEC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E75E0B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3B3B8C9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68CBC0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16C74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54E74A7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8201A4F"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129E1E3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6F9214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E7F8F9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EB38C8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9233BF5"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7C01E4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55DEB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94DB4F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523970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1660485"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1C82A6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0F5AD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31D483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6CDE04E" w14:textId="77777777" w:rsidTr="00734A13">
        <w:tc>
          <w:tcPr>
            <w:tcW w:w="0" w:type="auto"/>
            <w:gridSpan w:val="3"/>
            <w:vAlign w:val="bottom"/>
            <w:hideMark/>
          </w:tcPr>
          <w:p w14:paraId="0B1A20E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46D153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67D3838B" w14:textId="77777777" w:rsidR="00024C7B" w:rsidRDefault="00024C7B" w:rsidP="00AB3D80">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386A5DE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3A19B7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9D7278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E1488C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4D074F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C2306EF" w14:textId="77777777" w:rsidR="00024C7B" w:rsidRDefault="00024C7B">
            <w:pPr>
              <w:pStyle w:val="la2"/>
              <w:rPr>
                <w:rFonts w:ascii="Arial" w:hAnsi="Arial" w:cs="Arial"/>
                <w:sz w:val="2"/>
                <w:szCs w:val="2"/>
              </w:rPr>
            </w:pPr>
            <w:r>
              <w:rPr>
                <w:rFonts w:ascii="Arial" w:hAnsi="Arial" w:cs="Arial"/>
                <w:sz w:val="2"/>
                <w:szCs w:val="2"/>
              </w:rPr>
              <w:t> </w:t>
            </w:r>
          </w:p>
        </w:tc>
      </w:tr>
    </w:tbl>
    <w:p w14:paraId="6322F63D" w14:textId="77777777" w:rsidR="00024C7B" w:rsidRPr="007A3FBF" w:rsidRDefault="00024C7B">
      <w:pPr>
        <w:pStyle w:val="NormalWeb"/>
        <w:spacing w:before="0" w:beforeAutospacing="0" w:after="0" w:afterAutospacing="0"/>
        <w:rPr>
          <w:sz w:val="16"/>
          <w:szCs w:val="16"/>
        </w:rPr>
      </w:pPr>
      <w:r>
        <w:rPr>
          <w:sz w:val="16"/>
          <w:szCs w:val="16"/>
        </w:rPr>
        <w:t> </w:t>
      </w:r>
    </w:p>
    <w:p w14:paraId="4F4D5D33" w14:textId="77777777" w:rsidR="00024C7B" w:rsidRDefault="00024C7B">
      <w:pPr>
        <w:pStyle w:val="NormalWeb"/>
        <w:spacing w:before="180" w:beforeAutospacing="0" w:after="0" w:afterAutospacing="0"/>
        <w:rPr>
          <w:sz w:val="2"/>
          <w:szCs w:val="2"/>
        </w:rPr>
      </w:pPr>
      <w:r>
        <w:rPr>
          <w:sz w:val="2"/>
          <w:szCs w:val="2"/>
        </w:rPr>
        <w:t> </w:t>
      </w:r>
    </w:p>
    <w:p w14:paraId="65FD3B9A"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Microsoft is meaningfully larger than most companies within the selected peer group in terms of market capitalization and revenue. Our significant size, scale, and growth is a material factor when we set executive pay. The following charts show Microsoft’s position within the peer group on the two screening criteria and the degree to which Microsoft is larger than the median peer. Dollar values are presented in billions as of August 1, 2026, with annual revenue based on the most recent publicly reported fiscal year-end. </w:t>
      </w:r>
    </w:p>
    <w:p w14:paraId="3EE46720" w14:textId="77777777" w:rsidR="00024C7B" w:rsidRDefault="00024C7B">
      <w:pPr>
        <w:pStyle w:val="NormalWeb"/>
        <w:keepNext/>
        <w:spacing w:before="0" w:beforeAutospacing="0" w:after="0" w:afterAutospacing="0"/>
      </w:pPr>
      <w:r>
        <w:t> </w:t>
      </w:r>
    </w:p>
    <w:p w14:paraId="5B550AD8" w14:textId="5791C23E" w:rsidR="00024C7B" w:rsidRDefault="0078049B">
      <w:pPr>
        <w:pStyle w:val="NormalWeb"/>
        <w:spacing w:before="0" w:beforeAutospacing="0" w:after="0" w:afterAutospacing="0"/>
        <w:jc w:val="center"/>
      </w:pPr>
      <w:r>
        <w:rPr>
          <w:noProof/>
        </w:rPr>
        <w:drawing>
          <wp:inline distT="0" distB="0" distL="0" distR="0" wp14:anchorId="366280F8" wp14:editId="25356EBB">
            <wp:extent cx="6715125" cy="2400300"/>
            <wp:effectExtent l="0" t="0" r="0" b="0"/>
            <wp:docPr id="56" name="Picture 2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OGO"/>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715125" cy="2400300"/>
                    </a:xfrm>
                    <a:prstGeom prst="rect">
                      <a:avLst/>
                    </a:prstGeom>
                    <a:noFill/>
                    <a:ln>
                      <a:noFill/>
                    </a:ln>
                  </pic:spPr>
                </pic:pic>
              </a:graphicData>
            </a:graphic>
          </wp:inline>
        </w:drawing>
      </w:r>
    </w:p>
    <w:p w14:paraId="688DE099"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Performance-Based Pay and Goal Setting </w:t>
      </w:r>
    </w:p>
    <w:p w14:paraId="25EE4F82"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Our incentive compensation arrangements are tied to specific performance measures that drive long-term performance and value creation. For fiscal year 2026: </w:t>
      </w:r>
    </w:p>
    <w:p w14:paraId="426D06B8" w14:textId="77777777" w:rsidR="00024C7B" w:rsidRDefault="00024C7B" w:rsidP="00953EFB">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Over 95% of our CEO’s annual target compensation opportunity was performance-based and over 50% of the total pay opportunity for other Named Executives was performance-based </w:t>
      </w:r>
    </w:p>
    <w:p w14:paraId="6BA7882C" w14:textId="77777777" w:rsidR="00024C7B" w:rsidRDefault="00024C7B" w:rsidP="00953EFB">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70% of our CEO’s annual cash incentive was tied to achieving pre-established financial metric targets (50% for our other Named Executives) </w:t>
      </w:r>
    </w:p>
    <w:p w14:paraId="151FFD31" w14:textId="77777777" w:rsidR="00024C7B" w:rsidRDefault="00024C7B" w:rsidP="00953EFB">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100% of our CEO’s annual target equity opportunity was delivered in the form of a performance-based stock award (50% for our other Named Executives), with payouts based on achievement against pre-established quantitative performance metrics </w:t>
      </w:r>
    </w:p>
    <w:p w14:paraId="0741085C" w14:textId="77777777" w:rsidR="00024C7B" w:rsidRDefault="00024C7B" w:rsidP="00953EFB">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Management and our Compensation Committee discussed in detail the metrics that determine PSAs to ensure they are leading indicators that will drive long-term performance and value creation. The Committee establishes rigorous goals for each metric that require significant year-over-year improvement in order for target awards to be earned </w:t>
      </w:r>
    </w:p>
    <w:p w14:paraId="64EA76CE" w14:textId="77777777" w:rsidR="00024C7B" w:rsidRDefault="00024C7B" w:rsidP="00953EFB">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Performance stock awards include a relative TSR modifier to strengthen the alignment of the interests of our Named Executives with the long-term interests of our shareholders; in order for the TSR modifier to affect the PSAs positively, our relative TSR must be above the 60</w:t>
      </w:r>
      <w:r>
        <w:rPr>
          <w:rFonts w:ascii="Arial" w:hAnsi="Arial" w:cs="Arial"/>
          <w:sz w:val="14"/>
          <w:szCs w:val="14"/>
          <w:vertAlign w:val="superscript"/>
        </w:rPr>
        <w:t>th</w:t>
      </w:r>
      <w:r>
        <w:rPr>
          <w:rFonts w:ascii="Arial" w:hAnsi="Arial" w:cs="Arial"/>
          <w:sz w:val="18"/>
          <w:szCs w:val="18"/>
        </w:rPr>
        <w:t xml:space="preserve"> percentile of the S&amp;P 500 and Microsoft’s absolute TSR must be positive to apply an above target modifier payout </w:t>
      </w:r>
    </w:p>
    <w:p w14:paraId="11DC9E52" w14:textId="4016C4B9" w:rsidR="00734A13"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Compensation Committee sets cash incentive and PSA metric targets,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long-term shareholder value creation and, historically, our performance against these challenging goals has led to substantial returns to our shareholders. </w:t>
      </w:r>
    </w:p>
    <w:p w14:paraId="255EC776" w14:textId="77777777" w:rsidR="00024C7B" w:rsidRDefault="00734A13">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4AB5E92C" w14:textId="77777777">
        <w:trPr>
          <w:jc w:val="center"/>
        </w:trPr>
        <w:tc>
          <w:tcPr>
            <w:tcW w:w="100" w:type="pct"/>
            <w:vAlign w:val="center"/>
            <w:hideMark/>
          </w:tcPr>
          <w:p w14:paraId="57B26F54" w14:textId="77777777" w:rsidR="00024C7B" w:rsidRDefault="00024C7B">
            <w:pPr>
              <w:rPr>
                <w:rFonts w:ascii="Arial" w:hAnsi="Arial" w:cs="Arial"/>
                <w:sz w:val="18"/>
                <w:szCs w:val="18"/>
              </w:rPr>
            </w:pPr>
            <w:r>
              <w:br w:type="page"/>
            </w:r>
          </w:p>
        </w:tc>
        <w:tc>
          <w:tcPr>
            <w:tcW w:w="0" w:type="auto"/>
            <w:vAlign w:val="bottom"/>
            <w:hideMark/>
          </w:tcPr>
          <w:p w14:paraId="7365C48D" w14:textId="77777777" w:rsidR="00024C7B" w:rsidRDefault="00024C7B">
            <w:pPr>
              <w:rPr>
                <w:sz w:val="20"/>
              </w:rPr>
            </w:pPr>
          </w:p>
        </w:tc>
        <w:tc>
          <w:tcPr>
            <w:tcW w:w="850" w:type="pct"/>
            <w:vAlign w:val="center"/>
            <w:hideMark/>
          </w:tcPr>
          <w:p w14:paraId="223249AA" w14:textId="77777777" w:rsidR="00024C7B" w:rsidRDefault="00024C7B">
            <w:pPr>
              <w:rPr>
                <w:sz w:val="20"/>
              </w:rPr>
            </w:pPr>
          </w:p>
        </w:tc>
        <w:tc>
          <w:tcPr>
            <w:tcW w:w="50" w:type="pct"/>
            <w:vAlign w:val="bottom"/>
            <w:hideMark/>
          </w:tcPr>
          <w:p w14:paraId="7E40BCB8" w14:textId="77777777" w:rsidR="00024C7B" w:rsidRDefault="00024C7B">
            <w:pPr>
              <w:rPr>
                <w:sz w:val="20"/>
              </w:rPr>
            </w:pPr>
          </w:p>
        </w:tc>
        <w:tc>
          <w:tcPr>
            <w:tcW w:w="100" w:type="pct"/>
            <w:vAlign w:val="center"/>
            <w:hideMark/>
          </w:tcPr>
          <w:p w14:paraId="1494E75E" w14:textId="77777777" w:rsidR="00024C7B" w:rsidRDefault="00024C7B">
            <w:pPr>
              <w:rPr>
                <w:sz w:val="20"/>
              </w:rPr>
            </w:pPr>
          </w:p>
        </w:tc>
        <w:tc>
          <w:tcPr>
            <w:tcW w:w="0" w:type="auto"/>
            <w:vAlign w:val="bottom"/>
            <w:hideMark/>
          </w:tcPr>
          <w:p w14:paraId="2F7CB2D4" w14:textId="77777777" w:rsidR="00024C7B" w:rsidRDefault="00024C7B">
            <w:pPr>
              <w:rPr>
                <w:sz w:val="20"/>
              </w:rPr>
            </w:pPr>
          </w:p>
        </w:tc>
        <w:tc>
          <w:tcPr>
            <w:tcW w:w="750" w:type="pct"/>
            <w:vAlign w:val="center"/>
            <w:hideMark/>
          </w:tcPr>
          <w:p w14:paraId="5DE532E6" w14:textId="77777777" w:rsidR="00024C7B" w:rsidRDefault="00024C7B">
            <w:pPr>
              <w:rPr>
                <w:sz w:val="20"/>
              </w:rPr>
            </w:pPr>
          </w:p>
        </w:tc>
        <w:tc>
          <w:tcPr>
            <w:tcW w:w="50" w:type="pct"/>
            <w:vAlign w:val="bottom"/>
            <w:hideMark/>
          </w:tcPr>
          <w:p w14:paraId="3CDE9120" w14:textId="77777777" w:rsidR="00024C7B" w:rsidRDefault="00024C7B">
            <w:pPr>
              <w:rPr>
                <w:sz w:val="20"/>
              </w:rPr>
            </w:pPr>
          </w:p>
        </w:tc>
        <w:tc>
          <w:tcPr>
            <w:tcW w:w="100" w:type="pct"/>
            <w:vAlign w:val="center"/>
            <w:hideMark/>
          </w:tcPr>
          <w:p w14:paraId="41723DDC" w14:textId="77777777" w:rsidR="00024C7B" w:rsidRDefault="00024C7B">
            <w:pPr>
              <w:rPr>
                <w:sz w:val="20"/>
              </w:rPr>
            </w:pPr>
          </w:p>
        </w:tc>
        <w:tc>
          <w:tcPr>
            <w:tcW w:w="0" w:type="auto"/>
            <w:vAlign w:val="bottom"/>
            <w:hideMark/>
          </w:tcPr>
          <w:p w14:paraId="56BBF477" w14:textId="77777777" w:rsidR="00024C7B" w:rsidRDefault="00024C7B">
            <w:pPr>
              <w:rPr>
                <w:sz w:val="20"/>
              </w:rPr>
            </w:pPr>
          </w:p>
        </w:tc>
        <w:tc>
          <w:tcPr>
            <w:tcW w:w="850" w:type="pct"/>
            <w:vAlign w:val="center"/>
            <w:hideMark/>
          </w:tcPr>
          <w:p w14:paraId="039E6761" w14:textId="77777777" w:rsidR="00024C7B" w:rsidRDefault="00024C7B">
            <w:pPr>
              <w:rPr>
                <w:sz w:val="20"/>
              </w:rPr>
            </w:pPr>
          </w:p>
        </w:tc>
        <w:tc>
          <w:tcPr>
            <w:tcW w:w="50" w:type="pct"/>
            <w:vAlign w:val="bottom"/>
            <w:hideMark/>
          </w:tcPr>
          <w:p w14:paraId="6EF0A829" w14:textId="77777777" w:rsidR="00024C7B" w:rsidRDefault="00024C7B">
            <w:pPr>
              <w:rPr>
                <w:sz w:val="20"/>
              </w:rPr>
            </w:pPr>
          </w:p>
        </w:tc>
        <w:tc>
          <w:tcPr>
            <w:tcW w:w="100" w:type="pct"/>
            <w:vAlign w:val="center"/>
            <w:hideMark/>
          </w:tcPr>
          <w:p w14:paraId="21702861" w14:textId="77777777" w:rsidR="00024C7B" w:rsidRDefault="00024C7B">
            <w:pPr>
              <w:rPr>
                <w:sz w:val="20"/>
              </w:rPr>
            </w:pPr>
          </w:p>
        </w:tc>
        <w:tc>
          <w:tcPr>
            <w:tcW w:w="0" w:type="auto"/>
            <w:vAlign w:val="bottom"/>
            <w:hideMark/>
          </w:tcPr>
          <w:p w14:paraId="66C9D1E6" w14:textId="77777777" w:rsidR="00024C7B" w:rsidRDefault="00024C7B">
            <w:pPr>
              <w:rPr>
                <w:sz w:val="20"/>
              </w:rPr>
            </w:pPr>
          </w:p>
        </w:tc>
        <w:tc>
          <w:tcPr>
            <w:tcW w:w="850" w:type="pct"/>
            <w:vAlign w:val="center"/>
            <w:hideMark/>
          </w:tcPr>
          <w:p w14:paraId="67865B64" w14:textId="77777777" w:rsidR="00024C7B" w:rsidRDefault="00024C7B">
            <w:pPr>
              <w:rPr>
                <w:sz w:val="20"/>
              </w:rPr>
            </w:pPr>
          </w:p>
        </w:tc>
        <w:tc>
          <w:tcPr>
            <w:tcW w:w="50" w:type="pct"/>
            <w:vAlign w:val="bottom"/>
            <w:hideMark/>
          </w:tcPr>
          <w:p w14:paraId="286CE851" w14:textId="77777777" w:rsidR="00024C7B" w:rsidRDefault="00024C7B">
            <w:pPr>
              <w:rPr>
                <w:sz w:val="20"/>
              </w:rPr>
            </w:pPr>
          </w:p>
        </w:tc>
        <w:tc>
          <w:tcPr>
            <w:tcW w:w="100" w:type="pct"/>
            <w:vAlign w:val="center"/>
            <w:hideMark/>
          </w:tcPr>
          <w:p w14:paraId="75192EDC" w14:textId="77777777" w:rsidR="00024C7B" w:rsidRDefault="00024C7B">
            <w:pPr>
              <w:rPr>
                <w:sz w:val="20"/>
              </w:rPr>
            </w:pPr>
          </w:p>
        </w:tc>
        <w:tc>
          <w:tcPr>
            <w:tcW w:w="0" w:type="auto"/>
            <w:vAlign w:val="bottom"/>
            <w:hideMark/>
          </w:tcPr>
          <w:p w14:paraId="62279A0B" w14:textId="77777777" w:rsidR="00024C7B" w:rsidRDefault="00024C7B">
            <w:pPr>
              <w:rPr>
                <w:sz w:val="20"/>
              </w:rPr>
            </w:pPr>
          </w:p>
        </w:tc>
        <w:tc>
          <w:tcPr>
            <w:tcW w:w="800" w:type="pct"/>
            <w:vAlign w:val="center"/>
            <w:hideMark/>
          </w:tcPr>
          <w:p w14:paraId="244D7608" w14:textId="77777777" w:rsidR="00024C7B" w:rsidRDefault="00024C7B">
            <w:pPr>
              <w:rPr>
                <w:sz w:val="20"/>
              </w:rPr>
            </w:pPr>
          </w:p>
        </w:tc>
      </w:tr>
      <w:tr w:rsidR="00024C7B" w14:paraId="0A245375" w14:textId="77777777" w:rsidTr="00734A13">
        <w:trPr>
          <w:cantSplit/>
          <w:jc w:val="center"/>
        </w:trPr>
        <w:tc>
          <w:tcPr>
            <w:tcW w:w="0" w:type="auto"/>
            <w:noWrap/>
            <w:hideMark/>
          </w:tcPr>
          <w:p w14:paraId="3FBF15C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20B3302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54A751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47A22E1"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3C990EC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6D961A7"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C8430B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64CB4CB"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67C0961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24B52C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EB3E61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568E46C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B3F6039"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395B293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9484FB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627C0B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E18985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098875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68BD5C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D94818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53A73F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E7F5C4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7036383"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80D650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4E92EC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0B490D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D8EECCB" w14:textId="77777777" w:rsidTr="00734A13">
        <w:trPr>
          <w:jc w:val="center"/>
        </w:trPr>
        <w:tc>
          <w:tcPr>
            <w:tcW w:w="0" w:type="auto"/>
            <w:gridSpan w:val="3"/>
            <w:vAlign w:val="bottom"/>
            <w:hideMark/>
          </w:tcPr>
          <w:p w14:paraId="2EA2657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71AE49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DC03957" w14:textId="77777777" w:rsidR="00024C7B" w:rsidRDefault="00024C7B" w:rsidP="00734A13">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264993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855DDC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12A8B4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82E67D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7530B7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7EB6BAF" w14:textId="77777777" w:rsidR="00024C7B" w:rsidRDefault="00024C7B">
            <w:pPr>
              <w:pStyle w:val="la2"/>
              <w:rPr>
                <w:rFonts w:ascii="Arial" w:hAnsi="Arial" w:cs="Arial"/>
                <w:sz w:val="2"/>
                <w:szCs w:val="2"/>
              </w:rPr>
            </w:pPr>
            <w:r>
              <w:rPr>
                <w:rFonts w:ascii="Arial" w:hAnsi="Arial" w:cs="Arial"/>
                <w:sz w:val="2"/>
                <w:szCs w:val="2"/>
              </w:rPr>
              <w:t> </w:t>
            </w:r>
          </w:p>
        </w:tc>
      </w:tr>
    </w:tbl>
    <w:p w14:paraId="4F1F07E1" w14:textId="77777777" w:rsidR="00024C7B" w:rsidRPr="007A3FBF" w:rsidRDefault="00024C7B">
      <w:pPr>
        <w:pStyle w:val="NormalWeb"/>
        <w:spacing w:before="0" w:beforeAutospacing="0" w:after="0" w:afterAutospacing="0"/>
        <w:rPr>
          <w:sz w:val="16"/>
          <w:szCs w:val="16"/>
        </w:rPr>
      </w:pPr>
      <w:r>
        <w:rPr>
          <w:sz w:val="16"/>
          <w:szCs w:val="16"/>
        </w:rPr>
        <w:t> </w:t>
      </w:r>
    </w:p>
    <w:p w14:paraId="747E1E4C" w14:textId="77777777" w:rsidR="00024C7B" w:rsidRDefault="00024C7B">
      <w:pPr>
        <w:pStyle w:val="NormalWeb"/>
        <w:spacing w:before="180" w:beforeAutospacing="0" w:after="0" w:afterAutospacing="0"/>
        <w:rPr>
          <w:sz w:val="2"/>
          <w:szCs w:val="2"/>
        </w:rPr>
      </w:pPr>
      <w:r>
        <w:rPr>
          <w:sz w:val="2"/>
          <w:szCs w:val="2"/>
        </w:rPr>
        <w:t> </w:t>
      </w:r>
    </w:p>
    <w:p w14:paraId="255D4877"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Focus on Pay for Performance </w:t>
      </w:r>
    </w:p>
    <w:p w14:paraId="06B1C4A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Over 95% of the annual target compensation opportunity for our CEO is performance-based and over 50% for our other Named Executives. All Named Executive Officers had at least 80% of the annual target compensation delivered in the form of equity awards, with the average across all Named Executives over 85%, to incentivize a long-term focus and align their interests with those of our shareholders. </w:t>
      </w:r>
    </w:p>
    <w:tbl>
      <w:tblPr>
        <w:tblW w:w="5000" w:type="pct"/>
        <w:jc w:val="center"/>
        <w:tblCellMar>
          <w:top w:w="14" w:type="dxa"/>
          <w:left w:w="0" w:type="dxa"/>
          <w:right w:w="14" w:type="dxa"/>
        </w:tblCellMar>
        <w:tblLook w:val="04A0" w:firstRow="1" w:lastRow="0" w:firstColumn="1" w:lastColumn="0" w:noHBand="0" w:noVBand="1"/>
      </w:tblPr>
      <w:tblGrid>
        <w:gridCol w:w="3564"/>
        <w:gridCol w:w="108"/>
        <w:gridCol w:w="3564"/>
        <w:gridCol w:w="108"/>
        <w:gridCol w:w="3456"/>
      </w:tblGrid>
      <w:tr w:rsidR="00024C7B" w14:paraId="23A55336" w14:textId="77777777">
        <w:trPr>
          <w:jc w:val="center"/>
        </w:trPr>
        <w:tc>
          <w:tcPr>
            <w:tcW w:w="1650" w:type="pct"/>
            <w:vAlign w:val="center"/>
            <w:hideMark/>
          </w:tcPr>
          <w:p w14:paraId="6CD17F06" w14:textId="77777777" w:rsidR="00024C7B" w:rsidRDefault="00024C7B">
            <w:pPr>
              <w:rPr>
                <w:rFonts w:ascii="Arial" w:hAnsi="Arial" w:cs="Arial"/>
                <w:sz w:val="18"/>
                <w:szCs w:val="18"/>
              </w:rPr>
            </w:pPr>
          </w:p>
        </w:tc>
        <w:tc>
          <w:tcPr>
            <w:tcW w:w="50" w:type="pct"/>
            <w:vAlign w:val="bottom"/>
            <w:hideMark/>
          </w:tcPr>
          <w:p w14:paraId="3C02F2E7" w14:textId="77777777" w:rsidR="00024C7B" w:rsidRDefault="00024C7B">
            <w:pPr>
              <w:rPr>
                <w:sz w:val="20"/>
              </w:rPr>
            </w:pPr>
          </w:p>
        </w:tc>
        <w:tc>
          <w:tcPr>
            <w:tcW w:w="1650" w:type="pct"/>
            <w:vAlign w:val="center"/>
            <w:hideMark/>
          </w:tcPr>
          <w:p w14:paraId="582D6D25" w14:textId="77777777" w:rsidR="00024C7B" w:rsidRDefault="00024C7B">
            <w:pPr>
              <w:rPr>
                <w:sz w:val="20"/>
              </w:rPr>
            </w:pPr>
          </w:p>
        </w:tc>
        <w:tc>
          <w:tcPr>
            <w:tcW w:w="50" w:type="pct"/>
            <w:vAlign w:val="bottom"/>
            <w:hideMark/>
          </w:tcPr>
          <w:p w14:paraId="61C10D7D" w14:textId="77777777" w:rsidR="00024C7B" w:rsidRDefault="00024C7B">
            <w:pPr>
              <w:rPr>
                <w:sz w:val="20"/>
              </w:rPr>
            </w:pPr>
          </w:p>
        </w:tc>
        <w:tc>
          <w:tcPr>
            <w:tcW w:w="1600" w:type="pct"/>
            <w:vAlign w:val="center"/>
            <w:hideMark/>
          </w:tcPr>
          <w:p w14:paraId="462F6793" w14:textId="77777777" w:rsidR="00024C7B" w:rsidRDefault="00024C7B">
            <w:pPr>
              <w:rPr>
                <w:sz w:val="20"/>
              </w:rPr>
            </w:pPr>
          </w:p>
        </w:tc>
      </w:tr>
      <w:tr w:rsidR="00024C7B" w14:paraId="1B22BCA2" w14:textId="77777777">
        <w:trPr>
          <w:cantSplit/>
          <w:jc w:val="center"/>
        </w:trPr>
        <w:tc>
          <w:tcPr>
            <w:tcW w:w="0" w:type="auto"/>
            <w:gridSpan w:val="5"/>
            <w:vAlign w:val="bottom"/>
            <w:hideMark/>
          </w:tcPr>
          <w:p w14:paraId="18760C2C" w14:textId="77777777" w:rsidR="00024C7B" w:rsidRPr="007A3FBF" w:rsidRDefault="00024C7B">
            <w:pPr>
              <w:pStyle w:val="NormalWeb"/>
              <w:spacing w:before="0" w:beforeAutospacing="0" w:after="0" w:afterAutospacing="0"/>
              <w:rPr>
                <w:rFonts w:ascii="Arial" w:hAnsi="Arial" w:cs="Arial"/>
              </w:rPr>
            </w:pPr>
            <w:r>
              <w:rPr>
                <w:rFonts w:ascii="Arial" w:hAnsi="Arial" w:cs="Arial"/>
              </w:rPr>
              <w:t> </w:t>
            </w:r>
          </w:p>
          <w:p w14:paraId="03BDA764" w14:textId="4764119D" w:rsidR="00024C7B" w:rsidRDefault="0078049B">
            <w:pPr>
              <w:pStyle w:val="NormalWeb"/>
              <w:spacing w:before="0" w:beforeAutospacing="0" w:after="0" w:afterAutospacing="0"/>
              <w:jc w:val="center"/>
              <w:rPr>
                <w:rFonts w:ascii="Arial" w:hAnsi="Arial" w:cs="Arial"/>
                <w:sz w:val="18"/>
                <w:szCs w:val="18"/>
              </w:rPr>
            </w:pPr>
            <w:r>
              <w:rPr>
                <w:rFonts w:ascii="Arial" w:hAnsi="Arial" w:cs="Arial"/>
                <w:noProof/>
                <w:sz w:val="18"/>
                <w:szCs w:val="18"/>
              </w:rPr>
              <w:drawing>
                <wp:inline distT="0" distB="0" distL="0" distR="0" wp14:anchorId="0EB54790" wp14:editId="1DBE364A">
                  <wp:extent cx="6457950" cy="2343150"/>
                  <wp:effectExtent l="0" t="0" r="0" b="0"/>
                  <wp:docPr id="57" name="Picture 2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OGO"/>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457950" cy="2343150"/>
                          </a:xfrm>
                          <a:prstGeom prst="rect">
                            <a:avLst/>
                          </a:prstGeom>
                          <a:noFill/>
                          <a:ln>
                            <a:noFill/>
                          </a:ln>
                        </pic:spPr>
                      </pic:pic>
                    </a:graphicData>
                  </a:graphic>
                </wp:inline>
              </w:drawing>
            </w:r>
          </w:p>
          <w:p w14:paraId="1DCB4BAC"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1EAB60B4" w14:textId="77777777" w:rsidR="00024C7B" w:rsidRPr="007A3FBF" w:rsidRDefault="00024C7B">
      <w:pPr>
        <w:pStyle w:val="NormalWeb"/>
        <w:keepNext/>
        <w:spacing w:before="0" w:beforeAutospacing="0" w:after="0" w:afterAutospacing="0"/>
      </w:pPr>
      <w:r>
        <w:t> </w:t>
      </w:r>
    </w:p>
    <w:p w14:paraId="2FA9A8AB" w14:textId="77777777" w:rsidR="00024C7B" w:rsidRDefault="00024C7B">
      <w:pPr>
        <w:pStyle w:val="rrdsinglerule"/>
        <w:pBdr>
          <w:top w:val="single" w:sz="6" w:space="0" w:color="0075C9"/>
        </w:pBdr>
        <w:spacing w:before="240"/>
      </w:pPr>
      <w:r>
        <w:t> </w:t>
      </w:r>
    </w:p>
    <w:p w14:paraId="1AB86258" w14:textId="77777777" w:rsidR="00024C7B" w:rsidRDefault="00024C7B">
      <w:pPr>
        <w:pStyle w:val="NormalWeb"/>
        <w:spacing w:before="80" w:beforeAutospacing="0" w:after="0" w:afterAutospacing="0"/>
        <w:rPr>
          <w:rFonts w:ascii="Arial" w:hAnsi="Arial" w:cs="Arial"/>
          <w:sz w:val="28"/>
          <w:szCs w:val="28"/>
        </w:rPr>
      </w:pPr>
      <w:bookmarkStart w:id="15" w:name="toc61756_15"/>
      <w:bookmarkEnd w:id="15"/>
      <w:r>
        <w:rPr>
          <w:rFonts w:ascii="Arial" w:hAnsi="Arial" w:cs="Arial"/>
          <w:b/>
          <w:bCs/>
          <w:color w:val="0075C9"/>
          <w:sz w:val="28"/>
          <w:szCs w:val="28"/>
        </w:rPr>
        <w:t xml:space="preserve">Section 4 – Fiscal Year 2026 Compensation Program Design </w:t>
      </w:r>
    </w:p>
    <w:p w14:paraId="2EA1829E"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Consistent with our philosophy, the compensation program for our Named Executives in fiscal year 2026 consisted of an annual base salary plus annual cash and equity incentives awarded under our Executive Incentive Plan (“Incentive Plan”). </w:t>
      </w:r>
    </w:p>
    <w:p w14:paraId="051CA72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allocation strengthens our CEO’s accountability to achieving results on the objective financial metrics that most closely align with our business strategy and provides a strong incentive for our other Named Executives to drive performance on those key initiatives, which we believe strongly contributes to our success. </w:t>
      </w:r>
    </w:p>
    <w:p w14:paraId="3745BFD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fully aligned his pay with Microsoft’s long-term performance, while the 50/50 balance between PSAs and SAs appropriately supported our long-term business goals and long-term retention incentives for our other Named Executives, while also aligning their interests with those of our shareholders. </w:t>
      </w:r>
    </w:p>
    <w:p w14:paraId="09DD5CD2"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Base Salaries </w:t>
      </w:r>
    </w:p>
    <w:p w14:paraId="0C3EA33B" w14:textId="4866301E" w:rsidR="00734A13"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Named Executives’ base salaries are set to align with the scope and complexity of their roles, their capabilities, and competitive market conditions. </w:t>
      </w:r>
    </w:p>
    <w:p w14:paraId="36B49288" w14:textId="77777777" w:rsidR="00024C7B" w:rsidRPr="00734A13" w:rsidRDefault="00734A13" w:rsidP="00734A13">
      <w:pPr>
        <w:pStyle w:val="NormalWeb"/>
        <w:spacing w:before="0" w:beforeAutospacing="0" w:after="0" w:afterAutospacing="0"/>
        <w:rPr>
          <w:rFonts w:ascii="Arial" w:hAnsi="Arial" w:cs="Arial"/>
          <w:sz w:val="4"/>
          <w:szCs w:val="4"/>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25D51DCE" w14:textId="77777777" w:rsidTr="00734A13">
        <w:tc>
          <w:tcPr>
            <w:tcW w:w="100" w:type="pct"/>
            <w:vAlign w:val="center"/>
            <w:hideMark/>
          </w:tcPr>
          <w:p w14:paraId="5A08D816" w14:textId="77777777" w:rsidR="00024C7B" w:rsidRDefault="00024C7B">
            <w:pPr>
              <w:rPr>
                <w:rFonts w:ascii="Arial" w:hAnsi="Arial" w:cs="Arial"/>
                <w:sz w:val="18"/>
                <w:szCs w:val="18"/>
              </w:rPr>
            </w:pPr>
            <w:r>
              <w:br w:type="page"/>
            </w:r>
          </w:p>
        </w:tc>
        <w:tc>
          <w:tcPr>
            <w:tcW w:w="0" w:type="auto"/>
            <w:vAlign w:val="bottom"/>
            <w:hideMark/>
          </w:tcPr>
          <w:p w14:paraId="2056B30A" w14:textId="77777777" w:rsidR="00024C7B" w:rsidRDefault="00024C7B">
            <w:pPr>
              <w:rPr>
                <w:sz w:val="20"/>
              </w:rPr>
            </w:pPr>
          </w:p>
        </w:tc>
        <w:tc>
          <w:tcPr>
            <w:tcW w:w="850" w:type="pct"/>
            <w:vAlign w:val="center"/>
            <w:hideMark/>
          </w:tcPr>
          <w:p w14:paraId="391F4174" w14:textId="77777777" w:rsidR="00024C7B" w:rsidRDefault="00024C7B">
            <w:pPr>
              <w:rPr>
                <w:sz w:val="20"/>
              </w:rPr>
            </w:pPr>
          </w:p>
        </w:tc>
        <w:tc>
          <w:tcPr>
            <w:tcW w:w="50" w:type="pct"/>
            <w:vAlign w:val="bottom"/>
            <w:hideMark/>
          </w:tcPr>
          <w:p w14:paraId="7F1EC92B" w14:textId="77777777" w:rsidR="00024C7B" w:rsidRDefault="00024C7B">
            <w:pPr>
              <w:rPr>
                <w:sz w:val="20"/>
              </w:rPr>
            </w:pPr>
          </w:p>
        </w:tc>
        <w:tc>
          <w:tcPr>
            <w:tcW w:w="100" w:type="pct"/>
            <w:vAlign w:val="center"/>
            <w:hideMark/>
          </w:tcPr>
          <w:p w14:paraId="5B186224" w14:textId="77777777" w:rsidR="00024C7B" w:rsidRDefault="00024C7B">
            <w:pPr>
              <w:rPr>
                <w:sz w:val="20"/>
              </w:rPr>
            </w:pPr>
          </w:p>
        </w:tc>
        <w:tc>
          <w:tcPr>
            <w:tcW w:w="0" w:type="auto"/>
            <w:vAlign w:val="bottom"/>
            <w:hideMark/>
          </w:tcPr>
          <w:p w14:paraId="5179F218" w14:textId="77777777" w:rsidR="00024C7B" w:rsidRDefault="00024C7B">
            <w:pPr>
              <w:rPr>
                <w:sz w:val="20"/>
              </w:rPr>
            </w:pPr>
          </w:p>
        </w:tc>
        <w:tc>
          <w:tcPr>
            <w:tcW w:w="750" w:type="pct"/>
            <w:vAlign w:val="center"/>
            <w:hideMark/>
          </w:tcPr>
          <w:p w14:paraId="4E495597" w14:textId="77777777" w:rsidR="00024C7B" w:rsidRDefault="00024C7B">
            <w:pPr>
              <w:rPr>
                <w:sz w:val="20"/>
              </w:rPr>
            </w:pPr>
          </w:p>
        </w:tc>
        <w:tc>
          <w:tcPr>
            <w:tcW w:w="50" w:type="pct"/>
            <w:vAlign w:val="bottom"/>
            <w:hideMark/>
          </w:tcPr>
          <w:p w14:paraId="6E6557A5" w14:textId="77777777" w:rsidR="00024C7B" w:rsidRDefault="00024C7B">
            <w:pPr>
              <w:rPr>
                <w:sz w:val="20"/>
              </w:rPr>
            </w:pPr>
          </w:p>
        </w:tc>
        <w:tc>
          <w:tcPr>
            <w:tcW w:w="100" w:type="pct"/>
            <w:vAlign w:val="center"/>
            <w:hideMark/>
          </w:tcPr>
          <w:p w14:paraId="40E05452" w14:textId="77777777" w:rsidR="00024C7B" w:rsidRDefault="00024C7B">
            <w:pPr>
              <w:rPr>
                <w:sz w:val="20"/>
              </w:rPr>
            </w:pPr>
          </w:p>
        </w:tc>
        <w:tc>
          <w:tcPr>
            <w:tcW w:w="0" w:type="auto"/>
            <w:vAlign w:val="bottom"/>
            <w:hideMark/>
          </w:tcPr>
          <w:p w14:paraId="790F9F88" w14:textId="77777777" w:rsidR="00024C7B" w:rsidRDefault="00024C7B">
            <w:pPr>
              <w:rPr>
                <w:sz w:val="20"/>
              </w:rPr>
            </w:pPr>
          </w:p>
        </w:tc>
        <w:tc>
          <w:tcPr>
            <w:tcW w:w="850" w:type="pct"/>
            <w:vAlign w:val="center"/>
            <w:hideMark/>
          </w:tcPr>
          <w:p w14:paraId="67682B20" w14:textId="77777777" w:rsidR="00024C7B" w:rsidRDefault="00024C7B">
            <w:pPr>
              <w:rPr>
                <w:sz w:val="20"/>
              </w:rPr>
            </w:pPr>
          </w:p>
        </w:tc>
        <w:tc>
          <w:tcPr>
            <w:tcW w:w="50" w:type="pct"/>
            <w:vAlign w:val="bottom"/>
            <w:hideMark/>
          </w:tcPr>
          <w:p w14:paraId="224B5B3F" w14:textId="77777777" w:rsidR="00024C7B" w:rsidRDefault="00024C7B">
            <w:pPr>
              <w:rPr>
                <w:sz w:val="20"/>
              </w:rPr>
            </w:pPr>
          </w:p>
        </w:tc>
        <w:tc>
          <w:tcPr>
            <w:tcW w:w="100" w:type="pct"/>
            <w:vAlign w:val="center"/>
            <w:hideMark/>
          </w:tcPr>
          <w:p w14:paraId="3FF83396" w14:textId="77777777" w:rsidR="00024C7B" w:rsidRDefault="00024C7B">
            <w:pPr>
              <w:rPr>
                <w:sz w:val="20"/>
              </w:rPr>
            </w:pPr>
          </w:p>
        </w:tc>
        <w:tc>
          <w:tcPr>
            <w:tcW w:w="0" w:type="auto"/>
            <w:vAlign w:val="bottom"/>
            <w:hideMark/>
          </w:tcPr>
          <w:p w14:paraId="2FDFE812" w14:textId="77777777" w:rsidR="00024C7B" w:rsidRDefault="00024C7B">
            <w:pPr>
              <w:rPr>
                <w:sz w:val="20"/>
              </w:rPr>
            </w:pPr>
          </w:p>
        </w:tc>
        <w:tc>
          <w:tcPr>
            <w:tcW w:w="850" w:type="pct"/>
            <w:vAlign w:val="center"/>
            <w:hideMark/>
          </w:tcPr>
          <w:p w14:paraId="3BD6C791" w14:textId="77777777" w:rsidR="00024C7B" w:rsidRDefault="00024C7B">
            <w:pPr>
              <w:rPr>
                <w:sz w:val="20"/>
              </w:rPr>
            </w:pPr>
          </w:p>
        </w:tc>
        <w:tc>
          <w:tcPr>
            <w:tcW w:w="50" w:type="pct"/>
            <w:vAlign w:val="bottom"/>
            <w:hideMark/>
          </w:tcPr>
          <w:p w14:paraId="39B2D507" w14:textId="77777777" w:rsidR="00024C7B" w:rsidRDefault="00024C7B">
            <w:pPr>
              <w:rPr>
                <w:sz w:val="20"/>
              </w:rPr>
            </w:pPr>
          </w:p>
        </w:tc>
        <w:tc>
          <w:tcPr>
            <w:tcW w:w="100" w:type="pct"/>
            <w:vAlign w:val="center"/>
            <w:hideMark/>
          </w:tcPr>
          <w:p w14:paraId="1CA32EBC" w14:textId="77777777" w:rsidR="00024C7B" w:rsidRDefault="00024C7B">
            <w:pPr>
              <w:rPr>
                <w:sz w:val="20"/>
              </w:rPr>
            </w:pPr>
          </w:p>
        </w:tc>
        <w:tc>
          <w:tcPr>
            <w:tcW w:w="0" w:type="auto"/>
            <w:vAlign w:val="bottom"/>
            <w:hideMark/>
          </w:tcPr>
          <w:p w14:paraId="3B4496D2" w14:textId="77777777" w:rsidR="00024C7B" w:rsidRDefault="00024C7B">
            <w:pPr>
              <w:rPr>
                <w:sz w:val="20"/>
              </w:rPr>
            </w:pPr>
          </w:p>
        </w:tc>
        <w:tc>
          <w:tcPr>
            <w:tcW w:w="800" w:type="pct"/>
            <w:vAlign w:val="center"/>
            <w:hideMark/>
          </w:tcPr>
          <w:p w14:paraId="515ADCCA" w14:textId="77777777" w:rsidR="00024C7B" w:rsidRDefault="00024C7B">
            <w:pPr>
              <w:rPr>
                <w:sz w:val="20"/>
              </w:rPr>
            </w:pPr>
          </w:p>
        </w:tc>
      </w:tr>
      <w:tr w:rsidR="00024C7B" w14:paraId="7D4E96F7" w14:textId="77777777" w:rsidTr="00734A13">
        <w:trPr>
          <w:cantSplit/>
        </w:trPr>
        <w:tc>
          <w:tcPr>
            <w:tcW w:w="0" w:type="auto"/>
            <w:noWrap/>
            <w:hideMark/>
          </w:tcPr>
          <w:p w14:paraId="7BE53B4D"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2421068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203AE1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239EA9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2EA6F7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6C2E752"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E31236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E27167B"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2C96492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C80EFD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97D544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7816435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9213E0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5B54CCE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F46D07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AB8C87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DF03A0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3EEF77B"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1991AD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9A6F52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16E31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A126C4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FD0BCD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5E9E81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97A701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92BB86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176AE4C" w14:textId="77777777" w:rsidTr="00734A13">
        <w:tc>
          <w:tcPr>
            <w:tcW w:w="0" w:type="auto"/>
            <w:gridSpan w:val="3"/>
            <w:vAlign w:val="bottom"/>
            <w:hideMark/>
          </w:tcPr>
          <w:p w14:paraId="4B02877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B14360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1168804F" w14:textId="77777777" w:rsidR="00024C7B" w:rsidRDefault="00024C7B" w:rsidP="00734A13">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10F162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AD21D5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9BBF1D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A3A76B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FEA072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02047FE" w14:textId="77777777" w:rsidR="00024C7B" w:rsidRDefault="00024C7B">
            <w:pPr>
              <w:pStyle w:val="la2"/>
              <w:rPr>
                <w:rFonts w:ascii="Arial" w:hAnsi="Arial" w:cs="Arial"/>
                <w:sz w:val="2"/>
                <w:szCs w:val="2"/>
              </w:rPr>
            </w:pPr>
            <w:r>
              <w:rPr>
                <w:rFonts w:ascii="Arial" w:hAnsi="Arial" w:cs="Arial"/>
                <w:sz w:val="2"/>
                <w:szCs w:val="2"/>
              </w:rPr>
              <w:t> </w:t>
            </w:r>
          </w:p>
        </w:tc>
      </w:tr>
    </w:tbl>
    <w:p w14:paraId="110956FB" w14:textId="77777777" w:rsidR="00024C7B" w:rsidRPr="007A3FBF" w:rsidRDefault="00024C7B">
      <w:pPr>
        <w:pStyle w:val="NormalWeb"/>
        <w:spacing w:before="0" w:beforeAutospacing="0" w:after="0" w:afterAutospacing="0"/>
        <w:rPr>
          <w:sz w:val="16"/>
          <w:szCs w:val="16"/>
        </w:rPr>
      </w:pPr>
      <w:r>
        <w:rPr>
          <w:sz w:val="16"/>
          <w:szCs w:val="16"/>
        </w:rPr>
        <w:t> </w:t>
      </w:r>
    </w:p>
    <w:p w14:paraId="2E5A8598" w14:textId="77777777" w:rsidR="00024C7B" w:rsidRDefault="00024C7B">
      <w:pPr>
        <w:pStyle w:val="NormalWeb"/>
        <w:spacing w:before="180" w:beforeAutospacing="0" w:after="0" w:afterAutospacing="0"/>
        <w:rPr>
          <w:sz w:val="2"/>
          <w:szCs w:val="2"/>
        </w:rPr>
      </w:pPr>
      <w:r>
        <w:rPr>
          <w:sz w:val="2"/>
          <w:szCs w:val="2"/>
        </w:rPr>
        <w:t> </w:t>
      </w:r>
    </w:p>
    <w:p w14:paraId="61C3EAB7"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Annual Cash Incentives </w:t>
      </w:r>
    </w:p>
    <w:p w14:paraId="341047C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Cash incentives are determined in two performance categories for our CEO and other NEOs, as follows: </w:t>
      </w:r>
    </w:p>
    <w:p w14:paraId="6F9F245D" w14:textId="77777777" w:rsidR="00024C7B" w:rsidRDefault="00024C7B">
      <w:pPr>
        <w:pStyle w:val="NormalWeb"/>
        <w:keepNext/>
        <w:spacing w:before="0" w:beforeAutospacing="0" w:after="0" w:afterAutospacing="0"/>
        <w:rPr>
          <w:sz w:val="12"/>
          <w:szCs w:val="12"/>
        </w:rPr>
      </w:pPr>
      <w:r>
        <w:rPr>
          <w:sz w:val="12"/>
          <w:szCs w:val="12"/>
        </w:rPr>
        <w:t> </w:t>
      </w:r>
    </w:p>
    <w:p w14:paraId="4742FA06" w14:textId="77777777" w:rsidR="00024C7B" w:rsidRDefault="00024C7B">
      <w:pPr>
        <w:pStyle w:val="NormalWeb"/>
        <w:keepNext/>
        <w:spacing w:before="0" w:beforeAutospacing="0" w:after="0" w:afterAutospacing="0"/>
        <w:rPr>
          <w:sz w:val="2"/>
          <w:szCs w:val="2"/>
        </w:rPr>
      </w:pPr>
      <w:r>
        <w:rPr>
          <w:sz w:val="2"/>
          <w:szCs w:val="2"/>
        </w:rPr>
        <w:t> </w:t>
      </w:r>
    </w:p>
    <w:p w14:paraId="6F7E83EE" w14:textId="2063FF4E" w:rsidR="00024C7B" w:rsidRDefault="0078049B">
      <w:pPr>
        <w:pStyle w:val="NormalWeb"/>
        <w:spacing w:before="0" w:beforeAutospacing="0" w:after="0" w:afterAutospacing="0"/>
        <w:jc w:val="center"/>
      </w:pPr>
      <w:r>
        <w:rPr>
          <w:noProof/>
        </w:rPr>
        <w:drawing>
          <wp:inline distT="0" distB="0" distL="0" distR="0" wp14:anchorId="67C7DB22" wp14:editId="0C867835">
            <wp:extent cx="6877050" cy="1828800"/>
            <wp:effectExtent l="0" t="0" r="0" b="0"/>
            <wp:docPr id="58" name="Picture 2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LOGO"/>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877050" cy="1828800"/>
                    </a:xfrm>
                    <a:prstGeom prst="rect">
                      <a:avLst/>
                    </a:prstGeom>
                    <a:noFill/>
                    <a:ln>
                      <a:noFill/>
                    </a:ln>
                  </pic:spPr>
                </pic:pic>
              </a:graphicData>
            </a:graphic>
          </wp:inline>
        </w:drawing>
      </w:r>
    </w:p>
    <w:p w14:paraId="639833CD" w14:textId="77777777" w:rsidR="00024C7B" w:rsidRDefault="00024C7B">
      <w:pPr>
        <w:pStyle w:val="NormalWeb"/>
        <w:spacing w:before="120" w:beforeAutospacing="0" w:after="0" w:afterAutospacing="0"/>
        <w:ind w:left="244" w:hanging="122"/>
        <w:rPr>
          <w:rFonts w:ascii="Arial" w:hAnsi="Arial" w:cs="Arial"/>
          <w:sz w:val="16"/>
          <w:szCs w:val="16"/>
        </w:rPr>
      </w:pPr>
      <w:r>
        <w:rPr>
          <w:rFonts w:ascii="Arial" w:hAnsi="Arial" w:cs="Arial"/>
          <w:sz w:val="16"/>
          <w:szCs w:val="16"/>
        </w:rPr>
        <w:t>*</w:t>
      </w:r>
      <w:r>
        <w:rPr>
          <w:rFonts w:ascii="Arial" w:hAnsi="Arial" w:cs="Arial"/>
          <w:sz w:val="16"/>
          <w:szCs w:val="16"/>
        </w:rPr>
        <w:tab/>
        <w:t xml:space="preserve">“Incentive Plan Revenue” and “Incentive Plan Operating Income” are non-GAAP financial measures defined on page 42. </w:t>
      </w:r>
    </w:p>
    <w:p w14:paraId="61082081"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Financial </w:t>
      </w:r>
    </w:p>
    <w:p w14:paraId="0FD3D75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include financial performance measures in our cash incentives to measure our success in meeting internal annual financial performance goals for revenue and profitability which we believe drive long-term value creation. </w:t>
      </w:r>
    </w:p>
    <w:p w14:paraId="4CF8323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fiscal year 2026, the financial portion of the annual cash incentives was determined based on meeting pre-established performance targets for Incentive Plan Revenue and Incentive Plan Operating Income. All financial performance goals required meaningful year-over-year growth in order for the target awards to be achieved. The fiscal year 2026 Incentive Plan Revenue and Incentive Plan Operating Income performance targets were based on the Company’s fiscal year 2026 internal operating budget. </w:t>
      </w:r>
    </w:p>
    <w:p w14:paraId="68AA4DA0" w14:textId="77777777" w:rsidR="00024C7B" w:rsidRDefault="00024C7B">
      <w:pPr>
        <w:pStyle w:val="NormalWeb"/>
        <w:keepNext/>
        <w:spacing w:before="360" w:beforeAutospacing="0" w:after="0" w:afterAutospacing="0"/>
        <w:rPr>
          <w:rFonts w:ascii="Arial" w:hAnsi="Arial" w:cs="Arial"/>
          <w:sz w:val="20"/>
          <w:szCs w:val="20"/>
        </w:rPr>
      </w:pPr>
      <w:r>
        <w:rPr>
          <w:rFonts w:ascii="Arial" w:hAnsi="Arial" w:cs="Arial"/>
          <w:b/>
          <w:bCs/>
          <w:color w:val="0075C9"/>
          <w:sz w:val="20"/>
          <w:szCs w:val="20"/>
        </w:rPr>
        <w:t xml:space="preserve">Operational Assessment </w:t>
      </w:r>
    </w:p>
    <w:p w14:paraId="6870EC6F"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The operational assessment portion of each Named Executive’s fiscal year 2026 annual cash incentives was determined based on evaluation of their individual contributions to the furtherance of financial, operational, strategic, and culture indicators in three performance categories. The performance indicators varied based on the Named Executive’s responsibilities and the function or group he or she leads, and may have included (in alphabetical order in each category): </w:t>
      </w:r>
    </w:p>
    <w:p w14:paraId="4F2B3B16"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1286"/>
        <w:gridCol w:w="104"/>
        <w:gridCol w:w="1812"/>
        <w:gridCol w:w="104"/>
        <w:gridCol w:w="212"/>
        <w:gridCol w:w="115"/>
        <w:gridCol w:w="65"/>
        <w:gridCol w:w="104"/>
        <w:gridCol w:w="959"/>
        <w:gridCol w:w="105"/>
        <w:gridCol w:w="2027"/>
        <w:gridCol w:w="105"/>
        <w:gridCol w:w="213"/>
        <w:gridCol w:w="115"/>
        <w:gridCol w:w="65"/>
        <w:gridCol w:w="105"/>
        <w:gridCol w:w="1172"/>
        <w:gridCol w:w="105"/>
        <w:gridCol w:w="2027"/>
      </w:tblGrid>
      <w:tr w:rsidR="00024C7B" w14:paraId="0D1AD215" w14:textId="77777777">
        <w:trPr>
          <w:jc w:val="center"/>
        </w:trPr>
        <w:tc>
          <w:tcPr>
            <w:tcW w:w="600" w:type="pct"/>
            <w:vAlign w:val="center"/>
            <w:hideMark/>
          </w:tcPr>
          <w:p w14:paraId="48868FE3" w14:textId="77777777" w:rsidR="00024C7B" w:rsidRDefault="00024C7B"/>
        </w:tc>
        <w:tc>
          <w:tcPr>
            <w:tcW w:w="50" w:type="pct"/>
            <w:vAlign w:val="bottom"/>
            <w:hideMark/>
          </w:tcPr>
          <w:p w14:paraId="6D4AC995" w14:textId="77777777" w:rsidR="00024C7B" w:rsidRDefault="00024C7B">
            <w:pPr>
              <w:rPr>
                <w:sz w:val="20"/>
              </w:rPr>
            </w:pPr>
          </w:p>
        </w:tc>
        <w:tc>
          <w:tcPr>
            <w:tcW w:w="850" w:type="pct"/>
            <w:vAlign w:val="center"/>
            <w:hideMark/>
          </w:tcPr>
          <w:p w14:paraId="69245C53" w14:textId="77777777" w:rsidR="00024C7B" w:rsidRDefault="00024C7B">
            <w:pPr>
              <w:rPr>
                <w:sz w:val="20"/>
              </w:rPr>
            </w:pPr>
          </w:p>
        </w:tc>
        <w:tc>
          <w:tcPr>
            <w:tcW w:w="50" w:type="pct"/>
            <w:vAlign w:val="bottom"/>
            <w:hideMark/>
          </w:tcPr>
          <w:p w14:paraId="32F6DE74" w14:textId="77777777" w:rsidR="00024C7B" w:rsidRDefault="00024C7B">
            <w:pPr>
              <w:rPr>
                <w:sz w:val="20"/>
              </w:rPr>
            </w:pPr>
          </w:p>
        </w:tc>
        <w:tc>
          <w:tcPr>
            <w:tcW w:w="100" w:type="pct"/>
            <w:vAlign w:val="center"/>
            <w:hideMark/>
          </w:tcPr>
          <w:p w14:paraId="43C0DD1C" w14:textId="77777777" w:rsidR="00024C7B" w:rsidRDefault="00024C7B">
            <w:pPr>
              <w:rPr>
                <w:sz w:val="20"/>
              </w:rPr>
            </w:pPr>
          </w:p>
        </w:tc>
        <w:tc>
          <w:tcPr>
            <w:tcW w:w="50" w:type="pct"/>
            <w:vAlign w:val="bottom"/>
            <w:hideMark/>
          </w:tcPr>
          <w:p w14:paraId="58EF5443" w14:textId="77777777" w:rsidR="00024C7B" w:rsidRDefault="00024C7B">
            <w:pPr>
              <w:rPr>
                <w:sz w:val="20"/>
              </w:rPr>
            </w:pPr>
          </w:p>
        </w:tc>
        <w:tc>
          <w:tcPr>
            <w:tcW w:w="0" w:type="auto"/>
            <w:vAlign w:val="center"/>
            <w:hideMark/>
          </w:tcPr>
          <w:p w14:paraId="7080670D" w14:textId="77777777" w:rsidR="00024C7B" w:rsidRDefault="00024C7B">
            <w:pPr>
              <w:rPr>
                <w:sz w:val="20"/>
              </w:rPr>
            </w:pPr>
          </w:p>
        </w:tc>
        <w:tc>
          <w:tcPr>
            <w:tcW w:w="50" w:type="pct"/>
            <w:vAlign w:val="bottom"/>
            <w:hideMark/>
          </w:tcPr>
          <w:p w14:paraId="08FE6054" w14:textId="77777777" w:rsidR="00024C7B" w:rsidRDefault="00024C7B">
            <w:pPr>
              <w:rPr>
                <w:sz w:val="20"/>
              </w:rPr>
            </w:pPr>
          </w:p>
        </w:tc>
        <w:tc>
          <w:tcPr>
            <w:tcW w:w="450" w:type="pct"/>
            <w:vAlign w:val="center"/>
            <w:hideMark/>
          </w:tcPr>
          <w:p w14:paraId="21C21AB5" w14:textId="77777777" w:rsidR="00024C7B" w:rsidRDefault="00024C7B">
            <w:pPr>
              <w:rPr>
                <w:sz w:val="20"/>
              </w:rPr>
            </w:pPr>
          </w:p>
        </w:tc>
        <w:tc>
          <w:tcPr>
            <w:tcW w:w="50" w:type="pct"/>
            <w:vAlign w:val="bottom"/>
            <w:hideMark/>
          </w:tcPr>
          <w:p w14:paraId="2E876154" w14:textId="77777777" w:rsidR="00024C7B" w:rsidRDefault="00024C7B">
            <w:pPr>
              <w:rPr>
                <w:sz w:val="20"/>
              </w:rPr>
            </w:pPr>
          </w:p>
        </w:tc>
        <w:tc>
          <w:tcPr>
            <w:tcW w:w="950" w:type="pct"/>
            <w:vAlign w:val="center"/>
            <w:hideMark/>
          </w:tcPr>
          <w:p w14:paraId="1AADA99C" w14:textId="77777777" w:rsidR="00024C7B" w:rsidRDefault="00024C7B">
            <w:pPr>
              <w:rPr>
                <w:sz w:val="20"/>
              </w:rPr>
            </w:pPr>
          </w:p>
        </w:tc>
        <w:tc>
          <w:tcPr>
            <w:tcW w:w="50" w:type="pct"/>
            <w:vAlign w:val="bottom"/>
            <w:hideMark/>
          </w:tcPr>
          <w:p w14:paraId="13509433" w14:textId="77777777" w:rsidR="00024C7B" w:rsidRDefault="00024C7B">
            <w:pPr>
              <w:rPr>
                <w:sz w:val="20"/>
              </w:rPr>
            </w:pPr>
          </w:p>
        </w:tc>
        <w:tc>
          <w:tcPr>
            <w:tcW w:w="100" w:type="pct"/>
            <w:vAlign w:val="center"/>
            <w:hideMark/>
          </w:tcPr>
          <w:p w14:paraId="155229CB" w14:textId="77777777" w:rsidR="00024C7B" w:rsidRDefault="00024C7B">
            <w:pPr>
              <w:rPr>
                <w:sz w:val="20"/>
              </w:rPr>
            </w:pPr>
          </w:p>
        </w:tc>
        <w:tc>
          <w:tcPr>
            <w:tcW w:w="50" w:type="pct"/>
            <w:vAlign w:val="bottom"/>
            <w:hideMark/>
          </w:tcPr>
          <w:p w14:paraId="0C1A0C3E" w14:textId="77777777" w:rsidR="00024C7B" w:rsidRDefault="00024C7B">
            <w:pPr>
              <w:rPr>
                <w:sz w:val="20"/>
              </w:rPr>
            </w:pPr>
          </w:p>
        </w:tc>
        <w:tc>
          <w:tcPr>
            <w:tcW w:w="0" w:type="auto"/>
            <w:vAlign w:val="center"/>
            <w:hideMark/>
          </w:tcPr>
          <w:p w14:paraId="5E54628A" w14:textId="77777777" w:rsidR="00024C7B" w:rsidRDefault="00024C7B">
            <w:pPr>
              <w:rPr>
                <w:sz w:val="20"/>
              </w:rPr>
            </w:pPr>
          </w:p>
        </w:tc>
        <w:tc>
          <w:tcPr>
            <w:tcW w:w="50" w:type="pct"/>
            <w:vAlign w:val="bottom"/>
            <w:hideMark/>
          </w:tcPr>
          <w:p w14:paraId="665534ED" w14:textId="77777777" w:rsidR="00024C7B" w:rsidRDefault="00024C7B">
            <w:pPr>
              <w:rPr>
                <w:sz w:val="20"/>
              </w:rPr>
            </w:pPr>
          </w:p>
        </w:tc>
        <w:tc>
          <w:tcPr>
            <w:tcW w:w="550" w:type="pct"/>
            <w:vAlign w:val="center"/>
            <w:hideMark/>
          </w:tcPr>
          <w:p w14:paraId="6DDC5E68" w14:textId="77777777" w:rsidR="00024C7B" w:rsidRDefault="00024C7B">
            <w:pPr>
              <w:rPr>
                <w:sz w:val="20"/>
              </w:rPr>
            </w:pPr>
          </w:p>
        </w:tc>
        <w:tc>
          <w:tcPr>
            <w:tcW w:w="50" w:type="pct"/>
            <w:vAlign w:val="bottom"/>
            <w:hideMark/>
          </w:tcPr>
          <w:p w14:paraId="3A1EB4B7" w14:textId="77777777" w:rsidR="00024C7B" w:rsidRDefault="00024C7B">
            <w:pPr>
              <w:rPr>
                <w:sz w:val="20"/>
              </w:rPr>
            </w:pPr>
          </w:p>
        </w:tc>
        <w:tc>
          <w:tcPr>
            <w:tcW w:w="950" w:type="pct"/>
            <w:vAlign w:val="center"/>
            <w:hideMark/>
          </w:tcPr>
          <w:p w14:paraId="4707B0EA" w14:textId="77777777" w:rsidR="00024C7B" w:rsidRDefault="00024C7B">
            <w:pPr>
              <w:rPr>
                <w:sz w:val="20"/>
              </w:rPr>
            </w:pPr>
          </w:p>
        </w:tc>
      </w:tr>
      <w:tr w:rsidR="00024C7B" w14:paraId="0515633C" w14:textId="77777777">
        <w:trPr>
          <w:cantSplit/>
          <w:jc w:val="center"/>
        </w:trPr>
        <w:tc>
          <w:tcPr>
            <w:tcW w:w="0" w:type="auto"/>
            <w:vMerge w:val="restart"/>
            <w:noWrap/>
            <w:vAlign w:val="bottom"/>
            <w:hideMark/>
          </w:tcPr>
          <w:p w14:paraId="58FA37A2" w14:textId="1293184D" w:rsidR="00024C7B" w:rsidRPr="007A3FBF"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42E30538" wp14:editId="51D279AF">
                  <wp:extent cx="295275" cy="257175"/>
                  <wp:effectExtent l="0" t="0" r="0" b="0"/>
                  <wp:docPr id="59" name="Picture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OGO"/>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p>
          <w:p w14:paraId="1235310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Merge w:val="restart"/>
            <w:vAlign w:val="bottom"/>
            <w:hideMark/>
          </w:tcPr>
          <w:p w14:paraId="1DA7621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396BDAB0" w14:textId="77777777" w:rsidR="00024C7B" w:rsidRDefault="00024C7B">
            <w:pPr>
              <w:pStyle w:val="NormalWeb"/>
              <w:spacing w:before="0" w:beforeAutospacing="0" w:after="0" w:afterAutospacing="0"/>
              <w:rPr>
                <w:rFonts w:ascii="Arial" w:hAnsi="Arial" w:cs="Arial"/>
                <w:sz w:val="22"/>
                <w:szCs w:val="22"/>
              </w:rPr>
            </w:pPr>
            <w:r>
              <w:rPr>
                <w:rFonts w:ascii="Arial" w:hAnsi="Arial" w:cs="Arial"/>
                <w:sz w:val="22"/>
                <w:szCs w:val="22"/>
              </w:rPr>
              <w:t> </w:t>
            </w:r>
          </w:p>
          <w:p w14:paraId="79B157D8"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Security</w:t>
            </w:r>
            <w:r>
              <w:rPr>
                <w:rFonts w:ascii="Arial" w:hAnsi="Arial" w:cs="Arial"/>
                <w:b/>
                <w:bCs/>
                <w:color w:val="0075C9"/>
                <w:sz w:val="18"/>
                <w:szCs w:val="18"/>
              </w:rPr>
              <w:t> </w:t>
            </w:r>
            <w:r>
              <w:rPr>
                <w:rFonts w:ascii="Arial" w:hAnsi="Arial" w:cs="Arial"/>
                <w:b/>
                <w:bCs/>
                <w:color w:val="0075C9"/>
                <w:sz w:val="18"/>
                <w:szCs w:val="18"/>
              </w:rPr>
              <w:t> </w:t>
            </w:r>
          </w:p>
          <w:p w14:paraId="2383E55E" w14:textId="77777777" w:rsidR="00024C7B" w:rsidRDefault="00024C7B">
            <w:pPr>
              <w:pStyle w:val="NormalWeb"/>
              <w:spacing w:before="0" w:beforeAutospacing="0" w:after="20" w:afterAutospacing="0"/>
              <w:rPr>
                <w:rFonts w:ascii="Arial" w:hAnsi="Arial" w:cs="Arial"/>
                <w:sz w:val="26"/>
                <w:szCs w:val="26"/>
              </w:rPr>
            </w:pPr>
            <w:r>
              <w:rPr>
                <w:rFonts w:ascii="Arial" w:hAnsi="Arial" w:cs="Arial"/>
                <w:sz w:val="28"/>
                <w:szCs w:val="28"/>
              </w:rPr>
              <w:t> </w:t>
            </w:r>
          </w:p>
        </w:tc>
        <w:tc>
          <w:tcPr>
            <w:tcW w:w="0" w:type="auto"/>
            <w:vAlign w:val="bottom"/>
            <w:hideMark/>
          </w:tcPr>
          <w:p w14:paraId="1603103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0E91788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DCA950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FC35B1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648B959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59F6C02F"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6A37AE5A" w14:textId="0C997B3B"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676E7390" wp14:editId="258C25F9">
                  <wp:extent cx="276225" cy="276225"/>
                  <wp:effectExtent l="0" t="0" r="0" b="0"/>
                  <wp:docPr id="60" name="Picture 2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OGO"/>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14:paraId="7528A662"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vMerge w:val="restart"/>
            <w:vAlign w:val="bottom"/>
            <w:hideMark/>
          </w:tcPr>
          <w:p w14:paraId="3383E8D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6687BDC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0088F81B"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Product, Customers,</w:t>
            </w:r>
          </w:p>
          <w:p w14:paraId="21A2D1BE"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 </w:t>
            </w:r>
            <w:r>
              <w:rPr>
                <w:rFonts w:ascii="Arial" w:hAnsi="Arial" w:cs="Arial"/>
                <w:b/>
                <w:bCs/>
                <w:color w:val="0075C9"/>
                <w:sz w:val="18"/>
                <w:szCs w:val="18"/>
              </w:rPr>
              <w:t> &amp; Stakeholders</w:t>
            </w:r>
          </w:p>
          <w:p w14:paraId="7E5526C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3BCE9C9" w14:textId="77777777" w:rsidR="00024C7B" w:rsidRDefault="00024C7B">
            <w:pPr>
              <w:pStyle w:val="NormalWeb"/>
              <w:spacing w:before="0" w:beforeAutospacing="0" w:after="20" w:afterAutospacing="0"/>
              <w:rPr>
                <w:rFonts w:ascii="Arial" w:hAnsi="Arial" w:cs="Arial"/>
                <w:sz w:val="8"/>
                <w:szCs w:val="8"/>
              </w:rPr>
            </w:pPr>
            <w:r>
              <w:rPr>
                <w:rFonts w:ascii="Arial" w:hAnsi="Arial" w:cs="Arial"/>
                <w:sz w:val="8"/>
                <w:szCs w:val="8"/>
              </w:rPr>
              <w:t> </w:t>
            </w:r>
          </w:p>
        </w:tc>
        <w:tc>
          <w:tcPr>
            <w:tcW w:w="0" w:type="auto"/>
            <w:vAlign w:val="bottom"/>
            <w:hideMark/>
          </w:tcPr>
          <w:p w14:paraId="2161854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542FD0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65F13E7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2F66E6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72F5C24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592AF070" w14:textId="77777777" w:rsidR="00024C7B" w:rsidRDefault="00024C7B">
            <w:pPr>
              <w:pStyle w:val="NormalWeb"/>
              <w:spacing w:before="0" w:beforeAutospacing="0" w:after="0" w:afterAutospacing="0"/>
              <w:rPr>
                <w:rFonts w:ascii="Arial" w:hAnsi="Arial" w:cs="Arial"/>
                <w:sz w:val="6"/>
                <w:szCs w:val="6"/>
              </w:rPr>
            </w:pPr>
            <w:r>
              <w:rPr>
                <w:rFonts w:ascii="Arial" w:hAnsi="Arial" w:cs="Arial"/>
                <w:sz w:val="6"/>
                <w:szCs w:val="6"/>
              </w:rPr>
              <w:t> </w:t>
            </w:r>
          </w:p>
          <w:p w14:paraId="5F56E003" w14:textId="0C23C5B5"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w:t>
            </w:r>
            <w:r>
              <w:rPr>
                <w:rFonts w:ascii="Arial" w:hAnsi="Arial" w:cs="Arial"/>
                <w:sz w:val="18"/>
                <w:szCs w:val="18"/>
              </w:rPr>
              <w:t xml:space="preserve"> </w:t>
            </w:r>
            <w:r w:rsidR="0078049B">
              <w:rPr>
                <w:rFonts w:ascii="Arial" w:hAnsi="Arial" w:cs="Arial"/>
                <w:noProof/>
                <w:sz w:val="18"/>
                <w:szCs w:val="18"/>
              </w:rPr>
              <w:drawing>
                <wp:inline distT="0" distB="0" distL="0" distR="0" wp14:anchorId="2D8F0F9B" wp14:editId="132EF96F">
                  <wp:extent cx="323850" cy="323850"/>
                  <wp:effectExtent l="0" t="0" r="0" b="0"/>
                  <wp:docPr id="61" name="Picture 2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p>
          <w:p w14:paraId="22DCBF70" w14:textId="77777777" w:rsidR="00024C7B" w:rsidRDefault="00024C7B">
            <w:pPr>
              <w:pStyle w:val="NormalWeb"/>
              <w:spacing w:before="0" w:beforeAutospacing="0" w:after="20" w:afterAutospacing="0"/>
              <w:rPr>
                <w:rFonts w:ascii="Arial" w:hAnsi="Arial" w:cs="Arial"/>
                <w:sz w:val="6"/>
                <w:szCs w:val="6"/>
              </w:rPr>
            </w:pPr>
            <w:r>
              <w:rPr>
                <w:rFonts w:ascii="Arial" w:hAnsi="Arial" w:cs="Arial"/>
                <w:sz w:val="6"/>
                <w:szCs w:val="6"/>
              </w:rPr>
              <w:t> </w:t>
            </w:r>
          </w:p>
        </w:tc>
        <w:tc>
          <w:tcPr>
            <w:tcW w:w="0" w:type="auto"/>
            <w:vMerge w:val="restart"/>
            <w:vAlign w:val="bottom"/>
            <w:hideMark/>
          </w:tcPr>
          <w:p w14:paraId="09A8F83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restart"/>
            <w:vAlign w:val="bottom"/>
            <w:hideMark/>
          </w:tcPr>
          <w:p w14:paraId="324634BC" w14:textId="77777777" w:rsidR="00024C7B" w:rsidRDefault="00024C7B">
            <w:pPr>
              <w:pStyle w:val="NormalWeb"/>
              <w:spacing w:before="0" w:beforeAutospacing="0" w:after="0" w:afterAutospacing="0"/>
              <w:rPr>
                <w:rFonts w:ascii="Arial" w:hAnsi="Arial" w:cs="Arial"/>
                <w:sz w:val="26"/>
                <w:szCs w:val="26"/>
              </w:rPr>
            </w:pPr>
            <w:r>
              <w:rPr>
                <w:rFonts w:ascii="Arial" w:hAnsi="Arial" w:cs="Arial"/>
                <w:sz w:val="26"/>
                <w:szCs w:val="26"/>
              </w:rPr>
              <w:t> </w:t>
            </w:r>
          </w:p>
          <w:p w14:paraId="4A61EE5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Culture</w:t>
            </w:r>
          </w:p>
          <w:p w14:paraId="2A010B25" w14:textId="77777777" w:rsidR="00024C7B" w:rsidRDefault="00024C7B">
            <w:pPr>
              <w:pStyle w:val="NormalWeb"/>
              <w:spacing w:before="0" w:beforeAutospacing="0" w:after="20" w:afterAutospacing="0"/>
              <w:rPr>
                <w:rFonts w:ascii="Arial" w:hAnsi="Arial" w:cs="Arial"/>
                <w:sz w:val="26"/>
                <w:szCs w:val="26"/>
              </w:rPr>
            </w:pPr>
            <w:r>
              <w:rPr>
                <w:rFonts w:ascii="Arial" w:hAnsi="Arial" w:cs="Arial"/>
                <w:sz w:val="28"/>
                <w:szCs w:val="28"/>
              </w:rPr>
              <w:t> </w:t>
            </w:r>
          </w:p>
        </w:tc>
      </w:tr>
      <w:tr w:rsidR="00024C7B" w14:paraId="2F12EECC" w14:textId="77777777">
        <w:trPr>
          <w:cantSplit/>
          <w:jc w:val="center"/>
        </w:trPr>
        <w:tc>
          <w:tcPr>
            <w:tcW w:w="0" w:type="auto"/>
            <w:vMerge/>
            <w:vAlign w:val="center"/>
            <w:hideMark/>
          </w:tcPr>
          <w:p w14:paraId="208CB1A4" w14:textId="77777777" w:rsidR="00024C7B" w:rsidRPr="007A3FBF" w:rsidRDefault="00024C7B">
            <w:pPr>
              <w:rPr>
                <w:rFonts w:ascii="Arial" w:hAnsi="Arial" w:cs="Arial"/>
                <w:sz w:val="12"/>
                <w:szCs w:val="12"/>
              </w:rPr>
            </w:pPr>
          </w:p>
        </w:tc>
        <w:tc>
          <w:tcPr>
            <w:tcW w:w="0" w:type="auto"/>
            <w:vMerge/>
            <w:vAlign w:val="center"/>
            <w:hideMark/>
          </w:tcPr>
          <w:p w14:paraId="5087A6EF" w14:textId="77777777" w:rsidR="00024C7B" w:rsidRPr="007A3FBF" w:rsidRDefault="00024C7B">
            <w:pPr>
              <w:rPr>
                <w:rFonts w:ascii="Arial" w:hAnsi="Arial" w:cs="Arial"/>
                <w:sz w:val="18"/>
                <w:szCs w:val="18"/>
              </w:rPr>
            </w:pPr>
          </w:p>
        </w:tc>
        <w:tc>
          <w:tcPr>
            <w:tcW w:w="0" w:type="auto"/>
            <w:vMerge/>
            <w:vAlign w:val="center"/>
            <w:hideMark/>
          </w:tcPr>
          <w:p w14:paraId="7F1C0E2A" w14:textId="77777777" w:rsidR="00024C7B" w:rsidRPr="007A3FBF" w:rsidRDefault="00024C7B">
            <w:pPr>
              <w:rPr>
                <w:rFonts w:ascii="Arial" w:hAnsi="Arial" w:cs="Arial"/>
                <w:sz w:val="26"/>
                <w:szCs w:val="26"/>
              </w:rPr>
            </w:pPr>
          </w:p>
        </w:tc>
        <w:tc>
          <w:tcPr>
            <w:tcW w:w="0" w:type="auto"/>
            <w:vAlign w:val="bottom"/>
            <w:hideMark/>
          </w:tcPr>
          <w:p w14:paraId="72585E4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4327030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left w:val="single" w:sz="6" w:space="0" w:color="0075C9"/>
            </w:tcBorders>
            <w:vAlign w:val="bottom"/>
            <w:hideMark/>
          </w:tcPr>
          <w:p w14:paraId="4AACB10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E11742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5EA1BEA1" w14:textId="77777777" w:rsidR="00024C7B" w:rsidRPr="007A3FBF" w:rsidRDefault="00024C7B">
            <w:pPr>
              <w:rPr>
                <w:rFonts w:ascii="Arial" w:hAnsi="Arial" w:cs="Arial"/>
                <w:sz w:val="18"/>
                <w:szCs w:val="18"/>
              </w:rPr>
            </w:pPr>
          </w:p>
        </w:tc>
        <w:tc>
          <w:tcPr>
            <w:tcW w:w="0" w:type="auto"/>
            <w:vMerge/>
            <w:vAlign w:val="center"/>
            <w:hideMark/>
          </w:tcPr>
          <w:p w14:paraId="7E1B04BF" w14:textId="77777777" w:rsidR="00024C7B" w:rsidRPr="007A3FBF" w:rsidRDefault="00024C7B">
            <w:pPr>
              <w:rPr>
                <w:rFonts w:ascii="Arial" w:hAnsi="Arial" w:cs="Arial"/>
                <w:sz w:val="6"/>
                <w:szCs w:val="6"/>
              </w:rPr>
            </w:pPr>
          </w:p>
        </w:tc>
        <w:tc>
          <w:tcPr>
            <w:tcW w:w="0" w:type="auto"/>
            <w:vMerge/>
            <w:vAlign w:val="center"/>
            <w:hideMark/>
          </w:tcPr>
          <w:p w14:paraId="6D92008E" w14:textId="77777777" w:rsidR="00024C7B" w:rsidRPr="007A3FBF" w:rsidRDefault="00024C7B">
            <w:pPr>
              <w:rPr>
                <w:rFonts w:ascii="Arial" w:hAnsi="Arial" w:cs="Arial"/>
                <w:sz w:val="18"/>
                <w:szCs w:val="18"/>
              </w:rPr>
            </w:pPr>
          </w:p>
        </w:tc>
        <w:tc>
          <w:tcPr>
            <w:tcW w:w="0" w:type="auto"/>
            <w:vMerge/>
            <w:vAlign w:val="center"/>
            <w:hideMark/>
          </w:tcPr>
          <w:p w14:paraId="152C3A74" w14:textId="77777777" w:rsidR="00024C7B" w:rsidRPr="007A3FBF" w:rsidRDefault="00024C7B">
            <w:pPr>
              <w:rPr>
                <w:rFonts w:ascii="Arial" w:hAnsi="Arial" w:cs="Arial"/>
                <w:sz w:val="8"/>
                <w:szCs w:val="8"/>
              </w:rPr>
            </w:pPr>
          </w:p>
        </w:tc>
        <w:tc>
          <w:tcPr>
            <w:tcW w:w="0" w:type="auto"/>
            <w:vAlign w:val="bottom"/>
            <w:hideMark/>
          </w:tcPr>
          <w:p w14:paraId="5CCB392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B5C4BC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left w:val="single" w:sz="6" w:space="0" w:color="0075C9"/>
            </w:tcBorders>
            <w:vAlign w:val="bottom"/>
            <w:hideMark/>
          </w:tcPr>
          <w:p w14:paraId="1ED5185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013C13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40E7F4E8" w14:textId="77777777" w:rsidR="00024C7B" w:rsidRPr="007A3FBF" w:rsidRDefault="00024C7B">
            <w:pPr>
              <w:rPr>
                <w:rFonts w:ascii="Arial" w:hAnsi="Arial" w:cs="Arial"/>
                <w:sz w:val="18"/>
                <w:szCs w:val="18"/>
              </w:rPr>
            </w:pPr>
          </w:p>
        </w:tc>
        <w:tc>
          <w:tcPr>
            <w:tcW w:w="0" w:type="auto"/>
            <w:vMerge/>
            <w:vAlign w:val="center"/>
            <w:hideMark/>
          </w:tcPr>
          <w:p w14:paraId="1DAB3C6E" w14:textId="77777777" w:rsidR="00024C7B" w:rsidRPr="007A3FBF" w:rsidRDefault="00024C7B">
            <w:pPr>
              <w:rPr>
                <w:rFonts w:ascii="Arial" w:hAnsi="Arial" w:cs="Arial"/>
                <w:sz w:val="6"/>
                <w:szCs w:val="6"/>
              </w:rPr>
            </w:pPr>
          </w:p>
        </w:tc>
        <w:tc>
          <w:tcPr>
            <w:tcW w:w="0" w:type="auto"/>
            <w:vMerge/>
            <w:vAlign w:val="center"/>
            <w:hideMark/>
          </w:tcPr>
          <w:p w14:paraId="4D39FAC3" w14:textId="77777777" w:rsidR="00024C7B" w:rsidRPr="007A3FBF" w:rsidRDefault="00024C7B">
            <w:pPr>
              <w:rPr>
                <w:rFonts w:ascii="Arial" w:hAnsi="Arial" w:cs="Arial"/>
                <w:sz w:val="18"/>
                <w:szCs w:val="18"/>
              </w:rPr>
            </w:pPr>
          </w:p>
        </w:tc>
        <w:tc>
          <w:tcPr>
            <w:tcW w:w="0" w:type="auto"/>
            <w:vMerge/>
            <w:vAlign w:val="center"/>
            <w:hideMark/>
          </w:tcPr>
          <w:p w14:paraId="4455EA86" w14:textId="77777777" w:rsidR="00024C7B" w:rsidRPr="007A3FBF" w:rsidRDefault="00024C7B">
            <w:pPr>
              <w:rPr>
                <w:rFonts w:ascii="Arial" w:hAnsi="Arial" w:cs="Arial"/>
                <w:sz w:val="26"/>
                <w:szCs w:val="26"/>
              </w:rPr>
            </w:pPr>
          </w:p>
        </w:tc>
      </w:tr>
      <w:tr w:rsidR="00024C7B" w14:paraId="34C215A9" w14:textId="77777777">
        <w:trPr>
          <w:cantSplit/>
          <w:jc w:val="center"/>
        </w:trPr>
        <w:tc>
          <w:tcPr>
            <w:tcW w:w="0" w:type="auto"/>
            <w:gridSpan w:val="3"/>
            <w:hideMark/>
          </w:tcPr>
          <w:p w14:paraId="045FD2F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B37A189" w14:textId="4FA6BB1E" w:rsidR="00024C7B" w:rsidRDefault="00024C7B" w:rsidP="00734A13">
            <w:pPr>
              <w:pStyle w:val="NormalWeb"/>
              <w:spacing w:before="0" w:beforeAutospacing="0" w:after="0" w:afterAutospacing="0"/>
              <w:ind w:left="389" w:hanging="144"/>
              <w:divId w:val="2107654155"/>
              <w:rPr>
                <w:rFonts w:ascii="Arial" w:hAnsi="Arial" w:cs="Arial"/>
                <w:sz w:val="17"/>
                <w:szCs w:val="17"/>
              </w:rPr>
            </w:pPr>
            <w:r>
              <w:rPr>
                <w:rFonts w:ascii="Arial" w:hAnsi="Arial" w:cs="Arial"/>
                <w:sz w:val="17"/>
                <w:szCs w:val="17"/>
              </w:rPr>
              <w:t>•</w:t>
            </w:r>
            <w:r>
              <w:rPr>
                <w:rFonts w:ascii="Arial" w:hAnsi="Arial" w:cs="Arial"/>
                <w:sz w:val="17"/>
                <w:szCs w:val="17"/>
              </w:rPr>
              <w:tab/>
              <w:t>Accelerated automation response and remediation</w:t>
            </w:r>
          </w:p>
          <w:p w14:paraId="603CD4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789ABB92" w14:textId="2D832C8B" w:rsidR="00024C7B" w:rsidRDefault="00024C7B" w:rsidP="00734A13">
            <w:pPr>
              <w:pStyle w:val="NormalWeb"/>
              <w:spacing w:before="0" w:beforeAutospacing="0" w:after="0" w:afterAutospacing="0"/>
              <w:ind w:left="389" w:hanging="144"/>
              <w:divId w:val="259222441"/>
              <w:rPr>
                <w:rFonts w:ascii="Arial" w:hAnsi="Arial" w:cs="Arial"/>
                <w:sz w:val="17"/>
                <w:szCs w:val="17"/>
              </w:rPr>
            </w:pPr>
            <w:r>
              <w:rPr>
                <w:rFonts w:ascii="Arial" w:hAnsi="Arial" w:cs="Arial"/>
                <w:sz w:val="17"/>
                <w:szCs w:val="17"/>
              </w:rPr>
              <w:t>•</w:t>
            </w:r>
            <w:r>
              <w:rPr>
                <w:rFonts w:ascii="Arial" w:hAnsi="Arial" w:cs="Arial"/>
                <w:sz w:val="17"/>
                <w:szCs w:val="17"/>
              </w:rPr>
              <w:tab/>
            </w:r>
            <w:r>
              <w:rPr>
                <w:rFonts w:ascii="Arial" w:hAnsi="Arial" w:cs="Arial"/>
                <w:sz w:val="18"/>
                <w:szCs w:val="18"/>
              </w:rPr>
              <w:t>Customer trust</w:t>
            </w:r>
          </w:p>
          <w:p w14:paraId="631ABA4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4F506154" w14:textId="1C50ADDC" w:rsidR="00024C7B" w:rsidRDefault="00024C7B" w:rsidP="00734A13">
            <w:pPr>
              <w:pStyle w:val="NormalWeb"/>
              <w:spacing w:before="0" w:beforeAutospacing="0" w:after="0" w:afterAutospacing="0"/>
              <w:ind w:left="389" w:hanging="144"/>
              <w:divId w:val="340471044"/>
              <w:rPr>
                <w:rFonts w:ascii="Arial" w:hAnsi="Arial" w:cs="Arial"/>
                <w:sz w:val="17"/>
                <w:szCs w:val="17"/>
              </w:rPr>
            </w:pPr>
            <w:r>
              <w:rPr>
                <w:rFonts w:ascii="Arial" w:hAnsi="Arial" w:cs="Arial"/>
                <w:sz w:val="17"/>
                <w:szCs w:val="17"/>
              </w:rPr>
              <w:t>•</w:t>
            </w:r>
            <w:r>
              <w:rPr>
                <w:rFonts w:ascii="Arial" w:hAnsi="Arial" w:cs="Arial"/>
                <w:sz w:val="17"/>
                <w:szCs w:val="17"/>
              </w:rPr>
              <w:tab/>
              <w:t>Cybersecurity risk identification, mitigation, and reduction</w:t>
            </w:r>
          </w:p>
          <w:p w14:paraId="59B2C52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4677618E" w14:textId="5E2A90D6" w:rsidR="00024C7B" w:rsidRDefault="00024C7B" w:rsidP="00734A13">
            <w:pPr>
              <w:pStyle w:val="NormalWeb"/>
              <w:spacing w:before="0" w:beforeAutospacing="0" w:after="0" w:afterAutospacing="0"/>
              <w:ind w:left="389" w:hanging="144"/>
              <w:divId w:val="658920136"/>
              <w:rPr>
                <w:rFonts w:ascii="Arial" w:hAnsi="Arial" w:cs="Arial"/>
                <w:sz w:val="17"/>
                <w:szCs w:val="17"/>
              </w:rPr>
            </w:pPr>
            <w:r>
              <w:rPr>
                <w:rFonts w:ascii="Arial" w:hAnsi="Arial" w:cs="Arial"/>
                <w:sz w:val="17"/>
                <w:szCs w:val="17"/>
              </w:rPr>
              <w:t>•</w:t>
            </w:r>
            <w:r>
              <w:rPr>
                <w:rFonts w:ascii="Arial" w:hAnsi="Arial" w:cs="Arial"/>
                <w:sz w:val="17"/>
                <w:szCs w:val="17"/>
              </w:rPr>
              <w:tab/>
            </w:r>
            <w:r>
              <w:rPr>
                <w:rFonts w:ascii="Arial" w:hAnsi="Arial" w:cs="Arial"/>
                <w:sz w:val="18"/>
                <w:szCs w:val="18"/>
              </w:rPr>
              <w:t>Security mindset culture</w:t>
            </w:r>
          </w:p>
        </w:tc>
        <w:tc>
          <w:tcPr>
            <w:tcW w:w="0" w:type="auto"/>
            <w:vAlign w:val="bottom"/>
            <w:hideMark/>
          </w:tcPr>
          <w:p w14:paraId="6CE656DB"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hideMark/>
          </w:tcPr>
          <w:p w14:paraId="5B9EFA54" w14:textId="77777777" w:rsidR="00024C7B" w:rsidRDefault="00024C7B">
            <w:pPr>
              <w:rPr>
                <w:rFonts w:ascii="Arial" w:hAnsi="Arial" w:cs="Arial"/>
                <w:sz w:val="17"/>
                <w:szCs w:val="17"/>
              </w:rPr>
            </w:pPr>
            <w:r>
              <w:rPr>
                <w:rFonts w:ascii="Arial" w:hAnsi="Arial" w:cs="Arial"/>
                <w:sz w:val="17"/>
                <w:szCs w:val="17"/>
              </w:rPr>
              <w:t> </w:t>
            </w:r>
          </w:p>
        </w:tc>
        <w:tc>
          <w:tcPr>
            <w:tcW w:w="0" w:type="auto"/>
            <w:tcBorders>
              <w:left w:val="single" w:sz="6" w:space="0" w:color="0075C9"/>
            </w:tcBorders>
            <w:vAlign w:val="bottom"/>
            <w:hideMark/>
          </w:tcPr>
          <w:p w14:paraId="7CF66292"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hideMark/>
          </w:tcPr>
          <w:p w14:paraId="13307720"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vAlign w:val="bottom"/>
            <w:hideMark/>
          </w:tcPr>
          <w:p w14:paraId="4556B24F"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gridSpan w:val="3"/>
            <w:hideMark/>
          </w:tcPr>
          <w:p w14:paraId="2A035692"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6B09905" w14:textId="22033943" w:rsidR="00024C7B" w:rsidRDefault="00024C7B" w:rsidP="00734A13">
            <w:pPr>
              <w:pStyle w:val="NormalWeb"/>
              <w:spacing w:before="0" w:beforeAutospacing="0" w:after="0" w:afterAutospacing="0"/>
              <w:ind w:left="389" w:hanging="144"/>
              <w:divId w:val="1451515167"/>
              <w:rPr>
                <w:rFonts w:ascii="Arial" w:hAnsi="Arial" w:cs="Arial"/>
                <w:sz w:val="17"/>
                <w:szCs w:val="17"/>
              </w:rPr>
            </w:pPr>
            <w:r>
              <w:rPr>
                <w:rFonts w:ascii="Arial" w:hAnsi="Arial" w:cs="Arial"/>
                <w:sz w:val="17"/>
                <w:szCs w:val="17"/>
              </w:rPr>
              <w:t>•</w:t>
            </w:r>
            <w:r>
              <w:rPr>
                <w:rFonts w:ascii="Arial" w:hAnsi="Arial" w:cs="Arial"/>
                <w:sz w:val="17"/>
                <w:szCs w:val="17"/>
              </w:rPr>
              <w:tab/>
              <w:t>Customer and partner engagement and outreach</w:t>
            </w:r>
          </w:p>
          <w:p w14:paraId="2FEB358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4F9444B8" w14:textId="70B878CF" w:rsidR="00024C7B" w:rsidRDefault="00024C7B" w:rsidP="00734A13">
            <w:pPr>
              <w:pStyle w:val="NormalWeb"/>
              <w:spacing w:before="0" w:beforeAutospacing="0" w:after="0" w:afterAutospacing="0"/>
              <w:ind w:left="389" w:hanging="144"/>
              <w:divId w:val="2070808129"/>
              <w:rPr>
                <w:rFonts w:ascii="Arial" w:hAnsi="Arial" w:cs="Arial"/>
                <w:sz w:val="17"/>
                <w:szCs w:val="17"/>
              </w:rPr>
            </w:pPr>
            <w:r>
              <w:rPr>
                <w:rFonts w:ascii="Arial" w:hAnsi="Arial" w:cs="Arial"/>
                <w:sz w:val="17"/>
                <w:szCs w:val="17"/>
              </w:rPr>
              <w:t>•</w:t>
            </w:r>
            <w:r>
              <w:rPr>
                <w:rFonts w:ascii="Arial" w:hAnsi="Arial" w:cs="Arial"/>
                <w:sz w:val="17"/>
                <w:szCs w:val="17"/>
              </w:rPr>
              <w:tab/>
              <w:t>Customer satisfaction</w:t>
            </w:r>
          </w:p>
          <w:p w14:paraId="061D379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418FFBD2" w14:textId="6FFF8340" w:rsidR="00024C7B" w:rsidRDefault="00024C7B" w:rsidP="00734A13">
            <w:pPr>
              <w:pStyle w:val="NormalWeb"/>
              <w:spacing w:before="0" w:beforeAutospacing="0" w:after="0" w:afterAutospacing="0"/>
              <w:ind w:left="389" w:hanging="144"/>
              <w:divId w:val="1663655175"/>
              <w:rPr>
                <w:rFonts w:ascii="Arial" w:hAnsi="Arial" w:cs="Arial"/>
                <w:sz w:val="17"/>
                <w:szCs w:val="17"/>
              </w:rPr>
            </w:pPr>
            <w:r>
              <w:rPr>
                <w:rFonts w:ascii="Arial" w:hAnsi="Arial" w:cs="Arial"/>
                <w:sz w:val="17"/>
                <w:szCs w:val="17"/>
              </w:rPr>
              <w:t>•</w:t>
            </w:r>
            <w:r>
              <w:rPr>
                <w:rFonts w:ascii="Arial" w:hAnsi="Arial" w:cs="Arial"/>
                <w:sz w:val="17"/>
                <w:szCs w:val="17"/>
              </w:rPr>
              <w:tab/>
              <w:t>Developer engagement</w:t>
            </w:r>
          </w:p>
          <w:p w14:paraId="4BBC751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1A81B464" w14:textId="385B1760" w:rsidR="00024C7B" w:rsidRDefault="00024C7B" w:rsidP="00734A13">
            <w:pPr>
              <w:pStyle w:val="NormalWeb"/>
              <w:spacing w:before="0" w:beforeAutospacing="0" w:after="0" w:afterAutospacing="0"/>
              <w:ind w:left="389" w:hanging="144"/>
              <w:divId w:val="1368919546"/>
              <w:rPr>
                <w:rFonts w:ascii="Arial" w:hAnsi="Arial" w:cs="Arial"/>
                <w:sz w:val="17"/>
                <w:szCs w:val="17"/>
              </w:rPr>
            </w:pPr>
            <w:r>
              <w:rPr>
                <w:rFonts w:ascii="Arial" w:hAnsi="Arial" w:cs="Arial"/>
                <w:sz w:val="17"/>
                <w:szCs w:val="17"/>
              </w:rPr>
              <w:t>•</w:t>
            </w:r>
            <w:r>
              <w:rPr>
                <w:rFonts w:ascii="Arial" w:hAnsi="Arial" w:cs="Arial"/>
                <w:sz w:val="17"/>
                <w:szCs w:val="17"/>
              </w:rPr>
              <w:tab/>
            </w:r>
            <w:r>
              <w:rPr>
                <w:rFonts w:ascii="Arial" w:hAnsi="Arial" w:cs="Arial"/>
                <w:sz w:val="18"/>
                <w:szCs w:val="18"/>
              </w:rPr>
              <w:t>Efficiency and productivity</w:t>
            </w:r>
          </w:p>
          <w:p w14:paraId="7CF2189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06D1A8C6" w14:textId="199C91B9" w:rsidR="00024C7B" w:rsidRDefault="00024C7B" w:rsidP="00734A13">
            <w:pPr>
              <w:pStyle w:val="NormalWeb"/>
              <w:spacing w:before="0" w:beforeAutospacing="0" w:after="0" w:afterAutospacing="0"/>
              <w:ind w:left="389" w:hanging="144"/>
              <w:divId w:val="1742292990"/>
              <w:rPr>
                <w:rFonts w:ascii="Arial" w:hAnsi="Arial" w:cs="Arial"/>
                <w:sz w:val="17"/>
                <w:szCs w:val="17"/>
              </w:rPr>
            </w:pPr>
            <w:r>
              <w:rPr>
                <w:rFonts w:ascii="Arial" w:hAnsi="Arial" w:cs="Arial"/>
                <w:sz w:val="17"/>
                <w:szCs w:val="17"/>
              </w:rPr>
              <w:t>•</w:t>
            </w:r>
            <w:r>
              <w:rPr>
                <w:rFonts w:ascii="Arial" w:hAnsi="Arial" w:cs="Arial"/>
                <w:sz w:val="17"/>
                <w:szCs w:val="17"/>
              </w:rPr>
              <w:tab/>
              <w:t>Innovation</w:t>
            </w:r>
          </w:p>
          <w:p w14:paraId="34445B6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22775707" w14:textId="268F2380" w:rsidR="00024C7B" w:rsidRDefault="00024C7B" w:rsidP="00734A13">
            <w:pPr>
              <w:pStyle w:val="NormalWeb"/>
              <w:spacing w:before="0" w:beforeAutospacing="0" w:after="0" w:afterAutospacing="0"/>
              <w:ind w:left="389" w:hanging="144"/>
              <w:divId w:val="1901330795"/>
              <w:rPr>
                <w:rFonts w:ascii="Arial" w:hAnsi="Arial" w:cs="Arial"/>
                <w:sz w:val="17"/>
                <w:szCs w:val="17"/>
              </w:rPr>
            </w:pPr>
            <w:r>
              <w:rPr>
                <w:rFonts w:ascii="Arial" w:hAnsi="Arial" w:cs="Arial"/>
                <w:sz w:val="17"/>
                <w:szCs w:val="17"/>
              </w:rPr>
              <w:t>•</w:t>
            </w:r>
            <w:r>
              <w:rPr>
                <w:rFonts w:ascii="Arial" w:hAnsi="Arial" w:cs="Arial"/>
                <w:sz w:val="17"/>
                <w:szCs w:val="17"/>
              </w:rPr>
              <w:tab/>
              <w:t>Product development and implementation of strategic roadmap</w:t>
            </w:r>
          </w:p>
          <w:p w14:paraId="5752603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6D663F41" w14:textId="5C51AF4E" w:rsidR="00024C7B" w:rsidRDefault="00024C7B" w:rsidP="00734A13">
            <w:pPr>
              <w:pStyle w:val="NormalWeb"/>
              <w:spacing w:before="0" w:beforeAutospacing="0" w:after="0" w:afterAutospacing="0"/>
              <w:ind w:left="389" w:hanging="144"/>
              <w:divId w:val="793598410"/>
              <w:rPr>
                <w:rFonts w:ascii="Arial" w:hAnsi="Arial" w:cs="Arial"/>
                <w:sz w:val="17"/>
                <w:szCs w:val="17"/>
              </w:rPr>
            </w:pPr>
            <w:r>
              <w:rPr>
                <w:rFonts w:ascii="Arial" w:hAnsi="Arial" w:cs="Arial"/>
                <w:sz w:val="17"/>
                <w:szCs w:val="17"/>
              </w:rPr>
              <w:t>•</w:t>
            </w:r>
            <w:r>
              <w:rPr>
                <w:rFonts w:ascii="Arial" w:hAnsi="Arial" w:cs="Arial"/>
                <w:sz w:val="17"/>
                <w:szCs w:val="17"/>
              </w:rPr>
              <w:tab/>
              <w:t>Quality</w:t>
            </w:r>
          </w:p>
          <w:p w14:paraId="069588B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556ACD0C" w14:textId="44BF19F4" w:rsidR="00024C7B" w:rsidRDefault="00024C7B" w:rsidP="00734A13">
            <w:pPr>
              <w:pStyle w:val="NormalWeb"/>
              <w:spacing w:before="0" w:beforeAutospacing="0" w:after="0" w:afterAutospacing="0"/>
              <w:ind w:left="389" w:hanging="144"/>
              <w:divId w:val="1332492788"/>
              <w:rPr>
                <w:rFonts w:ascii="Arial" w:hAnsi="Arial" w:cs="Arial"/>
                <w:sz w:val="17"/>
                <w:szCs w:val="17"/>
              </w:rPr>
            </w:pPr>
            <w:r>
              <w:rPr>
                <w:rFonts w:ascii="Arial" w:hAnsi="Arial" w:cs="Arial"/>
                <w:sz w:val="17"/>
                <w:szCs w:val="17"/>
              </w:rPr>
              <w:t>•</w:t>
            </w:r>
            <w:r>
              <w:rPr>
                <w:rFonts w:ascii="Arial" w:hAnsi="Arial" w:cs="Arial"/>
                <w:sz w:val="17"/>
                <w:szCs w:val="17"/>
              </w:rPr>
              <w:tab/>
              <w:t>Revenue, consumption, and market share</w:t>
            </w:r>
          </w:p>
          <w:p w14:paraId="7D493047"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7BCE1BB6"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hideMark/>
          </w:tcPr>
          <w:p w14:paraId="2D0A0224"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left w:val="single" w:sz="6" w:space="0" w:color="0075C9"/>
            </w:tcBorders>
            <w:vAlign w:val="bottom"/>
            <w:hideMark/>
          </w:tcPr>
          <w:p w14:paraId="7400DDA4"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hideMark/>
          </w:tcPr>
          <w:p w14:paraId="6043D01E"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vAlign w:val="bottom"/>
            <w:hideMark/>
          </w:tcPr>
          <w:p w14:paraId="2493EC56"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gridSpan w:val="3"/>
            <w:hideMark/>
          </w:tcPr>
          <w:p w14:paraId="59DE6620"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68FA7906" w14:textId="72537E94" w:rsidR="00024C7B" w:rsidRDefault="00024C7B" w:rsidP="00734A13">
            <w:pPr>
              <w:pStyle w:val="NormalWeb"/>
              <w:spacing w:before="0" w:beforeAutospacing="0" w:after="0" w:afterAutospacing="0"/>
              <w:ind w:left="389" w:hanging="144"/>
              <w:divId w:val="1382704274"/>
              <w:rPr>
                <w:rFonts w:ascii="Arial" w:hAnsi="Arial" w:cs="Arial"/>
                <w:sz w:val="17"/>
                <w:szCs w:val="17"/>
              </w:rPr>
            </w:pPr>
            <w:r>
              <w:rPr>
                <w:rFonts w:ascii="Arial" w:hAnsi="Arial" w:cs="Arial"/>
                <w:sz w:val="17"/>
                <w:szCs w:val="17"/>
              </w:rPr>
              <w:t>•</w:t>
            </w:r>
            <w:r>
              <w:rPr>
                <w:rFonts w:ascii="Arial" w:hAnsi="Arial" w:cs="Arial"/>
                <w:sz w:val="17"/>
                <w:szCs w:val="17"/>
              </w:rPr>
              <w:tab/>
              <w:t>Compliance and integrity</w:t>
            </w:r>
          </w:p>
          <w:p w14:paraId="6C01BDB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05735A45" w14:textId="082BE4E9" w:rsidR="00024C7B" w:rsidRDefault="00024C7B" w:rsidP="00734A13">
            <w:pPr>
              <w:pStyle w:val="NormalWeb"/>
              <w:spacing w:before="0" w:beforeAutospacing="0" w:after="0" w:afterAutospacing="0"/>
              <w:ind w:left="389" w:hanging="144"/>
              <w:divId w:val="1207059601"/>
              <w:rPr>
                <w:rFonts w:ascii="Arial" w:hAnsi="Arial" w:cs="Arial"/>
                <w:sz w:val="17"/>
                <w:szCs w:val="17"/>
              </w:rPr>
            </w:pPr>
            <w:r>
              <w:rPr>
                <w:rFonts w:ascii="Arial" w:hAnsi="Arial" w:cs="Arial"/>
                <w:sz w:val="17"/>
                <w:szCs w:val="17"/>
              </w:rPr>
              <w:t>•</w:t>
            </w:r>
            <w:r>
              <w:rPr>
                <w:rFonts w:ascii="Arial" w:hAnsi="Arial" w:cs="Arial"/>
                <w:sz w:val="17"/>
                <w:szCs w:val="17"/>
              </w:rPr>
              <w:tab/>
              <w:t>Culture</w:t>
            </w:r>
          </w:p>
          <w:p w14:paraId="355AC3F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3F352830" w14:textId="16F97CEA" w:rsidR="00024C7B" w:rsidRDefault="00024C7B" w:rsidP="00734A13">
            <w:pPr>
              <w:pStyle w:val="NormalWeb"/>
              <w:spacing w:before="0" w:beforeAutospacing="0" w:after="0" w:afterAutospacing="0"/>
              <w:ind w:left="389" w:hanging="144"/>
              <w:divId w:val="367803192"/>
              <w:rPr>
                <w:rFonts w:ascii="Arial" w:hAnsi="Arial" w:cs="Arial"/>
                <w:sz w:val="17"/>
                <w:szCs w:val="17"/>
              </w:rPr>
            </w:pPr>
            <w:r>
              <w:rPr>
                <w:rFonts w:ascii="Arial" w:hAnsi="Arial" w:cs="Arial"/>
                <w:sz w:val="17"/>
                <w:szCs w:val="17"/>
              </w:rPr>
              <w:t>•</w:t>
            </w:r>
            <w:r>
              <w:rPr>
                <w:rFonts w:ascii="Arial" w:hAnsi="Arial" w:cs="Arial"/>
                <w:sz w:val="17"/>
                <w:szCs w:val="17"/>
              </w:rPr>
              <w:tab/>
              <w:t>Global citizenship</w:t>
            </w:r>
          </w:p>
          <w:p w14:paraId="7553866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55D87593" w14:textId="7C39CE4F" w:rsidR="00024C7B" w:rsidRDefault="00024C7B" w:rsidP="00734A13">
            <w:pPr>
              <w:pStyle w:val="NormalWeb"/>
              <w:spacing w:before="0" w:beforeAutospacing="0" w:after="0" w:afterAutospacing="0"/>
              <w:ind w:left="389" w:hanging="144"/>
              <w:divId w:val="1010596147"/>
              <w:rPr>
                <w:rFonts w:ascii="Arial" w:hAnsi="Arial" w:cs="Arial"/>
                <w:sz w:val="17"/>
                <w:szCs w:val="17"/>
              </w:rPr>
            </w:pPr>
            <w:r>
              <w:rPr>
                <w:rFonts w:ascii="Arial" w:hAnsi="Arial" w:cs="Arial"/>
                <w:sz w:val="17"/>
                <w:szCs w:val="17"/>
              </w:rPr>
              <w:t>•</w:t>
            </w:r>
            <w:r>
              <w:rPr>
                <w:rFonts w:ascii="Arial" w:hAnsi="Arial" w:cs="Arial"/>
                <w:sz w:val="17"/>
                <w:szCs w:val="17"/>
              </w:rPr>
              <w:tab/>
              <w:t>Inclusion</w:t>
            </w:r>
          </w:p>
          <w:p w14:paraId="6C2370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5F091E4E" w14:textId="50AC9A78" w:rsidR="00024C7B" w:rsidRDefault="00024C7B" w:rsidP="00734A13">
            <w:pPr>
              <w:pStyle w:val="NormalWeb"/>
              <w:spacing w:before="0" w:beforeAutospacing="0" w:after="0" w:afterAutospacing="0"/>
              <w:ind w:left="389" w:hanging="144"/>
              <w:divId w:val="49623799"/>
              <w:rPr>
                <w:rFonts w:ascii="Arial" w:hAnsi="Arial" w:cs="Arial"/>
                <w:sz w:val="17"/>
                <w:szCs w:val="17"/>
              </w:rPr>
            </w:pPr>
            <w:r>
              <w:rPr>
                <w:rFonts w:ascii="Arial" w:hAnsi="Arial" w:cs="Arial"/>
                <w:sz w:val="17"/>
                <w:szCs w:val="17"/>
              </w:rPr>
              <w:t>•</w:t>
            </w:r>
            <w:r>
              <w:rPr>
                <w:rFonts w:ascii="Arial" w:hAnsi="Arial" w:cs="Arial"/>
                <w:sz w:val="17"/>
                <w:szCs w:val="17"/>
              </w:rPr>
              <w:tab/>
              <w:t>Organizational health</w:t>
            </w:r>
          </w:p>
          <w:p w14:paraId="7BDC8E3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2398B770" w14:textId="08AECB7C" w:rsidR="00024C7B" w:rsidRDefault="00024C7B" w:rsidP="00734A13">
            <w:pPr>
              <w:pStyle w:val="NormalWeb"/>
              <w:spacing w:before="0" w:beforeAutospacing="0" w:after="0" w:afterAutospacing="0"/>
              <w:ind w:left="389" w:hanging="144"/>
              <w:divId w:val="1763795723"/>
              <w:rPr>
                <w:rFonts w:ascii="Arial" w:hAnsi="Arial" w:cs="Arial"/>
                <w:sz w:val="17"/>
                <w:szCs w:val="17"/>
              </w:rPr>
            </w:pPr>
            <w:r>
              <w:rPr>
                <w:rFonts w:ascii="Arial" w:hAnsi="Arial" w:cs="Arial"/>
                <w:sz w:val="17"/>
                <w:szCs w:val="17"/>
              </w:rPr>
              <w:t>•</w:t>
            </w:r>
            <w:r>
              <w:rPr>
                <w:rFonts w:ascii="Arial" w:hAnsi="Arial" w:cs="Arial"/>
                <w:sz w:val="17"/>
                <w:szCs w:val="17"/>
              </w:rPr>
              <w:tab/>
              <w:t>Sustainability</w:t>
            </w:r>
          </w:p>
        </w:tc>
      </w:tr>
      <w:tr w:rsidR="00024C7B" w14:paraId="25D6AAC9" w14:textId="77777777">
        <w:trPr>
          <w:cantSplit/>
          <w:jc w:val="center"/>
        </w:trPr>
        <w:tc>
          <w:tcPr>
            <w:tcW w:w="0" w:type="auto"/>
            <w:hideMark/>
          </w:tcPr>
          <w:p w14:paraId="14C5C34C" w14:textId="77777777" w:rsidR="00024C7B" w:rsidRDefault="00024C7B">
            <w:pPr>
              <w:rPr>
                <w:rFonts w:ascii="Arial" w:hAnsi="Arial" w:cs="Arial"/>
                <w:sz w:val="18"/>
                <w:szCs w:val="18"/>
              </w:rPr>
            </w:pPr>
            <w:r>
              <w:rPr>
                <w:rFonts w:ascii="Arial" w:hAnsi="Arial" w:cs="Arial"/>
                <w:sz w:val="18"/>
                <w:szCs w:val="18"/>
              </w:rPr>
              <w:t> </w:t>
            </w:r>
          </w:p>
        </w:tc>
        <w:tc>
          <w:tcPr>
            <w:tcW w:w="0" w:type="auto"/>
            <w:vAlign w:val="bottom"/>
            <w:hideMark/>
          </w:tcPr>
          <w:p w14:paraId="01E1F85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550161F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117652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99114C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DD8428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C7C51F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8622BF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693D0FC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6692FA9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FA36C2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2B783D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3EEC845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129CDB6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2699352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E98673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7BB96B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1291FB7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0568F048" w14:textId="77777777" w:rsidR="00024C7B" w:rsidRDefault="00024C7B">
            <w:pPr>
              <w:pStyle w:val="la2"/>
              <w:rPr>
                <w:rFonts w:ascii="Arial" w:hAnsi="Arial" w:cs="Arial"/>
                <w:sz w:val="18"/>
                <w:szCs w:val="18"/>
              </w:rPr>
            </w:pPr>
            <w:r>
              <w:rPr>
                <w:rFonts w:ascii="Arial" w:hAnsi="Arial" w:cs="Arial"/>
                <w:sz w:val="18"/>
                <w:szCs w:val="18"/>
              </w:rPr>
              <w:t> </w:t>
            </w:r>
          </w:p>
        </w:tc>
      </w:tr>
    </w:tbl>
    <w:p w14:paraId="3762B670" w14:textId="61FF53DF" w:rsidR="00734A13" w:rsidRDefault="00024C7B" w:rsidP="00734A13">
      <w:pPr>
        <w:pStyle w:val="NormalWeb"/>
        <w:spacing w:before="40" w:beforeAutospacing="0" w:after="0" w:afterAutospacing="0"/>
        <w:rPr>
          <w:rFonts w:ascii="Arial" w:hAnsi="Arial" w:cs="Arial"/>
          <w:sz w:val="18"/>
          <w:szCs w:val="18"/>
        </w:rPr>
      </w:pPr>
      <w:r>
        <w:rPr>
          <w:rFonts w:ascii="Arial" w:hAnsi="Arial" w:cs="Arial"/>
          <w:sz w:val="18"/>
          <w:szCs w:val="18"/>
        </w:rPr>
        <w:t xml:space="preserve">As described further in Section 6, for fiscal year 2027, the operational assessment for each Named Executive’s fiscal year 2027 cash incentive will be part of the individual modifier assessment. </w:t>
      </w:r>
    </w:p>
    <w:p w14:paraId="1E8B5317" w14:textId="77777777" w:rsidR="00024C7B" w:rsidRPr="00734A13" w:rsidRDefault="00734A13" w:rsidP="00734A13">
      <w:pPr>
        <w:pStyle w:val="NormalWeb"/>
        <w:spacing w:before="40" w:beforeAutospacing="0" w:after="0" w:afterAutospacing="0"/>
        <w:rPr>
          <w:rFonts w:ascii="Arial" w:hAnsi="Arial" w:cs="Arial"/>
          <w:sz w:val="6"/>
          <w:szCs w:val="6"/>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41093463" w14:textId="77777777">
        <w:trPr>
          <w:jc w:val="center"/>
        </w:trPr>
        <w:tc>
          <w:tcPr>
            <w:tcW w:w="100" w:type="pct"/>
            <w:vAlign w:val="center"/>
            <w:hideMark/>
          </w:tcPr>
          <w:p w14:paraId="60FDC339" w14:textId="77777777" w:rsidR="00024C7B" w:rsidRDefault="00024C7B">
            <w:pPr>
              <w:rPr>
                <w:rFonts w:ascii="Arial" w:hAnsi="Arial" w:cs="Arial"/>
                <w:sz w:val="18"/>
                <w:szCs w:val="18"/>
              </w:rPr>
            </w:pPr>
            <w:r>
              <w:br w:type="page"/>
            </w:r>
          </w:p>
        </w:tc>
        <w:tc>
          <w:tcPr>
            <w:tcW w:w="0" w:type="auto"/>
            <w:vAlign w:val="bottom"/>
            <w:hideMark/>
          </w:tcPr>
          <w:p w14:paraId="02374810" w14:textId="77777777" w:rsidR="00024C7B" w:rsidRDefault="00024C7B">
            <w:pPr>
              <w:rPr>
                <w:sz w:val="20"/>
              </w:rPr>
            </w:pPr>
          </w:p>
        </w:tc>
        <w:tc>
          <w:tcPr>
            <w:tcW w:w="850" w:type="pct"/>
            <w:vAlign w:val="center"/>
            <w:hideMark/>
          </w:tcPr>
          <w:p w14:paraId="1DD445F0" w14:textId="77777777" w:rsidR="00024C7B" w:rsidRDefault="00024C7B">
            <w:pPr>
              <w:rPr>
                <w:sz w:val="20"/>
              </w:rPr>
            </w:pPr>
          </w:p>
        </w:tc>
        <w:tc>
          <w:tcPr>
            <w:tcW w:w="50" w:type="pct"/>
            <w:vAlign w:val="bottom"/>
            <w:hideMark/>
          </w:tcPr>
          <w:p w14:paraId="738BBD89" w14:textId="77777777" w:rsidR="00024C7B" w:rsidRDefault="00024C7B">
            <w:pPr>
              <w:rPr>
                <w:sz w:val="20"/>
              </w:rPr>
            </w:pPr>
          </w:p>
        </w:tc>
        <w:tc>
          <w:tcPr>
            <w:tcW w:w="100" w:type="pct"/>
            <w:vAlign w:val="center"/>
            <w:hideMark/>
          </w:tcPr>
          <w:p w14:paraId="52F32E33" w14:textId="77777777" w:rsidR="00024C7B" w:rsidRDefault="00024C7B">
            <w:pPr>
              <w:rPr>
                <w:sz w:val="20"/>
              </w:rPr>
            </w:pPr>
          </w:p>
        </w:tc>
        <w:tc>
          <w:tcPr>
            <w:tcW w:w="0" w:type="auto"/>
            <w:vAlign w:val="bottom"/>
            <w:hideMark/>
          </w:tcPr>
          <w:p w14:paraId="56403710" w14:textId="77777777" w:rsidR="00024C7B" w:rsidRDefault="00024C7B">
            <w:pPr>
              <w:rPr>
                <w:sz w:val="20"/>
              </w:rPr>
            </w:pPr>
          </w:p>
        </w:tc>
        <w:tc>
          <w:tcPr>
            <w:tcW w:w="750" w:type="pct"/>
            <w:vAlign w:val="center"/>
            <w:hideMark/>
          </w:tcPr>
          <w:p w14:paraId="788D4729" w14:textId="77777777" w:rsidR="00024C7B" w:rsidRDefault="00024C7B">
            <w:pPr>
              <w:rPr>
                <w:sz w:val="20"/>
              </w:rPr>
            </w:pPr>
          </w:p>
        </w:tc>
        <w:tc>
          <w:tcPr>
            <w:tcW w:w="50" w:type="pct"/>
            <w:vAlign w:val="bottom"/>
            <w:hideMark/>
          </w:tcPr>
          <w:p w14:paraId="5EEFF4BE" w14:textId="77777777" w:rsidR="00024C7B" w:rsidRDefault="00024C7B">
            <w:pPr>
              <w:rPr>
                <w:sz w:val="20"/>
              </w:rPr>
            </w:pPr>
          </w:p>
        </w:tc>
        <w:tc>
          <w:tcPr>
            <w:tcW w:w="100" w:type="pct"/>
            <w:vAlign w:val="center"/>
            <w:hideMark/>
          </w:tcPr>
          <w:p w14:paraId="368CF8D0" w14:textId="77777777" w:rsidR="00024C7B" w:rsidRDefault="00024C7B">
            <w:pPr>
              <w:rPr>
                <w:sz w:val="20"/>
              </w:rPr>
            </w:pPr>
          </w:p>
        </w:tc>
        <w:tc>
          <w:tcPr>
            <w:tcW w:w="0" w:type="auto"/>
            <w:vAlign w:val="bottom"/>
            <w:hideMark/>
          </w:tcPr>
          <w:p w14:paraId="59320A98" w14:textId="77777777" w:rsidR="00024C7B" w:rsidRDefault="00024C7B">
            <w:pPr>
              <w:rPr>
                <w:sz w:val="20"/>
              </w:rPr>
            </w:pPr>
          </w:p>
        </w:tc>
        <w:tc>
          <w:tcPr>
            <w:tcW w:w="850" w:type="pct"/>
            <w:vAlign w:val="center"/>
            <w:hideMark/>
          </w:tcPr>
          <w:p w14:paraId="6FCD4A8C" w14:textId="77777777" w:rsidR="00024C7B" w:rsidRDefault="00024C7B">
            <w:pPr>
              <w:rPr>
                <w:sz w:val="20"/>
              </w:rPr>
            </w:pPr>
          </w:p>
        </w:tc>
        <w:tc>
          <w:tcPr>
            <w:tcW w:w="50" w:type="pct"/>
            <w:vAlign w:val="bottom"/>
            <w:hideMark/>
          </w:tcPr>
          <w:p w14:paraId="31B1DB31" w14:textId="77777777" w:rsidR="00024C7B" w:rsidRDefault="00024C7B">
            <w:pPr>
              <w:rPr>
                <w:sz w:val="20"/>
              </w:rPr>
            </w:pPr>
          </w:p>
        </w:tc>
        <w:tc>
          <w:tcPr>
            <w:tcW w:w="100" w:type="pct"/>
            <w:vAlign w:val="center"/>
            <w:hideMark/>
          </w:tcPr>
          <w:p w14:paraId="0F32A3DF" w14:textId="77777777" w:rsidR="00024C7B" w:rsidRDefault="00024C7B">
            <w:pPr>
              <w:rPr>
                <w:sz w:val="20"/>
              </w:rPr>
            </w:pPr>
          </w:p>
        </w:tc>
        <w:tc>
          <w:tcPr>
            <w:tcW w:w="0" w:type="auto"/>
            <w:vAlign w:val="bottom"/>
            <w:hideMark/>
          </w:tcPr>
          <w:p w14:paraId="24C556EA" w14:textId="77777777" w:rsidR="00024C7B" w:rsidRDefault="00024C7B">
            <w:pPr>
              <w:rPr>
                <w:sz w:val="20"/>
              </w:rPr>
            </w:pPr>
          </w:p>
        </w:tc>
        <w:tc>
          <w:tcPr>
            <w:tcW w:w="850" w:type="pct"/>
            <w:vAlign w:val="center"/>
            <w:hideMark/>
          </w:tcPr>
          <w:p w14:paraId="41A40BA0" w14:textId="77777777" w:rsidR="00024C7B" w:rsidRDefault="00024C7B">
            <w:pPr>
              <w:rPr>
                <w:sz w:val="20"/>
              </w:rPr>
            </w:pPr>
          </w:p>
        </w:tc>
        <w:tc>
          <w:tcPr>
            <w:tcW w:w="50" w:type="pct"/>
            <w:vAlign w:val="bottom"/>
            <w:hideMark/>
          </w:tcPr>
          <w:p w14:paraId="4D5ED0F1" w14:textId="77777777" w:rsidR="00024C7B" w:rsidRDefault="00024C7B">
            <w:pPr>
              <w:rPr>
                <w:sz w:val="20"/>
              </w:rPr>
            </w:pPr>
          </w:p>
        </w:tc>
        <w:tc>
          <w:tcPr>
            <w:tcW w:w="100" w:type="pct"/>
            <w:vAlign w:val="center"/>
            <w:hideMark/>
          </w:tcPr>
          <w:p w14:paraId="498282E5" w14:textId="77777777" w:rsidR="00024C7B" w:rsidRDefault="00024C7B">
            <w:pPr>
              <w:rPr>
                <w:sz w:val="20"/>
              </w:rPr>
            </w:pPr>
          </w:p>
        </w:tc>
        <w:tc>
          <w:tcPr>
            <w:tcW w:w="0" w:type="auto"/>
            <w:vAlign w:val="bottom"/>
            <w:hideMark/>
          </w:tcPr>
          <w:p w14:paraId="2EE460C3" w14:textId="77777777" w:rsidR="00024C7B" w:rsidRDefault="00024C7B">
            <w:pPr>
              <w:rPr>
                <w:sz w:val="20"/>
              </w:rPr>
            </w:pPr>
          </w:p>
        </w:tc>
        <w:tc>
          <w:tcPr>
            <w:tcW w:w="800" w:type="pct"/>
            <w:vAlign w:val="center"/>
            <w:hideMark/>
          </w:tcPr>
          <w:p w14:paraId="0A60DCF4" w14:textId="77777777" w:rsidR="00024C7B" w:rsidRDefault="00024C7B">
            <w:pPr>
              <w:rPr>
                <w:sz w:val="20"/>
              </w:rPr>
            </w:pPr>
          </w:p>
        </w:tc>
      </w:tr>
      <w:tr w:rsidR="00024C7B" w14:paraId="3F37C10A" w14:textId="77777777" w:rsidTr="00734A13">
        <w:trPr>
          <w:cantSplit/>
          <w:jc w:val="center"/>
        </w:trPr>
        <w:tc>
          <w:tcPr>
            <w:tcW w:w="0" w:type="auto"/>
            <w:noWrap/>
            <w:hideMark/>
          </w:tcPr>
          <w:p w14:paraId="192B9934"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38A10E3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5AA77B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7C09D3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435C6E7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C05E3F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907E27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E8881C4"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35E72A6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53527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7907CC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D0F78F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5A09D69"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2DC3B6F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84ED1E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D7A99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7692E14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BDA04B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5F3ADB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05CC34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1BBC39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B4A96E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78BCDBF"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960EA3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605DA9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99F4C1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731E7006" w14:textId="77777777" w:rsidTr="00734A13">
        <w:trPr>
          <w:jc w:val="center"/>
        </w:trPr>
        <w:tc>
          <w:tcPr>
            <w:tcW w:w="0" w:type="auto"/>
            <w:gridSpan w:val="3"/>
            <w:vAlign w:val="bottom"/>
            <w:hideMark/>
          </w:tcPr>
          <w:p w14:paraId="58F5619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8ACD5B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798F7F61" w14:textId="77777777" w:rsidR="00024C7B" w:rsidRDefault="00024C7B" w:rsidP="00734A13">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116AB6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DB9FE9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36973F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F93E8D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85916F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CD3C44C" w14:textId="77777777" w:rsidR="00024C7B" w:rsidRDefault="00024C7B">
            <w:pPr>
              <w:pStyle w:val="la2"/>
              <w:rPr>
                <w:rFonts w:ascii="Arial" w:hAnsi="Arial" w:cs="Arial"/>
                <w:sz w:val="2"/>
                <w:szCs w:val="2"/>
              </w:rPr>
            </w:pPr>
            <w:r>
              <w:rPr>
                <w:rFonts w:ascii="Arial" w:hAnsi="Arial" w:cs="Arial"/>
                <w:sz w:val="2"/>
                <w:szCs w:val="2"/>
              </w:rPr>
              <w:t> </w:t>
            </w:r>
          </w:p>
        </w:tc>
      </w:tr>
    </w:tbl>
    <w:p w14:paraId="71BC7CE7" w14:textId="77777777" w:rsidR="00024C7B" w:rsidRPr="007A3FBF" w:rsidRDefault="00024C7B">
      <w:pPr>
        <w:pStyle w:val="NormalWeb"/>
        <w:spacing w:before="0" w:beforeAutospacing="0" w:after="0" w:afterAutospacing="0"/>
        <w:rPr>
          <w:sz w:val="16"/>
          <w:szCs w:val="16"/>
        </w:rPr>
      </w:pPr>
      <w:r>
        <w:rPr>
          <w:sz w:val="16"/>
          <w:szCs w:val="16"/>
        </w:rPr>
        <w:t> </w:t>
      </w:r>
    </w:p>
    <w:p w14:paraId="6710AB51" w14:textId="77777777" w:rsidR="00024C7B" w:rsidRDefault="00024C7B">
      <w:pPr>
        <w:pStyle w:val="NormalWeb"/>
        <w:spacing w:before="90" w:beforeAutospacing="0" w:after="0" w:afterAutospacing="0"/>
        <w:rPr>
          <w:sz w:val="2"/>
          <w:szCs w:val="2"/>
        </w:rPr>
      </w:pPr>
      <w:r>
        <w:rPr>
          <w:sz w:val="2"/>
          <w:szCs w:val="2"/>
        </w:rPr>
        <w:t> </w:t>
      </w:r>
    </w:p>
    <w:p w14:paraId="058936F1"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sz w:val="18"/>
          <w:szCs w:val="18"/>
        </w:rPr>
        <w:t xml:space="preserve">For Mr. Nadella, the independent members of our Board also considered: </w:t>
      </w:r>
    </w:p>
    <w:p w14:paraId="7C0D8055" w14:textId="77777777" w:rsidR="00024C7B" w:rsidRDefault="00024C7B" w:rsidP="00734A13">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Input from Microsoft’s senior executives about Mr. Nadella’s leadership </w:t>
      </w:r>
    </w:p>
    <w:p w14:paraId="2D013358" w14:textId="77777777" w:rsidR="00024C7B" w:rsidRDefault="00024C7B" w:rsidP="00734A13">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Mr. Nadella’s evaluation of Microsoft’s and his individual performance over the past fiscal year </w:t>
      </w:r>
    </w:p>
    <w:p w14:paraId="221B7131"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Equity Compensation </w:t>
      </w:r>
    </w:p>
    <w:p w14:paraId="11D21D7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Under the Incentive Plan, each year, our Named Executives receive PSAs and our Named Executives, other than Mr. Nadella, receive SAs. </w:t>
      </w:r>
    </w:p>
    <w:p w14:paraId="44C0848B" w14:textId="77777777" w:rsidR="00024C7B" w:rsidRDefault="00024C7B" w:rsidP="00734A13">
      <w:pPr>
        <w:pStyle w:val="NormalWeb"/>
        <w:keepNext/>
        <w:spacing w:before="80" w:beforeAutospacing="0" w:after="0" w:afterAutospacing="0"/>
        <w:rPr>
          <w:rFonts w:ascii="Arial" w:hAnsi="Arial" w:cs="Arial"/>
          <w:sz w:val="20"/>
          <w:szCs w:val="20"/>
        </w:rPr>
      </w:pPr>
      <w:r>
        <w:rPr>
          <w:rFonts w:ascii="Arial" w:hAnsi="Arial" w:cs="Arial"/>
          <w:b/>
          <w:bCs/>
          <w:color w:val="0075C9"/>
          <w:sz w:val="20"/>
          <w:szCs w:val="20"/>
        </w:rPr>
        <w:t xml:space="preserve">Performance Stock Awards </w:t>
      </w:r>
    </w:p>
    <w:p w14:paraId="28A9921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PSAs are designed to encourage our executives to achieve rigorous, growth-oriented goals in key performance metrics to drive long-term performance and value creation. </w:t>
      </w:r>
    </w:p>
    <w:p w14:paraId="0C55CAF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Due to the dynamic nature of our business and the specificity of the performance metrics that are chosen under our PSA program, we believe that measuring performance annually over our three-year performance period and modifying the actual awards eligible to be earned based on our three-year relative TSR provides the most accurate and holistic assessment of Microsoft’s long-term trajectory and performance achievements. </w:t>
      </w:r>
    </w:p>
    <w:p w14:paraId="5258BE1F" w14:textId="77777777" w:rsidR="00024C7B" w:rsidRDefault="00024C7B" w:rsidP="00734A13">
      <w:pPr>
        <w:pStyle w:val="NormalWeb"/>
        <w:keepNext/>
        <w:spacing w:before="80" w:beforeAutospacing="0" w:after="0" w:afterAutospacing="0"/>
        <w:rPr>
          <w:rFonts w:ascii="Arial" w:hAnsi="Arial" w:cs="Arial"/>
          <w:sz w:val="20"/>
          <w:szCs w:val="20"/>
        </w:rPr>
      </w:pPr>
      <w:r>
        <w:rPr>
          <w:rFonts w:ascii="Arial" w:hAnsi="Arial" w:cs="Arial"/>
          <w:b/>
          <w:bCs/>
          <w:color w:val="0075C9"/>
          <w:sz w:val="20"/>
          <w:szCs w:val="20"/>
        </w:rPr>
        <w:t xml:space="preserve">Fiscal Year 2026 Performance Stock Award Metrics and Weights </w:t>
      </w:r>
    </w:p>
    <w:p w14:paraId="31829B4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fiscal year 2026, we established our PSA core metrics to align with our key long term strategic priorities. The approved fiscal 2026 PSA metrics continue to reflect a focus in key areas such as Azure and AI as well as a continued focus on monetization of user engagement revenue. </w:t>
      </w:r>
    </w:p>
    <w:p w14:paraId="7A8BE1D5" w14:textId="77777777" w:rsidR="00024C7B" w:rsidRPr="00734A13" w:rsidRDefault="00024C7B">
      <w:pPr>
        <w:pStyle w:val="NormalWeb"/>
        <w:keepNext/>
        <w:spacing w:before="0" w:beforeAutospacing="0" w:after="0" w:afterAutospacing="0"/>
        <w:rPr>
          <w:sz w:val="4"/>
          <w:szCs w:val="4"/>
        </w:rPr>
      </w:pPr>
      <w:r w:rsidRPr="00734A13">
        <w:rPr>
          <w:sz w:val="4"/>
          <w:szCs w:val="4"/>
        </w:rPr>
        <w:t> </w:t>
      </w:r>
    </w:p>
    <w:tbl>
      <w:tblPr>
        <w:tblW w:w="5000" w:type="pct"/>
        <w:tblCellMar>
          <w:top w:w="14" w:type="dxa"/>
          <w:left w:w="0" w:type="dxa"/>
          <w:right w:w="14" w:type="dxa"/>
        </w:tblCellMar>
        <w:tblLook w:val="04A0" w:firstRow="1" w:lastRow="0" w:firstColumn="1" w:lastColumn="0" w:noHBand="0" w:noVBand="1"/>
      </w:tblPr>
      <w:tblGrid>
        <w:gridCol w:w="9491"/>
        <w:gridCol w:w="516"/>
        <w:gridCol w:w="108"/>
        <w:gridCol w:w="620"/>
        <w:gridCol w:w="65"/>
      </w:tblGrid>
      <w:tr w:rsidR="00024C7B" w14:paraId="3BEB5F72" w14:textId="77777777">
        <w:trPr>
          <w:tblHeader/>
        </w:trPr>
        <w:tc>
          <w:tcPr>
            <w:tcW w:w="4600" w:type="pct"/>
            <w:vAlign w:val="center"/>
            <w:hideMark/>
          </w:tcPr>
          <w:p w14:paraId="6363AFEC" w14:textId="77777777" w:rsidR="00024C7B" w:rsidRDefault="00024C7B"/>
        </w:tc>
        <w:tc>
          <w:tcPr>
            <w:tcW w:w="250" w:type="pct"/>
            <w:vAlign w:val="bottom"/>
            <w:hideMark/>
          </w:tcPr>
          <w:p w14:paraId="0260E135" w14:textId="77777777" w:rsidR="00024C7B" w:rsidRDefault="00024C7B">
            <w:pPr>
              <w:rPr>
                <w:sz w:val="20"/>
              </w:rPr>
            </w:pPr>
          </w:p>
        </w:tc>
        <w:tc>
          <w:tcPr>
            <w:tcW w:w="0" w:type="auto"/>
            <w:vAlign w:val="center"/>
            <w:hideMark/>
          </w:tcPr>
          <w:p w14:paraId="59AC5404" w14:textId="77777777" w:rsidR="00024C7B" w:rsidRDefault="00024C7B">
            <w:pPr>
              <w:rPr>
                <w:sz w:val="20"/>
              </w:rPr>
            </w:pPr>
          </w:p>
        </w:tc>
        <w:tc>
          <w:tcPr>
            <w:tcW w:w="0" w:type="auto"/>
            <w:vAlign w:val="center"/>
            <w:hideMark/>
          </w:tcPr>
          <w:p w14:paraId="43200C46" w14:textId="77777777" w:rsidR="00024C7B" w:rsidRDefault="00024C7B">
            <w:pPr>
              <w:rPr>
                <w:sz w:val="20"/>
              </w:rPr>
            </w:pPr>
          </w:p>
        </w:tc>
        <w:tc>
          <w:tcPr>
            <w:tcW w:w="0" w:type="auto"/>
            <w:vAlign w:val="center"/>
            <w:hideMark/>
          </w:tcPr>
          <w:p w14:paraId="3F83BCB6" w14:textId="77777777" w:rsidR="00024C7B" w:rsidRDefault="00024C7B">
            <w:pPr>
              <w:rPr>
                <w:sz w:val="20"/>
              </w:rPr>
            </w:pPr>
          </w:p>
        </w:tc>
      </w:tr>
      <w:tr w:rsidR="00024C7B" w14:paraId="14672D73"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4FB95D46"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FY26 PSA Metrics</w:t>
            </w:r>
          </w:p>
        </w:tc>
        <w:tc>
          <w:tcPr>
            <w:tcW w:w="0" w:type="auto"/>
            <w:tcBorders>
              <w:bottom w:val="single" w:sz="8" w:space="0" w:color="000000"/>
            </w:tcBorders>
            <w:vAlign w:val="bottom"/>
            <w:hideMark/>
          </w:tcPr>
          <w:p w14:paraId="153C1D8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E446D86" w14:textId="77777777" w:rsidR="00024C7B" w:rsidRDefault="00024C7B">
            <w:pPr>
              <w:jc w:val="right"/>
              <w:rPr>
                <w:rFonts w:ascii="Arial" w:hAnsi="Arial" w:cs="Arial"/>
                <w:sz w:val="18"/>
                <w:szCs w:val="18"/>
              </w:rPr>
            </w:pPr>
            <w:r>
              <w:rPr>
                <w:rFonts w:ascii="Arial" w:hAnsi="Arial" w:cs="Arial"/>
                <w:b/>
                <w:bCs/>
                <w:sz w:val="18"/>
                <w:szCs w:val="18"/>
              </w:rPr>
              <w:t>Weights</w:t>
            </w:r>
          </w:p>
        </w:tc>
        <w:tc>
          <w:tcPr>
            <w:tcW w:w="0" w:type="auto"/>
            <w:tcBorders>
              <w:bottom w:val="single" w:sz="8" w:space="0" w:color="000000"/>
            </w:tcBorders>
            <w:vAlign w:val="bottom"/>
            <w:hideMark/>
          </w:tcPr>
          <w:p w14:paraId="622A8618" w14:textId="77777777" w:rsidR="00024C7B" w:rsidRDefault="00024C7B">
            <w:pPr>
              <w:rPr>
                <w:rFonts w:ascii="Arial" w:hAnsi="Arial" w:cs="Arial"/>
                <w:sz w:val="18"/>
                <w:szCs w:val="18"/>
              </w:rPr>
            </w:pPr>
            <w:r>
              <w:rPr>
                <w:rFonts w:ascii="Arial" w:hAnsi="Arial" w:cs="Arial"/>
                <w:sz w:val="18"/>
                <w:szCs w:val="18"/>
              </w:rPr>
              <w:t> </w:t>
            </w:r>
          </w:p>
        </w:tc>
      </w:tr>
      <w:tr w:rsidR="00024C7B" w14:paraId="0EC37946" w14:textId="77777777">
        <w:trPr>
          <w:trHeight w:val="75"/>
        </w:trPr>
        <w:tc>
          <w:tcPr>
            <w:tcW w:w="0" w:type="auto"/>
            <w:vAlign w:val="center"/>
            <w:hideMark/>
          </w:tcPr>
          <w:p w14:paraId="5547496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AD6D559" w14:textId="77777777" w:rsidR="00024C7B" w:rsidRDefault="00024C7B">
            <w:pPr>
              <w:rPr>
                <w:rFonts w:ascii="Arial" w:hAnsi="Arial" w:cs="Arial"/>
                <w:sz w:val="2"/>
                <w:szCs w:val="2"/>
              </w:rPr>
            </w:pPr>
            <w:r>
              <w:rPr>
                <w:rFonts w:ascii="Arial" w:hAnsi="Arial" w:cs="Arial"/>
                <w:sz w:val="2"/>
                <w:szCs w:val="2"/>
              </w:rPr>
              <w:t> </w:t>
            </w:r>
          </w:p>
        </w:tc>
      </w:tr>
      <w:tr w:rsidR="00024C7B" w14:paraId="267924C1" w14:textId="77777777">
        <w:trPr>
          <w:cantSplit/>
        </w:trPr>
        <w:tc>
          <w:tcPr>
            <w:tcW w:w="0" w:type="auto"/>
            <w:tcBorders>
              <w:bottom w:val="single" w:sz="6" w:space="0" w:color="0075C9"/>
            </w:tcBorders>
            <w:tcMar>
              <w:top w:w="14" w:type="dxa"/>
              <w:left w:w="0" w:type="dxa"/>
              <w:bottom w:w="40" w:type="dxa"/>
              <w:right w:w="14" w:type="dxa"/>
            </w:tcMar>
            <w:hideMark/>
          </w:tcPr>
          <w:p w14:paraId="7C101FE8"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Azure and Other Cloud Services Revenue Growth</w:t>
            </w:r>
          </w:p>
        </w:tc>
        <w:tc>
          <w:tcPr>
            <w:tcW w:w="0" w:type="auto"/>
            <w:tcBorders>
              <w:bottom w:val="single" w:sz="6" w:space="0" w:color="0075C9"/>
            </w:tcBorders>
            <w:vAlign w:val="bottom"/>
            <w:hideMark/>
          </w:tcPr>
          <w:p w14:paraId="11A5114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49580E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7FE8A6" w14:textId="77777777" w:rsidR="00024C7B" w:rsidRDefault="00024C7B">
            <w:pPr>
              <w:jc w:val="right"/>
              <w:rPr>
                <w:rFonts w:ascii="Arial" w:hAnsi="Arial" w:cs="Arial"/>
                <w:sz w:val="18"/>
                <w:szCs w:val="18"/>
              </w:rPr>
            </w:pPr>
            <w:r>
              <w:rPr>
                <w:rFonts w:ascii="Arial" w:hAnsi="Arial" w:cs="Arial"/>
                <w:sz w:val="18"/>
                <w:szCs w:val="18"/>
              </w:rPr>
              <w:t>35%</w:t>
            </w:r>
          </w:p>
        </w:tc>
        <w:tc>
          <w:tcPr>
            <w:tcW w:w="0" w:type="auto"/>
            <w:tcBorders>
              <w:bottom w:val="single" w:sz="6" w:space="0" w:color="0075C9"/>
            </w:tcBorders>
            <w:noWrap/>
            <w:tcMar>
              <w:top w:w="14" w:type="dxa"/>
              <w:left w:w="0" w:type="dxa"/>
              <w:bottom w:w="40" w:type="dxa"/>
              <w:right w:w="14" w:type="dxa"/>
            </w:tcMar>
            <w:vAlign w:val="bottom"/>
            <w:hideMark/>
          </w:tcPr>
          <w:p w14:paraId="240D1F5E" w14:textId="77777777" w:rsidR="00024C7B" w:rsidRDefault="00024C7B">
            <w:pPr>
              <w:rPr>
                <w:rFonts w:ascii="Arial" w:hAnsi="Arial" w:cs="Arial"/>
                <w:sz w:val="18"/>
                <w:szCs w:val="18"/>
              </w:rPr>
            </w:pPr>
            <w:r>
              <w:rPr>
                <w:rFonts w:ascii="Arial" w:hAnsi="Arial" w:cs="Arial"/>
                <w:sz w:val="18"/>
                <w:szCs w:val="18"/>
              </w:rPr>
              <w:t> </w:t>
            </w:r>
          </w:p>
        </w:tc>
      </w:tr>
      <w:tr w:rsidR="00024C7B" w14:paraId="36445C04" w14:textId="77777777">
        <w:trPr>
          <w:trHeight w:val="75"/>
        </w:trPr>
        <w:tc>
          <w:tcPr>
            <w:tcW w:w="0" w:type="auto"/>
            <w:vAlign w:val="center"/>
            <w:hideMark/>
          </w:tcPr>
          <w:p w14:paraId="1083BE2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922C74B" w14:textId="77777777" w:rsidR="00024C7B" w:rsidRDefault="00024C7B">
            <w:pPr>
              <w:rPr>
                <w:rFonts w:ascii="Arial" w:hAnsi="Arial" w:cs="Arial"/>
                <w:sz w:val="2"/>
                <w:szCs w:val="2"/>
              </w:rPr>
            </w:pPr>
            <w:r>
              <w:rPr>
                <w:rFonts w:ascii="Arial" w:hAnsi="Arial" w:cs="Arial"/>
                <w:sz w:val="2"/>
                <w:szCs w:val="2"/>
              </w:rPr>
              <w:t> </w:t>
            </w:r>
          </w:p>
        </w:tc>
      </w:tr>
      <w:tr w:rsidR="00024C7B" w14:paraId="140FAFE3" w14:textId="77777777">
        <w:trPr>
          <w:cantSplit/>
        </w:trPr>
        <w:tc>
          <w:tcPr>
            <w:tcW w:w="0" w:type="auto"/>
            <w:tcBorders>
              <w:bottom w:val="single" w:sz="6" w:space="0" w:color="0075C9"/>
            </w:tcBorders>
            <w:tcMar>
              <w:top w:w="14" w:type="dxa"/>
              <w:left w:w="0" w:type="dxa"/>
              <w:bottom w:w="40" w:type="dxa"/>
              <w:right w:w="14" w:type="dxa"/>
            </w:tcMar>
            <w:hideMark/>
          </w:tcPr>
          <w:p w14:paraId="778AE223"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Microsoft Cloud Revenue Growth, excluding Azure and Other Cloud Services</w:t>
            </w:r>
          </w:p>
        </w:tc>
        <w:tc>
          <w:tcPr>
            <w:tcW w:w="0" w:type="auto"/>
            <w:tcBorders>
              <w:bottom w:val="single" w:sz="6" w:space="0" w:color="0075C9"/>
            </w:tcBorders>
            <w:vAlign w:val="bottom"/>
            <w:hideMark/>
          </w:tcPr>
          <w:p w14:paraId="26124D0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20F5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67B17C5" w14:textId="77777777" w:rsidR="00024C7B" w:rsidRDefault="00024C7B">
            <w:pPr>
              <w:jc w:val="right"/>
              <w:rPr>
                <w:rFonts w:ascii="Arial" w:hAnsi="Arial" w:cs="Arial"/>
                <w:sz w:val="18"/>
                <w:szCs w:val="18"/>
              </w:rPr>
            </w:pPr>
            <w:r>
              <w:rPr>
                <w:rFonts w:ascii="Arial" w:hAnsi="Arial" w:cs="Arial"/>
                <w:sz w:val="18"/>
                <w:szCs w:val="18"/>
              </w:rPr>
              <w:t>35%</w:t>
            </w:r>
          </w:p>
        </w:tc>
        <w:tc>
          <w:tcPr>
            <w:tcW w:w="0" w:type="auto"/>
            <w:tcBorders>
              <w:bottom w:val="single" w:sz="6" w:space="0" w:color="0075C9"/>
            </w:tcBorders>
            <w:noWrap/>
            <w:tcMar>
              <w:top w:w="14" w:type="dxa"/>
              <w:left w:w="0" w:type="dxa"/>
              <w:bottom w:w="40" w:type="dxa"/>
              <w:right w:w="14" w:type="dxa"/>
            </w:tcMar>
            <w:vAlign w:val="bottom"/>
            <w:hideMark/>
          </w:tcPr>
          <w:p w14:paraId="2B4BBFF4" w14:textId="77777777" w:rsidR="00024C7B" w:rsidRDefault="00024C7B">
            <w:pPr>
              <w:rPr>
                <w:rFonts w:ascii="Arial" w:hAnsi="Arial" w:cs="Arial"/>
                <w:sz w:val="18"/>
                <w:szCs w:val="18"/>
              </w:rPr>
            </w:pPr>
            <w:r>
              <w:rPr>
                <w:rFonts w:ascii="Arial" w:hAnsi="Arial" w:cs="Arial"/>
                <w:sz w:val="18"/>
                <w:szCs w:val="18"/>
              </w:rPr>
              <w:t> </w:t>
            </w:r>
          </w:p>
        </w:tc>
      </w:tr>
      <w:tr w:rsidR="00024C7B" w14:paraId="1CA596EA" w14:textId="77777777">
        <w:trPr>
          <w:trHeight w:val="75"/>
        </w:trPr>
        <w:tc>
          <w:tcPr>
            <w:tcW w:w="0" w:type="auto"/>
            <w:vAlign w:val="center"/>
            <w:hideMark/>
          </w:tcPr>
          <w:p w14:paraId="38DB4C7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104EA3" w14:textId="77777777" w:rsidR="00024C7B" w:rsidRDefault="00024C7B">
            <w:pPr>
              <w:rPr>
                <w:rFonts w:ascii="Arial" w:hAnsi="Arial" w:cs="Arial"/>
                <w:sz w:val="2"/>
                <w:szCs w:val="2"/>
              </w:rPr>
            </w:pPr>
            <w:r>
              <w:rPr>
                <w:rFonts w:ascii="Arial" w:hAnsi="Arial" w:cs="Arial"/>
                <w:sz w:val="2"/>
                <w:szCs w:val="2"/>
              </w:rPr>
              <w:t> </w:t>
            </w:r>
          </w:p>
        </w:tc>
      </w:tr>
      <w:tr w:rsidR="00024C7B" w14:paraId="5B3B31F2" w14:textId="77777777">
        <w:trPr>
          <w:cantSplit/>
        </w:trPr>
        <w:tc>
          <w:tcPr>
            <w:tcW w:w="0" w:type="auto"/>
            <w:tcBorders>
              <w:bottom w:val="single" w:sz="6" w:space="0" w:color="0075C9"/>
            </w:tcBorders>
            <w:tcMar>
              <w:top w:w="14" w:type="dxa"/>
              <w:left w:w="0" w:type="dxa"/>
              <w:bottom w:w="40" w:type="dxa"/>
              <w:right w:w="14" w:type="dxa"/>
            </w:tcMar>
            <w:hideMark/>
          </w:tcPr>
          <w:p w14:paraId="179B3E5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Consumer Services Revenue Growth</w:t>
            </w:r>
          </w:p>
        </w:tc>
        <w:tc>
          <w:tcPr>
            <w:tcW w:w="0" w:type="auto"/>
            <w:tcBorders>
              <w:bottom w:val="single" w:sz="6" w:space="0" w:color="0075C9"/>
            </w:tcBorders>
            <w:vAlign w:val="bottom"/>
            <w:hideMark/>
          </w:tcPr>
          <w:p w14:paraId="39B447D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4348C3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EF52CDE" w14:textId="77777777" w:rsidR="00024C7B" w:rsidRDefault="00024C7B">
            <w:pPr>
              <w:jc w:val="right"/>
              <w:rPr>
                <w:rFonts w:ascii="Arial" w:hAnsi="Arial" w:cs="Arial"/>
                <w:sz w:val="18"/>
                <w:szCs w:val="18"/>
              </w:rPr>
            </w:pPr>
            <w:r>
              <w:rPr>
                <w:rFonts w:ascii="Arial" w:hAnsi="Arial" w:cs="Arial"/>
                <w:sz w:val="18"/>
                <w:szCs w:val="18"/>
              </w:rPr>
              <w:t>15%</w:t>
            </w:r>
          </w:p>
        </w:tc>
        <w:tc>
          <w:tcPr>
            <w:tcW w:w="0" w:type="auto"/>
            <w:tcBorders>
              <w:bottom w:val="single" w:sz="6" w:space="0" w:color="0075C9"/>
            </w:tcBorders>
            <w:noWrap/>
            <w:tcMar>
              <w:top w:w="14" w:type="dxa"/>
              <w:left w:w="0" w:type="dxa"/>
              <w:bottom w:w="40" w:type="dxa"/>
              <w:right w:w="14" w:type="dxa"/>
            </w:tcMar>
            <w:vAlign w:val="bottom"/>
            <w:hideMark/>
          </w:tcPr>
          <w:p w14:paraId="1EC734A4" w14:textId="77777777" w:rsidR="00024C7B" w:rsidRDefault="00024C7B">
            <w:pPr>
              <w:rPr>
                <w:rFonts w:ascii="Arial" w:hAnsi="Arial" w:cs="Arial"/>
                <w:sz w:val="18"/>
                <w:szCs w:val="18"/>
              </w:rPr>
            </w:pPr>
            <w:r>
              <w:rPr>
                <w:rFonts w:ascii="Arial" w:hAnsi="Arial" w:cs="Arial"/>
                <w:sz w:val="18"/>
                <w:szCs w:val="18"/>
              </w:rPr>
              <w:t> </w:t>
            </w:r>
          </w:p>
        </w:tc>
      </w:tr>
      <w:tr w:rsidR="00024C7B" w14:paraId="2BEED588" w14:textId="77777777">
        <w:trPr>
          <w:trHeight w:val="75"/>
        </w:trPr>
        <w:tc>
          <w:tcPr>
            <w:tcW w:w="0" w:type="auto"/>
            <w:vAlign w:val="center"/>
            <w:hideMark/>
          </w:tcPr>
          <w:p w14:paraId="08F7FDD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D2BECF" w14:textId="77777777" w:rsidR="00024C7B" w:rsidRDefault="00024C7B">
            <w:pPr>
              <w:rPr>
                <w:rFonts w:ascii="Arial" w:hAnsi="Arial" w:cs="Arial"/>
                <w:sz w:val="2"/>
                <w:szCs w:val="2"/>
              </w:rPr>
            </w:pPr>
            <w:r>
              <w:rPr>
                <w:rFonts w:ascii="Arial" w:hAnsi="Arial" w:cs="Arial"/>
                <w:sz w:val="2"/>
                <w:szCs w:val="2"/>
              </w:rPr>
              <w:t> </w:t>
            </w:r>
          </w:p>
        </w:tc>
      </w:tr>
      <w:tr w:rsidR="00024C7B" w14:paraId="00AA2641" w14:textId="77777777">
        <w:trPr>
          <w:cantSplit/>
        </w:trPr>
        <w:tc>
          <w:tcPr>
            <w:tcW w:w="0" w:type="auto"/>
            <w:tcBorders>
              <w:bottom w:val="single" w:sz="6" w:space="0" w:color="0075C9"/>
            </w:tcBorders>
            <w:tcMar>
              <w:top w:w="14" w:type="dxa"/>
              <w:left w:w="0" w:type="dxa"/>
              <w:bottom w:w="40" w:type="dxa"/>
              <w:right w:w="14" w:type="dxa"/>
            </w:tcMar>
            <w:hideMark/>
          </w:tcPr>
          <w:p w14:paraId="04827D14"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XBOX Content and Services Revenue Growth</w:t>
            </w:r>
          </w:p>
        </w:tc>
        <w:tc>
          <w:tcPr>
            <w:tcW w:w="0" w:type="auto"/>
            <w:tcBorders>
              <w:bottom w:val="single" w:sz="6" w:space="0" w:color="0075C9"/>
            </w:tcBorders>
            <w:vAlign w:val="bottom"/>
            <w:hideMark/>
          </w:tcPr>
          <w:p w14:paraId="1D05245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950AAD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6B62C7B" w14:textId="77777777" w:rsidR="00024C7B" w:rsidRDefault="00024C7B">
            <w:pPr>
              <w:jc w:val="right"/>
              <w:rPr>
                <w:rFonts w:ascii="Arial" w:hAnsi="Arial" w:cs="Arial"/>
                <w:sz w:val="18"/>
                <w:szCs w:val="18"/>
              </w:rPr>
            </w:pPr>
            <w:r>
              <w:rPr>
                <w:rFonts w:ascii="Arial" w:hAnsi="Arial" w:cs="Arial"/>
                <w:sz w:val="18"/>
                <w:szCs w:val="18"/>
              </w:rPr>
              <w:t>15%</w:t>
            </w:r>
          </w:p>
        </w:tc>
        <w:tc>
          <w:tcPr>
            <w:tcW w:w="0" w:type="auto"/>
            <w:tcBorders>
              <w:bottom w:val="single" w:sz="6" w:space="0" w:color="0075C9"/>
            </w:tcBorders>
            <w:noWrap/>
            <w:tcMar>
              <w:top w:w="14" w:type="dxa"/>
              <w:left w:w="0" w:type="dxa"/>
              <w:bottom w:w="40" w:type="dxa"/>
              <w:right w:w="14" w:type="dxa"/>
            </w:tcMar>
            <w:vAlign w:val="bottom"/>
            <w:hideMark/>
          </w:tcPr>
          <w:p w14:paraId="25D53DA2" w14:textId="77777777" w:rsidR="00024C7B" w:rsidRDefault="00024C7B">
            <w:pPr>
              <w:rPr>
                <w:rFonts w:ascii="Arial" w:hAnsi="Arial" w:cs="Arial"/>
                <w:sz w:val="18"/>
                <w:szCs w:val="18"/>
              </w:rPr>
            </w:pPr>
            <w:r>
              <w:rPr>
                <w:rFonts w:ascii="Arial" w:hAnsi="Arial" w:cs="Arial"/>
                <w:sz w:val="18"/>
                <w:szCs w:val="18"/>
              </w:rPr>
              <w:t> </w:t>
            </w:r>
          </w:p>
        </w:tc>
      </w:tr>
    </w:tbl>
    <w:p w14:paraId="1A8A3A25" w14:textId="77777777" w:rsidR="00024C7B" w:rsidRPr="00734A13" w:rsidRDefault="00024C7B">
      <w:pPr>
        <w:pStyle w:val="NormalWeb"/>
        <w:spacing w:before="0" w:beforeAutospacing="0" w:after="0" w:afterAutospacing="0"/>
        <w:rPr>
          <w:rFonts w:ascii="Arial" w:hAnsi="Arial" w:cs="Arial"/>
          <w:sz w:val="4"/>
          <w:szCs w:val="4"/>
        </w:rPr>
      </w:pPr>
      <w:r w:rsidRPr="00734A13">
        <w:rPr>
          <w:rFonts w:ascii="Arial" w:hAnsi="Arial" w:cs="Arial"/>
          <w:sz w:val="2"/>
          <w:szCs w:val="2"/>
        </w:rPr>
        <w:t> </w:t>
      </w:r>
      <w:r w:rsidRPr="00734A13">
        <w:rPr>
          <w:rFonts w:ascii="Arial" w:hAnsi="Arial" w:cs="Arial"/>
          <w:sz w:val="4"/>
          <w:szCs w:val="4"/>
        </w:rPr>
        <w:t xml:space="preserve"> </w:t>
      </w:r>
    </w:p>
    <w:p w14:paraId="43E56F90" w14:textId="77777777" w:rsidR="00024C7B" w:rsidRDefault="00024C7B" w:rsidP="00734A13">
      <w:pPr>
        <w:pStyle w:val="NormalWeb"/>
        <w:spacing w:before="40" w:beforeAutospacing="0" w:after="0" w:afterAutospacing="0"/>
        <w:rPr>
          <w:rFonts w:ascii="Arial" w:hAnsi="Arial" w:cs="Arial"/>
          <w:sz w:val="18"/>
          <w:szCs w:val="18"/>
        </w:rPr>
      </w:pPr>
      <w:r>
        <w:rPr>
          <w:rFonts w:ascii="Arial" w:hAnsi="Arial" w:cs="Arial"/>
          <w:sz w:val="18"/>
          <w:szCs w:val="18"/>
        </w:rPr>
        <w:t xml:space="preserve">Targets for the PSA metrics are set at the target levels established under Microsoft’s fiscal year business plan and are intended to be difficult but attainable, and additional information about our goal-setting process is on page 37. All PSA metric goals required year-over-year growth in order for the target to be achieved. Additional details regarding the metrics and weights used for fiscal year 2026 are in the table below. </w:t>
      </w:r>
    </w:p>
    <w:p w14:paraId="53F5CFA6" w14:textId="77777777" w:rsidR="00024C7B" w:rsidRDefault="00024C7B" w:rsidP="00734A13">
      <w:pPr>
        <w:pStyle w:val="NormalWeb"/>
        <w:spacing w:before="80" w:beforeAutospacing="0" w:after="0" w:afterAutospacing="0"/>
        <w:rPr>
          <w:rFonts w:ascii="Arial" w:hAnsi="Arial" w:cs="Arial"/>
        </w:rPr>
      </w:pPr>
      <w:r>
        <w:rPr>
          <w:rFonts w:ascii="Arial" w:hAnsi="Arial" w:cs="Arial"/>
          <w:b/>
          <w:bCs/>
        </w:rPr>
        <w:t xml:space="preserve">Fiscal Year 2026 PSA Metric Descriptions </w:t>
      </w:r>
    </w:p>
    <w:p w14:paraId="182BFDDB" w14:textId="77777777" w:rsidR="00024C7B" w:rsidRPr="00734A13" w:rsidRDefault="00024C7B">
      <w:pPr>
        <w:pStyle w:val="NormalWeb"/>
        <w:keepNext/>
        <w:spacing w:before="0" w:beforeAutospacing="0" w:after="0" w:afterAutospacing="0"/>
        <w:rPr>
          <w:sz w:val="2"/>
          <w:szCs w:val="2"/>
        </w:rPr>
      </w:pPr>
      <w:r w:rsidRPr="00734A13">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2828"/>
        <w:gridCol w:w="115"/>
        <w:gridCol w:w="6594"/>
        <w:gridCol w:w="419"/>
        <w:gridCol w:w="65"/>
        <w:gridCol w:w="714"/>
        <w:gridCol w:w="65"/>
      </w:tblGrid>
      <w:tr w:rsidR="00024C7B" w14:paraId="3AB8F8C3" w14:textId="77777777">
        <w:trPr>
          <w:jc w:val="center"/>
        </w:trPr>
        <w:tc>
          <w:tcPr>
            <w:tcW w:w="1350" w:type="pct"/>
            <w:vAlign w:val="center"/>
            <w:hideMark/>
          </w:tcPr>
          <w:p w14:paraId="6AB67945" w14:textId="77777777" w:rsidR="00024C7B" w:rsidRDefault="00024C7B">
            <w:pPr>
              <w:rPr>
                <w:sz w:val="12"/>
                <w:szCs w:val="12"/>
              </w:rPr>
            </w:pPr>
          </w:p>
        </w:tc>
        <w:tc>
          <w:tcPr>
            <w:tcW w:w="0" w:type="auto"/>
            <w:vAlign w:val="bottom"/>
            <w:hideMark/>
          </w:tcPr>
          <w:p w14:paraId="75574D8A" w14:textId="77777777" w:rsidR="00024C7B" w:rsidRDefault="00024C7B">
            <w:pPr>
              <w:rPr>
                <w:sz w:val="20"/>
              </w:rPr>
            </w:pPr>
          </w:p>
        </w:tc>
        <w:tc>
          <w:tcPr>
            <w:tcW w:w="3150" w:type="pct"/>
            <w:vAlign w:val="center"/>
            <w:hideMark/>
          </w:tcPr>
          <w:p w14:paraId="3146A28A" w14:textId="77777777" w:rsidR="00024C7B" w:rsidRDefault="00024C7B">
            <w:pPr>
              <w:rPr>
                <w:sz w:val="20"/>
              </w:rPr>
            </w:pPr>
          </w:p>
        </w:tc>
        <w:tc>
          <w:tcPr>
            <w:tcW w:w="200" w:type="pct"/>
            <w:vAlign w:val="bottom"/>
            <w:hideMark/>
          </w:tcPr>
          <w:p w14:paraId="7DD66843" w14:textId="77777777" w:rsidR="00024C7B" w:rsidRDefault="00024C7B">
            <w:pPr>
              <w:rPr>
                <w:sz w:val="20"/>
              </w:rPr>
            </w:pPr>
          </w:p>
        </w:tc>
        <w:tc>
          <w:tcPr>
            <w:tcW w:w="0" w:type="auto"/>
            <w:vAlign w:val="center"/>
            <w:hideMark/>
          </w:tcPr>
          <w:p w14:paraId="256AD444" w14:textId="77777777" w:rsidR="00024C7B" w:rsidRDefault="00024C7B">
            <w:pPr>
              <w:rPr>
                <w:sz w:val="20"/>
              </w:rPr>
            </w:pPr>
          </w:p>
        </w:tc>
        <w:tc>
          <w:tcPr>
            <w:tcW w:w="0" w:type="auto"/>
            <w:vAlign w:val="center"/>
            <w:hideMark/>
          </w:tcPr>
          <w:p w14:paraId="0E5E0D59" w14:textId="77777777" w:rsidR="00024C7B" w:rsidRDefault="00024C7B">
            <w:pPr>
              <w:rPr>
                <w:sz w:val="20"/>
              </w:rPr>
            </w:pPr>
          </w:p>
        </w:tc>
        <w:tc>
          <w:tcPr>
            <w:tcW w:w="0" w:type="auto"/>
            <w:vAlign w:val="center"/>
            <w:hideMark/>
          </w:tcPr>
          <w:p w14:paraId="4932BE3D" w14:textId="77777777" w:rsidR="00024C7B" w:rsidRDefault="00024C7B">
            <w:pPr>
              <w:rPr>
                <w:sz w:val="20"/>
              </w:rPr>
            </w:pPr>
          </w:p>
        </w:tc>
      </w:tr>
      <w:tr w:rsidR="00024C7B" w14:paraId="1FBE615A" w14:textId="77777777">
        <w:trPr>
          <w:trHeight w:val="75"/>
          <w:jc w:val="center"/>
        </w:trPr>
        <w:tc>
          <w:tcPr>
            <w:tcW w:w="0" w:type="auto"/>
            <w:vAlign w:val="center"/>
            <w:hideMark/>
          </w:tcPr>
          <w:p w14:paraId="652C191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7CAA54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33512F" w14:textId="77777777" w:rsidR="00024C7B" w:rsidRDefault="00024C7B">
            <w:pPr>
              <w:rPr>
                <w:rFonts w:ascii="Arial" w:hAnsi="Arial" w:cs="Arial"/>
                <w:sz w:val="2"/>
                <w:szCs w:val="2"/>
              </w:rPr>
            </w:pPr>
            <w:r>
              <w:rPr>
                <w:rFonts w:ascii="Arial" w:hAnsi="Arial" w:cs="Arial"/>
                <w:sz w:val="2"/>
                <w:szCs w:val="2"/>
              </w:rPr>
              <w:t> </w:t>
            </w:r>
          </w:p>
        </w:tc>
      </w:tr>
      <w:tr w:rsidR="00024C7B" w14:paraId="18218D9D" w14:textId="77777777">
        <w:trPr>
          <w:cantSplit/>
          <w:jc w:val="center"/>
        </w:trPr>
        <w:tc>
          <w:tcPr>
            <w:tcW w:w="0" w:type="auto"/>
            <w:tcBorders>
              <w:bottom w:val="single" w:sz="6" w:space="0" w:color="0075C9"/>
            </w:tcBorders>
            <w:tcMar>
              <w:top w:w="14" w:type="dxa"/>
              <w:left w:w="0" w:type="dxa"/>
              <w:bottom w:w="40" w:type="dxa"/>
              <w:right w:w="14" w:type="dxa"/>
            </w:tcMar>
            <w:vAlign w:val="bottom"/>
            <w:hideMark/>
          </w:tcPr>
          <w:p w14:paraId="65A97509" w14:textId="77777777" w:rsidR="00024C7B" w:rsidRDefault="00024C7B">
            <w:pPr>
              <w:rPr>
                <w:rFonts w:ascii="Arial" w:hAnsi="Arial" w:cs="Arial"/>
                <w:sz w:val="18"/>
                <w:szCs w:val="18"/>
              </w:rPr>
            </w:pPr>
            <w:r>
              <w:rPr>
                <w:rFonts w:ascii="Arial" w:hAnsi="Arial" w:cs="Arial"/>
                <w:b/>
                <w:bCs/>
                <w:sz w:val="18"/>
                <w:szCs w:val="18"/>
              </w:rPr>
              <w:t>Performance Metrics</w:t>
            </w:r>
          </w:p>
        </w:tc>
        <w:tc>
          <w:tcPr>
            <w:tcW w:w="0" w:type="auto"/>
            <w:tcBorders>
              <w:bottom w:val="single" w:sz="6" w:space="0" w:color="0075C9"/>
            </w:tcBorders>
            <w:vAlign w:val="bottom"/>
            <w:hideMark/>
          </w:tcPr>
          <w:p w14:paraId="30FBD51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82A2EF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557A2C1"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sz w:val="18"/>
                <w:szCs w:val="18"/>
              </w:rPr>
              <w:t>Description</w:t>
            </w:r>
          </w:p>
        </w:tc>
        <w:tc>
          <w:tcPr>
            <w:tcW w:w="0" w:type="auto"/>
            <w:tcBorders>
              <w:bottom w:val="single" w:sz="6" w:space="0" w:color="0075C9"/>
            </w:tcBorders>
            <w:vAlign w:val="bottom"/>
            <w:hideMark/>
          </w:tcPr>
          <w:p w14:paraId="5E0B795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93BC7EA" w14:textId="77777777" w:rsidR="00024C7B" w:rsidRDefault="00024C7B">
            <w:pPr>
              <w:rPr>
                <w:rFonts w:ascii="Arial" w:hAnsi="Arial" w:cs="Arial"/>
                <w:sz w:val="18"/>
                <w:szCs w:val="18"/>
              </w:rPr>
            </w:pPr>
            <w:r>
              <w:rPr>
                <w:rFonts w:ascii="Arial" w:hAnsi="Arial" w:cs="Arial"/>
                <w:b/>
                <w:bCs/>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57141C4" w14:textId="77777777" w:rsidR="00024C7B" w:rsidRDefault="00024C7B">
            <w:pPr>
              <w:jc w:val="right"/>
              <w:rPr>
                <w:rFonts w:ascii="Arial" w:hAnsi="Arial" w:cs="Arial"/>
                <w:sz w:val="18"/>
                <w:szCs w:val="18"/>
              </w:rPr>
            </w:pPr>
            <w:r>
              <w:rPr>
                <w:rFonts w:ascii="Arial" w:hAnsi="Arial" w:cs="Arial"/>
                <w:b/>
                <w:bCs/>
                <w:sz w:val="18"/>
                <w:szCs w:val="18"/>
              </w:rPr>
              <w:t>Weights</w:t>
            </w:r>
          </w:p>
        </w:tc>
        <w:tc>
          <w:tcPr>
            <w:tcW w:w="0" w:type="auto"/>
            <w:tcBorders>
              <w:bottom w:val="single" w:sz="6" w:space="0" w:color="0075C9"/>
            </w:tcBorders>
            <w:noWrap/>
            <w:tcMar>
              <w:top w:w="14" w:type="dxa"/>
              <w:left w:w="0" w:type="dxa"/>
              <w:bottom w:w="40" w:type="dxa"/>
              <w:right w:w="14" w:type="dxa"/>
            </w:tcMar>
            <w:vAlign w:val="bottom"/>
            <w:hideMark/>
          </w:tcPr>
          <w:p w14:paraId="64F4A317" w14:textId="77777777" w:rsidR="00024C7B" w:rsidRDefault="00024C7B">
            <w:pPr>
              <w:rPr>
                <w:rFonts w:ascii="Arial" w:hAnsi="Arial" w:cs="Arial"/>
                <w:sz w:val="18"/>
                <w:szCs w:val="18"/>
              </w:rPr>
            </w:pPr>
            <w:r>
              <w:rPr>
                <w:rFonts w:ascii="Arial" w:hAnsi="Arial" w:cs="Arial"/>
                <w:b/>
                <w:bCs/>
                <w:sz w:val="18"/>
                <w:szCs w:val="18"/>
              </w:rPr>
              <w:t> </w:t>
            </w:r>
          </w:p>
        </w:tc>
      </w:tr>
      <w:tr w:rsidR="00024C7B" w14:paraId="180E78D0" w14:textId="77777777">
        <w:trPr>
          <w:trHeight w:val="75"/>
          <w:jc w:val="center"/>
        </w:trPr>
        <w:tc>
          <w:tcPr>
            <w:tcW w:w="0" w:type="auto"/>
            <w:vAlign w:val="center"/>
            <w:hideMark/>
          </w:tcPr>
          <w:p w14:paraId="5A4274D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89F7E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1F967C3" w14:textId="77777777" w:rsidR="00024C7B" w:rsidRDefault="00024C7B">
            <w:pPr>
              <w:rPr>
                <w:rFonts w:ascii="Arial" w:hAnsi="Arial" w:cs="Arial"/>
                <w:sz w:val="2"/>
                <w:szCs w:val="2"/>
              </w:rPr>
            </w:pPr>
            <w:r>
              <w:rPr>
                <w:rFonts w:ascii="Arial" w:hAnsi="Arial" w:cs="Arial"/>
                <w:sz w:val="2"/>
                <w:szCs w:val="2"/>
              </w:rPr>
              <w:t> </w:t>
            </w:r>
          </w:p>
        </w:tc>
      </w:tr>
      <w:tr w:rsidR="00024C7B" w14:paraId="53FEF7AE" w14:textId="77777777">
        <w:trPr>
          <w:cantSplit/>
          <w:jc w:val="center"/>
        </w:trPr>
        <w:tc>
          <w:tcPr>
            <w:tcW w:w="0" w:type="auto"/>
            <w:tcBorders>
              <w:bottom w:val="single" w:sz="6" w:space="0" w:color="0075C9"/>
            </w:tcBorders>
            <w:tcMar>
              <w:top w:w="14" w:type="dxa"/>
              <w:left w:w="0" w:type="dxa"/>
              <w:bottom w:w="40" w:type="dxa"/>
              <w:right w:w="14" w:type="dxa"/>
            </w:tcMar>
            <w:vAlign w:val="center"/>
            <w:hideMark/>
          </w:tcPr>
          <w:p w14:paraId="7E3D7649"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Azure and Other Cloud Services</w:t>
            </w:r>
          </w:p>
          <w:p w14:paraId="16EFCD9A"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Revenue Growth</w:t>
            </w:r>
          </w:p>
        </w:tc>
        <w:tc>
          <w:tcPr>
            <w:tcW w:w="0" w:type="auto"/>
            <w:tcBorders>
              <w:bottom w:val="single" w:sz="6" w:space="0" w:color="0075C9"/>
            </w:tcBorders>
            <w:vAlign w:val="bottom"/>
            <w:hideMark/>
          </w:tcPr>
          <w:p w14:paraId="08AF42D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46A33CC5" w14:textId="77777777" w:rsidR="00024C7B" w:rsidRDefault="00024C7B">
            <w:pPr>
              <w:rPr>
                <w:rFonts w:ascii="Arial" w:hAnsi="Arial" w:cs="Arial"/>
                <w:sz w:val="18"/>
                <w:szCs w:val="18"/>
              </w:rPr>
            </w:pPr>
            <w:r>
              <w:rPr>
                <w:rFonts w:ascii="Arial" w:hAnsi="Arial" w:cs="Arial"/>
                <w:sz w:val="18"/>
                <w:szCs w:val="18"/>
              </w:rPr>
              <w:t>Revenue from Azure and other cloud services, including cloud and AI consumption-based services, GitHub cloud services, Health and Life Sciences cloud services (formerly Nuance Healthcare cloud services), virtual desktop offerings, and other cloud services</w:t>
            </w:r>
          </w:p>
        </w:tc>
        <w:tc>
          <w:tcPr>
            <w:tcW w:w="0" w:type="auto"/>
            <w:tcBorders>
              <w:bottom w:val="single" w:sz="6" w:space="0" w:color="0075C9"/>
            </w:tcBorders>
            <w:vAlign w:val="bottom"/>
            <w:hideMark/>
          </w:tcPr>
          <w:p w14:paraId="7F5F1A2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7E7BE43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71EE46AD" w14:textId="77777777" w:rsidR="00024C7B" w:rsidRDefault="00024C7B">
            <w:pPr>
              <w:jc w:val="right"/>
              <w:rPr>
                <w:rFonts w:ascii="Arial" w:hAnsi="Arial" w:cs="Arial"/>
                <w:sz w:val="18"/>
                <w:szCs w:val="18"/>
              </w:rPr>
            </w:pPr>
            <w:r>
              <w:rPr>
                <w:rFonts w:ascii="Arial" w:hAnsi="Arial" w:cs="Arial"/>
                <w:sz w:val="18"/>
                <w:szCs w:val="18"/>
              </w:rPr>
              <w:t>35%</w:t>
            </w:r>
          </w:p>
        </w:tc>
        <w:tc>
          <w:tcPr>
            <w:tcW w:w="0" w:type="auto"/>
            <w:tcBorders>
              <w:bottom w:val="single" w:sz="6" w:space="0" w:color="0075C9"/>
            </w:tcBorders>
            <w:noWrap/>
            <w:tcMar>
              <w:top w:w="14" w:type="dxa"/>
              <w:left w:w="0" w:type="dxa"/>
              <w:bottom w:w="40" w:type="dxa"/>
              <w:right w:w="14" w:type="dxa"/>
            </w:tcMar>
            <w:vAlign w:val="center"/>
            <w:hideMark/>
          </w:tcPr>
          <w:p w14:paraId="5D1A4612" w14:textId="77777777" w:rsidR="00024C7B" w:rsidRDefault="00024C7B">
            <w:pPr>
              <w:rPr>
                <w:rFonts w:ascii="Arial" w:hAnsi="Arial" w:cs="Arial"/>
                <w:sz w:val="18"/>
                <w:szCs w:val="18"/>
              </w:rPr>
            </w:pPr>
            <w:r>
              <w:rPr>
                <w:rFonts w:ascii="Arial" w:hAnsi="Arial" w:cs="Arial"/>
                <w:sz w:val="18"/>
                <w:szCs w:val="18"/>
              </w:rPr>
              <w:t> </w:t>
            </w:r>
          </w:p>
        </w:tc>
      </w:tr>
      <w:tr w:rsidR="00024C7B" w14:paraId="70405579" w14:textId="77777777">
        <w:trPr>
          <w:trHeight w:val="75"/>
          <w:jc w:val="center"/>
        </w:trPr>
        <w:tc>
          <w:tcPr>
            <w:tcW w:w="0" w:type="auto"/>
            <w:vAlign w:val="center"/>
            <w:hideMark/>
          </w:tcPr>
          <w:p w14:paraId="7770B19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958DBF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0FBA046" w14:textId="77777777" w:rsidR="00024C7B" w:rsidRDefault="00024C7B">
            <w:pPr>
              <w:rPr>
                <w:rFonts w:ascii="Arial" w:hAnsi="Arial" w:cs="Arial"/>
                <w:sz w:val="2"/>
                <w:szCs w:val="2"/>
              </w:rPr>
            </w:pPr>
            <w:r>
              <w:rPr>
                <w:rFonts w:ascii="Arial" w:hAnsi="Arial" w:cs="Arial"/>
                <w:sz w:val="2"/>
                <w:szCs w:val="2"/>
              </w:rPr>
              <w:t> </w:t>
            </w:r>
          </w:p>
        </w:tc>
      </w:tr>
      <w:tr w:rsidR="00024C7B" w14:paraId="16DA5176" w14:textId="77777777">
        <w:trPr>
          <w:cantSplit/>
          <w:jc w:val="center"/>
        </w:trPr>
        <w:tc>
          <w:tcPr>
            <w:tcW w:w="0" w:type="auto"/>
            <w:tcBorders>
              <w:bottom w:val="single" w:sz="6" w:space="0" w:color="0075C9"/>
            </w:tcBorders>
            <w:tcMar>
              <w:top w:w="14" w:type="dxa"/>
              <w:left w:w="0" w:type="dxa"/>
              <w:bottom w:w="40" w:type="dxa"/>
              <w:right w:w="14" w:type="dxa"/>
            </w:tcMar>
            <w:vAlign w:val="center"/>
            <w:hideMark/>
          </w:tcPr>
          <w:p w14:paraId="6F1BFE10"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Microsoft Cloud Revenue</w:t>
            </w:r>
          </w:p>
          <w:p w14:paraId="1FEE9670"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Growth, excluding Azure and</w:t>
            </w:r>
          </w:p>
          <w:p w14:paraId="1F0E0C73"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Other Cloud Services</w:t>
            </w:r>
          </w:p>
        </w:tc>
        <w:tc>
          <w:tcPr>
            <w:tcW w:w="0" w:type="auto"/>
            <w:tcBorders>
              <w:bottom w:val="single" w:sz="6" w:space="0" w:color="0075C9"/>
            </w:tcBorders>
            <w:vAlign w:val="bottom"/>
            <w:hideMark/>
          </w:tcPr>
          <w:p w14:paraId="79004F5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1BF1E72D" w14:textId="77777777" w:rsidR="00024C7B" w:rsidRDefault="00024C7B">
            <w:pPr>
              <w:rPr>
                <w:rFonts w:ascii="Arial" w:hAnsi="Arial" w:cs="Arial"/>
                <w:sz w:val="18"/>
                <w:szCs w:val="18"/>
              </w:rPr>
            </w:pPr>
            <w:r>
              <w:rPr>
                <w:rFonts w:ascii="Arial" w:hAnsi="Arial" w:cs="Arial"/>
                <w:sz w:val="18"/>
                <w:szCs w:val="18"/>
              </w:rPr>
              <w:t>Revenue from Microsoft 365 Commercial Cloud, the commercial portion of LinkedIn, and Dynamics 365</w:t>
            </w:r>
          </w:p>
        </w:tc>
        <w:tc>
          <w:tcPr>
            <w:tcW w:w="0" w:type="auto"/>
            <w:tcBorders>
              <w:bottom w:val="single" w:sz="6" w:space="0" w:color="0075C9"/>
            </w:tcBorders>
            <w:vAlign w:val="bottom"/>
            <w:hideMark/>
          </w:tcPr>
          <w:p w14:paraId="2A3E5FF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35F496E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034D94F4" w14:textId="77777777" w:rsidR="00024C7B" w:rsidRDefault="00024C7B">
            <w:pPr>
              <w:jc w:val="right"/>
              <w:rPr>
                <w:rFonts w:ascii="Arial" w:hAnsi="Arial" w:cs="Arial"/>
                <w:sz w:val="18"/>
                <w:szCs w:val="18"/>
              </w:rPr>
            </w:pPr>
            <w:r>
              <w:rPr>
                <w:rFonts w:ascii="Arial" w:hAnsi="Arial" w:cs="Arial"/>
                <w:sz w:val="18"/>
                <w:szCs w:val="18"/>
              </w:rPr>
              <w:t>35%</w:t>
            </w:r>
          </w:p>
        </w:tc>
        <w:tc>
          <w:tcPr>
            <w:tcW w:w="0" w:type="auto"/>
            <w:tcBorders>
              <w:bottom w:val="single" w:sz="6" w:space="0" w:color="0075C9"/>
            </w:tcBorders>
            <w:noWrap/>
            <w:tcMar>
              <w:top w:w="14" w:type="dxa"/>
              <w:left w:w="0" w:type="dxa"/>
              <w:bottom w:w="40" w:type="dxa"/>
              <w:right w:w="14" w:type="dxa"/>
            </w:tcMar>
            <w:vAlign w:val="center"/>
            <w:hideMark/>
          </w:tcPr>
          <w:p w14:paraId="52580C3D" w14:textId="77777777" w:rsidR="00024C7B" w:rsidRDefault="00024C7B">
            <w:pPr>
              <w:rPr>
                <w:rFonts w:ascii="Arial" w:hAnsi="Arial" w:cs="Arial"/>
                <w:sz w:val="18"/>
                <w:szCs w:val="18"/>
              </w:rPr>
            </w:pPr>
            <w:r>
              <w:rPr>
                <w:rFonts w:ascii="Arial" w:hAnsi="Arial" w:cs="Arial"/>
                <w:sz w:val="18"/>
                <w:szCs w:val="18"/>
              </w:rPr>
              <w:t> </w:t>
            </w:r>
          </w:p>
        </w:tc>
      </w:tr>
      <w:tr w:rsidR="00024C7B" w14:paraId="63B20EE1" w14:textId="77777777">
        <w:trPr>
          <w:trHeight w:val="75"/>
          <w:jc w:val="center"/>
        </w:trPr>
        <w:tc>
          <w:tcPr>
            <w:tcW w:w="0" w:type="auto"/>
            <w:vAlign w:val="center"/>
            <w:hideMark/>
          </w:tcPr>
          <w:p w14:paraId="5073E96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9CE87A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33642EB" w14:textId="77777777" w:rsidR="00024C7B" w:rsidRDefault="00024C7B">
            <w:pPr>
              <w:rPr>
                <w:rFonts w:ascii="Arial" w:hAnsi="Arial" w:cs="Arial"/>
                <w:sz w:val="2"/>
                <w:szCs w:val="2"/>
              </w:rPr>
            </w:pPr>
            <w:r>
              <w:rPr>
                <w:rFonts w:ascii="Arial" w:hAnsi="Arial" w:cs="Arial"/>
                <w:sz w:val="2"/>
                <w:szCs w:val="2"/>
              </w:rPr>
              <w:t> </w:t>
            </w:r>
          </w:p>
        </w:tc>
      </w:tr>
      <w:tr w:rsidR="00024C7B" w14:paraId="5CEC1148" w14:textId="77777777">
        <w:trPr>
          <w:cantSplit/>
          <w:jc w:val="center"/>
        </w:trPr>
        <w:tc>
          <w:tcPr>
            <w:tcW w:w="0" w:type="auto"/>
            <w:tcBorders>
              <w:bottom w:val="single" w:sz="6" w:space="0" w:color="0075C9"/>
            </w:tcBorders>
            <w:tcMar>
              <w:top w:w="14" w:type="dxa"/>
              <w:left w:w="0" w:type="dxa"/>
              <w:bottom w:w="40" w:type="dxa"/>
              <w:right w:w="14" w:type="dxa"/>
            </w:tcMar>
            <w:vAlign w:val="center"/>
            <w:hideMark/>
          </w:tcPr>
          <w:p w14:paraId="40F1C1F4"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Consumer Services Revenue</w:t>
            </w:r>
          </w:p>
          <w:p w14:paraId="15AA7CEB"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Growth</w:t>
            </w:r>
          </w:p>
        </w:tc>
        <w:tc>
          <w:tcPr>
            <w:tcW w:w="0" w:type="auto"/>
            <w:tcBorders>
              <w:bottom w:val="single" w:sz="6" w:space="0" w:color="0075C9"/>
            </w:tcBorders>
            <w:vAlign w:val="bottom"/>
            <w:hideMark/>
          </w:tcPr>
          <w:p w14:paraId="4886FD9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7DBB68DC" w14:textId="77777777" w:rsidR="00024C7B" w:rsidRDefault="00024C7B">
            <w:pPr>
              <w:rPr>
                <w:rFonts w:ascii="Arial" w:hAnsi="Arial" w:cs="Arial"/>
                <w:sz w:val="18"/>
                <w:szCs w:val="18"/>
              </w:rPr>
            </w:pPr>
            <w:r>
              <w:rPr>
                <w:rFonts w:ascii="Arial" w:hAnsi="Arial" w:cs="Arial"/>
                <w:sz w:val="18"/>
                <w:szCs w:val="18"/>
              </w:rPr>
              <w:t>Revenue from all consumer areas, excluding XBOX, device licensing, and devices</w:t>
            </w:r>
          </w:p>
        </w:tc>
        <w:tc>
          <w:tcPr>
            <w:tcW w:w="0" w:type="auto"/>
            <w:tcBorders>
              <w:bottom w:val="single" w:sz="6" w:space="0" w:color="0075C9"/>
            </w:tcBorders>
            <w:vAlign w:val="bottom"/>
            <w:hideMark/>
          </w:tcPr>
          <w:p w14:paraId="19B2CC6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7B58C82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1803BBF1" w14:textId="77777777" w:rsidR="00024C7B" w:rsidRDefault="00024C7B">
            <w:pPr>
              <w:jc w:val="right"/>
              <w:rPr>
                <w:rFonts w:ascii="Arial" w:hAnsi="Arial" w:cs="Arial"/>
                <w:sz w:val="18"/>
                <w:szCs w:val="18"/>
              </w:rPr>
            </w:pPr>
            <w:r>
              <w:rPr>
                <w:rFonts w:ascii="Arial" w:hAnsi="Arial" w:cs="Arial"/>
                <w:sz w:val="18"/>
                <w:szCs w:val="18"/>
              </w:rPr>
              <w:t>15%</w:t>
            </w:r>
          </w:p>
        </w:tc>
        <w:tc>
          <w:tcPr>
            <w:tcW w:w="0" w:type="auto"/>
            <w:tcBorders>
              <w:bottom w:val="single" w:sz="6" w:space="0" w:color="0075C9"/>
            </w:tcBorders>
            <w:noWrap/>
            <w:tcMar>
              <w:top w:w="14" w:type="dxa"/>
              <w:left w:w="0" w:type="dxa"/>
              <w:bottom w:w="40" w:type="dxa"/>
              <w:right w:w="14" w:type="dxa"/>
            </w:tcMar>
            <w:vAlign w:val="center"/>
            <w:hideMark/>
          </w:tcPr>
          <w:p w14:paraId="624DC785" w14:textId="77777777" w:rsidR="00024C7B" w:rsidRDefault="00024C7B">
            <w:pPr>
              <w:rPr>
                <w:rFonts w:ascii="Arial" w:hAnsi="Arial" w:cs="Arial"/>
                <w:sz w:val="18"/>
                <w:szCs w:val="18"/>
              </w:rPr>
            </w:pPr>
            <w:r>
              <w:rPr>
                <w:rFonts w:ascii="Arial" w:hAnsi="Arial" w:cs="Arial"/>
                <w:sz w:val="18"/>
                <w:szCs w:val="18"/>
              </w:rPr>
              <w:t> </w:t>
            </w:r>
          </w:p>
        </w:tc>
      </w:tr>
      <w:tr w:rsidR="00024C7B" w14:paraId="0C100222" w14:textId="77777777">
        <w:trPr>
          <w:trHeight w:val="75"/>
          <w:jc w:val="center"/>
        </w:trPr>
        <w:tc>
          <w:tcPr>
            <w:tcW w:w="0" w:type="auto"/>
            <w:vAlign w:val="center"/>
            <w:hideMark/>
          </w:tcPr>
          <w:p w14:paraId="675FDA6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34BC80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45064F" w14:textId="77777777" w:rsidR="00024C7B" w:rsidRDefault="00024C7B">
            <w:pPr>
              <w:rPr>
                <w:rFonts w:ascii="Arial" w:hAnsi="Arial" w:cs="Arial"/>
                <w:sz w:val="2"/>
                <w:szCs w:val="2"/>
              </w:rPr>
            </w:pPr>
            <w:r>
              <w:rPr>
                <w:rFonts w:ascii="Arial" w:hAnsi="Arial" w:cs="Arial"/>
                <w:sz w:val="2"/>
                <w:szCs w:val="2"/>
              </w:rPr>
              <w:t> </w:t>
            </w:r>
          </w:p>
        </w:tc>
      </w:tr>
      <w:tr w:rsidR="00024C7B" w14:paraId="68FC1F79" w14:textId="77777777">
        <w:trPr>
          <w:cantSplit/>
          <w:jc w:val="center"/>
        </w:trPr>
        <w:tc>
          <w:tcPr>
            <w:tcW w:w="0" w:type="auto"/>
            <w:tcBorders>
              <w:bottom w:val="single" w:sz="6" w:space="0" w:color="0075C9"/>
            </w:tcBorders>
            <w:tcMar>
              <w:top w:w="14" w:type="dxa"/>
              <w:left w:w="0" w:type="dxa"/>
              <w:bottom w:w="40" w:type="dxa"/>
              <w:right w:w="14" w:type="dxa"/>
            </w:tcMar>
            <w:vAlign w:val="center"/>
            <w:hideMark/>
          </w:tcPr>
          <w:p w14:paraId="5D2E8886"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XBOX Content and Services</w:t>
            </w:r>
          </w:p>
          <w:p w14:paraId="5D386308"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color w:val="0075C9"/>
                <w:sz w:val="18"/>
                <w:szCs w:val="18"/>
              </w:rPr>
              <w:t>Revenue Growth</w:t>
            </w:r>
          </w:p>
        </w:tc>
        <w:tc>
          <w:tcPr>
            <w:tcW w:w="0" w:type="auto"/>
            <w:tcBorders>
              <w:bottom w:val="single" w:sz="6" w:space="0" w:color="0075C9"/>
            </w:tcBorders>
            <w:vAlign w:val="bottom"/>
            <w:hideMark/>
          </w:tcPr>
          <w:p w14:paraId="573C086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351AC00B" w14:textId="77777777" w:rsidR="00024C7B" w:rsidRDefault="00024C7B">
            <w:pPr>
              <w:rPr>
                <w:rFonts w:ascii="Arial" w:hAnsi="Arial" w:cs="Arial"/>
                <w:sz w:val="18"/>
                <w:szCs w:val="18"/>
              </w:rPr>
            </w:pPr>
            <w:r>
              <w:rPr>
                <w:rFonts w:ascii="Arial" w:hAnsi="Arial" w:cs="Arial"/>
                <w:sz w:val="18"/>
                <w:szCs w:val="18"/>
              </w:rPr>
              <w:t>Revenue from XBOX content and services, comprising first- and third-party content (including games and in-game content), XBOX Game Pass and other subscriptions, XBOX Cloud Gaming, advertising, and other cloud services</w:t>
            </w:r>
          </w:p>
        </w:tc>
        <w:tc>
          <w:tcPr>
            <w:tcW w:w="0" w:type="auto"/>
            <w:tcBorders>
              <w:bottom w:val="single" w:sz="6" w:space="0" w:color="0075C9"/>
            </w:tcBorders>
            <w:vAlign w:val="bottom"/>
            <w:hideMark/>
          </w:tcPr>
          <w:p w14:paraId="5E46260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442EF2E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center"/>
            <w:hideMark/>
          </w:tcPr>
          <w:p w14:paraId="58295F82" w14:textId="77777777" w:rsidR="00024C7B" w:rsidRDefault="00024C7B">
            <w:pPr>
              <w:jc w:val="right"/>
              <w:rPr>
                <w:rFonts w:ascii="Arial" w:hAnsi="Arial" w:cs="Arial"/>
                <w:sz w:val="18"/>
                <w:szCs w:val="18"/>
              </w:rPr>
            </w:pPr>
            <w:r>
              <w:rPr>
                <w:rFonts w:ascii="Arial" w:hAnsi="Arial" w:cs="Arial"/>
                <w:sz w:val="18"/>
                <w:szCs w:val="18"/>
              </w:rPr>
              <w:t>15%</w:t>
            </w:r>
          </w:p>
        </w:tc>
        <w:tc>
          <w:tcPr>
            <w:tcW w:w="0" w:type="auto"/>
            <w:tcBorders>
              <w:bottom w:val="single" w:sz="6" w:space="0" w:color="0075C9"/>
            </w:tcBorders>
            <w:noWrap/>
            <w:tcMar>
              <w:top w:w="14" w:type="dxa"/>
              <w:left w:w="0" w:type="dxa"/>
              <w:bottom w:w="40" w:type="dxa"/>
              <w:right w:w="14" w:type="dxa"/>
            </w:tcMar>
            <w:vAlign w:val="center"/>
            <w:hideMark/>
          </w:tcPr>
          <w:p w14:paraId="4641E507" w14:textId="77777777" w:rsidR="00024C7B" w:rsidRDefault="00024C7B">
            <w:pPr>
              <w:rPr>
                <w:rFonts w:ascii="Arial" w:hAnsi="Arial" w:cs="Arial"/>
                <w:sz w:val="18"/>
                <w:szCs w:val="18"/>
              </w:rPr>
            </w:pPr>
            <w:r>
              <w:rPr>
                <w:rFonts w:ascii="Arial" w:hAnsi="Arial" w:cs="Arial"/>
                <w:sz w:val="18"/>
                <w:szCs w:val="18"/>
              </w:rPr>
              <w:t> </w:t>
            </w:r>
          </w:p>
        </w:tc>
      </w:tr>
    </w:tbl>
    <w:p w14:paraId="2B504E4F"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51242143" w14:textId="77777777" w:rsidTr="00734A13">
        <w:tc>
          <w:tcPr>
            <w:tcW w:w="100" w:type="pct"/>
            <w:vAlign w:val="center"/>
            <w:hideMark/>
          </w:tcPr>
          <w:p w14:paraId="42D8EF03" w14:textId="77777777" w:rsidR="00024C7B" w:rsidRDefault="00024C7B">
            <w:pPr>
              <w:rPr>
                <w:szCs w:val="24"/>
              </w:rPr>
            </w:pPr>
          </w:p>
        </w:tc>
        <w:tc>
          <w:tcPr>
            <w:tcW w:w="0" w:type="auto"/>
            <w:vAlign w:val="bottom"/>
            <w:hideMark/>
          </w:tcPr>
          <w:p w14:paraId="1756166A" w14:textId="77777777" w:rsidR="00024C7B" w:rsidRDefault="00024C7B">
            <w:pPr>
              <w:rPr>
                <w:sz w:val="20"/>
              </w:rPr>
            </w:pPr>
          </w:p>
        </w:tc>
        <w:tc>
          <w:tcPr>
            <w:tcW w:w="850" w:type="pct"/>
            <w:vAlign w:val="center"/>
            <w:hideMark/>
          </w:tcPr>
          <w:p w14:paraId="5CA6AF8E" w14:textId="77777777" w:rsidR="00024C7B" w:rsidRDefault="00024C7B">
            <w:pPr>
              <w:rPr>
                <w:sz w:val="20"/>
              </w:rPr>
            </w:pPr>
          </w:p>
        </w:tc>
        <w:tc>
          <w:tcPr>
            <w:tcW w:w="50" w:type="pct"/>
            <w:vAlign w:val="bottom"/>
            <w:hideMark/>
          </w:tcPr>
          <w:p w14:paraId="01A9CCA2" w14:textId="77777777" w:rsidR="00024C7B" w:rsidRDefault="00024C7B">
            <w:pPr>
              <w:rPr>
                <w:sz w:val="20"/>
              </w:rPr>
            </w:pPr>
          </w:p>
        </w:tc>
        <w:tc>
          <w:tcPr>
            <w:tcW w:w="100" w:type="pct"/>
            <w:vAlign w:val="center"/>
            <w:hideMark/>
          </w:tcPr>
          <w:p w14:paraId="6A1C017F" w14:textId="77777777" w:rsidR="00024C7B" w:rsidRDefault="00024C7B">
            <w:pPr>
              <w:rPr>
                <w:sz w:val="20"/>
              </w:rPr>
            </w:pPr>
          </w:p>
        </w:tc>
        <w:tc>
          <w:tcPr>
            <w:tcW w:w="0" w:type="auto"/>
            <w:vAlign w:val="bottom"/>
            <w:hideMark/>
          </w:tcPr>
          <w:p w14:paraId="4F724A24" w14:textId="77777777" w:rsidR="00024C7B" w:rsidRDefault="00024C7B">
            <w:pPr>
              <w:rPr>
                <w:sz w:val="20"/>
              </w:rPr>
            </w:pPr>
          </w:p>
        </w:tc>
        <w:tc>
          <w:tcPr>
            <w:tcW w:w="750" w:type="pct"/>
            <w:vAlign w:val="center"/>
            <w:hideMark/>
          </w:tcPr>
          <w:p w14:paraId="6E9326AF" w14:textId="77777777" w:rsidR="00024C7B" w:rsidRDefault="00024C7B">
            <w:pPr>
              <w:rPr>
                <w:sz w:val="20"/>
              </w:rPr>
            </w:pPr>
          </w:p>
        </w:tc>
        <w:tc>
          <w:tcPr>
            <w:tcW w:w="50" w:type="pct"/>
            <w:vAlign w:val="bottom"/>
            <w:hideMark/>
          </w:tcPr>
          <w:p w14:paraId="1E3FFF16" w14:textId="77777777" w:rsidR="00024C7B" w:rsidRDefault="00024C7B">
            <w:pPr>
              <w:rPr>
                <w:sz w:val="20"/>
              </w:rPr>
            </w:pPr>
          </w:p>
        </w:tc>
        <w:tc>
          <w:tcPr>
            <w:tcW w:w="100" w:type="pct"/>
            <w:vAlign w:val="center"/>
            <w:hideMark/>
          </w:tcPr>
          <w:p w14:paraId="1829BE0B" w14:textId="77777777" w:rsidR="00024C7B" w:rsidRDefault="00024C7B">
            <w:pPr>
              <w:rPr>
                <w:sz w:val="20"/>
              </w:rPr>
            </w:pPr>
          </w:p>
        </w:tc>
        <w:tc>
          <w:tcPr>
            <w:tcW w:w="0" w:type="auto"/>
            <w:vAlign w:val="bottom"/>
            <w:hideMark/>
          </w:tcPr>
          <w:p w14:paraId="146C77AD" w14:textId="77777777" w:rsidR="00024C7B" w:rsidRDefault="00024C7B">
            <w:pPr>
              <w:rPr>
                <w:sz w:val="20"/>
              </w:rPr>
            </w:pPr>
          </w:p>
        </w:tc>
        <w:tc>
          <w:tcPr>
            <w:tcW w:w="850" w:type="pct"/>
            <w:vAlign w:val="center"/>
            <w:hideMark/>
          </w:tcPr>
          <w:p w14:paraId="2037ECDC" w14:textId="77777777" w:rsidR="00024C7B" w:rsidRDefault="00024C7B">
            <w:pPr>
              <w:rPr>
                <w:sz w:val="20"/>
              </w:rPr>
            </w:pPr>
          </w:p>
        </w:tc>
        <w:tc>
          <w:tcPr>
            <w:tcW w:w="50" w:type="pct"/>
            <w:vAlign w:val="bottom"/>
            <w:hideMark/>
          </w:tcPr>
          <w:p w14:paraId="1C867290" w14:textId="77777777" w:rsidR="00024C7B" w:rsidRDefault="00024C7B">
            <w:pPr>
              <w:rPr>
                <w:sz w:val="20"/>
              </w:rPr>
            </w:pPr>
          </w:p>
        </w:tc>
        <w:tc>
          <w:tcPr>
            <w:tcW w:w="100" w:type="pct"/>
            <w:vAlign w:val="center"/>
            <w:hideMark/>
          </w:tcPr>
          <w:p w14:paraId="6CE5D274" w14:textId="77777777" w:rsidR="00024C7B" w:rsidRDefault="00024C7B">
            <w:pPr>
              <w:rPr>
                <w:sz w:val="20"/>
              </w:rPr>
            </w:pPr>
          </w:p>
        </w:tc>
        <w:tc>
          <w:tcPr>
            <w:tcW w:w="0" w:type="auto"/>
            <w:vAlign w:val="bottom"/>
            <w:hideMark/>
          </w:tcPr>
          <w:p w14:paraId="47C7ABAB" w14:textId="77777777" w:rsidR="00024C7B" w:rsidRDefault="00024C7B">
            <w:pPr>
              <w:rPr>
                <w:sz w:val="20"/>
              </w:rPr>
            </w:pPr>
          </w:p>
        </w:tc>
        <w:tc>
          <w:tcPr>
            <w:tcW w:w="850" w:type="pct"/>
            <w:vAlign w:val="center"/>
            <w:hideMark/>
          </w:tcPr>
          <w:p w14:paraId="52119EF4" w14:textId="77777777" w:rsidR="00024C7B" w:rsidRDefault="00024C7B">
            <w:pPr>
              <w:rPr>
                <w:sz w:val="20"/>
              </w:rPr>
            </w:pPr>
          </w:p>
        </w:tc>
        <w:tc>
          <w:tcPr>
            <w:tcW w:w="50" w:type="pct"/>
            <w:vAlign w:val="bottom"/>
            <w:hideMark/>
          </w:tcPr>
          <w:p w14:paraId="090BDCB2" w14:textId="77777777" w:rsidR="00024C7B" w:rsidRDefault="00024C7B">
            <w:pPr>
              <w:rPr>
                <w:sz w:val="20"/>
              </w:rPr>
            </w:pPr>
          </w:p>
        </w:tc>
        <w:tc>
          <w:tcPr>
            <w:tcW w:w="100" w:type="pct"/>
            <w:vAlign w:val="center"/>
            <w:hideMark/>
          </w:tcPr>
          <w:p w14:paraId="271E5B47" w14:textId="77777777" w:rsidR="00024C7B" w:rsidRDefault="00024C7B">
            <w:pPr>
              <w:rPr>
                <w:sz w:val="20"/>
              </w:rPr>
            </w:pPr>
          </w:p>
        </w:tc>
        <w:tc>
          <w:tcPr>
            <w:tcW w:w="0" w:type="auto"/>
            <w:vAlign w:val="bottom"/>
            <w:hideMark/>
          </w:tcPr>
          <w:p w14:paraId="52A078A0" w14:textId="77777777" w:rsidR="00024C7B" w:rsidRDefault="00024C7B">
            <w:pPr>
              <w:rPr>
                <w:sz w:val="20"/>
              </w:rPr>
            </w:pPr>
          </w:p>
        </w:tc>
        <w:tc>
          <w:tcPr>
            <w:tcW w:w="800" w:type="pct"/>
            <w:vAlign w:val="center"/>
            <w:hideMark/>
          </w:tcPr>
          <w:p w14:paraId="7140770D" w14:textId="77777777" w:rsidR="00024C7B" w:rsidRDefault="00024C7B">
            <w:pPr>
              <w:rPr>
                <w:sz w:val="20"/>
              </w:rPr>
            </w:pPr>
          </w:p>
        </w:tc>
      </w:tr>
      <w:tr w:rsidR="00024C7B" w14:paraId="60CD3BB6" w14:textId="77777777" w:rsidTr="00734A13">
        <w:trPr>
          <w:cantSplit/>
        </w:trPr>
        <w:tc>
          <w:tcPr>
            <w:tcW w:w="0" w:type="auto"/>
            <w:noWrap/>
            <w:hideMark/>
          </w:tcPr>
          <w:p w14:paraId="721CE4C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59816D2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5462AE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FE85AF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FF6DCC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C7F609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DA8FBC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6CF3432"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7612192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F5C202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4B0F9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6A1613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81AE9D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1B8906A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2D083E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60922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7D3B13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F427D0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4C3143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AEA5A7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B9C753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C48D85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19FEE5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F87B27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3D6227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F4577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7AA1763" w14:textId="77777777" w:rsidTr="00734A13">
        <w:tc>
          <w:tcPr>
            <w:tcW w:w="0" w:type="auto"/>
            <w:gridSpan w:val="3"/>
            <w:vAlign w:val="bottom"/>
            <w:hideMark/>
          </w:tcPr>
          <w:p w14:paraId="3C78A52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B63F86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53D1BE0" w14:textId="77777777" w:rsidR="00024C7B" w:rsidRDefault="00024C7B" w:rsidP="00734A13">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4632A7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B617CC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5FE000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C538C2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C352AF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BEC575" w14:textId="77777777" w:rsidR="00024C7B" w:rsidRDefault="00024C7B">
            <w:pPr>
              <w:pStyle w:val="la2"/>
              <w:rPr>
                <w:rFonts w:ascii="Arial" w:hAnsi="Arial" w:cs="Arial"/>
                <w:sz w:val="2"/>
                <w:szCs w:val="2"/>
              </w:rPr>
            </w:pPr>
            <w:r>
              <w:rPr>
                <w:rFonts w:ascii="Arial" w:hAnsi="Arial" w:cs="Arial"/>
                <w:sz w:val="2"/>
                <w:szCs w:val="2"/>
              </w:rPr>
              <w:t> </w:t>
            </w:r>
          </w:p>
        </w:tc>
      </w:tr>
    </w:tbl>
    <w:p w14:paraId="434FEA6F" w14:textId="77777777" w:rsidR="00024C7B" w:rsidRPr="007A3FBF" w:rsidRDefault="00024C7B">
      <w:pPr>
        <w:pStyle w:val="NormalWeb"/>
        <w:spacing w:before="0" w:beforeAutospacing="0" w:after="0" w:afterAutospacing="0"/>
        <w:rPr>
          <w:sz w:val="16"/>
          <w:szCs w:val="16"/>
        </w:rPr>
      </w:pPr>
      <w:r>
        <w:rPr>
          <w:sz w:val="16"/>
          <w:szCs w:val="16"/>
        </w:rPr>
        <w:t> </w:t>
      </w:r>
    </w:p>
    <w:p w14:paraId="6BE18A60" w14:textId="77777777" w:rsidR="00024C7B" w:rsidRDefault="00024C7B">
      <w:pPr>
        <w:pStyle w:val="NormalWeb"/>
        <w:spacing w:before="90" w:beforeAutospacing="0" w:after="0" w:afterAutospacing="0"/>
        <w:rPr>
          <w:sz w:val="2"/>
          <w:szCs w:val="2"/>
        </w:rPr>
      </w:pPr>
      <w:r>
        <w:rPr>
          <w:sz w:val="2"/>
          <w:szCs w:val="2"/>
        </w:rPr>
        <w:t> </w:t>
      </w:r>
    </w:p>
    <w:p w14:paraId="46866DD9"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The fiscal year 2026 PSA metrics were used to establish performance goals for (i) year 3 of the 2024 PSAs, (ii) year 2 of the 2025 PSAs, and (iii) year 1 of the 2026 PSAs, as shown below. </w:t>
      </w:r>
    </w:p>
    <w:tbl>
      <w:tblPr>
        <w:tblW w:w="4950" w:type="pct"/>
        <w:jc w:val="center"/>
        <w:tblCellMar>
          <w:top w:w="14" w:type="dxa"/>
          <w:left w:w="0" w:type="dxa"/>
          <w:right w:w="14" w:type="dxa"/>
        </w:tblCellMar>
        <w:tblLook w:val="04A0" w:firstRow="1" w:lastRow="0" w:firstColumn="1" w:lastColumn="0" w:noHBand="0" w:noVBand="1"/>
      </w:tblPr>
      <w:tblGrid>
        <w:gridCol w:w="4063"/>
        <w:gridCol w:w="107"/>
        <w:gridCol w:w="2352"/>
        <w:gridCol w:w="107"/>
        <w:gridCol w:w="4063"/>
      </w:tblGrid>
      <w:tr w:rsidR="00024C7B" w14:paraId="2BBFDA3A" w14:textId="77777777">
        <w:trPr>
          <w:jc w:val="center"/>
        </w:trPr>
        <w:tc>
          <w:tcPr>
            <w:tcW w:w="1900" w:type="pct"/>
            <w:vAlign w:val="center"/>
            <w:hideMark/>
          </w:tcPr>
          <w:p w14:paraId="2E310A1B" w14:textId="77777777" w:rsidR="00024C7B" w:rsidRDefault="00024C7B">
            <w:pPr>
              <w:rPr>
                <w:rFonts w:ascii="Arial" w:hAnsi="Arial" w:cs="Arial"/>
                <w:sz w:val="18"/>
                <w:szCs w:val="18"/>
              </w:rPr>
            </w:pPr>
          </w:p>
        </w:tc>
        <w:tc>
          <w:tcPr>
            <w:tcW w:w="50" w:type="pct"/>
            <w:vAlign w:val="bottom"/>
            <w:hideMark/>
          </w:tcPr>
          <w:p w14:paraId="2A5D7358" w14:textId="77777777" w:rsidR="00024C7B" w:rsidRDefault="00024C7B">
            <w:pPr>
              <w:rPr>
                <w:sz w:val="20"/>
              </w:rPr>
            </w:pPr>
          </w:p>
        </w:tc>
        <w:tc>
          <w:tcPr>
            <w:tcW w:w="1100" w:type="pct"/>
            <w:vAlign w:val="center"/>
            <w:hideMark/>
          </w:tcPr>
          <w:p w14:paraId="5E1EC006" w14:textId="77777777" w:rsidR="00024C7B" w:rsidRDefault="00024C7B">
            <w:pPr>
              <w:rPr>
                <w:sz w:val="20"/>
              </w:rPr>
            </w:pPr>
          </w:p>
        </w:tc>
        <w:tc>
          <w:tcPr>
            <w:tcW w:w="50" w:type="pct"/>
            <w:vAlign w:val="bottom"/>
            <w:hideMark/>
          </w:tcPr>
          <w:p w14:paraId="5CB983D7" w14:textId="77777777" w:rsidR="00024C7B" w:rsidRDefault="00024C7B">
            <w:pPr>
              <w:rPr>
                <w:sz w:val="20"/>
              </w:rPr>
            </w:pPr>
          </w:p>
        </w:tc>
        <w:tc>
          <w:tcPr>
            <w:tcW w:w="1900" w:type="pct"/>
            <w:vAlign w:val="center"/>
            <w:hideMark/>
          </w:tcPr>
          <w:p w14:paraId="5403AAE4" w14:textId="77777777" w:rsidR="00024C7B" w:rsidRDefault="00024C7B">
            <w:pPr>
              <w:rPr>
                <w:sz w:val="20"/>
              </w:rPr>
            </w:pPr>
          </w:p>
        </w:tc>
      </w:tr>
      <w:tr w:rsidR="00024C7B" w14:paraId="6BBA19F8" w14:textId="77777777">
        <w:trPr>
          <w:cantSplit/>
          <w:jc w:val="center"/>
        </w:trPr>
        <w:tc>
          <w:tcPr>
            <w:tcW w:w="0" w:type="auto"/>
            <w:hideMark/>
          </w:tcPr>
          <w:p w14:paraId="7A239E09" w14:textId="77777777" w:rsidR="00024C7B" w:rsidRPr="007A3FBF" w:rsidRDefault="00024C7B">
            <w:pPr>
              <w:pStyle w:val="la2"/>
              <w:rPr>
                <w:rFonts w:ascii="Arial" w:hAnsi="Arial" w:cs="Arial"/>
                <w:sz w:val="24"/>
                <w:szCs w:val="24"/>
              </w:rPr>
            </w:pPr>
            <w:r>
              <w:rPr>
                <w:rFonts w:ascii="Arial" w:hAnsi="Arial" w:cs="Arial"/>
              </w:rPr>
              <w:t> </w:t>
            </w:r>
          </w:p>
        </w:tc>
        <w:tc>
          <w:tcPr>
            <w:tcW w:w="0" w:type="auto"/>
            <w:vMerge w:val="restart"/>
            <w:vAlign w:val="bottom"/>
            <w:hideMark/>
          </w:tcPr>
          <w:p w14:paraId="4372BD99" w14:textId="77777777" w:rsidR="00024C7B" w:rsidRDefault="00024C7B">
            <w:pPr>
              <w:pStyle w:val="la2"/>
              <w:rPr>
                <w:rFonts w:ascii="Arial" w:hAnsi="Arial" w:cs="Arial"/>
              </w:rPr>
            </w:pPr>
            <w:r>
              <w:rPr>
                <w:rFonts w:ascii="Arial" w:hAnsi="Arial" w:cs="Arial"/>
              </w:rPr>
              <w:t> </w:t>
            </w:r>
          </w:p>
        </w:tc>
        <w:tc>
          <w:tcPr>
            <w:tcW w:w="0" w:type="auto"/>
            <w:vMerge w:val="restart"/>
            <w:vAlign w:val="bottom"/>
            <w:hideMark/>
          </w:tcPr>
          <w:p w14:paraId="23E07A04" w14:textId="77777777" w:rsidR="00024C7B" w:rsidRDefault="00024C7B">
            <w:pPr>
              <w:pStyle w:val="NormalWeb"/>
              <w:spacing w:before="0" w:beforeAutospacing="0" w:after="0" w:afterAutospacing="0"/>
              <w:jc w:val="center"/>
              <w:rPr>
                <w:rFonts w:ascii="Arial" w:hAnsi="Arial" w:cs="Arial"/>
              </w:rPr>
            </w:pPr>
            <w:r>
              <w:rPr>
                <w:rFonts w:ascii="Arial" w:hAnsi="Arial" w:cs="Arial"/>
                <w:b/>
                <w:bCs/>
              </w:rPr>
              <w:t> </w:t>
            </w:r>
            <w:r>
              <w:rPr>
                <w:rFonts w:ascii="Arial" w:hAnsi="Arial" w:cs="Arial"/>
                <w:b/>
                <w:bCs/>
              </w:rPr>
              <w:t>PSA Metric Year</w:t>
            </w:r>
            <w:r>
              <w:rPr>
                <w:rFonts w:ascii="Arial" w:hAnsi="Arial" w:cs="Arial"/>
                <w:b/>
                <w:bCs/>
              </w:rPr>
              <w:t> </w:t>
            </w:r>
          </w:p>
          <w:p w14:paraId="75B5A059"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53D57FAD" w14:textId="77777777" w:rsidR="00024C7B" w:rsidRDefault="00024C7B">
            <w:pPr>
              <w:pStyle w:val="la2"/>
              <w:rPr>
                <w:rFonts w:ascii="Arial" w:hAnsi="Arial" w:cs="Arial"/>
                <w:sz w:val="24"/>
                <w:szCs w:val="24"/>
              </w:rPr>
            </w:pPr>
            <w:r>
              <w:rPr>
                <w:rFonts w:ascii="Arial" w:hAnsi="Arial" w:cs="Arial"/>
              </w:rPr>
              <w:t> </w:t>
            </w:r>
          </w:p>
        </w:tc>
        <w:tc>
          <w:tcPr>
            <w:tcW w:w="0" w:type="auto"/>
            <w:hideMark/>
          </w:tcPr>
          <w:p w14:paraId="408FE7BD" w14:textId="77777777" w:rsidR="00024C7B" w:rsidRDefault="00024C7B">
            <w:pPr>
              <w:pStyle w:val="la2"/>
              <w:rPr>
                <w:rFonts w:ascii="Arial" w:hAnsi="Arial" w:cs="Arial"/>
              </w:rPr>
            </w:pPr>
            <w:r>
              <w:rPr>
                <w:rFonts w:ascii="Arial" w:hAnsi="Arial" w:cs="Arial"/>
              </w:rPr>
              <w:t> </w:t>
            </w:r>
          </w:p>
        </w:tc>
      </w:tr>
      <w:tr w:rsidR="00024C7B" w14:paraId="7DE4F035" w14:textId="77777777">
        <w:trPr>
          <w:cantSplit/>
          <w:jc w:val="center"/>
        </w:trPr>
        <w:tc>
          <w:tcPr>
            <w:tcW w:w="0" w:type="auto"/>
            <w:hideMark/>
          </w:tcPr>
          <w:p w14:paraId="5D8336E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Merge/>
            <w:vAlign w:val="center"/>
            <w:hideMark/>
          </w:tcPr>
          <w:p w14:paraId="0DDE26D8" w14:textId="77777777" w:rsidR="00024C7B" w:rsidRPr="007A3FBF" w:rsidRDefault="00024C7B">
            <w:pPr>
              <w:rPr>
                <w:rFonts w:ascii="Arial" w:hAnsi="Arial" w:cs="Arial"/>
                <w:szCs w:val="24"/>
              </w:rPr>
            </w:pPr>
          </w:p>
        </w:tc>
        <w:tc>
          <w:tcPr>
            <w:tcW w:w="0" w:type="auto"/>
            <w:vMerge/>
            <w:vAlign w:val="center"/>
            <w:hideMark/>
          </w:tcPr>
          <w:p w14:paraId="1E84E7AA" w14:textId="77777777" w:rsidR="00024C7B" w:rsidRPr="007A3FBF" w:rsidRDefault="00024C7B">
            <w:pPr>
              <w:rPr>
                <w:rFonts w:ascii="Arial" w:hAnsi="Arial" w:cs="Arial"/>
                <w:sz w:val="4"/>
                <w:szCs w:val="4"/>
              </w:rPr>
            </w:pPr>
          </w:p>
        </w:tc>
        <w:tc>
          <w:tcPr>
            <w:tcW w:w="0" w:type="auto"/>
            <w:vAlign w:val="bottom"/>
            <w:hideMark/>
          </w:tcPr>
          <w:p w14:paraId="6BB82B4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hideMark/>
          </w:tcPr>
          <w:p w14:paraId="1360A69F" w14:textId="77777777" w:rsidR="00024C7B" w:rsidRDefault="00024C7B">
            <w:pPr>
              <w:pStyle w:val="la2"/>
              <w:rPr>
                <w:rFonts w:ascii="Arial" w:hAnsi="Arial" w:cs="Arial"/>
                <w:sz w:val="18"/>
                <w:szCs w:val="18"/>
              </w:rPr>
            </w:pPr>
            <w:r>
              <w:rPr>
                <w:rFonts w:ascii="Arial" w:hAnsi="Arial" w:cs="Arial"/>
                <w:sz w:val="18"/>
                <w:szCs w:val="18"/>
              </w:rPr>
              <w:t> </w:t>
            </w:r>
          </w:p>
        </w:tc>
      </w:tr>
      <w:tr w:rsidR="00024C7B" w14:paraId="7C75EB8E" w14:textId="77777777">
        <w:trPr>
          <w:trHeight w:val="30"/>
          <w:jc w:val="center"/>
        </w:trPr>
        <w:tc>
          <w:tcPr>
            <w:tcW w:w="0" w:type="auto"/>
            <w:gridSpan w:val="5"/>
            <w:vAlign w:val="center"/>
            <w:hideMark/>
          </w:tcPr>
          <w:p w14:paraId="52E02846" w14:textId="77777777" w:rsidR="00024C7B" w:rsidRDefault="00024C7B">
            <w:pPr>
              <w:rPr>
                <w:rFonts w:ascii="Arial" w:hAnsi="Arial" w:cs="Arial"/>
                <w:sz w:val="2"/>
                <w:szCs w:val="2"/>
              </w:rPr>
            </w:pPr>
            <w:r>
              <w:rPr>
                <w:rFonts w:ascii="Arial" w:hAnsi="Arial" w:cs="Arial"/>
                <w:sz w:val="2"/>
                <w:szCs w:val="2"/>
              </w:rPr>
              <w:t> </w:t>
            </w:r>
          </w:p>
        </w:tc>
      </w:tr>
      <w:tr w:rsidR="00024C7B" w14:paraId="26CDA145" w14:textId="77777777">
        <w:trPr>
          <w:cantSplit/>
          <w:jc w:val="center"/>
        </w:trPr>
        <w:tc>
          <w:tcPr>
            <w:tcW w:w="0" w:type="auto"/>
            <w:gridSpan w:val="5"/>
            <w:hideMark/>
          </w:tcPr>
          <w:p w14:paraId="52DA9687" w14:textId="65688D62" w:rsidR="00024C7B" w:rsidRPr="007A3FBF" w:rsidRDefault="0078049B">
            <w:pPr>
              <w:pStyle w:val="NormalWeb"/>
              <w:spacing w:before="0" w:beforeAutospacing="0" w:after="20" w:afterAutospacing="0"/>
              <w:jc w:val="center"/>
              <w:rPr>
                <w:rFonts w:ascii="Arial" w:hAnsi="Arial" w:cs="Arial"/>
                <w:sz w:val="18"/>
                <w:szCs w:val="18"/>
              </w:rPr>
            </w:pPr>
            <w:r>
              <w:rPr>
                <w:rFonts w:ascii="Arial" w:hAnsi="Arial" w:cs="Arial"/>
                <w:noProof/>
                <w:sz w:val="18"/>
                <w:szCs w:val="18"/>
              </w:rPr>
              <w:drawing>
                <wp:inline distT="0" distB="0" distL="0" distR="0" wp14:anchorId="63AF8638" wp14:editId="73728C8A">
                  <wp:extent cx="3619500" cy="2543175"/>
                  <wp:effectExtent l="0" t="0" r="0" b="0"/>
                  <wp:docPr id="62" name="Picture 2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LOGO"/>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19500" cy="2543175"/>
                          </a:xfrm>
                          <a:prstGeom prst="rect">
                            <a:avLst/>
                          </a:prstGeom>
                          <a:noFill/>
                          <a:ln>
                            <a:noFill/>
                          </a:ln>
                        </pic:spPr>
                      </pic:pic>
                    </a:graphicData>
                  </a:graphic>
                </wp:inline>
              </w:drawing>
            </w:r>
          </w:p>
        </w:tc>
      </w:tr>
    </w:tbl>
    <w:p w14:paraId="39B0A0F2"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fiscal year 2026 PSA metric results can be found on page 46. </w:t>
      </w:r>
    </w:p>
    <w:p w14:paraId="481B255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Results for the three years may be modified based on our Relative TSR percentile ranking as compared to the S&amp;P 500, as shown below. Microsoft’s absolute TSR must be positive to apply an above target (100%) modifier payout. </w:t>
      </w:r>
    </w:p>
    <w:p w14:paraId="5473D0F2"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9733"/>
        <w:gridCol w:w="212"/>
        <w:gridCol w:w="65"/>
        <w:gridCol w:w="725"/>
        <w:gridCol w:w="65"/>
      </w:tblGrid>
      <w:tr w:rsidR="00024C7B" w14:paraId="665D38B6" w14:textId="77777777">
        <w:trPr>
          <w:tblHeader/>
        </w:trPr>
        <w:tc>
          <w:tcPr>
            <w:tcW w:w="4600" w:type="pct"/>
            <w:vAlign w:val="center"/>
            <w:hideMark/>
          </w:tcPr>
          <w:p w14:paraId="7A23AE0D" w14:textId="77777777" w:rsidR="00024C7B" w:rsidRDefault="00024C7B"/>
        </w:tc>
        <w:tc>
          <w:tcPr>
            <w:tcW w:w="100" w:type="pct"/>
            <w:vAlign w:val="bottom"/>
            <w:hideMark/>
          </w:tcPr>
          <w:p w14:paraId="45D91645" w14:textId="77777777" w:rsidR="00024C7B" w:rsidRDefault="00024C7B">
            <w:pPr>
              <w:rPr>
                <w:sz w:val="20"/>
              </w:rPr>
            </w:pPr>
          </w:p>
        </w:tc>
        <w:tc>
          <w:tcPr>
            <w:tcW w:w="0" w:type="auto"/>
            <w:vAlign w:val="center"/>
            <w:hideMark/>
          </w:tcPr>
          <w:p w14:paraId="34381E1F" w14:textId="77777777" w:rsidR="00024C7B" w:rsidRDefault="00024C7B">
            <w:pPr>
              <w:rPr>
                <w:sz w:val="20"/>
              </w:rPr>
            </w:pPr>
          </w:p>
        </w:tc>
        <w:tc>
          <w:tcPr>
            <w:tcW w:w="0" w:type="auto"/>
            <w:vAlign w:val="center"/>
            <w:hideMark/>
          </w:tcPr>
          <w:p w14:paraId="67E868EC" w14:textId="77777777" w:rsidR="00024C7B" w:rsidRDefault="00024C7B">
            <w:pPr>
              <w:rPr>
                <w:sz w:val="20"/>
              </w:rPr>
            </w:pPr>
          </w:p>
        </w:tc>
        <w:tc>
          <w:tcPr>
            <w:tcW w:w="0" w:type="auto"/>
            <w:vAlign w:val="center"/>
            <w:hideMark/>
          </w:tcPr>
          <w:p w14:paraId="5A0E0185" w14:textId="77777777" w:rsidR="00024C7B" w:rsidRDefault="00024C7B">
            <w:pPr>
              <w:rPr>
                <w:sz w:val="20"/>
              </w:rPr>
            </w:pPr>
          </w:p>
        </w:tc>
      </w:tr>
      <w:tr w:rsidR="00024C7B" w14:paraId="4252F19E"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21557F74"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3-year Relative TSR Ranking</w:t>
            </w:r>
            <w:r>
              <w:rPr>
                <w:rFonts w:ascii="Arial" w:hAnsi="Arial" w:cs="Arial"/>
                <w:b/>
                <w:bCs/>
                <w:sz w:val="14"/>
                <w:szCs w:val="14"/>
                <w:vertAlign w:val="superscript"/>
              </w:rPr>
              <w:t>1</w:t>
            </w:r>
          </w:p>
        </w:tc>
        <w:tc>
          <w:tcPr>
            <w:tcW w:w="0" w:type="auto"/>
            <w:tcBorders>
              <w:bottom w:val="single" w:sz="8" w:space="0" w:color="000000"/>
            </w:tcBorders>
            <w:vAlign w:val="bottom"/>
            <w:hideMark/>
          </w:tcPr>
          <w:p w14:paraId="680736B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77CBFA4D" w14:textId="77777777" w:rsidR="00024C7B" w:rsidRDefault="00024C7B">
            <w:pPr>
              <w:jc w:val="right"/>
              <w:rPr>
                <w:rFonts w:ascii="Arial" w:hAnsi="Arial" w:cs="Arial"/>
                <w:sz w:val="18"/>
                <w:szCs w:val="18"/>
              </w:rPr>
            </w:pPr>
            <w:r>
              <w:rPr>
                <w:rFonts w:ascii="Arial" w:hAnsi="Arial" w:cs="Arial"/>
                <w:b/>
                <w:bCs/>
                <w:sz w:val="18"/>
                <w:szCs w:val="18"/>
              </w:rPr>
              <w:t>Modifier</w:t>
            </w:r>
          </w:p>
        </w:tc>
        <w:tc>
          <w:tcPr>
            <w:tcW w:w="0" w:type="auto"/>
            <w:tcBorders>
              <w:bottom w:val="single" w:sz="8" w:space="0" w:color="000000"/>
            </w:tcBorders>
            <w:vAlign w:val="bottom"/>
            <w:hideMark/>
          </w:tcPr>
          <w:p w14:paraId="674E4FA9" w14:textId="77777777" w:rsidR="00024C7B" w:rsidRDefault="00024C7B">
            <w:pPr>
              <w:rPr>
                <w:rFonts w:ascii="Arial" w:hAnsi="Arial" w:cs="Arial"/>
                <w:sz w:val="18"/>
                <w:szCs w:val="18"/>
              </w:rPr>
            </w:pPr>
            <w:r>
              <w:rPr>
                <w:rFonts w:ascii="Arial" w:hAnsi="Arial" w:cs="Arial"/>
                <w:sz w:val="18"/>
                <w:szCs w:val="18"/>
              </w:rPr>
              <w:t> </w:t>
            </w:r>
          </w:p>
        </w:tc>
      </w:tr>
      <w:tr w:rsidR="00024C7B" w14:paraId="7F972BD0" w14:textId="77777777">
        <w:trPr>
          <w:trHeight w:val="75"/>
        </w:trPr>
        <w:tc>
          <w:tcPr>
            <w:tcW w:w="0" w:type="auto"/>
            <w:vAlign w:val="center"/>
            <w:hideMark/>
          </w:tcPr>
          <w:p w14:paraId="030C117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106DE9F" w14:textId="77777777" w:rsidR="00024C7B" w:rsidRDefault="00024C7B">
            <w:pPr>
              <w:rPr>
                <w:rFonts w:ascii="Arial" w:hAnsi="Arial" w:cs="Arial"/>
                <w:sz w:val="2"/>
                <w:szCs w:val="2"/>
              </w:rPr>
            </w:pPr>
            <w:r>
              <w:rPr>
                <w:rFonts w:ascii="Arial" w:hAnsi="Arial" w:cs="Arial"/>
                <w:sz w:val="2"/>
                <w:szCs w:val="2"/>
              </w:rPr>
              <w:t> </w:t>
            </w:r>
          </w:p>
        </w:tc>
      </w:tr>
      <w:tr w:rsidR="00024C7B" w14:paraId="6DDC8FE4" w14:textId="77777777">
        <w:trPr>
          <w:cantSplit/>
        </w:trPr>
        <w:tc>
          <w:tcPr>
            <w:tcW w:w="0" w:type="auto"/>
            <w:tcBorders>
              <w:bottom w:val="single" w:sz="6" w:space="0" w:color="0075C9"/>
            </w:tcBorders>
            <w:tcMar>
              <w:top w:w="14" w:type="dxa"/>
              <w:left w:w="0" w:type="dxa"/>
              <w:bottom w:w="40" w:type="dxa"/>
              <w:right w:w="14" w:type="dxa"/>
            </w:tcMar>
            <w:hideMark/>
          </w:tcPr>
          <w:p w14:paraId="6578C849"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20</w:t>
            </w:r>
            <w:r>
              <w:rPr>
                <w:rFonts w:ascii="Arial" w:hAnsi="Arial" w:cs="Arial"/>
                <w:sz w:val="14"/>
                <w:szCs w:val="14"/>
                <w:vertAlign w:val="superscript"/>
              </w:rPr>
              <w:t>th</w:t>
            </w:r>
            <w:r>
              <w:rPr>
                <w:rFonts w:ascii="Arial" w:hAnsi="Arial" w:cs="Arial"/>
                <w:sz w:val="18"/>
                <w:szCs w:val="18"/>
              </w:rPr>
              <w:t xml:space="preserve"> Percentile &amp; Below</w:t>
            </w:r>
          </w:p>
        </w:tc>
        <w:tc>
          <w:tcPr>
            <w:tcW w:w="0" w:type="auto"/>
            <w:tcBorders>
              <w:bottom w:val="single" w:sz="6" w:space="0" w:color="0075C9"/>
            </w:tcBorders>
            <w:vAlign w:val="bottom"/>
            <w:hideMark/>
          </w:tcPr>
          <w:p w14:paraId="65A87DB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BECF17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BF7227E" w14:textId="77777777" w:rsidR="00024C7B" w:rsidRDefault="00024C7B">
            <w:pPr>
              <w:jc w:val="right"/>
              <w:rPr>
                <w:rFonts w:ascii="Arial" w:hAnsi="Arial" w:cs="Arial"/>
                <w:sz w:val="18"/>
                <w:szCs w:val="18"/>
              </w:rPr>
            </w:pPr>
            <w:r>
              <w:rPr>
                <w:rFonts w:ascii="Arial" w:hAnsi="Arial" w:cs="Arial"/>
                <w:sz w:val="18"/>
                <w:szCs w:val="18"/>
              </w:rPr>
              <w:t>75.00%</w:t>
            </w:r>
          </w:p>
        </w:tc>
        <w:tc>
          <w:tcPr>
            <w:tcW w:w="0" w:type="auto"/>
            <w:tcBorders>
              <w:bottom w:val="single" w:sz="6" w:space="0" w:color="0075C9"/>
            </w:tcBorders>
            <w:noWrap/>
            <w:tcMar>
              <w:top w:w="14" w:type="dxa"/>
              <w:left w:w="0" w:type="dxa"/>
              <w:bottom w:w="40" w:type="dxa"/>
              <w:right w:w="14" w:type="dxa"/>
            </w:tcMar>
            <w:vAlign w:val="bottom"/>
            <w:hideMark/>
          </w:tcPr>
          <w:p w14:paraId="72F2F637" w14:textId="77777777" w:rsidR="00024C7B" w:rsidRDefault="00024C7B">
            <w:pPr>
              <w:rPr>
                <w:rFonts w:ascii="Arial" w:hAnsi="Arial" w:cs="Arial"/>
                <w:sz w:val="18"/>
                <w:szCs w:val="18"/>
              </w:rPr>
            </w:pPr>
            <w:r>
              <w:rPr>
                <w:rFonts w:ascii="Arial" w:hAnsi="Arial" w:cs="Arial"/>
                <w:sz w:val="18"/>
                <w:szCs w:val="18"/>
              </w:rPr>
              <w:t> </w:t>
            </w:r>
          </w:p>
        </w:tc>
      </w:tr>
      <w:tr w:rsidR="00024C7B" w14:paraId="15A3E907" w14:textId="77777777">
        <w:trPr>
          <w:trHeight w:val="75"/>
        </w:trPr>
        <w:tc>
          <w:tcPr>
            <w:tcW w:w="0" w:type="auto"/>
            <w:vAlign w:val="center"/>
            <w:hideMark/>
          </w:tcPr>
          <w:p w14:paraId="41891E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451EAA7" w14:textId="77777777" w:rsidR="00024C7B" w:rsidRDefault="00024C7B">
            <w:pPr>
              <w:rPr>
                <w:rFonts w:ascii="Arial" w:hAnsi="Arial" w:cs="Arial"/>
                <w:sz w:val="2"/>
                <w:szCs w:val="2"/>
              </w:rPr>
            </w:pPr>
            <w:r>
              <w:rPr>
                <w:rFonts w:ascii="Arial" w:hAnsi="Arial" w:cs="Arial"/>
                <w:sz w:val="2"/>
                <w:szCs w:val="2"/>
              </w:rPr>
              <w:t> </w:t>
            </w:r>
          </w:p>
        </w:tc>
      </w:tr>
      <w:tr w:rsidR="00024C7B" w14:paraId="0A751462" w14:textId="77777777">
        <w:trPr>
          <w:cantSplit/>
        </w:trPr>
        <w:tc>
          <w:tcPr>
            <w:tcW w:w="0" w:type="auto"/>
            <w:tcBorders>
              <w:bottom w:val="single" w:sz="6" w:space="0" w:color="0075C9"/>
            </w:tcBorders>
            <w:tcMar>
              <w:top w:w="14" w:type="dxa"/>
              <w:left w:w="0" w:type="dxa"/>
              <w:bottom w:w="40" w:type="dxa"/>
              <w:right w:w="14" w:type="dxa"/>
            </w:tcMar>
            <w:hideMark/>
          </w:tcPr>
          <w:p w14:paraId="4C2F7BA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30</w:t>
            </w:r>
            <w:r>
              <w:rPr>
                <w:rFonts w:ascii="Arial" w:hAnsi="Arial" w:cs="Arial"/>
                <w:sz w:val="14"/>
                <w:szCs w:val="14"/>
                <w:vertAlign w:val="superscript"/>
              </w:rPr>
              <w:t>th</w:t>
            </w:r>
            <w:r>
              <w:rPr>
                <w:rFonts w:ascii="Arial" w:hAnsi="Arial" w:cs="Arial"/>
                <w:sz w:val="18"/>
                <w:szCs w:val="18"/>
              </w:rPr>
              <w:t xml:space="preserve"> Percentile</w:t>
            </w:r>
          </w:p>
        </w:tc>
        <w:tc>
          <w:tcPr>
            <w:tcW w:w="0" w:type="auto"/>
            <w:tcBorders>
              <w:bottom w:val="single" w:sz="6" w:space="0" w:color="0075C9"/>
            </w:tcBorders>
            <w:vAlign w:val="bottom"/>
            <w:hideMark/>
          </w:tcPr>
          <w:p w14:paraId="54A75B6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36B79C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2BB9EF" w14:textId="77777777" w:rsidR="00024C7B" w:rsidRDefault="00024C7B">
            <w:pPr>
              <w:jc w:val="right"/>
              <w:rPr>
                <w:rFonts w:ascii="Arial" w:hAnsi="Arial" w:cs="Arial"/>
                <w:sz w:val="18"/>
                <w:szCs w:val="18"/>
              </w:rPr>
            </w:pPr>
            <w:r>
              <w:rPr>
                <w:rFonts w:ascii="Arial" w:hAnsi="Arial" w:cs="Arial"/>
                <w:sz w:val="18"/>
                <w:szCs w:val="18"/>
              </w:rPr>
              <w:t>87.50%</w:t>
            </w:r>
          </w:p>
        </w:tc>
        <w:tc>
          <w:tcPr>
            <w:tcW w:w="0" w:type="auto"/>
            <w:tcBorders>
              <w:bottom w:val="single" w:sz="6" w:space="0" w:color="0075C9"/>
            </w:tcBorders>
            <w:noWrap/>
            <w:tcMar>
              <w:top w:w="14" w:type="dxa"/>
              <w:left w:w="0" w:type="dxa"/>
              <w:bottom w:w="40" w:type="dxa"/>
              <w:right w:w="14" w:type="dxa"/>
            </w:tcMar>
            <w:vAlign w:val="bottom"/>
            <w:hideMark/>
          </w:tcPr>
          <w:p w14:paraId="5188DC37" w14:textId="77777777" w:rsidR="00024C7B" w:rsidRDefault="00024C7B">
            <w:pPr>
              <w:rPr>
                <w:rFonts w:ascii="Arial" w:hAnsi="Arial" w:cs="Arial"/>
                <w:sz w:val="18"/>
                <w:szCs w:val="18"/>
              </w:rPr>
            </w:pPr>
            <w:r>
              <w:rPr>
                <w:rFonts w:ascii="Arial" w:hAnsi="Arial" w:cs="Arial"/>
                <w:sz w:val="18"/>
                <w:szCs w:val="18"/>
              </w:rPr>
              <w:t> </w:t>
            </w:r>
          </w:p>
        </w:tc>
      </w:tr>
      <w:tr w:rsidR="00024C7B" w14:paraId="4C699B83" w14:textId="77777777">
        <w:trPr>
          <w:trHeight w:val="75"/>
        </w:trPr>
        <w:tc>
          <w:tcPr>
            <w:tcW w:w="0" w:type="auto"/>
            <w:vAlign w:val="center"/>
            <w:hideMark/>
          </w:tcPr>
          <w:p w14:paraId="489BA46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FE0099" w14:textId="77777777" w:rsidR="00024C7B" w:rsidRDefault="00024C7B">
            <w:pPr>
              <w:rPr>
                <w:rFonts w:ascii="Arial" w:hAnsi="Arial" w:cs="Arial"/>
                <w:sz w:val="2"/>
                <w:szCs w:val="2"/>
              </w:rPr>
            </w:pPr>
            <w:r>
              <w:rPr>
                <w:rFonts w:ascii="Arial" w:hAnsi="Arial" w:cs="Arial"/>
                <w:sz w:val="2"/>
                <w:szCs w:val="2"/>
              </w:rPr>
              <w:t> </w:t>
            </w:r>
          </w:p>
        </w:tc>
      </w:tr>
      <w:tr w:rsidR="00024C7B" w14:paraId="01CB6749" w14:textId="77777777">
        <w:trPr>
          <w:cantSplit/>
        </w:trPr>
        <w:tc>
          <w:tcPr>
            <w:tcW w:w="0" w:type="auto"/>
            <w:tcBorders>
              <w:bottom w:val="single" w:sz="6" w:space="0" w:color="0075C9"/>
            </w:tcBorders>
            <w:tcMar>
              <w:top w:w="14" w:type="dxa"/>
              <w:left w:w="0" w:type="dxa"/>
              <w:bottom w:w="40" w:type="dxa"/>
              <w:right w:w="14" w:type="dxa"/>
            </w:tcMar>
            <w:hideMark/>
          </w:tcPr>
          <w:p w14:paraId="0A7FD7B2"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40</w:t>
            </w:r>
            <w:r>
              <w:rPr>
                <w:rFonts w:ascii="Arial" w:hAnsi="Arial" w:cs="Arial"/>
                <w:sz w:val="14"/>
                <w:szCs w:val="14"/>
                <w:vertAlign w:val="superscript"/>
              </w:rPr>
              <w:t>th</w:t>
            </w:r>
            <w:r>
              <w:rPr>
                <w:rFonts w:ascii="Arial" w:hAnsi="Arial" w:cs="Arial"/>
                <w:sz w:val="18"/>
                <w:szCs w:val="18"/>
              </w:rPr>
              <w:t xml:space="preserve"> to 60</w:t>
            </w:r>
            <w:r>
              <w:rPr>
                <w:rFonts w:ascii="Arial" w:hAnsi="Arial" w:cs="Arial"/>
                <w:sz w:val="14"/>
                <w:szCs w:val="14"/>
                <w:vertAlign w:val="superscript"/>
              </w:rPr>
              <w:t>th</w:t>
            </w:r>
            <w:r>
              <w:rPr>
                <w:rFonts w:ascii="Arial" w:hAnsi="Arial" w:cs="Arial"/>
                <w:sz w:val="18"/>
                <w:szCs w:val="18"/>
              </w:rPr>
              <w:t xml:space="preserve"> Percentile</w:t>
            </w:r>
          </w:p>
        </w:tc>
        <w:tc>
          <w:tcPr>
            <w:tcW w:w="0" w:type="auto"/>
            <w:tcBorders>
              <w:bottom w:val="single" w:sz="6" w:space="0" w:color="0075C9"/>
            </w:tcBorders>
            <w:vAlign w:val="bottom"/>
            <w:hideMark/>
          </w:tcPr>
          <w:p w14:paraId="658278B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5EE9E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93F93A4" w14:textId="77777777" w:rsidR="00024C7B" w:rsidRDefault="00024C7B">
            <w:pPr>
              <w:jc w:val="right"/>
              <w:rPr>
                <w:rFonts w:ascii="Arial" w:hAnsi="Arial" w:cs="Arial"/>
                <w:sz w:val="18"/>
                <w:szCs w:val="18"/>
              </w:rPr>
            </w:pPr>
            <w:r>
              <w:rPr>
                <w:rFonts w:ascii="Arial" w:hAnsi="Arial" w:cs="Arial"/>
                <w:sz w:val="18"/>
                <w:szCs w:val="18"/>
              </w:rPr>
              <w:t>100.00%</w:t>
            </w:r>
          </w:p>
        </w:tc>
        <w:tc>
          <w:tcPr>
            <w:tcW w:w="0" w:type="auto"/>
            <w:tcBorders>
              <w:bottom w:val="single" w:sz="6" w:space="0" w:color="0075C9"/>
            </w:tcBorders>
            <w:noWrap/>
            <w:tcMar>
              <w:top w:w="14" w:type="dxa"/>
              <w:left w:w="0" w:type="dxa"/>
              <w:bottom w:w="40" w:type="dxa"/>
              <w:right w:w="14" w:type="dxa"/>
            </w:tcMar>
            <w:vAlign w:val="bottom"/>
            <w:hideMark/>
          </w:tcPr>
          <w:p w14:paraId="070FBCD2" w14:textId="77777777" w:rsidR="00024C7B" w:rsidRDefault="00024C7B">
            <w:pPr>
              <w:rPr>
                <w:rFonts w:ascii="Arial" w:hAnsi="Arial" w:cs="Arial"/>
                <w:sz w:val="18"/>
                <w:szCs w:val="18"/>
              </w:rPr>
            </w:pPr>
            <w:r>
              <w:rPr>
                <w:rFonts w:ascii="Arial" w:hAnsi="Arial" w:cs="Arial"/>
                <w:sz w:val="18"/>
                <w:szCs w:val="18"/>
              </w:rPr>
              <w:t> </w:t>
            </w:r>
          </w:p>
        </w:tc>
      </w:tr>
      <w:tr w:rsidR="00024C7B" w14:paraId="65AEDCD2" w14:textId="77777777">
        <w:trPr>
          <w:trHeight w:val="75"/>
        </w:trPr>
        <w:tc>
          <w:tcPr>
            <w:tcW w:w="0" w:type="auto"/>
            <w:vAlign w:val="center"/>
            <w:hideMark/>
          </w:tcPr>
          <w:p w14:paraId="7346085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BA49D2" w14:textId="77777777" w:rsidR="00024C7B" w:rsidRDefault="00024C7B">
            <w:pPr>
              <w:rPr>
                <w:rFonts w:ascii="Arial" w:hAnsi="Arial" w:cs="Arial"/>
                <w:sz w:val="2"/>
                <w:szCs w:val="2"/>
              </w:rPr>
            </w:pPr>
            <w:r>
              <w:rPr>
                <w:rFonts w:ascii="Arial" w:hAnsi="Arial" w:cs="Arial"/>
                <w:sz w:val="2"/>
                <w:szCs w:val="2"/>
              </w:rPr>
              <w:t> </w:t>
            </w:r>
          </w:p>
        </w:tc>
      </w:tr>
      <w:tr w:rsidR="00024C7B" w14:paraId="77CE5136" w14:textId="77777777">
        <w:trPr>
          <w:cantSplit/>
        </w:trPr>
        <w:tc>
          <w:tcPr>
            <w:tcW w:w="0" w:type="auto"/>
            <w:tcBorders>
              <w:bottom w:val="single" w:sz="6" w:space="0" w:color="0075C9"/>
            </w:tcBorders>
            <w:tcMar>
              <w:top w:w="14" w:type="dxa"/>
              <w:left w:w="0" w:type="dxa"/>
              <w:bottom w:w="40" w:type="dxa"/>
              <w:right w:w="14" w:type="dxa"/>
            </w:tcMar>
            <w:hideMark/>
          </w:tcPr>
          <w:p w14:paraId="005A54D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70</w:t>
            </w:r>
            <w:r>
              <w:rPr>
                <w:rFonts w:ascii="Arial" w:hAnsi="Arial" w:cs="Arial"/>
                <w:sz w:val="14"/>
                <w:szCs w:val="14"/>
                <w:vertAlign w:val="superscript"/>
              </w:rPr>
              <w:t>th</w:t>
            </w:r>
            <w:r>
              <w:rPr>
                <w:rFonts w:ascii="Arial" w:hAnsi="Arial" w:cs="Arial"/>
                <w:sz w:val="18"/>
                <w:szCs w:val="18"/>
              </w:rPr>
              <w:t xml:space="preserve"> Percentile</w:t>
            </w:r>
          </w:p>
        </w:tc>
        <w:tc>
          <w:tcPr>
            <w:tcW w:w="0" w:type="auto"/>
            <w:tcBorders>
              <w:bottom w:val="single" w:sz="6" w:space="0" w:color="0075C9"/>
            </w:tcBorders>
            <w:vAlign w:val="bottom"/>
            <w:hideMark/>
          </w:tcPr>
          <w:p w14:paraId="2475427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8406A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003613" w14:textId="77777777" w:rsidR="00024C7B" w:rsidRDefault="00024C7B">
            <w:pPr>
              <w:jc w:val="right"/>
              <w:rPr>
                <w:rFonts w:ascii="Arial" w:hAnsi="Arial" w:cs="Arial"/>
                <w:sz w:val="18"/>
                <w:szCs w:val="18"/>
              </w:rPr>
            </w:pPr>
            <w:r>
              <w:rPr>
                <w:rFonts w:ascii="Arial" w:hAnsi="Arial" w:cs="Arial"/>
                <w:sz w:val="18"/>
                <w:szCs w:val="18"/>
              </w:rPr>
              <w:t>125.00%</w:t>
            </w:r>
          </w:p>
        </w:tc>
        <w:tc>
          <w:tcPr>
            <w:tcW w:w="0" w:type="auto"/>
            <w:tcBorders>
              <w:bottom w:val="single" w:sz="6" w:space="0" w:color="0075C9"/>
            </w:tcBorders>
            <w:noWrap/>
            <w:tcMar>
              <w:top w:w="14" w:type="dxa"/>
              <w:left w:w="0" w:type="dxa"/>
              <w:bottom w:w="40" w:type="dxa"/>
              <w:right w:w="14" w:type="dxa"/>
            </w:tcMar>
            <w:vAlign w:val="bottom"/>
            <w:hideMark/>
          </w:tcPr>
          <w:p w14:paraId="00271E9E" w14:textId="77777777" w:rsidR="00024C7B" w:rsidRDefault="00024C7B">
            <w:pPr>
              <w:rPr>
                <w:rFonts w:ascii="Arial" w:hAnsi="Arial" w:cs="Arial"/>
                <w:sz w:val="18"/>
                <w:szCs w:val="18"/>
              </w:rPr>
            </w:pPr>
            <w:r>
              <w:rPr>
                <w:rFonts w:ascii="Arial" w:hAnsi="Arial" w:cs="Arial"/>
                <w:sz w:val="18"/>
                <w:szCs w:val="18"/>
              </w:rPr>
              <w:t> </w:t>
            </w:r>
          </w:p>
        </w:tc>
      </w:tr>
      <w:tr w:rsidR="00024C7B" w14:paraId="228E6AC5" w14:textId="77777777">
        <w:trPr>
          <w:trHeight w:val="75"/>
        </w:trPr>
        <w:tc>
          <w:tcPr>
            <w:tcW w:w="0" w:type="auto"/>
            <w:vAlign w:val="center"/>
            <w:hideMark/>
          </w:tcPr>
          <w:p w14:paraId="410E8AB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5EBCFC3" w14:textId="77777777" w:rsidR="00024C7B" w:rsidRDefault="00024C7B">
            <w:pPr>
              <w:rPr>
                <w:rFonts w:ascii="Arial" w:hAnsi="Arial" w:cs="Arial"/>
                <w:sz w:val="2"/>
                <w:szCs w:val="2"/>
              </w:rPr>
            </w:pPr>
            <w:r>
              <w:rPr>
                <w:rFonts w:ascii="Arial" w:hAnsi="Arial" w:cs="Arial"/>
                <w:sz w:val="2"/>
                <w:szCs w:val="2"/>
              </w:rPr>
              <w:t> </w:t>
            </w:r>
          </w:p>
        </w:tc>
      </w:tr>
      <w:tr w:rsidR="00024C7B" w14:paraId="7CDAC2B1" w14:textId="77777777">
        <w:trPr>
          <w:cantSplit/>
        </w:trPr>
        <w:tc>
          <w:tcPr>
            <w:tcW w:w="0" w:type="auto"/>
            <w:tcBorders>
              <w:bottom w:val="single" w:sz="6" w:space="0" w:color="0075C9"/>
            </w:tcBorders>
            <w:tcMar>
              <w:top w:w="14" w:type="dxa"/>
              <w:left w:w="0" w:type="dxa"/>
              <w:bottom w:w="40" w:type="dxa"/>
              <w:right w:w="14" w:type="dxa"/>
            </w:tcMar>
            <w:hideMark/>
          </w:tcPr>
          <w:p w14:paraId="4CA2D5D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80</w:t>
            </w:r>
            <w:r>
              <w:rPr>
                <w:rFonts w:ascii="Arial" w:hAnsi="Arial" w:cs="Arial"/>
                <w:sz w:val="14"/>
                <w:szCs w:val="14"/>
                <w:vertAlign w:val="superscript"/>
              </w:rPr>
              <w:t>th</w:t>
            </w:r>
            <w:r>
              <w:rPr>
                <w:rFonts w:ascii="Arial" w:hAnsi="Arial" w:cs="Arial"/>
                <w:sz w:val="18"/>
                <w:szCs w:val="18"/>
              </w:rPr>
              <w:t xml:space="preserve"> Percentile &amp; Above</w:t>
            </w:r>
          </w:p>
        </w:tc>
        <w:tc>
          <w:tcPr>
            <w:tcW w:w="0" w:type="auto"/>
            <w:tcBorders>
              <w:bottom w:val="single" w:sz="6" w:space="0" w:color="0075C9"/>
            </w:tcBorders>
            <w:vAlign w:val="bottom"/>
            <w:hideMark/>
          </w:tcPr>
          <w:p w14:paraId="1DF3785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05D9C5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244A368" w14:textId="77777777" w:rsidR="00024C7B" w:rsidRDefault="00024C7B">
            <w:pPr>
              <w:jc w:val="right"/>
              <w:rPr>
                <w:rFonts w:ascii="Arial" w:hAnsi="Arial" w:cs="Arial"/>
                <w:sz w:val="18"/>
                <w:szCs w:val="18"/>
              </w:rPr>
            </w:pPr>
            <w:r>
              <w:rPr>
                <w:rFonts w:ascii="Arial" w:hAnsi="Arial" w:cs="Arial"/>
                <w:sz w:val="18"/>
                <w:szCs w:val="18"/>
              </w:rPr>
              <w:t>150.00%</w:t>
            </w:r>
          </w:p>
        </w:tc>
        <w:tc>
          <w:tcPr>
            <w:tcW w:w="0" w:type="auto"/>
            <w:tcBorders>
              <w:bottom w:val="single" w:sz="6" w:space="0" w:color="0075C9"/>
            </w:tcBorders>
            <w:noWrap/>
            <w:tcMar>
              <w:top w:w="14" w:type="dxa"/>
              <w:left w:w="0" w:type="dxa"/>
              <w:bottom w:w="40" w:type="dxa"/>
              <w:right w:w="14" w:type="dxa"/>
            </w:tcMar>
            <w:vAlign w:val="bottom"/>
            <w:hideMark/>
          </w:tcPr>
          <w:p w14:paraId="5E3D9DC7" w14:textId="77777777" w:rsidR="00024C7B" w:rsidRDefault="00024C7B">
            <w:pPr>
              <w:rPr>
                <w:rFonts w:ascii="Arial" w:hAnsi="Arial" w:cs="Arial"/>
                <w:sz w:val="18"/>
                <w:szCs w:val="18"/>
              </w:rPr>
            </w:pPr>
            <w:r>
              <w:rPr>
                <w:rFonts w:ascii="Arial" w:hAnsi="Arial" w:cs="Arial"/>
                <w:sz w:val="18"/>
                <w:szCs w:val="18"/>
              </w:rPr>
              <w:t> </w:t>
            </w:r>
          </w:p>
        </w:tc>
      </w:tr>
    </w:tbl>
    <w:p w14:paraId="6F6BF39D"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Relative TSR percentile ranking as compared to the S&amp;P 500 results in the above payout modifiers with linear interpolation applied between respective amounts. </w:t>
      </w:r>
    </w:p>
    <w:p w14:paraId="1B6DBCDB"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As described further in Section 6, for fiscal year 2027, we narrowed our 2027 PSA metrics to further align with our key strategic priorities. </w:t>
      </w:r>
    </w:p>
    <w:p w14:paraId="5BF2E9E9" w14:textId="77777777" w:rsidR="00024C7B" w:rsidRDefault="00024C7B" w:rsidP="00C27216">
      <w:pPr>
        <w:pStyle w:val="NormalWeb"/>
        <w:keepNext/>
        <w:spacing w:before="80" w:beforeAutospacing="0" w:after="0" w:afterAutospacing="0"/>
        <w:rPr>
          <w:rFonts w:ascii="Arial" w:hAnsi="Arial" w:cs="Arial"/>
          <w:sz w:val="20"/>
          <w:szCs w:val="20"/>
        </w:rPr>
      </w:pPr>
      <w:r>
        <w:rPr>
          <w:rFonts w:ascii="Arial" w:hAnsi="Arial" w:cs="Arial"/>
          <w:b/>
          <w:bCs/>
          <w:color w:val="0075C9"/>
          <w:sz w:val="20"/>
          <w:szCs w:val="20"/>
        </w:rPr>
        <w:t xml:space="preserve">Stock Awards </w:t>
      </w:r>
    </w:p>
    <w:p w14:paraId="11046D0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Stock awards were granted under the Incentive Plan in September 2025 for shares of Microsoft common stock to Named Executives other than Mr. Nadella. These stock awards vest over four years, with 25% vesting on August 31, 2026 and 12.5% each six-months thereafter, to support long-term focus and align with shareholders’ interests as the value of such awards is dependent on our stock price and vesting is subject to continued employment, except as described on page 49 below. </w:t>
      </w:r>
    </w:p>
    <w:p w14:paraId="71D6A5A3" w14:textId="77777777" w:rsidR="00024C7B" w:rsidRDefault="00024C7B" w:rsidP="00C27216">
      <w:pPr>
        <w:pStyle w:val="NormalWeb"/>
        <w:keepNext/>
        <w:spacing w:before="80" w:beforeAutospacing="0" w:after="0" w:afterAutospacing="0"/>
        <w:rPr>
          <w:rFonts w:ascii="Arial" w:hAnsi="Arial" w:cs="Arial"/>
        </w:rPr>
      </w:pPr>
      <w:r>
        <w:rPr>
          <w:rFonts w:ascii="Arial" w:hAnsi="Arial" w:cs="Arial"/>
          <w:b/>
          <w:bCs/>
        </w:rPr>
        <w:t xml:space="preserve">No Other Fiscal Year 2026 Compensation </w:t>
      </w:r>
    </w:p>
    <w:p w14:paraId="529D5C18" w14:textId="0D383053" w:rsidR="00C27216"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During fiscal year 2026, the Compensation Committee and independent members of our Board awarded no other compensation to our Named Executives. </w:t>
      </w:r>
    </w:p>
    <w:p w14:paraId="26EDD604" w14:textId="77777777" w:rsidR="00024C7B" w:rsidRDefault="00C27216">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515778FA" w14:textId="77777777">
        <w:trPr>
          <w:jc w:val="center"/>
        </w:trPr>
        <w:tc>
          <w:tcPr>
            <w:tcW w:w="100" w:type="pct"/>
            <w:vAlign w:val="center"/>
            <w:hideMark/>
          </w:tcPr>
          <w:p w14:paraId="79E2E48C" w14:textId="77777777" w:rsidR="00024C7B" w:rsidRDefault="00024C7B">
            <w:pPr>
              <w:rPr>
                <w:rFonts w:ascii="Arial" w:hAnsi="Arial" w:cs="Arial"/>
                <w:sz w:val="18"/>
                <w:szCs w:val="18"/>
              </w:rPr>
            </w:pPr>
            <w:r>
              <w:br w:type="page"/>
            </w:r>
          </w:p>
        </w:tc>
        <w:tc>
          <w:tcPr>
            <w:tcW w:w="0" w:type="auto"/>
            <w:vAlign w:val="bottom"/>
            <w:hideMark/>
          </w:tcPr>
          <w:p w14:paraId="1066DB47" w14:textId="77777777" w:rsidR="00024C7B" w:rsidRDefault="00024C7B">
            <w:pPr>
              <w:rPr>
                <w:sz w:val="20"/>
              </w:rPr>
            </w:pPr>
          </w:p>
        </w:tc>
        <w:tc>
          <w:tcPr>
            <w:tcW w:w="850" w:type="pct"/>
            <w:vAlign w:val="center"/>
            <w:hideMark/>
          </w:tcPr>
          <w:p w14:paraId="54F6F58E" w14:textId="77777777" w:rsidR="00024C7B" w:rsidRDefault="00024C7B">
            <w:pPr>
              <w:rPr>
                <w:sz w:val="20"/>
              </w:rPr>
            </w:pPr>
          </w:p>
        </w:tc>
        <w:tc>
          <w:tcPr>
            <w:tcW w:w="50" w:type="pct"/>
            <w:vAlign w:val="bottom"/>
            <w:hideMark/>
          </w:tcPr>
          <w:p w14:paraId="21371C5C" w14:textId="77777777" w:rsidR="00024C7B" w:rsidRDefault="00024C7B">
            <w:pPr>
              <w:rPr>
                <w:sz w:val="20"/>
              </w:rPr>
            </w:pPr>
          </w:p>
        </w:tc>
        <w:tc>
          <w:tcPr>
            <w:tcW w:w="100" w:type="pct"/>
            <w:vAlign w:val="center"/>
            <w:hideMark/>
          </w:tcPr>
          <w:p w14:paraId="5A47ABBE" w14:textId="77777777" w:rsidR="00024C7B" w:rsidRDefault="00024C7B">
            <w:pPr>
              <w:rPr>
                <w:sz w:val="20"/>
              </w:rPr>
            </w:pPr>
          </w:p>
        </w:tc>
        <w:tc>
          <w:tcPr>
            <w:tcW w:w="0" w:type="auto"/>
            <w:vAlign w:val="bottom"/>
            <w:hideMark/>
          </w:tcPr>
          <w:p w14:paraId="0A948C51" w14:textId="77777777" w:rsidR="00024C7B" w:rsidRDefault="00024C7B">
            <w:pPr>
              <w:rPr>
                <w:sz w:val="20"/>
              </w:rPr>
            </w:pPr>
          </w:p>
        </w:tc>
        <w:tc>
          <w:tcPr>
            <w:tcW w:w="750" w:type="pct"/>
            <w:vAlign w:val="center"/>
            <w:hideMark/>
          </w:tcPr>
          <w:p w14:paraId="7FD7AF4D" w14:textId="77777777" w:rsidR="00024C7B" w:rsidRDefault="00024C7B">
            <w:pPr>
              <w:rPr>
                <w:sz w:val="20"/>
              </w:rPr>
            </w:pPr>
          </w:p>
        </w:tc>
        <w:tc>
          <w:tcPr>
            <w:tcW w:w="50" w:type="pct"/>
            <w:vAlign w:val="bottom"/>
            <w:hideMark/>
          </w:tcPr>
          <w:p w14:paraId="106D1FCD" w14:textId="77777777" w:rsidR="00024C7B" w:rsidRDefault="00024C7B">
            <w:pPr>
              <w:rPr>
                <w:sz w:val="20"/>
              </w:rPr>
            </w:pPr>
          </w:p>
        </w:tc>
        <w:tc>
          <w:tcPr>
            <w:tcW w:w="100" w:type="pct"/>
            <w:vAlign w:val="center"/>
            <w:hideMark/>
          </w:tcPr>
          <w:p w14:paraId="4569B4A5" w14:textId="77777777" w:rsidR="00024C7B" w:rsidRDefault="00024C7B">
            <w:pPr>
              <w:rPr>
                <w:sz w:val="20"/>
              </w:rPr>
            </w:pPr>
          </w:p>
        </w:tc>
        <w:tc>
          <w:tcPr>
            <w:tcW w:w="0" w:type="auto"/>
            <w:vAlign w:val="bottom"/>
            <w:hideMark/>
          </w:tcPr>
          <w:p w14:paraId="0343E820" w14:textId="77777777" w:rsidR="00024C7B" w:rsidRDefault="00024C7B">
            <w:pPr>
              <w:rPr>
                <w:sz w:val="20"/>
              </w:rPr>
            </w:pPr>
          </w:p>
        </w:tc>
        <w:tc>
          <w:tcPr>
            <w:tcW w:w="850" w:type="pct"/>
            <w:vAlign w:val="center"/>
            <w:hideMark/>
          </w:tcPr>
          <w:p w14:paraId="5F2CC05B" w14:textId="77777777" w:rsidR="00024C7B" w:rsidRDefault="00024C7B">
            <w:pPr>
              <w:rPr>
                <w:sz w:val="20"/>
              </w:rPr>
            </w:pPr>
          </w:p>
        </w:tc>
        <w:tc>
          <w:tcPr>
            <w:tcW w:w="50" w:type="pct"/>
            <w:vAlign w:val="bottom"/>
            <w:hideMark/>
          </w:tcPr>
          <w:p w14:paraId="52DC4DC2" w14:textId="77777777" w:rsidR="00024C7B" w:rsidRDefault="00024C7B">
            <w:pPr>
              <w:rPr>
                <w:sz w:val="20"/>
              </w:rPr>
            </w:pPr>
          </w:p>
        </w:tc>
        <w:tc>
          <w:tcPr>
            <w:tcW w:w="100" w:type="pct"/>
            <w:vAlign w:val="center"/>
            <w:hideMark/>
          </w:tcPr>
          <w:p w14:paraId="689FEF21" w14:textId="77777777" w:rsidR="00024C7B" w:rsidRDefault="00024C7B">
            <w:pPr>
              <w:rPr>
                <w:sz w:val="20"/>
              </w:rPr>
            </w:pPr>
          </w:p>
        </w:tc>
        <w:tc>
          <w:tcPr>
            <w:tcW w:w="0" w:type="auto"/>
            <w:vAlign w:val="bottom"/>
            <w:hideMark/>
          </w:tcPr>
          <w:p w14:paraId="5AA5B528" w14:textId="77777777" w:rsidR="00024C7B" w:rsidRDefault="00024C7B">
            <w:pPr>
              <w:rPr>
                <w:sz w:val="20"/>
              </w:rPr>
            </w:pPr>
          </w:p>
        </w:tc>
        <w:tc>
          <w:tcPr>
            <w:tcW w:w="850" w:type="pct"/>
            <w:vAlign w:val="center"/>
            <w:hideMark/>
          </w:tcPr>
          <w:p w14:paraId="22239627" w14:textId="77777777" w:rsidR="00024C7B" w:rsidRDefault="00024C7B">
            <w:pPr>
              <w:rPr>
                <w:sz w:val="20"/>
              </w:rPr>
            </w:pPr>
          </w:p>
        </w:tc>
        <w:tc>
          <w:tcPr>
            <w:tcW w:w="50" w:type="pct"/>
            <w:vAlign w:val="bottom"/>
            <w:hideMark/>
          </w:tcPr>
          <w:p w14:paraId="4A4408BF" w14:textId="77777777" w:rsidR="00024C7B" w:rsidRDefault="00024C7B">
            <w:pPr>
              <w:rPr>
                <w:sz w:val="20"/>
              </w:rPr>
            </w:pPr>
          </w:p>
        </w:tc>
        <w:tc>
          <w:tcPr>
            <w:tcW w:w="100" w:type="pct"/>
            <w:vAlign w:val="center"/>
            <w:hideMark/>
          </w:tcPr>
          <w:p w14:paraId="2F10522B" w14:textId="77777777" w:rsidR="00024C7B" w:rsidRDefault="00024C7B">
            <w:pPr>
              <w:rPr>
                <w:sz w:val="20"/>
              </w:rPr>
            </w:pPr>
          </w:p>
        </w:tc>
        <w:tc>
          <w:tcPr>
            <w:tcW w:w="0" w:type="auto"/>
            <w:vAlign w:val="bottom"/>
            <w:hideMark/>
          </w:tcPr>
          <w:p w14:paraId="202CF9BD" w14:textId="77777777" w:rsidR="00024C7B" w:rsidRDefault="00024C7B">
            <w:pPr>
              <w:rPr>
                <w:sz w:val="20"/>
              </w:rPr>
            </w:pPr>
          </w:p>
        </w:tc>
        <w:tc>
          <w:tcPr>
            <w:tcW w:w="800" w:type="pct"/>
            <w:vAlign w:val="center"/>
            <w:hideMark/>
          </w:tcPr>
          <w:p w14:paraId="78759163" w14:textId="77777777" w:rsidR="00024C7B" w:rsidRDefault="00024C7B">
            <w:pPr>
              <w:rPr>
                <w:sz w:val="20"/>
              </w:rPr>
            </w:pPr>
          </w:p>
        </w:tc>
      </w:tr>
      <w:tr w:rsidR="00024C7B" w14:paraId="781A20C3" w14:textId="77777777" w:rsidTr="00C27216">
        <w:trPr>
          <w:cantSplit/>
          <w:jc w:val="center"/>
        </w:trPr>
        <w:tc>
          <w:tcPr>
            <w:tcW w:w="0" w:type="auto"/>
            <w:noWrap/>
            <w:hideMark/>
          </w:tcPr>
          <w:p w14:paraId="23C8EBF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E10E76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98931C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F4697E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23E23C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4EF5F3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E2567C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C09FA68"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45D8307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C8000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0B6BCC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3D73FD4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5C8330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0C599FA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54DBD6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67F10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897A1B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C23DE9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71F436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569027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890260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D0EFCF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30B21D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D1EF37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6F612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6EE896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308D97E" w14:textId="77777777" w:rsidTr="00C27216">
        <w:trPr>
          <w:jc w:val="center"/>
        </w:trPr>
        <w:tc>
          <w:tcPr>
            <w:tcW w:w="0" w:type="auto"/>
            <w:gridSpan w:val="3"/>
            <w:vAlign w:val="bottom"/>
            <w:hideMark/>
          </w:tcPr>
          <w:p w14:paraId="1D67CBB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1FEA3C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10DD54D9"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60CB69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0C67E3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9E44A3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5FFD1B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21DEF9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17E3D77" w14:textId="77777777" w:rsidR="00024C7B" w:rsidRDefault="00024C7B">
            <w:pPr>
              <w:pStyle w:val="la2"/>
              <w:rPr>
                <w:rFonts w:ascii="Arial" w:hAnsi="Arial" w:cs="Arial"/>
                <w:sz w:val="2"/>
                <w:szCs w:val="2"/>
              </w:rPr>
            </w:pPr>
            <w:r>
              <w:rPr>
                <w:rFonts w:ascii="Arial" w:hAnsi="Arial" w:cs="Arial"/>
                <w:sz w:val="2"/>
                <w:szCs w:val="2"/>
              </w:rPr>
              <w:t> </w:t>
            </w:r>
          </w:p>
        </w:tc>
      </w:tr>
    </w:tbl>
    <w:p w14:paraId="158C99C2" w14:textId="77777777" w:rsidR="00024C7B" w:rsidRPr="007A3FBF" w:rsidRDefault="00024C7B">
      <w:pPr>
        <w:pStyle w:val="NormalWeb"/>
        <w:spacing w:before="0" w:beforeAutospacing="0" w:after="0" w:afterAutospacing="0"/>
        <w:rPr>
          <w:sz w:val="16"/>
          <w:szCs w:val="16"/>
        </w:rPr>
      </w:pPr>
      <w:r>
        <w:rPr>
          <w:sz w:val="16"/>
          <w:szCs w:val="16"/>
        </w:rPr>
        <w:t> </w:t>
      </w:r>
    </w:p>
    <w:p w14:paraId="4DF358EE" w14:textId="77777777" w:rsidR="00024C7B" w:rsidRDefault="00024C7B">
      <w:pPr>
        <w:pStyle w:val="NormalWeb"/>
        <w:spacing w:before="360" w:beforeAutospacing="0" w:after="0" w:afterAutospacing="0"/>
        <w:rPr>
          <w:sz w:val="2"/>
          <w:szCs w:val="2"/>
        </w:rPr>
      </w:pPr>
      <w:r>
        <w:rPr>
          <w:sz w:val="2"/>
          <w:szCs w:val="2"/>
        </w:rPr>
        <w:t> </w:t>
      </w:r>
    </w:p>
    <w:p w14:paraId="0BA777CF" w14:textId="77777777" w:rsidR="00024C7B" w:rsidRDefault="00024C7B">
      <w:pPr>
        <w:pStyle w:val="rrdsinglerule"/>
        <w:pBdr>
          <w:top w:val="single" w:sz="6" w:space="0" w:color="0075C9"/>
        </w:pBdr>
        <w:spacing w:before="0"/>
        <w:rPr>
          <w:sz w:val="24"/>
          <w:szCs w:val="24"/>
        </w:rPr>
      </w:pPr>
      <w:r>
        <w:t> </w:t>
      </w:r>
    </w:p>
    <w:p w14:paraId="32ABEF68" w14:textId="77777777" w:rsidR="00024C7B" w:rsidRDefault="00024C7B">
      <w:pPr>
        <w:pStyle w:val="NormalWeb"/>
        <w:spacing w:before="80" w:beforeAutospacing="0" w:after="0" w:afterAutospacing="0"/>
        <w:rPr>
          <w:rFonts w:ascii="Arial" w:hAnsi="Arial" w:cs="Arial"/>
          <w:sz w:val="28"/>
          <w:szCs w:val="28"/>
        </w:rPr>
      </w:pPr>
      <w:bookmarkStart w:id="16" w:name="toc61756_16"/>
      <w:bookmarkEnd w:id="16"/>
      <w:r>
        <w:rPr>
          <w:rFonts w:ascii="Arial" w:hAnsi="Arial" w:cs="Arial"/>
          <w:b/>
          <w:bCs/>
          <w:color w:val="0075C9"/>
          <w:sz w:val="28"/>
          <w:szCs w:val="28"/>
        </w:rPr>
        <w:t xml:space="preserve">Section 5 – Fiscal Year 2026 Compensation Decisions and Results </w:t>
      </w:r>
    </w:p>
    <w:p w14:paraId="090C2CE5"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Our Named Executives were awarded the following compensation in fiscal year 2026: </w:t>
      </w:r>
    </w:p>
    <w:p w14:paraId="332304F0"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Fiscal Year 2026 Base Salaries </w:t>
      </w:r>
    </w:p>
    <w:p w14:paraId="61814A6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As part of the annual review of target compensation opportunities, our Compensation Committee and, for Mr. Nadella, the independent members of our Board, reviewed the base salaries of our Named Executives in September 2025. The independent members of our Board did not increase the base salary of Mr. Nadella, which it continued to believe was reasonable and appropriate given his role, capabilities, and experience, as well as the Company’s relative scale and performance. Our Compensation Committee also did not increase the base salaries of any of the NEOs, except in the case of Mr. Numoto. We increased Mr. Numoto’s base salary from $800,000 to $850,000, based on a competitive market review. </w:t>
      </w:r>
    </w:p>
    <w:p w14:paraId="3810E5E7"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Fiscal Year 2026 Cash Incentive Awards </w:t>
      </w:r>
    </w:p>
    <w:p w14:paraId="7B50B27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did not increase our target cash incentive opportunities in fiscal year 2026 as a percentage of base salary, except in the case of Mr. Numoto. For fiscal year 2026, these opportunities were: Mr. Nadella – 300%; Ms. Hood – 250%; Mr. Althoff – 250%; Mr. Numoto – 225%; and Mr. Smith – 250%. We increased Mr. Numoto’s target cash incentive opportunity from 200% to 225% of base salary, based on a competitive market review. </w:t>
      </w:r>
    </w:p>
    <w:p w14:paraId="61DC9B5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Compensation Committee and, for Mr. Nadella, the independent members of our Board, determined the design and payouts of fiscal year 2026 cash incentive awards. These were based on two performance categories: financial results and operational performance results. </w:t>
      </w:r>
    </w:p>
    <w:p w14:paraId="67400CFA"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Financial Results </w:t>
      </w:r>
    </w:p>
    <w:p w14:paraId="1F3ED1C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fiscal year 2026 financial performance measures are shown below, resulting in a weighted payout of 129.03% as a percentage of target. We note that our Incentive Plan Revenue result was 130.02% of target and Incentive Plan Operating Income result was 128.05% of target, which equated to a 16.00% and 18.27% fiscal year 2026 growth rate, respectively, further demonstrating our commitment to rigorous goal setting. </w:t>
      </w:r>
    </w:p>
    <w:p w14:paraId="4801810D"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4422"/>
        <w:gridCol w:w="162"/>
        <w:gridCol w:w="65"/>
        <w:gridCol w:w="665"/>
        <w:gridCol w:w="65"/>
        <w:gridCol w:w="162"/>
        <w:gridCol w:w="80"/>
        <w:gridCol w:w="819"/>
        <w:gridCol w:w="65"/>
        <w:gridCol w:w="162"/>
        <w:gridCol w:w="65"/>
        <w:gridCol w:w="665"/>
        <w:gridCol w:w="65"/>
        <w:gridCol w:w="162"/>
        <w:gridCol w:w="76"/>
        <w:gridCol w:w="783"/>
        <w:gridCol w:w="65"/>
        <w:gridCol w:w="115"/>
        <w:gridCol w:w="65"/>
        <w:gridCol w:w="665"/>
        <w:gridCol w:w="80"/>
        <w:gridCol w:w="163"/>
        <w:gridCol w:w="104"/>
        <w:gridCol w:w="995"/>
        <w:gridCol w:w="65"/>
      </w:tblGrid>
      <w:tr w:rsidR="00024C7B" w14:paraId="0ABCB01F" w14:textId="77777777">
        <w:trPr>
          <w:tblHeader/>
        </w:trPr>
        <w:tc>
          <w:tcPr>
            <w:tcW w:w="2650" w:type="pct"/>
            <w:vAlign w:val="center"/>
            <w:hideMark/>
          </w:tcPr>
          <w:p w14:paraId="7CC0A271" w14:textId="77777777" w:rsidR="00024C7B" w:rsidRDefault="00024C7B"/>
        </w:tc>
        <w:tc>
          <w:tcPr>
            <w:tcW w:w="100" w:type="pct"/>
            <w:vAlign w:val="bottom"/>
            <w:hideMark/>
          </w:tcPr>
          <w:p w14:paraId="0524B746" w14:textId="77777777" w:rsidR="00024C7B" w:rsidRDefault="00024C7B">
            <w:pPr>
              <w:rPr>
                <w:sz w:val="20"/>
              </w:rPr>
            </w:pPr>
          </w:p>
        </w:tc>
        <w:tc>
          <w:tcPr>
            <w:tcW w:w="0" w:type="auto"/>
            <w:vAlign w:val="center"/>
            <w:hideMark/>
          </w:tcPr>
          <w:p w14:paraId="6C97B365" w14:textId="77777777" w:rsidR="00024C7B" w:rsidRDefault="00024C7B">
            <w:pPr>
              <w:rPr>
                <w:sz w:val="20"/>
              </w:rPr>
            </w:pPr>
          </w:p>
        </w:tc>
        <w:tc>
          <w:tcPr>
            <w:tcW w:w="0" w:type="auto"/>
            <w:vAlign w:val="center"/>
            <w:hideMark/>
          </w:tcPr>
          <w:p w14:paraId="12CA2806" w14:textId="77777777" w:rsidR="00024C7B" w:rsidRDefault="00024C7B">
            <w:pPr>
              <w:rPr>
                <w:sz w:val="20"/>
              </w:rPr>
            </w:pPr>
          </w:p>
        </w:tc>
        <w:tc>
          <w:tcPr>
            <w:tcW w:w="0" w:type="auto"/>
            <w:vAlign w:val="center"/>
            <w:hideMark/>
          </w:tcPr>
          <w:p w14:paraId="706E2B3E" w14:textId="77777777" w:rsidR="00024C7B" w:rsidRDefault="00024C7B">
            <w:pPr>
              <w:rPr>
                <w:sz w:val="20"/>
              </w:rPr>
            </w:pPr>
          </w:p>
        </w:tc>
        <w:tc>
          <w:tcPr>
            <w:tcW w:w="100" w:type="pct"/>
            <w:vAlign w:val="bottom"/>
            <w:hideMark/>
          </w:tcPr>
          <w:p w14:paraId="4D7DEB26" w14:textId="77777777" w:rsidR="00024C7B" w:rsidRDefault="00024C7B">
            <w:pPr>
              <w:rPr>
                <w:sz w:val="20"/>
              </w:rPr>
            </w:pPr>
          </w:p>
        </w:tc>
        <w:tc>
          <w:tcPr>
            <w:tcW w:w="0" w:type="auto"/>
            <w:vAlign w:val="center"/>
            <w:hideMark/>
          </w:tcPr>
          <w:p w14:paraId="72B2F3EF" w14:textId="77777777" w:rsidR="00024C7B" w:rsidRDefault="00024C7B">
            <w:pPr>
              <w:rPr>
                <w:sz w:val="20"/>
              </w:rPr>
            </w:pPr>
          </w:p>
        </w:tc>
        <w:tc>
          <w:tcPr>
            <w:tcW w:w="0" w:type="auto"/>
            <w:vAlign w:val="center"/>
            <w:hideMark/>
          </w:tcPr>
          <w:p w14:paraId="5644FD93" w14:textId="77777777" w:rsidR="00024C7B" w:rsidRDefault="00024C7B">
            <w:pPr>
              <w:rPr>
                <w:sz w:val="20"/>
              </w:rPr>
            </w:pPr>
          </w:p>
        </w:tc>
        <w:tc>
          <w:tcPr>
            <w:tcW w:w="0" w:type="auto"/>
            <w:vAlign w:val="center"/>
            <w:hideMark/>
          </w:tcPr>
          <w:p w14:paraId="2FC0E405" w14:textId="77777777" w:rsidR="00024C7B" w:rsidRDefault="00024C7B">
            <w:pPr>
              <w:rPr>
                <w:sz w:val="20"/>
              </w:rPr>
            </w:pPr>
          </w:p>
        </w:tc>
        <w:tc>
          <w:tcPr>
            <w:tcW w:w="100" w:type="pct"/>
            <w:vAlign w:val="bottom"/>
            <w:hideMark/>
          </w:tcPr>
          <w:p w14:paraId="15F851B6" w14:textId="77777777" w:rsidR="00024C7B" w:rsidRDefault="00024C7B">
            <w:pPr>
              <w:rPr>
                <w:sz w:val="20"/>
              </w:rPr>
            </w:pPr>
          </w:p>
        </w:tc>
        <w:tc>
          <w:tcPr>
            <w:tcW w:w="0" w:type="auto"/>
            <w:vAlign w:val="center"/>
            <w:hideMark/>
          </w:tcPr>
          <w:p w14:paraId="726367F0" w14:textId="77777777" w:rsidR="00024C7B" w:rsidRDefault="00024C7B">
            <w:pPr>
              <w:rPr>
                <w:sz w:val="20"/>
              </w:rPr>
            </w:pPr>
          </w:p>
        </w:tc>
        <w:tc>
          <w:tcPr>
            <w:tcW w:w="0" w:type="auto"/>
            <w:vAlign w:val="center"/>
            <w:hideMark/>
          </w:tcPr>
          <w:p w14:paraId="6A97648F" w14:textId="77777777" w:rsidR="00024C7B" w:rsidRDefault="00024C7B">
            <w:pPr>
              <w:rPr>
                <w:sz w:val="20"/>
              </w:rPr>
            </w:pPr>
          </w:p>
        </w:tc>
        <w:tc>
          <w:tcPr>
            <w:tcW w:w="0" w:type="auto"/>
            <w:vAlign w:val="center"/>
            <w:hideMark/>
          </w:tcPr>
          <w:p w14:paraId="4CF9C440" w14:textId="77777777" w:rsidR="00024C7B" w:rsidRDefault="00024C7B">
            <w:pPr>
              <w:rPr>
                <w:sz w:val="20"/>
              </w:rPr>
            </w:pPr>
          </w:p>
        </w:tc>
        <w:tc>
          <w:tcPr>
            <w:tcW w:w="100" w:type="pct"/>
            <w:vAlign w:val="bottom"/>
            <w:hideMark/>
          </w:tcPr>
          <w:p w14:paraId="24EAA038" w14:textId="77777777" w:rsidR="00024C7B" w:rsidRDefault="00024C7B">
            <w:pPr>
              <w:rPr>
                <w:sz w:val="20"/>
              </w:rPr>
            </w:pPr>
          </w:p>
        </w:tc>
        <w:tc>
          <w:tcPr>
            <w:tcW w:w="0" w:type="auto"/>
            <w:vAlign w:val="center"/>
            <w:hideMark/>
          </w:tcPr>
          <w:p w14:paraId="58115D6F" w14:textId="77777777" w:rsidR="00024C7B" w:rsidRDefault="00024C7B">
            <w:pPr>
              <w:rPr>
                <w:sz w:val="20"/>
              </w:rPr>
            </w:pPr>
          </w:p>
        </w:tc>
        <w:tc>
          <w:tcPr>
            <w:tcW w:w="0" w:type="auto"/>
            <w:vAlign w:val="center"/>
            <w:hideMark/>
          </w:tcPr>
          <w:p w14:paraId="2D3A440A" w14:textId="77777777" w:rsidR="00024C7B" w:rsidRDefault="00024C7B">
            <w:pPr>
              <w:rPr>
                <w:sz w:val="20"/>
              </w:rPr>
            </w:pPr>
          </w:p>
        </w:tc>
        <w:tc>
          <w:tcPr>
            <w:tcW w:w="0" w:type="auto"/>
            <w:vAlign w:val="center"/>
            <w:hideMark/>
          </w:tcPr>
          <w:p w14:paraId="2F510FDF" w14:textId="77777777" w:rsidR="00024C7B" w:rsidRDefault="00024C7B">
            <w:pPr>
              <w:rPr>
                <w:sz w:val="20"/>
              </w:rPr>
            </w:pPr>
          </w:p>
        </w:tc>
        <w:tc>
          <w:tcPr>
            <w:tcW w:w="50" w:type="pct"/>
            <w:vAlign w:val="bottom"/>
            <w:hideMark/>
          </w:tcPr>
          <w:p w14:paraId="53DAA87D" w14:textId="77777777" w:rsidR="00024C7B" w:rsidRDefault="00024C7B">
            <w:pPr>
              <w:rPr>
                <w:sz w:val="20"/>
              </w:rPr>
            </w:pPr>
          </w:p>
        </w:tc>
        <w:tc>
          <w:tcPr>
            <w:tcW w:w="0" w:type="auto"/>
            <w:vAlign w:val="center"/>
            <w:hideMark/>
          </w:tcPr>
          <w:p w14:paraId="067EB262" w14:textId="77777777" w:rsidR="00024C7B" w:rsidRDefault="00024C7B">
            <w:pPr>
              <w:rPr>
                <w:sz w:val="20"/>
              </w:rPr>
            </w:pPr>
          </w:p>
        </w:tc>
        <w:tc>
          <w:tcPr>
            <w:tcW w:w="0" w:type="auto"/>
            <w:vAlign w:val="center"/>
            <w:hideMark/>
          </w:tcPr>
          <w:p w14:paraId="458E0D74" w14:textId="77777777" w:rsidR="00024C7B" w:rsidRDefault="00024C7B">
            <w:pPr>
              <w:rPr>
                <w:sz w:val="20"/>
              </w:rPr>
            </w:pPr>
          </w:p>
        </w:tc>
        <w:tc>
          <w:tcPr>
            <w:tcW w:w="50" w:type="pct"/>
            <w:vAlign w:val="bottom"/>
            <w:hideMark/>
          </w:tcPr>
          <w:p w14:paraId="75A6E94A" w14:textId="77777777" w:rsidR="00024C7B" w:rsidRDefault="00024C7B">
            <w:pPr>
              <w:rPr>
                <w:sz w:val="20"/>
              </w:rPr>
            </w:pPr>
          </w:p>
        </w:tc>
        <w:tc>
          <w:tcPr>
            <w:tcW w:w="100" w:type="pct"/>
            <w:vAlign w:val="bottom"/>
            <w:hideMark/>
          </w:tcPr>
          <w:p w14:paraId="1F50A708" w14:textId="77777777" w:rsidR="00024C7B" w:rsidRDefault="00024C7B">
            <w:pPr>
              <w:rPr>
                <w:sz w:val="20"/>
              </w:rPr>
            </w:pPr>
          </w:p>
        </w:tc>
        <w:tc>
          <w:tcPr>
            <w:tcW w:w="0" w:type="auto"/>
            <w:vAlign w:val="center"/>
            <w:hideMark/>
          </w:tcPr>
          <w:p w14:paraId="7424AE27" w14:textId="77777777" w:rsidR="00024C7B" w:rsidRDefault="00024C7B">
            <w:pPr>
              <w:rPr>
                <w:sz w:val="20"/>
              </w:rPr>
            </w:pPr>
          </w:p>
        </w:tc>
        <w:tc>
          <w:tcPr>
            <w:tcW w:w="0" w:type="auto"/>
            <w:vAlign w:val="center"/>
            <w:hideMark/>
          </w:tcPr>
          <w:p w14:paraId="3E39FC9D" w14:textId="77777777" w:rsidR="00024C7B" w:rsidRDefault="00024C7B">
            <w:pPr>
              <w:rPr>
                <w:sz w:val="20"/>
              </w:rPr>
            </w:pPr>
          </w:p>
        </w:tc>
        <w:tc>
          <w:tcPr>
            <w:tcW w:w="0" w:type="auto"/>
            <w:vAlign w:val="center"/>
            <w:hideMark/>
          </w:tcPr>
          <w:p w14:paraId="519CE2FC" w14:textId="77777777" w:rsidR="00024C7B" w:rsidRDefault="00024C7B">
            <w:pPr>
              <w:rPr>
                <w:sz w:val="20"/>
              </w:rPr>
            </w:pPr>
          </w:p>
        </w:tc>
      </w:tr>
      <w:tr w:rsidR="00024C7B" w14:paraId="12E83AA1"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03BD4F2F" w14:textId="77777777" w:rsidR="00024C7B" w:rsidRPr="007A3FBF" w:rsidRDefault="00024C7B">
            <w:pPr>
              <w:pStyle w:val="NormalWeb"/>
              <w:keepNext/>
              <w:spacing w:before="0" w:beforeAutospacing="0" w:after="0" w:afterAutospacing="0"/>
              <w:ind w:firstLine="106"/>
              <w:rPr>
                <w:rFonts w:ascii="Arial" w:hAnsi="Arial" w:cs="Arial"/>
                <w:sz w:val="18"/>
                <w:szCs w:val="18"/>
              </w:rPr>
            </w:pPr>
            <w:r>
              <w:rPr>
                <w:rFonts w:ascii="Arial" w:hAnsi="Arial" w:cs="Arial"/>
                <w:b/>
                <w:bCs/>
                <w:sz w:val="18"/>
                <w:szCs w:val="18"/>
              </w:rPr>
              <w:t>Financial Results</w:t>
            </w:r>
          </w:p>
          <w:p w14:paraId="10938137" w14:textId="77777777" w:rsidR="00024C7B"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 in billions)</w:t>
            </w:r>
            <w:r>
              <w:rPr>
                <w:rFonts w:ascii="Arial" w:hAnsi="Arial" w:cs="Arial"/>
                <w:b/>
                <w:bCs/>
                <w:sz w:val="14"/>
                <w:szCs w:val="14"/>
                <w:vertAlign w:val="superscript"/>
              </w:rPr>
              <w:t>1</w:t>
            </w:r>
          </w:p>
        </w:tc>
        <w:tc>
          <w:tcPr>
            <w:tcW w:w="0" w:type="auto"/>
            <w:tcBorders>
              <w:bottom w:val="single" w:sz="8" w:space="0" w:color="000000"/>
            </w:tcBorders>
            <w:vAlign w:val="bottom"/>
            <w:hideMark/>
          </w:tcPr>
          <w:p w14:paraId="05D0C4D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51D40B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FY25</w:t>
            </w:r>
          </w:p>
          <w:p w14:paraId="3E4915B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Actual</w:t>
            </w:r>
          </w:p>
        </w:tc>
        <w:tc>
          <w:tcPr>
            <w:tcW w:w="0" w:type="auto"/>
            <w:tcBorders>
              <w:bottom w:val="single" w:sz="8" w:space="0" w:color="000000"/>
            </w:tcBorders>
            <w:vAlign w:val="bottom"/>
            <w:hideMark/>
          </w:tcPr>
          <w:p w14:paraId="14D391E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3923FF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CAD8F4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FY26</w:t>
            </w:r>
          </w:p>
          <w:p w14:paraId="595F2DE6"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Threshold</w:t>
            </w:r>
          </w:p>
        </w:tc>
        <w:tc>
          <w:tcPr>
            <w:tcW w:w="0" w:type="auto"/>
            <w:tcBorders>
              <w:bottom w:val="single" w:sz="8" w:space="0" w:color="000000"/>
            </w:tcBorders>
            <w:vAlign w:val="bottom"/>
            <w:hideMark/>
          </w:tcPr>
          <w:p w14:paraId="3370C1E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07CC4DC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3CFC8D8"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FY26</w:t>
            </w:r>
          </w:p>
          <w:p w14:paraId="1558D73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Target</w:t>
            </w:r>
          </w:p>
        </w:tc>
        <w:tc>
          <w:tcPr>
            <w:tcW w:w="0" w:type="auto"/>
            <w:tcBorders>
              <w:bottom w:val="single" w:sz="8" w:space="0" w:color="000000"/>
            </w:tcBorders>
            <w:vAlign w:val="bottom"/>
            <w:hideMark/>
          </w:tcPr>
          <w:p w14:paraId="0C46380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7CDFF12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6326C9C"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FY26</w:t>
            </w:r>
          </w:p>
          <w:p w14:paraId="477D6C9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Maximum</w:t>
            </w:r>
          </w:p>
        </w:tc>
        <w:tc>
          <w:tcPr>
            <w:tcW w:w="0" w:type="auto"/>
            <w:tcBorders>
              <w:bottom w:val="single" w:sz="8" w:space="0" w:color="000000"/>
            </w:tcBorders>
            <w:vAlign w:val="bottom"/>
            <w:hideMark/>
          </w:tcPr>
          <w:p w14:paraId="31BCE25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3643B72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ED6896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FY26</w:t>
            </w:r>
          </w:p>
          <w:p w14:paraId="6761B7F0"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Actual</w:t>
            </w:r>
          </w:p>
        </w:tc>
        <w:tc>
          <w:tcPr>
            <w:tcW w:w="0" w:type="auto"/>
            <w:tcBorders>
              <w:bottom w:val="single" w:sz="8" w:space="0" w:color="000000"/>
            </w:tcBorders>
            <w:vAlign w:val="bottom"/>
            <w:hideMark/>
          </w:tcPr>
          <w:p w14:paraId="2ADA60A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6B9F6A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7738294D"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FY26</w:t>
            </w:r>
          </w:p>
          <w:p w14:paraId="4095577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Growth Rate</w:t>
            </w:r>
          </w:p>
        </w:tc>
        <w:tc>
          <w:tcPr>
            <w:tcW w:w="0" w:type="auto"/>
            <w:tcBorders>
              <w:bottom w:val="single" w:sz="8" w:space="0" w:color="000000"/>
            </w:tcBorders>
            <w:vAlign w:val="bottom"/>
            <w:hideMark/>
          </w:tcPr>
          <w:p w14:paraId="3C4A8BF6" w14:textId="77777777" w:rsidR="00024C7B" w:rsidRDefault="00024C7B">
            <w:pPr>
              <w:rPr>
                <w:rFonts w:ascii="Arial" w:hAnsi="Arial" w:cs="Arial"/>
                <w:sz w:val="18"/>
                <w:szCs w:val="18"/>
              </w:rPr>
            </w:pPr>
            <w:r>
              <w:rPr>
                <w:rFonts w:ascii="Arial" w:hAnsi="Arial" w:cs="Arial"/>
                <w:sz w:val="18"/>
                <w:szCs w:val="18"/>
              </w:rPr>
              <w:t> </w:t>
            </w:r>
          </w:p>
        </w:tc>
      </w:tr>
      <w:tr w:rsidR="00024C7B" w14:paraId="1B67C67F" w14:textId="77777777">
        <w:trPr>
          <w:trHeight w:val="75"/>
        </w:trPr>
        <w:tc>
          <w:tcPr>
            <w:tcW w:w="0" w:type="auto"/>
            <w:vAlign w:val="center"/>
            <w:hideMark/>
          </w:tcPr>
          <w:p w14:paraId="721DF94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2F1A50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B552E9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DE985B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BC928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4EC8D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47AF077" w14:textId="77777777" w:rsidR="00024C7B" w:rsidRDefault="00024C7B">
            <w:pPr>
              <w:rPr>
                <w:rFonts w:ascii="Arial" w:hAnsi="Arial" w:cs="Arial"/>
                <w:sz w:val="2"/>
                <w:szCs w:val="2"/>
              </w:rPr>
            </w:pPr>
            <w:r>
              <w:rPr>
                <w:rFonts w:ascii="Arial" w:hAnsi="Arial" w:cs="Arial"/>
                <w:sz w:val="2"/>
                <w:szCs w:val="2"/>
              </w:rPr>
              <w:t> </w:t>
            </w:r>
          </w:p>
        </w:tc>
      </w:tr>
      <w:tr w:rsidR="00024C7B" w14:paraId="377D05FD" w14:textId="77777777">
        <w:trPr>
          <w:cantSplit/>
        </w:trPr>
        <w:tc>
          <w:tcPr>
            <w:tcW w:w="0" w:type="auto"/>
            <w:tcBorders>
              <w:bottom w:val="single" w:sz="6" w:space="0" w:color="0075C9"/>
            </w:tcBorders>
            <w:tcMar>
              <w:top w:w="14" w:type="dxa"/>
              <w:left w:w="0" w:type="dxa"/>
              <w:bottom w:w="40" w:type="dxa"/>
              <w:right w:w="14" w:type="dxa"/>
            </w:tcMar>
            <w:hideMark/>
          </w:tcPr>
          <w:p w14:paraId="7736B1A0"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FY26 Incentive Plan Revenue</w:t>
            </w:r>
            <w:r>
              <w:rPr>
                <w:rFonts w:ascii="Arial" w:hAnsi="Arial" w:cs="Arial"/>
                <w:sz w:val="14"/>
                <w:szCs w:val="14"/>
                <w:vertAlign w:val="superscript"/>
              </w:rPr>
              <w:t>2</w:t>
            </w:r>
          </w:p>
        </w:tc>
        <w:tc>
          <w:tcPr>
            <w:tcW w:w="0" w:type="auto"/>
            <w:tcBorders>
              <w:bottom w:val="single" w:sz="6" w:space="0" w:color="0075C9"/>
            </w:tcBorders>
            <w:vAlign w:val="bottom"/>
            <w:hideMark/>
          </w:tcPr>
          <w:p w14:paraId="08494FD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89E48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10993B" w14:textId="77777777" w:rsidR="00024C7B" w:rsidRDefault="00024C7B">
            <w:pPr>
              <w:jc w:val="right"/>
              <w:rPr>
                <w:rFonts w:ascii="Arial" w:hAnsi="Arial" w:cs="Arial"/>
                <w:sz w:val="18"/>
                <w:szCs w:val="18"/>
              </w:rPr>
            </w:pPr>
            <w:r>
              <w:rPr>
                <w:rFonts w:ascii="Arial" w:hAnsi="Arial" w:cs="Arial"/>
                <w:sz w:val="18"/>
                <w:szCs w:val="18"/>
              </w:rPr>
              <w:t>$284.96</w:t>
            </w:r>
          </w:p>
        </w:tc>
        <w:tc>
          <w:tcPr>
            <w:tcW w:w="0" w:type="auto"/>
            <w:tcBorders>
              <w:bottom w:val="single" w:sz="6" w:space="0" w:color="0075C9"/>
            </w:tcBorders>
            <w:noWrap/>
            <w:tcMar>
              <w:top w:w="14" w:type="dxa"/>
              <w:left w:w="0" w:type="dxa"/>
              <w:bottom w:w="40" w:type="dxa"/>
              <w:right w:w="14" w:type="dxa"/>
            </w:tcMar>
            <w:vAlign w:val="bottom"/>
            <w:hideMark/>
          </w:tcPr>
          <w:p w14:paraId="5FD3613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B468E8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CD7507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B3713F7" w14:textId="77777777" w:rsidR="00024C7B" w:rsidRDefault="00024C7B">
            <w:pPr>
              <w:jc w:val="right"/>
              <w:rPr>
                <w:rFonts w:ascii="Arial" w:hAnsi="Arial" w:cs="Arial"/>
                <w:sz w:val="18"/>
                <w:szCs w:val="18"/>
              </w:rPr>
            </w:pPr>
            <w:r>
              <w:rPr>
                <w:rFonts w:ascii="Arial" w:hAnsi="Arial" w:cs="Arial"/>
                <w:sz w:val="18"/>
                <w:szCs w:val="18"/>
              </w:rPr>
              <w:t>$305.68</w:t>
            </w:r>
          </w:p>
        </w:tc>
        <w:tc>
          <w:tcPr>
            <w:tcW w:w="0" w:type="auto"/>
            <w:tcBorders>
              <w:bottom w:val="single" w:sz="6" w:space="0" w:color="0075C9"/>
            </w:tcBorders>
            <w:noWrap/>
            <w:tcMar>
              <w:top w:w="14" w:type="dxa"/>
              <w:left w:w="0" w:type="dxa"/>
              <w:bottom w:w="40" w:type="dxa"/>
              <w:right w:w="14" w:type="dxa"/>
            </w:tcMar>
            <w:vAlign w:val="bottom"/>
            <w:hideMark/>
          </w:tcPr>
          <w:p w14:paraId="2B05B4B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4F1822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019FCB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FFFB777" w14:textId="77777777" w:rsidR="00024C7B" w:rsidRDefault="00024C7B">
            <w:pPr>
              <w:jc w:val="right"/>
              <w:rPr>
                <w:rFonts w:ascii="Arial" w:hAnsi="Arial" w:cs="Arial"/>
                <w:sz w:val="18"/>
                <w:szCs w:val="18"/>
              </w:rPr>
            </w:pPr>
            <w:r>
              <w:rPr>
                <w:rFonts w:ascii="Arial" w:hAnsi="Arial" w:cs="Arial"/>
                <w:sz w:val="18"/>
                <w:szCs w:val="18"/>
              </w:rPr>
              <w:t>$325.19</w:t>
            </w:r>
          </w:p>
        </w:tc>
        <w:tc>
          <w:tcPr>
            <w:tcW w:w="0" w:type="auto"/>
            <w:tcBorders>
              <w:bottom w:val="single" w:sz="6" w:space="0" w:color="0075C9"/>
            </w:tcBorders>
            <w:noWrap/>
            <w:tcMar>
              <w:top w:w="14" w:type="dxa"/>
              <w:left w:w="0" w:type="dxa"/>
              <w:bottom w:w="40" w:type="dxa"/>
              <w:right w:w="14" w:type="dxa"/>
            </w:tcMar>
            <w:vAlign w:val="bottom"/>
            <w:hideMark/>
          </w:tcPr>
          <w:p w14:paraId="202E2DA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69AC00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9C4B9C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B1727B0" w14:textId="77777777" w:rsidR="00024C7B" w:rsidRDefault="00024C7B">
            <w:pPr>
              <w:jc w:val="right"/>
              <w:rPr>
                <w:rFonts w:ascii="Arial" w:hAnsi="Arial" w:cs="Arial"/>
                <w:sz w:val="18"/>
                <w:szCs w:val="18"/>
              </w:rPr>
            </w:pPr>
            <w:r>
              <w:rPr>
                <w:rFonts w:ascii="Arial" w:hAnsi="Arial" w:cs="Arial"/>
                <w:sz w:val="18"/>
                <w:szCs w:val="18"/>
              </w:rPr>
              <w:t>$343.08</w:t>
            </w:r>
          </w:p>
        </w:tc>
        <w:tc>
          <w:tcPr>
            <w:tcW w:w="0" w:type="auto"/>
            <w:tcBorders>
              <w:bottom w:val="single" w:sz="6" w:space="0" w:color="0075C9"/>
            </w:tcBorders>
            <w:noWrap/>
            <w:tcMar>
              <w:top w:w="14" w:type="dxa"/>
              <w:left w:w="0" w:type="dxa"/>
              <w:bottom w:w="40" w:type="dxa"/>
              <w:right w:w="14" w:type="dxa"/>
            </w:tcMar>
            <w:vAlign w:val="bottom"/>
            <w:hideMark/>
          </w:tcPr>
          <w:p w14:paraId="325A471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C66AB2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9C1CB6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AA59B31" w14:textId="77777777" w:rsidR="00024C7B" w:rsidRDefault="00024C7B">
            <w:pPr>
              <w:jc w:val="right"/>
              <w:rPr>
                <w:rFonts w:ascii="Arial" w:hAnsi="Arial" w:cs="Arial"/>
                <w:sz w:val="18"/>
                <w:szCs w:val="18"/>
              </w:rPr>
            </w:pPr>
            <w:r>
              <w:rPr>
                <w:rFonts w:ascii="Arial" w:hAnsi="Arial" w:cs="Arial"/>
                <w:sz w:val="18"/>
                <w:szCs w:val="18"/>
              </w:rPr>
              <w:t>$330.56</w:t>
            </w:r>
          </w:p>
        </w:tc>
        <w:tc>
          <w:tcPr>
            <w:tcW w:w="0" w:type="auto"/>
            <w:tcBorders>
              <w:bottom w:val="single" w:sz="6" w:space="0" w:color="0075C9"/>
            </w:tcBorders>
            <w:noWrap/>
            <w:tcMar>
              <w:top w:w="14" w:type="dxa"/>
              <w:left w:w="0" w:type="dxa"/>
              <w:bottom w:w="40" w:type="dxa"/>
              <w:right w:w="14" w:type="dxa"/>
            </w:tcMar>
            <w:vAlign w:val="bottom"/>
            <w:hideMark/>
          </w:tcPr>
          <w:p w14:paraId="7E3F800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51FE64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3D252A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BA1CED" w14:textId="77777777" w:rsidR="00024C7B" w:rsidRDefault="00024C7B">
            <w:pPr>
              <w:jc w:val="right"/>
              <w:rPr>
                <w:rFonts w:ascii="Arial" w:hAnsi="Arial" w:cs="Arial"/>
                <w:sz w:val="18"/>
                <w:szCs w:val="18"/>
              </w:rPr>
            </w:pPr>
            <w:r>
              <w:rPr>
                <w:rFonts w:ascii="Arial" w:hAnsi="Arial" w:cs="Arial"/>
                <w:sz w:val="18"/>
                <w:szCs w:val="18"/>
              </w:rPr>
              <w:t>16.00%</w:t>
            </w:r>
          </w:p>
        </w:tc>
        <w:tc>
          <w:tcPr>
            <w:tcW w:w="0" w:type="auto"/>
            <w:tcBorders>
              <w:bottom w:val="single" w:sz="6" w:space="0" w:color="0075C9"/>
            </w:tcBorders>
            <w:noWrap/>
            <w:tcMar>
              <w:top w:w="14" w:type="dxa"/>
              <w:left w:w="0" w:type="dxa"/>
              <w:bottom w:w="40" w:type="dxa"/>
              <w:right w:w="14" w:type="dxa"/>
            </w:tcMar>
            <w:vAlign w:val="bottom"/>
            <w:hideMark/>
          </w:tcPr>
          <w:p w14:paraId="2CF4696B" w14:textId="77777777" w:rsidR="00024C7B" w:rsidRDefault="00024C7B">
            <w:pPr>
              <w:rPr>
                <w:rFonts w:ascii="Arial" w:hAnsi="Arial" w:cs="Arial"/>
                <w:sz w:val="18"/>
                <w:szCs w:val="18"/>
              </w:rPr>
            </w:pPr>
            <w:r>
              <w:rPr>
                <w:rFonts w:ascii="Arial" w:hAnsi="Arial" w:cs="Arial"/>
                <w:sz w:val="18"/>
                <w:szCs w:val="18"/>
              </w:rPr>
              <w:t> </w:t>
            </w:r>
          </w:p>
        </w:tc>
      </w:tr>
      <w:tr w:rsidR="00024C7B" w14:paraId="5A1B96EC" w14:textId="77777777">
        <w:trPr>
          <w:trHeight w:val="75"/>
        </w:trPr>
        <w:tc>
          <w:tcPr>
            <w:tcW w:w="0" w:type="auto"/>
            <w:vAlign w:val="center"/>
            <w:hideMark/>
          </w:tcPr>
          <w:p w14:paraId="525B85C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27754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CB5D7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4CE7AC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49BDA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7FD657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F2A701B" w14:textId="77777777" w:rsidR="00024C7B" w:rsidRDefault="00024C7B">
            <w:pPr>
              <w:rPr>
                <w:rFonts w:ascii="Arial" w:hAnsi="Arial" w:cs="Arial"/>
                <w:sz w:val="2"/>
                <w:szCs w:val="2"/>
              </w:rPr>
            </w:pPr>
            <w:r>
              <w:rPr>
                <w:rFonts w:ascii="Arial" w:hAnsi="Arial" w:cs="Arial"/>
                <w:sz w:val="2"/>
                <w:szCs w:val="2"/>
              </w:rPr>
              <w:t> </w:t>
            </w:r>
          </w:p>
        </w:tc>
      </w:tr>
      <w:tr w:rsidR="00024C7B" w14:paraId="19DC99D8" w14:textId="77777777">
        <w:trPr>
          <w:cantSplit/>
        </w:trPr>
        <w:tc>
          <w:tcPr>
            <w:tcW w:w="0" w:type="auto"/>
            <w:tcBorders>
              <w:bottom w:val="single" w:sz="6" w:space="0" w:color="0075C9"/>
            </w:tcBorders>
            <w:tcMar>
              <w:top w:w="14" w:type="dxa"/>
              <w:left w:w="0" w:type="dxa"/>
              <w:bottom w:w="40" w:type="dxa"/>
              <w:right w:w="14" w:type="dxa"/>
            </w:tcMar>
            <w:hideMark/>
          </w:tcPr>
          <w:p w14:paraId="6F79B0C7"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FY26 Incentive Plan Operating Income</w:t>
            </w:r>
            <w:r>
              <w:rPr>
                <w:rFonts w:ascii="Arial" w:hAnsi="Arial" w:cs="Arial"/>
                <w:sz w:val="14"/>
                <w:szCs w:val="14"/>
                <w:vertAlign w:val="superscript"/>
              </w:rPr>
              <w:t>3</w:t>
            </w:r>
          </w:p>
        </w:tc>
        <w:tc>
          <w:tcPr>
            <w:tcW w:w="0" w:type="auto"/>
            <w:tcBorders>
              <w:bottom w:val="single" w:sz="6" w:space="0" w:color="0075C9"/>
            </w:tcBorders>
            <w:vAlign w:val="bottom"/>
            <w:hideMark/>
          </w:tcPr>
          <w:p w14:paraId="2A7FA25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D842B7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283523C" w14:textId="77777777" w:rsidR="00024C7B" w:rsidRDefault="00024C7B">
            <w:pPr>
              <w:jc w:val="right"/>
              <w:rPr>
                <w:rFonts w:ascii="Arial" w:hAnsi="Arial" w:cs="Arial"/>
                <w:sz w:val="18"/>
                <w:szCs w:val="18"/>
              </w:rPr>
            </w:pPr>
            <w:r>
              <w:rPr>
                <w:rFonts w:ascii="Arial" w:hAnsi="Arial" w:cs="Arial"/>
                <w:sz w:val="18"/>
                <w:szCs w:val="18"/>
              </w:rPr>
              <w:t>$130.96</w:t>
            </w:r>
          </w:p>
        </w:tc>
        <w:tc>
          <w:tcPr>
            <w:tcW w:w="0" w:type="auto"/>
            <w:tcBorders>
              <w:bottom w:val="single" w:sz="6" w:space="0" w:color="0075C9"/>
            </w:tcBorders>
            <w:noWrap/>
            <w:tcMar>
              <w:top w:w="14" w:type="dxa"/>
              <w:left w:w="0" w:type="dxa"/>
              <w:bottom w:w="40" w:type="dxa"/>
              <w:right w:w="14" w:type="dxa"/>
            </w:tcMar>
            <w:vAlign w:val="bottom"/>
            <w:hideMark/>
          </w:tcPr>
          <w:p w14:paraId="12F6AD0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C58A83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03AAC3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5EE5A9B" w14:textId="77777777" w:rsidR="00024C7B" w:rsidRDefault="00024C7B">
            <w:pPr>
              <w:jc w:val="right"/>
              <w:rPr>
                <w:rFonts w:ascii="Arial" w:hAnsi="Arial" w:cs="Arial"/>
                <w:sz w:val="18"/>
                <w:szCs w:val="18"/>
              </w:rPr>
            </w:pPr>
            <w:r>
              <w:rPr>
                <w:rFonts w:ascii="Arial" w:hAnsi="Arial" w:cs="Arial"/>
                <w:sz w:val="18"/>
                <w:szCs w:val="18"/>
              </w:rPr>
              <w:t>$136.74</w:t>
            </w:r>
          </w:p>
        </w:tc>
        <w:tc>
          <w:tcPr>
            <w:tcW w:w="0" w:type="auto"/>
            <w:tcBorders>
              <w:bottom w:val="single" w:sz="6" w:space="0" w:color="0075C9"/>
            </w:tcBorders>
            <w:noWrap/>
            <w:tcMar>
              <w:top w:w="14" w:type="dxa"/>
              <w:left w:w="0" w:type="dxa"/>
              <w:bottom w:w="40" w:type="dxa"/>
              <w:right w:w="14" w:type="dxa"/>
            </w:tcMar>
            <w:vAlign w:val="bottom"/>
            <w:hideMark/>
          </w:tcPr>
          <w:p w14:paraId="1416B9D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6E506B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B3E58A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DB6918" w14:textId="77777777" w:rsidR="00024C7B" w:rsidRDefault="00024C7B">
            <w:pPr>
              <w:jc w:val="right"/>
              <w:rPr>
                <w:rFonts w:ascii="Arial" w:hAnsi="Arial" w:cs="Arial"/>
                <w:sz w:val="18"/>
                <w:szCs w:val="18"/>
              </w:rPr>
            </w:pPr>
            <w:r>
              <w:rPr>
                <w:rFonts w:ascii="Arial" w:hAnsi="Arial" w:cs="Arial"/>
                <w:sz w:val="18"/>
                <w:szCs w:val="18"/>
              </w:rPr>
              <w:t>$149.44</w:t>
            </w:r>
          </w:p>
        </w:tc>
        <w:tc>
          <w:tcPr>
            <w:tcW w:w="0" w:type="auto"/>
            <w:tcBorders>
              <w:bottom w:val="single" w:sz="6" w:space="0" w:color="0075C9"/>
            </w:tcBorders>
            <w:noWrap/>
            <w:tcMar>
              <w:top w:w="14" w:type="dxa"/>
              <w:left w:w="0" w:type="dxa"/>
              <w:bottom w:w="40" w:type="dxa"/>
              <w:right w:w="14" w:type="dxa"/>
            </w:tcMar>
            <w:vAlign w:val="bottom"/>
            <w:hideMark/>
          </w:tcPr>
          <w:p w14:paraId="595B653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246718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37E3FA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5BD96F" w14:textId="77777777" w:rsidR="00024C7B" w:rsidRDefault="00024C7B">
            <w:pPr>
              <w:jc w:val="right"/>
              <w:rPr>
                <w:rFonts w:ascii="Arial" w:hAnsi="Arial" w:cs="Arial"/>
                <w:sz w:val="18"/>
                <w:szCs w:val="18"/>
              </w:rPr>
            </w:pPr>
            <w:r>
              <w:rPr>
                <w:rFonts w:ascii="Arial" w:hAnsi="Arial" w:cs="Arial"/>
                <w:sz w:val="18"/>
                <w:szCs w:val="18"/>
              </w:rPr>
              <w:t>$168.87</w:t>
            </w:r>
          </w:p>
        </w:tc>
        <w:tc>
          <w:tcPr>
            <w:tcW w:w="0" w:type="auto"/>
            <w:tcBorders>
              <w:bottom w:val="single" w:sz="6" w:space="0" w:color="0075C9"/>
            </w:tcBorders>
            <w:noWrap/>
            <w:tcMar>
              <w:top w:w="14" w:type="dxa"/>
              <w:left w:w="0" w:type="dxa"/>
              <w:bottom w:w="40" w:type="dxa"/>
              <w:right w:w="14" w:type="dxa"/>
            </w:tcMar>
            <w:vAlign w:val="bottom"/>
            <w:hideMark/>
          </w:tcPr>
          <w:p w14:paraId="67B137E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4BAD58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E9DE3B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A350D16" w14:textId="77777777" w:rsidR="00024C7B" w:rsidRDefault="00024C7B">
            <w:pPr>
              <w:jc w:val="right"/>
              <w:rPr>
                <w:rFonts w:ascii="Arial" w:hAnsi="Arial" w:cs="Arial"/>
                <w:sz w:val="18"/>
                <w:szCs w:val="18"/>
              </w:rPr>
            </w:pPr>
            <w:r>
              <w:rPr>
                <w:rFonts w:ascii="Arial" w:hAnsi="Arial" w:cs="Arial"/>
                <w:sz w:val="18"/>
                <w:szCs w:val="18"/>
              </w:rPr>
              <w:t>$154.89</w:t>
            </w:r>
          </w:p>
        </w:tc>
        <w:tc>
          <w:tcPr>
            <w:tcW w:w="0" w:type="auto"/>
            <w:tcBorders>
              <w:bottom w:val="single" w:sz="6" w:space="0" w:color="0075C9"/>
            </w:tcBorders>
            <w:noWrap/>
            <w:tcMar>
              <w:top w:w="14" w:type="dxa"/>
              <w:left w:w="0" w:type="dxa"/>
              <w:bottom w:w="40" w:type="dxa"/>
              <w:right w:w="14" w:type="dxa"/>
            </w:tcMar>
            <w:vAlign w:val="bottom"/>
            <w:hideMark/>
          </w:tcPr>
          <w:p w14:paraId="1043F4A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A0CDD6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A97214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2E528C5" w14:textId="77777777" w:rsidR="00024C7B" w:rsidRDefault="00024C7B">
            <w:pPr>
              <w:jc w:val="right"/>
              <w:rPr>
                <w:rFonts w:ascii="Arial" w:hAnsi="Arial" w:cs="Arial"/>
                <w:sz w:val="18"/>
                <w:szCs w:val="18"/>
              </w:rPr>
            </w:pPr>
            <w:r>
              <w:rPr>
                <w:rFonts w:ascii="Arial" w:hAnsi="Arial" w:cs="Arial"/>
                <w:sz w:val="18"/>
                <w:szCs w:val="18"/>
              </w:rPr>
              <w:t>18.27%</w:t>
            </w:r>
          </w:p>
        </w:tc>
        <w:tc>
          <w:tcPr>
            <w:tcW w:w="0" w:type="auto"/>
            <w:tcBorders>
              <w:bottom w:val="single" w:sz="6" w:space="0" w:color="0075C9"/>
            </w:tcBorders>
            <w:noWrap/>
            <w:tcMar>
              <w:top w:w="14" w:type="dxa"/>
              <w:left w:w="0" w:type="dxa"/>
              <w:bottom w:w="40" w:type="dxa"/>
              <w:right w:w="14" w:type="dxa"/>
            </w:tcMar>
            <w:vAlign w:val="bottom"/>
            <w:hideMark/>
          </w:tcPr>
          <w:p w14:paraId="7C59BE0B" w14:textId="77777777" w:rsidR="00024C7B" w:rsidRDefault="00024C7B">
            <w:pPr>
              <w:rPr>
                <w:rFonts w:ascii="Arial" w:hAnsi="Arial" w:cs="Arial"/>
                <w:sz w:val="18"/>
                <w:szCs w:val="18"/>
              </w:rPr>
            </w:pPr>
            <w:r>
              <w:rPr>
                <w:rFonts w:ascii="Arial" w:hAnsi="Arial" w:cs="Arial"/>
                <w:sz w:val="18"/>
                <w:szCs w:val="18"/>
              </w:rPr>
              <w:t> </w:t>
            </w:r>
          </w:p>
        </w:tc>
      </w:tr>
    </w:tbl>
    <w:p w14:paraId="3F06B209"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“Incentive Plan Revenue” and “Incentive Plan Operating Income”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 </w:t>
      </w:r>
    </w:p>
    <w:p w14:paraId="7EE8D071"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We calculate Incentive Plan Revenue by adjusting as reported Revenue calculated in accordance with GAAP for the effect of foreign currency rate fluctuations. The net impact of this adjustment was $(1.28) billion. </w:t>
      </w:r>
    </w:p>
    <w:p w14:paraId="449182B3" w14:textId="372AB3DD" w:rsidR="00C27216"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We calculate Incentive Plan Operating Income by adjusting as reported Operating Income calculated in accordance with GAAP for the effect of foreign currency rate fluctuations. The net impact of this adjustment was $(0.35) billion. </w:t>
      </w:r>
    </w:p>
    <w:p w14:paraId="5B2BB77A" w14:textId="77777777" w:rsidR="00024C7B" w:rsidRDefault="00C27216">
      <w:pPr>
        <w:pStyle w:val="NormalWeb"/>
        <w:spacing w:before="8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2443D641" w14:textId="77777777" w:rsidTr="00C27216">
        <w:tc>
          <w:tcPr>
            <w:tcW w:w="100" w:type="pct"/>
            <w:vAlign w:val="center"/>
            <w:hideMark/>
          </w:tcPr>
          <w:p w14:paraId="1D4FEC6A" w14:textId="77777777" w:rsidR="00024C7B" w:rsidRDefault="00024C7B">
            <w:pPr>
              <w:rPr>
                <w:rFonts w:ascii="Arial" w:hAnsi="Arial" w:cs="Arial"/>
                <w:sz w:val="14"/>
                <w:szCs w:val="14"/>
              </w:rPr>
            </w:pPr>
            <w:r>
              <w:br w:type="page"/>
            </w:r>
          </w:p>
        </w:tc>
        <w:tc>
          <w:tcPr>
            <w:tcW w:w="0" w:type="auto"/>
            <w:vAlign w:val="bottom"/>
            <w:hideMark/>
          </w:tcPr>
          <w:p w14:paraId="1E2D5AC1" w14:textId="77777777" w:rsidR="00024C7B" w:rsidRDefault="00024C7B">
            <w:pPr>
              <w:rPr>
                <w:sz w:val="20"/>
              </w:rPr>
            </w:pPr>
          </w:p>
        </w:tc>
        <w:tc>
          <w:tcPr>
            <w:tcW w:w="850" w:type="pct"/>
            <w:vAlign w:val="center"/>
            <w:hideMark/>
          </w:tcPr>
          <w:p w14:paraId="4CFF5316" w14:textId="77777777" w:rsidR="00024C7B" w:rsidRDefault="00024C7B">
            <w:pPr>
              <w:rPr>
                <w:sz w:val="20"/>
              </w:rPr>
            </w:pPr>
          </w:p>
        </w:tc>
        <w:tc>
          <w:tcPr>
            <w:tcW w:w="50" w:type="pct"/>
            <w:vAlign w:val="bottom"/>
            <w:hideMark/>
          </w:tcPr>
          <w:p w14:paraId="7A235CF0" w14:textId="77777777" w:rsidR="00024C7B" w:rsidRDefault="00024C7B">
            <w:pPr>
              <w:rPr>
                <w:sz w:val="20"/>
              </w:rPr>
            </w:pPr>
          </w:p>
        </w:tc>
        <w:tc>
          <w:tcPr>
            <w:tcW w:w="100" w:type="pct"/>
            <w:vAlign w:val="center"/>
            <w:hideMark/>
          </w:tcPr>
          <w:p w14:paraId="39B15D3F" w14:textId="77777777" w:rsidR="00024C7B" w:rsidRDefault="00024C7B">
            <w:pPr>
              <w:rPr>
                <w:sz w:val="20"/>
              </w:rPr>
            </w:pPr>
          </w:p>
        </w:tc>
        <w:tc>
          <w:tcPr>
            <w:tcW w:w="0" w:type="auto"/>
            <w:vAlign w:val="bottom"/>
            <w:hideMark/>
          </w:tcPr>
          <w:p w14:paraId="64530FAD" w14:textId="77777777" w:rsidR="00024C7B" w:rsidRDefault="00024C7B">
            <w:pPr>
              <w:rPr>
                <w:sz w:val="20"/>
              </w:rPr>
            </w:pPr>
          </w:p>
        </w:tc>
        <w:tc>
          <w:tcPr>
            <w:tcW w:w="750" w:type="pct"/>
            <w:vAlign w:val="center"/>
            <w:hideMark/>
          </w:tcPr>
          <w:p w14:paraId="618D5F39" w14:textId="77777777" w:rsidR="00024C7B" w:rsidRDefault="00024C7B">
            <w:pPr>
              <w:rPr>
                <w:sz w:val="20"/>
              </w:rPr>
            </w:pPr>
          </w:p>
        </w:tc>
        <w:tc>
          <w:tcPr>
            <w:tcW w:w="50" w:type="pct"/>
            <w:vAlign w:val="bottom"/>
            <w:hideMark/>
          </w:tcPr>
          <w:p w14:paraId="078B05D2" w14:textId="77777777" w:rsidR="00024C7B" w:rsidRDefault="00024C7B">
            <w:pPr>
              <w:rPr>
                <w:sz w:val="20"/>
              </w:rPr>
            </w:pPr>
          </w:p>
        </w:tc>
        <w:tc>
          <w:tcPr>
            <w:tcW w:w="100" w:type="pct"/>
            <w:vAlign w:val="center"/>
            <w:hideMark/>
          </w:tcPr>
          <w:p w14:paraId="7B6B0348" w14:textId="77777777" w:rsidR="00024C7B" w:rsidRDefault="00024C7B">
            <w:pPr>
              <w:rPr>
                <w:sz w:val="20"/>
              </w:rPr>
            </w:pPr>
          </w:p>
        </w:tc>
        <w:tc>
          <w:tcPr>
            <w:tcW w:w="0" w:type="auto"/>
            <w:vAlign w:val="bottom"/>
            <w:hideMark/>
          </w:tcPr>
          <w:p w14:paraId="5369D19F" w14:textId="77777777" w:rsidR="00024C7B" w:rsidRDefault="00024C7B">
            <w:pPr>
              <w:rPr>
                <w:sz w:val="20"/>
              </w:rPr>
            </w:pPr>
          </w:p>
        </w:tc>
        <w:tc>
          <w:tcPr>
            <w:tcW w:w="850" w:type="pct"/>
            <w:vAlign w:val="center"/>
            <w:hideMark/>
          </w:tcPr>
          <w:p w14:paraId="1D9BB354" w14:textId="77777777" w:rsidR="00024C7B" w:rsidRDefault="00024C7B">
            <w:pPr>
              <w:rPr>
                <w:sz w:val="20"/>
              </w:rPr>
            </w:pPr>
          </w:p>
        </w:tc>
        <w:tc>
          <w:tcPr>
            <w:tcW w:w="50" w:type="pct"/>
            <w:vAlign w:val="bottom"/>
            <w:hideMark/>
          </w:tcPr>
          <w:p w14:paraId="793B6CF0" w14:textId="77777777" w:rsidR="00024C7B" w:rsidRDefault="00024C7B">
            <w:pPr>
              <w:rPr>
                <w:sz w:val="20"/>
              </w:rPr>
            </w:pPr>
          </w:p>
        </w:tc>
        <w:tc>
          <w:tcPr>
            <w:tcW w:w="100" w:type="pct"/>
            <w:vAlign w:val="center"/>
            <w:hideMark/>
          </w:tcPr>
          <w:p w14:paraId="77CF21B4" w14:textId="77777777" w:rsidR="00024C7B" w:rsidRDefault="00024C7B">
            <w:pPr>
              <w:rPr>
                <w:sz w:val="20"/>
              </w:rPr>
            </w:pPr>
          </w:p>
        </w:tc>
        <w:tc>
          <w:tcPr>
            <w:tcW w:w="0" w:type="auto"/>
            <w:vAlign w:val="bottom"/>
            <w:hideMark/>
          </w:tcPr>
          <w:p w14:paraId="604CF398" w14:textId="77777777" w:rsidR="00024C7B" w:rsidRDefault="00024C7B">
            <w:pPr>
              <w:rPr>
                <w:sz w:val="20"/>
              </w:rPr>
            </w:pPr>
          </w:p>
        </w:tc>
        <w:tc>
          <w:tcPr>
            <w:tcW w:w="850" w:type="pct"/>
            <w:vAlign w:val="center"/>
            <w:hideMark/>
          </w:tcPr>
          <w:p w14:paraId="0329FC25" w14:textId="77777777" w:rsidR="00024C7B" w:rsidRDefault="00024C7B">
            <w:pPr>
              <w:rPr>
                <w:sz w:val="20"/>
              </w:rPr>
            </w:pPr>
          </w:p>
        </w:tc>
        <w:tc>
          <w:tcPr>
            <w:tcW w:w="50" w:type="pct"/>
            <w:vAlign w:val="bottom"/>
            <w:hideMark/>
          </w:tcPr>
          <w:p w14:paraId="7CBAB675" w14:textId="77777777" w:rsidR="00024C7B" w:rsidRDefault="00024C7B">
            <w:pPr>
              <w:rPr>
                <w:sz w:val="20"/>
              </w:rPr>
            </w:pPr>
          </w:p>
        </w:tc>
        <w:tc>
          <w:tcPr>
            <w:tcW w:w="100" w:type="pct"/>
            <w:vAlign w:val="center"/>
            <w:hideMark/>
          </w:tcPr>
          <w:p w14:paraId="21F6AE5A" w14:textId="77777777" w:rsidR="00024C7B" w:rsidRDefault="00024C7B">
            <w:pPr>
              <w:rPr>
                <w:sz w:val="20"/>
              </w:rPr>
            </w:pPr>
          </w:p>
        </w:tc>
        <w:tc>
          <w:tcPr>
            <w:tcW w:w="0" w:type="auto"/>
            <w:vAlign w:val="bottom"/>
            <w:hideMark/>
          </w:tcPr>
          <w:p w14:paraId="0F8B893E" w14:textId="77777777" w:rsidR="00024C7B" w:rsidRDefault="00024C7B">
            <w:pPr>
              <w:rPr>
                <w:sz w:val="20"/>
              </w:rPr>
            </w:pPr>
          </w:p>
        </w:tc>
        <w:tc>
          <w:tcPr>
            <w:tcW w:w="800" w:type="pct"/>
            <w:vAlign w:val="center"/>
            <w:hideMark/>
          </w:tcPr>
          <w:p w14:paraId="771CBB21" w14:textId="77777777" w:rsidR="00024C7B" w:rsidRDefault="00024C7B">
            <w:pPr>
              <w:rPr>
                <w:sz w:val="20"/>
              </w:rPr>
            </w:pPr>
          </w:p>
        </w:tc>
      </w:tr>
      <w:tr w:rsidR="00024C7B" w14:paraId="76908885" w14:textId="77777777" w:rsidTr="00C27216">
        <w:trPr>
          <w:cantSplit/>
        </w:trPr>
        <w:tc>
          <w:tcPr>
            <w:tcW w:w="0" w:type="auto"/>
            <w:noWrap/>
            <w:hideMark/>
          </w:tcPr>
          <w:p w14:paraId="597F396E"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0CB052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9295D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D8B5B0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63025E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02ABE8A"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2DC650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C1C71CE"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4A46DB8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B5FC6D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5C244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DE8D9D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8FAC8DB"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17F83DA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962A73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B661A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7CDB1C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92A75F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CFC479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552606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4499B2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6D1D62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B11457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0A217D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57A06B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55FC83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444B9EA" w14:textId="77777777" w:rsidTr="00C27216">
        <w:tc>
          <w:tcPr>
            <w:tcW w:w="0" w:type="auto"/>
            <w:gridSpan w:val="3"/>
            <w:vAlign w:val="bottom"/>
            <w:hideMark/>
          </w:tcPr>
          <w:p w14:paraId="21D24C7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CCCF6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1B3D1ED3"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2D442E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418090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91F8C0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A4C398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9476DA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44633F9" w14:textId="77777777" w:rsidR="00024C7B" w:rsidRDefault="00024C7B">
            <w:pPr>
              <w:pStyle w:val="la2"/>
              <w:rPr>
                <w:rFonts w:ascii="Arial" w:hAnsi="Arial" w:cs="Arial"/>
                <w:sz w:val="2"/>
                <w:szCs w:val="2"/>
              </w:rPr>
            </w:pPr>
            <w:r>
              <w:rPr>
                <w:rFonts w:ascii="Arial" w:hAnsi="Arial" w:cs="Arial"/>
                <w:sz w:val="2"/>
                <w:szCs w:val="2"/>
              </w:rPr>
              <w:t> </w:t>
            </w:r>
          </w:p>
        </w:tc>
      </w:tr>
    </w:tbl>
    <w:p w14:paraId="7B9D1368" w14:textId="77777777" w:rsidR="00024C7B" w:rsidRPr="007A3FBF" w:rsidRDefault="00024C7B">
      <w:pPr>
        <w:pStyle w:val="NormalWeb"/>
        <w:spacing w:before="0" w:beforeAutospacing="0" w:after="0" w:afterAutospacing="0"/>
        <w:rPr>
          <w:sz w:val="16"/>
          <w:szCs w:val="16"/>
        </w:rPr>
      </w:pPr>
      <w:r>
        <w:rPr>
          <w:sz w:val="16"/>
          <w:szCs w:val="16"/>
        </w:rPr>
        <w:t> </w:t>
      </w:r>
    </w:p>
    <w:p w14:paraId="53FE6EF9" w14:textId="77777777" w:rsidR="00024C7B" w:rsidRDefault="00024C7B">
      <w:pPr>
        <w:pStyle w:val="NormalWeb"/>
        <w:spacing w:before="270" w:beforeAutospacing="0" w:after="0" w:afterAutospacing="0"/>
        <w:rPr>
          <w:sz w:val="2"/>
          <w:szCs w:val="2"/>
        </w:rPr>
      </w:pPr>
      <w:r>
        <w:rPr>
          <w:sz w:val="2"/>
          <w:szCs w:val="2"/>
        </w:rPr>
        <w:t> </w:t>
      </w:r>
    </w:p>
    <w:p w14:paraId="62F41967" w14:textId="77777777" w:rsidR="00024C7B" w:rsidRDefault="00024C7B">
      <w:pPr>
        <w:pStyle w:val="NormalWeb"/>
        <w:spacing w:before="360" w:beforeAutospacing="0" w:after="0" w:afterAutospacing="0"/>
        <w:rPr>
          <w:rFonts w:ascii="Arial" w:hAnsi="Arial" w:cs="Arial"/>
        </w:rPr>
      </w:pPr>
      <w:r>
        <w:rPr>
          <w:rFonts w:ascii="Arial" w:hAnsi="Arial" w:cs="Arial"/>
          <w:b/>
          <w:bCs/>
        </w:rPr>
        <w:t xml:space="preserve">Operational Results </w:t>
      </w:r>
    </w:p>
    <w:p w14:paraId="497F612E" w14:textId="77777777" w:rsidR="00024C7B" w:rsidRDefault="00024C7B" w:rsidP="00C27216">
      <w:pPr>
        <w:pStyle w:val="NormalWeb"/>
        <w:spacing w:before="40" w:beforeAutospacing="0" w:after="0" w:afterAutospacing="0"/>
        <w:rPr>
          <w:rFonts w:ascii="Arial" w:hAnsi="Arial" w:cs="Arial"/>
          <w:sz w:val="20"/>
          <w:szCs w:val="20"/>
        </w:rPr>
      </w:pPr>
      <w:r>
        <w:rPr>
          <w:rFonts w:ascii="Arial" w:hAnsi="Arial" w:cs="Arial"/>
          <w:b/>
          <w:bCs/>
          <w:color w:val="0075C9"/>
          <w:sz w:val="20"/>
          <w:szCs w:val="20"/>
        </w:rPr>
        <w:t xml:space="preserve">Satya Nadella </w:t>
      </w:r>
    </w:p>
    <w:p w14:paraId="36BFF69B" w14:textId="77777777" w:rsidR="00024C7B" w:rsidRDefault="00024C7B" w:rsidP="00C27216">
      <w:pPr>
        <w:pStyle w:val="NormalWeb"/>
        <w:spacing w:before="40" w:beforeAutospacing="0" w:after="0" w:afterAutospacing="0"/>
        <w:rPr>
          <w:rFonts w:ascii="Arial" w:hAnsi="Arial" w:cs="Arial"/>
          <w:sz w:val="18"/>
          <w:szCs w:val="18"/>
        </w:rPr>
      </w:pPr>
      <w:r>
        <w:rPr>
          <w:rFonts w:ascii="Arial" w:hAnsi="Arial" w:cs="Arial"/>
          <w:sz w:val="18"/>
          <w:szCs w:val="18"/>
        </w:rPr>
        <w:t xml:space="preserve">The key results influencing the Compensation Committee and the independent members of our Board decisions on the operational performance portion of Mr. Nadella’s cash incentive are set forth below. Results are out of a possible 200% in each category. </w:t>
      </w:r>
    </w:p>
    <w:p w14:paraId="7D646A6D" w14:textId="77777777" w:rsidR="00024C7B" w:rsidRPr="00C27216" w:rsidRDefault="00024C7B">
      <w:pPr>
        <w:pStyle w:val="NormalWeb"/>
        <w:keepNext/>
        <w:spacing w:before="0" w:beforeAutospacing="0" w:after="0" w:afterAutospacing="0"/>
        <w:rPr>
          <w:sz w:val="8"/>
          <w:szCs w:val="8"/>
        </w:rPr>
      </w:pPr>
      <w:r w:rsidRPr="00C27216">
        <w:rPr>
          <w:sz w:val="8"/>
          <w:szCs w:val="8"/>
        </w:rPr>
        <w:t> </w:t>
      </w:r>
    </w:p>
    <w:tbl>
      <w:tblPr>
        <w:tblW w:w="5000" w:type="pct"/>
        <w:tblCellMar>
          <w:top w:w="14" w:type="dxa"/>
          <w:left w:w="0" w:type="dxa"/>
          <w:right w:w="14" w:type="dxa"/>
        </w:tblCellMar>
        <w:tblLook w:val="04A0" w:firstRow="1" w:lastRow="0" w:firstColumn="1" w:lastColumn="0" w:noHBand="0" w:noVBand="1"/>
      </w:tblPr>
      <w:tblGrid>
        <w:gridCol w:w="3286"/>
        <w:gridCol w:w="89"/>
        <w:gridCol w:w="199"/>
        <w:gridCol w:w="237"/>
        <w:gridCol w:w="2845"/>
        <w:gridCol w:w="310"/>
        <w:gridCol w:w="421"/>
        <w:gridCol w:w="126"/>
        <w:gridCol w:w="3287"/>
      </w:tblGrid>
      <w:tr w:rsidR="00024C7B" w:rsidRPr="00C27216" w14:paraId="5C9DC4E5" w14:textId="77777777">
        <w:tc>
          <w:tcPr>
            <w:tcW w:w="1500" w:type="pct"/>
            <w:vAlign w:val="center"/>
            <w:hideMark/>
          </w:tcPr>
          <w:p w14:paraId="1053DACD" w14:textId="77777777" w:rsidR="00024C7B" w:rsidRPr="00C27216" w:rsidRDefault="00024C7B">
            <w:pPr>
              <w:rPr>
                <w:sz w:val="4"/>
                <w:szCs w:val="2"/>
              </w:rPr>
            </w:pPr>
          </w:p>
        </w:tc>
        <w:tc>
          <w:tcPr>
            <w:tcW w:w="50" w:type="pct"/>
            <w:vAlign w:val="bottom"/>
            <w:hideMark/>
          </w:tcPr>
          <w:p w14:paraId="7BFDA00B" w14:textId="77777777" w:rsidR="00024C7B" w:rsidRPr="00C27216" w:rsidRDefault="00024C7B">
            <w:pPr>
              <w:rPr>
                <w:sz w:val="4"/>
                <w:szCs w:val="2"/>
              </w:rPr>
            </w:pPr>
          </w:p>
        </w:tc>
        <w:tc>
          <w:tcPr>
            <w:tcW w:w="100" w:type="pct"/>
            <w:vAlign w:val="center"/>
            <w:hideMark/>
          </w:tcPr>
          <w:p w14:paraId="4BF1C154" w14:textId="77777777" w:rsidR="00024C7B" w:rsidRPr="00C27216" w:rsidRDefault="00024C7B">
            <w:pPr>
              <w:rPr>
                <w:sz w:val="4"/>
                <w:szCs w:val="2"/>
              </w:rPr>
            </w:pPr>
          </w:p>
        </w:tc>
        <w:tc>
          <w:tcPr>
            <w:tcW w:w="50" w:type="pct"/>
            <w:vAlign w:val="bottom"/>
            <w:hideMark/>
          </w:tcPr>
          <w:p w14:paraId="14928CC2" w14:textId="77777777" w:rsidR="00024C7B" w:rsidRPr="00C27216" w:rsidRDefault="00024C7B">
            <w:pPr>
              <w:rPr>
                <w:sz w:val="4"/>
                <w:szCs w:val="2"/>
              </w:rPr>
            </w:pPr>
          </w:p>
        </w:tc>
        <w:tc>
          <w:tcPr>
            <w:tcW w:w="1300" w:type="pct"/>
            <w:vAlign w:val="center"/>
            <w:hideMark/>
          </w:tcPr>
          <w:p w14:paraId="552EAEC4" w14:textId="77777777" w:rsidR="00024C7B" w:rsidRPr="00C27216" w:rsidRDefault="00024C7B">
            <w:pPr>
              <w:rPr>
                <w:sz w:val="4"/>
                <w:szCs w:val="2"/>
              </w:rPr>
            </w:pPr>
          </w:p>
        </w:tc>
        <w:tc>
          <w:tcPr>
            <w:tcW w:w="150" w:type="pct"/>
            <w:vAlign w:val="bottom"/>
            <w:hideMark/>
          </w:tcPr>
          <w:p w14:paraId="7AF36932" w14:textId="77777777" w:rsidR="00024C7B" w:rsidRPr="00C27216" w:rsidRDefault="00024C7B">
            <w:pPr>
              <w:rPr>
                <w:sz w:val="4"/>
                <w:szCs w:val="2"/>
              </w:rPr>
            </w:pPr>
          </w:p>
        </w:tc>
        <w:tc>
          <w:tcPr>
            <w:tcW w:w="200" w:type="pct"/>
            <w:vAlign w:val="center"/>
            <w:hideMark/>
          </w:tcPr>
          <w:p w14:paraId="671794C1" w14:textId="77777777" w:rsidR="00024C7B" w:rsidRPr="00C27216" w:rsidRDefault="00024C7B">
            <w:pPr>
              <w:rPr>
                <w:sz w:val="4"/>
                <w:szCs w:val="2"/>
              </w:rPr>
            </w:pPr>
          </w:p>
        </w:tc>
        <w:tc>
          <w:tcPr>
            <w:tcW w:w="50" w:type="pct"/>
            <w:vAlign w:val="bottom"/>
            <w:hideMark/>
          </w:tcPr>
          <w:p w14:paraId="0EB2980B" w14:textId="77777777" w:rsidR="00024C7B" w:rsidRPr="00C27216" w:rsidRDefault="00024C7B">
            <w:pPr>
              <w:rPr>
                <w:sz w:val="4"/>
                <w:szCs w:val="2"/>
              </w:rPr>
            </w:pPr>
          </w:p>
        </w:tc>
        <w:tc>
          <w:tcPr>
            <w:tcW w:w="1500" w:type="pct"/>
            <w:vAlign w:val="center"/>
            <w:hideMark/>
          </w:tcPr>
          <w:p w14:paraId="747F8EFF" w14:textId="77777777" w:rsidR="00024C7B" w:rsidRPr="00C27216" w:rsidRDefault="00024C7B">
            <w:pPr>
              <w:rPr>
                <w:sz w:val="4"/>
                <w:szCs w:val="2"/>
              </w:rPr>
            </w:pPr>
          </w:p>
        </w:tc>
      </w:tr>
      <w:tr w:rsidR="00024C7B" w14:paraId="5E5D4AC7" w14:textId="77777777">
        <w:trPr>
          <w:cantSplit/>
        </w:trPr>
        <w:tc>
          <w:tcPr>
            <w:tcW w:w="0" w:type="auto"/>
            <w:hideMark/>
          </w:tcPr>
          <w:p w14:paraId="2B977390" w14:textId="77777777" w:rsidR="00024C7B" w:rsidRPr="007A3FBF" w:rsidRDefault="00024C7B">
            <w:pPr>
              <w:pStyle w:val="NormalWeb"/>
              <w:keepNext/>
              <w:spacing w:before="0" w:beforeAutospacing="0" w:after="0" w:afterAutospacing="0"/>
              <w:jc w:val="center"/>
              <w:rPr>
                <w:rFonts w:ascii="Arial" w:hAnsi="Arial" w:cs="Arial"/>
              </w:rPr>
            </w:pPr>
            <w:r>
              <w:rPr>
                <w:rFonts w:ascii="Arial" w:hAnsi="Arial" w:cs="Arial"/>
                <w:b/>
                <w:bCs/>
              </w:rPr>
              <w:t>Average Financial:</w:t>
            </w:r>
          </w:p>
          <w:p w14:paraId="6C392424" w14:textId="77777777" w:rsidR="00024C7B" w:rsidRDefault="00024C7B">
            <w:pPr>
              <w:pStyle w:val="NormalWeb"/>
              <w:spacing w:before="0" w:beforeAutospacing="0" w:after="20" w:afterAutospacing="0"/>
              <w:jc w:val="center"/>
              <w:rPr>
                <w:rFonts w:ascii="Arial" w:hAnsi="Arial" w:cs="Arial"/>
              </w:rPr>
            </w:pPr>
            <w:r>
              <w:rPr>
                <w:rFonts w:ascii="Arial" w:hAnsi="Arial" w:cs="Arial"/>
                <w:b/>
                <w:bCs/>
              </w:rPr>
              <w:t>129.03%</w:t>
            </w:r>
          </w:p>
        </w:tc>
        <w:tc>
          <w:tcPr>
            <w:tcW w:w="0" w:type="auto"/>
            <w:vAlign w:val="bottom"/>
            <w:hideMark/>
          </w:tcPr>
          <w:p w14:paraId="672C6832"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center"/>
            <w:hideMark/>
          </w:tcPr>
          <w:p w14:paraId="2DA62E64"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w:t>
            </w:r>
          </w:p>
          <w:p w14:paraId="5B4E7F34"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6D72D5AA"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697BCA8C" w14:textId="77777777" w:rsidR="00024C7B" w:rsidRDefault="00024C7B">
            <w:pPr>
              <w:pStyle w:val="NormalWeb"/>
              <w:keepNext/>
              <w:spacing w:before="0" w:beforeAutospacing="0" w:after="0" w:afterAutospacing="0"/>
              <w:jc w:val="center"/>
              <w:rPr>
                <w:rFonts w:ascii="Arial" w:hAnsi="Arial" w:cs="Arial"/>
              </w:rPr>
            </w:pPr>
            <w:r>
              <w:rPr>
                <w:rFonts w:ascii="Arial" w:hAnsi="Arial" w:cs="Arial"/>
                <w:b/>
                <w:bCs/>
              </w:rPr>
              <w:t>Average Operational:</w:t>
            </w:r>
          </w:p>
          <w:p w14:paraId="4D165D5C" w14:textId="77777777" w:rsidR="00024C7B" w:rsidRDefault="00024C7B">
            <w:pPr>
              <w:pStyle w:val="NormalWeb"/>
              <w:spacing w:before="0" w:beforeAutospacing="0" w:after="20" w:afterAutospacing="0"/>
              <w:jc w:val="center"/>
              <w:rPr>
                <w:rFonts w:ascii="Arial" w:hAnsi="Arial" w:cs="Arial"/>
              </w:rPr>
            </w:pPr>
            <w:r>
              <w:rPr>
                <w:rFonts w:ascii="Arial" w:hAnsi="Arial" w:cs="Arial"/>
                <w:b/>
                <w:bCs/>
              </w:rPr>
              <w:t>156.67%</w:t>
            </w:r>
          </w:p>
        </w:tc>
        <w:tc>
          <w:tcPr>
            <w:tcW w:w="0" w:type="auto"/>
            <w:vAlign w:val="bottom"/>
            <w:hideMark/>
          </w:tcPr>
          <w:p w14:paraId="6E087FF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center"/>
            <w:hideMark/>
          </w:tcPr>
          <w:p w14:paraId="572215FF" w14:textId="77777777" w:rsidR="00024C7B" w:rsidRDefault="00024C7B">
            <w:pPr>
              <w:pStyle w:val="NormalWeb"/>
              <w:spacing w:before="0" w:beforeAutospacing="0" w:after="0" w:afterAutospacing="0"/>
              <w:jc w:val="right"/>
              <w:rPr>
                <w:rFonts w:ascii="Arial" w:hAnsi="Arial" w:cs="Arial"/>
                <w:sz w:val="20"/>
                <w:szCs w:val="20"/>
              </w:rPr>
            </w:pPr>
            <w:r>
              <w:rPr>
                <w:rFonts w:ascii="Arial" w:hAnsi="Arial" w:cs="Arial"/>
                <w:b/>
                <w:bCs/>
                <w:sz w:val="20"/>
                <w:szCs w:val="20"/>
              </w:rPr>
              <w:t>=</w:t>
            </w:r>
          </w:p>
          <w:p w14:paraId="51B2CDCC"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0" w:type="auto"/>
            <w:vAlign w:val="bottom"/>
            <w:hideMark/>
          </w:tcPr>
          <w:p w14:paraId="538DF61B"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08275256" w14:textId="77777777" w:rsidR="00024C7B" w:rsidRDefault="00024C7B">
            <w:pPr>
              <w:pStyle w:val="NormalWeb"/>
              <w:keepNext/>
              <w:spacing w:before="0" w:beforeAutospacing="0" w:after="0" w:afterAutospacing="0"/>
              <w:jc w:val="center"/>
              <w:rPr>
                <w:rFonts w:ascii="Arial" w:hAnsi="Arial" w:cs="Arial"/>
              </w:rPr>
            </w:pPr>
            <w:r>
              <w:rPr>
                <w:rFonts w:ascii="Arial" w:hAnsi="Arial" w:cs="Arial"/>
                <w:b/>
                <w:bCs/>
                <w:color w:val="0075C9"/>
              </w:rPr>
              <w:t>Overall Bonus:</w:t>
            </w:r>
          </w:p>
          <w:p w14:paraId="678E6FA0" w14:textId="77777777" w:rsidR="00024C7B" w:rsidRDefault="00024C7B">
            <w:pPr>
              <w:pStyle w:val="NormalWeb"/>
              <w:spacing w:before="0" w:beforeAutospacing="0" w:after="20" w:afterAutospacing="0"/>
              <w:jc w:val="center"/>
              <w:rPr>
                <w:rFonts w:ascii="Arial" w:hAnsi="Arial" w:cs="Arial"/>
              </w:rPr>
            </w:pPr>
            <w:r>
              <w:rPr>
                <w:rFonts w:ascii="Arial" w:hAnsi="Arial" w:cs="Arial"/>
                <w:b/>
                <w:bCs/>
                <w:color w:val="0075C9"/>
              </w:rPr>
              <w:t>137.32%</w:t>
            </w:r>
          </w:p>
        </w:tc>
      </w:tr>
    </w:tbl>
    <w:p w14:paraId="3C0AA596" w14:textId="77777777" w:rsidR="00024C7B" w:rsidRPr="00C27216" w:rsidRDefault="00024C7B">
      <w:pPr>
        <w:pStyle w:val="NormalWeb"/>
        <w:keepNext/>
        <w:spacing w:before="0" w:beforeAutospacing="0" w:after="0" w:afterAutospacing="0"/>
        <w:rPr>
          <w:sz w:val="8"/>
          <w:szCs w:val="8"/>
        </w:rPr>
      </w:pPr>
      <w:r w:rsidRPr="00C27216">
        <w:rPr>
          <w:sz w:val="8"/>
          <w:szCs w:val="8"/>
        </w:rPr>
        <w:t> </w:t>
      </w:r>
    </w:p>
    <w:tbl>
      <w:tblPr>
        <w:tblW w:w="5000" w:type="pct"/>
        <w:tblCellMar>
          <w:top w:w="14" w:type="dxa"/>
          <w:left w:w="0" w:type="dxa"/>
          <w:right w:w="14" w:type="dxa"/>
        </w:tblCellMar>
        <w:tblLook w:val="04A0" w:firstRow="1" w:lastRow="0" w:firstColumn="1" w:lastColumn="0" w:noHBand="0" w:noVBand="1"/>
      </w:tblPr>
      <w:tblGrid>
        <w:gridCol w:w="9423"/>
        <w:gridCol w:w="192"/>
        <w:gridCol w:w="70"/>
        <w:gridCol w:w="20"/>
        <w:gridCol w:w="70"/>
        <w:gridCol w:w="192"/>
        <w:gridCol w:w="833"/>
      </w:tblGrid>
      <w:tr w:rsidR="00024C7B" w:rsidRPr="00C27216" w14:paraId="7ACE5456" w14:textId="77777777">
        <w:tc>
          <w:tcPr>
            <w:tcW w:w="4400" w:type="pct"/>
            <w:vAlign w:val="center"/>
            <w:hideMark/>
          </w:tcPr>
          <w:p w14:paraId="7F7F378A" w14:textId="77777777" w:rsidR="00024C7B" w:rsidRPr="00C27216" w:rsidRDefault="00024C7B">
            <w:pPr>
              <w:rPr>
                <w:sz w:val="4"/>
                <w:szCs w:val="4"/>
              </w:rPr>
            </w:pPr>
          </w:p>
        </w:tc>
        <w:tc>
          <w:tcPr>
            <w:tcW w:w="50" w:type="pct"/>
            <w:vAlign w:val="bottom"/>
            <w:hideMark/>
          </w:tcPr>
          <w:p w14:paraId="4E82B759" w14:textId="77777777" w:rsidR="00024C7B" w:rsidRPr="00C27216" w:rsidRDefault="00024C7B">
            <w:pPr>
              <w:rPr>
                <w:sz w:val="4"/>
                <w:szCs w:val="4"/>
              </w:rPr>
            </w:pPr>
          </w:p>
        </w:tc>
        <w:tc>
          <w:tcPr>
            <w:tcW w:w="0" w:type="auto"/>
            <w:vAlign w:val="center"/>
            <w:hideMark/>
          </w:tcPr>
          <w:p w14:paraId="07C0A1E2" w14:textId="77777777" w:rsidR="00024C7B" w:rsidRPr="00C27216" w:rsidRDefault="00024C7B">
            <w:pPr>
              <w:rPr>
                <w:sz w:val="4"/>
                <w:szCs w:val="4"/>
              </w:rPr>
            </w:pPr>
          </w:p>
        </w:tc>
        <w:tc>
          <w:tcPr>
            <w:tcW w:w="0" w:type="auto"/>
            <w:vAlign w:val="center"/>
            <w:hideMark/>
          </w:tcPr>
          <w:p w14:paraId="040F18B2" w14:textId="77777777" w:rsidR="00024C7B" w:rsidRPr="00C27216" w:rsidRDefault="00024C7B">
            <w:pPr>
              <w:rPr>
                <w:sz w:val="4"/>
                <w:szCs w:val="4"/>
              </w:rPr>
            </w:pPr>
          </w:p>
        </w:tc>
        <w:tc>
          <w:tcPr>
            <w:tcW w:w="0" w:type="auto"/>
            <w:vAlign w:val="center"/>
            <w:hideMark/>
          </w:tcPr>
          <w:p w14:paraId="523323FA" w14:textId="77777777" w:rsidR="00024C7B" w:rsidRPr="00C27216" w:rsidRDefault="00024C7B">
            <w:pPr>
              <w:rPr>
                <w:sz w:val="4"/>
                <w:szCs w:val="4"/>
              </w:rPr>
            </w:pPr>
          </w:p>
        </w:tc>
        <w:tc>
          <w:tcPr>
            <w:tcW w:w="50" w:type="pct"/>
            <w:vAlign w:val="bottom"/>
            <w:hideMark/>
          </w:tcPr>
          <w:p w14:paraId="0EF81A52" w14:textId="77777777" w:rsidR="00024C7B" w:rsidRPr="00C27216" w:rsidRDefault="00024C7B">
            <w:pPr>
              <w:rPr>
                <w:sz w:val="4"/>
                <w:szCs w:val="4"/>
              </w:rPr>
            </w:pPr>
          </w:p>
        </w:tc>
        <w:tc>
          <w:tcPr>
            <w:tcW w:w="0" w:type="auto"/>
            <w:vAlign w:val="center"/>
            <w:hideMark/>
          </w:tcPr>
          <w:p w14:paraId="5F166FDD" w14:textId="77777777" w:rsidR="00024C7B" w:rsidRPr="00C27216" w:rsidRDefault="00024C7B">
            <w:pPr>
              <w:rPr>
                <w:sz w:val="4"/>
                <w:szCs w:val="4"/>
              </w:rPr>
            </w:pPr>
          </w:p>
        </w:tc>
      </w:tr>
      <w:tr w:rsidR="00024C7B" w14:paraId="74876819" w14:textId="77777777">
        <w:trPr>
          <w:trHeight w:val="195"/>
        </w:trPr>
        <w:tc>
          <w:tcPr>
            <w:tcW w:w="0" w:type="auto"/>
            <w:tcBorders>
              <w:top w:val="single" w:sz="6" w:space="0" w:color="0075C9"/>
            </w:tcBorders>
            <w:vAlign w:val="center"/>
            <w:hideMark/>
          </w:tcPr>
          <w:p w14:paraId="58866C63"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6" w:space="0" w:color="0075C9"/>
            </w:tcBorders>
            <w:vAlign w:val="center"/>
            <w:hideMark/>
          </w:tcPr>
          <w:p w14:paraId="37F909A0"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75C9"/>
            </w:tcBorders>
            <w:vAlign w:val="center"/>
            <w:hideMark/>
          </w:tcPr>
          <w:p w14:paraId="67F31C09" w14:textId="77777777" w:rsidR="00024C7B" w:rsidRDefault="00024C7B">
            <w:pPr>
              <w:rPr>
                <w:rFonts w:ascii="Arial" w:hAnsi="Arial" w:cs="Arial"/>
                <w:sz w:val="2"/>
                <w:szCs w:val="2"/>
              </w:rPr>
            </w:pPr>
            <w:r>
              <w:rPr>
                <w:rFonts w:ascii="Arial" w:hAnsi="Arial" w:cs="Arial"/>
                <w:sz w:val="2"/>
                <w:szCs w:val="2"/>
              </w:rPr>
              <w:t> </w:t>
            </w:r>
          </w:p>
        </w:tc>
      </w:tr>
      <w:tr w:rsidR="00024C7B" w14:paraId="11D81E10" w14:textId="77777777">
        <w:trPr>
          <w:cantSplit/>
        </w:trPr>
        <w:tc>
          <w:tcPr>
            <w:tcW w:w="0" w:type="auto"/>
            <w:hideMark/>
          </w:tcPr>
          <w:p w14:paraId="09B17754" w14:textId="77777777" w:rsidR="00024C7B" w:rsidRPr="007A3FBF" w:rsidRDefault="00024C7B">
            <w:pPr>
              <w:pStyle w:val="NormalWeb"/>
              <w:spacing w:before="0" w:beforeAutospacing="0" w:after="0" w:afterAutospacing="0"/>
              <w:rPr>
                <w:rFonts w:ascii="Arial" w:hAnsi="Arial" w:cs="Arial"/>
                <w:sz w:val="20"/>
                <w:szCs w:val="20"/>
              </w:rPr>
            </w:pPr>
            <w:r>
              <w:rPr>
                <w:rFonts w:ascii="Arial" w:hAnsi="Arial" w:cs="Arial"/>
                <w:b/>
                <w:bCs/>
                <w:color w:val="0075C9"/>
                <w:sz w:val="20"/>
                <w:szCs w:val="20"/>
              </w:rPr>
              <w:t>Security (10%)</w:t>
            </w:r>
          </w:p>
          <w:p w14:paraId="783B88E2"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EFF4F39" w14:textId="77777777" w:rsidR="00024C7B" w:rsidRDefault="00024C7B">
            <w:pPr>
              <w:pStyle w:val="la2"/>
              <w:rPr>
                <w:rFonts w:ascii="Arial" w:hAnsi="Arial" w:cs="Arial"/>
                <w:sz w:val="32"/>
                <w:szCs w:val="32"/>
              </w:rPr>
            </w:pPr>
            <w:r>
              <w:rPr>
                <w:rFonts w:ascii="Arial" w:hAnsi="Arial" w:cs="Arial"/>
                <w:sz w:val="32"/>
                <w:szCs w:val="32"/>
              </w:rPr>
              <w:t>  </w:t>
            </w:r>
          </w:p>
        </w:tc>
        <w:tc>
          <w:tcPr>
            <w:tcW w:w="0" w:type="auto"/>
            <w:noWrap/>
            <w:hideMark/>
          </w:tcPr>
          <w:p w14:paraId="438F00C5" w14:textId="77777777" w:rsidR="00024C7B" w:rsidRDefault="00024C7B">
            <w:pPr>
              <w:rPr>
                <w:rFonts w:ascii="Arial" w:hAnsi="Arial" w:cs="Arial"/>
                <w:sz w:val="32"/>
                <w:szCs w:val="32"/>
              </w:rPr>
            </w:pPr>
            <w:r>
              <w:rPr>
                <w:rFonts w:ascii="Arial" w:hAnsi="Arial" w:cs="Arial"/>
                <w:sz w:val="18"/>
                <w:szCs w:val="18"/>
              </w:rPr>
              <w:t> </w:t>
            </w:r>
          </w:p>
        </w:tc>
        <w:tc>
          <w:tcPr>
            <w:tcW w:w="0" w:type="auto"/>
            <w:noWrap/>
            <w:hideMark/>
          </w:tcPr>
          <w:p w14:paraId="601D4ED8" w14:textId="77777777" w:rsidR="00024C7B" w:rsidRDefault="00024C7B">
            <w:pPr>
              <w:rPr>
                <w:rFonts w:ascii="Arial" w:hAnsi="Arial" w:cs="Arial"/>
                <w:sz w:val="32"/>
                <w:szCs w:val="32"/>
              </w:rPr>
            </w:pPr>
            <w:r>
              <w:rPr>
                <w:rFonts w:ascii="Arial" w:hAnsi="Arial" w:cs="Arial"/>
                <w:sz w:val="18"/>
                <w:szCs w:val="18"/>
              </w:rPr>
              <w:t> </w:t>
            </w:r>
          </w:p>
        </w:tc>
        <w:tc>
          <w:tcPr>
            <w:tcW w:w="0" w:type="auto"/>
            <w:noWrap/>
            <w:hideMark/>
          </w:tcPr>
          <w:p w14:paraId="5F66A708" w14:textId="77777777" w:rsidR="00024C7B" w:rsidRDefault="00024C7B">
            <w:pPr>
              <w:rPr>
                <w:rFonts w:ascii="Arial" w:hAnsi="Arial" w:cs="Arial"/>
                <w:sz w:val="32"/>
                <w:szCs w:val="32"/>
              </w:rPr>
            </w:pPr>
            <w:r>
              <w:rPr>
                <w:rFonts w:ascii="Arial" w:hAnsi="Arial" w:cs="Arial"/>
                <w:sz w:val="18"/>
                <w:szCs w:val="18"/>
              </w:rPr>
              <w:t> </w:t>
            </w:r>
          </w:p>
        </w:tc>
        <w:tc>
          <w:tcPr>
            <w:tcW w:w="0" w:type="auto"/>
            <w:vAlign w:val="bottom"/>
            <w:hideMark/>
          </w:tcPr>
          <w:p w14:paraId="0022D3B3" w14:textId="77777777" w:rsidR="00024C7B" w:rsidRPr="007A3FBF" w:rsidRDefault="00024C7B">
            <w:pPr>
              <w:pStyle w:val="la2"/>
              <w:rPr>
                <w:rFonts w:ascii="Arial" w:hAnsi="Arial" w:cs="Arial"/>
                <w:sz w:val="32"/>
                <w:szCs w:val="32"/>
              </w:rPr>
            </w:pPr>
            <w:r>
              <w:rPr>
                <w:rFonts w:ascii="Arial" w:hAnsi="Arial" w:cs="Arial"/>
                <w:sz w:val="32"/>
                <w:szCs w:val="32"/>
              </w:rPr>
              <w:t>  </w:t>
            </w:r>
          </w:p>
        </w:tc>
        <w:tc>
          <w:tcPr>
            <w:tcW w:w="0" w:type="auto"/>
            <w:hideMark/>
          </w:tcPr>
          <w:p w14:paraId="53201BD2" w14:textId="77777777" w:rsidR="00024C7B" w:rsidRDefault="00024C7B">
            <w:pPr>
              <w:jc w:val="center"/>
              <w:rPr>
                <w:rFonts w:ascii="Arial" w:hAnsi="Arial" w:cs="Arial"/>
                <w:sz w:val="32"/>
                <w:szCs w:val="32"/>
              </w:rPr>
            </w:pPr>
            <w:r>
              <w:rPr>
                <w:rFonts w:ascii="Arial" w:hAnsi="Arial" w:cs="Arial"/>
                <w:b/>
                <w:bCs/>
                <w:color w:val="0075C9"/>
                <w:sz w:val="32"/>
                <w:szCs w:val="32"/>
              </w:rPr>
              <w:t>160%</w:t>
            </w:r>
          </w:p>
        </w:tc>
      </w:tr>
      <w:tr w:rsidR="00024C7B" w14:paraId="3EB4209E" w14:textId="77777777">
        <w:trPr>
          <w:cantSplit/>
        </w:trPr>
        <w:tc>
          <w:tcPr>
            <w:tcW w:w="0" w:type="auto"/>
            <w:gridSpan w:val="7"/>
            <w:hideMark/>
          </w:tcPr>
          <w:p w14:paraId="2B05F45A"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sz w:val="18"/>
                <w:szCs w:val="18"/>
              </w:rPr>
              <w:t>Mr. Nadella’s leadership has been central to elevating cybersecurity as a strategic priority for Microsoft, emphasizing a company-wide commitment to delivering products and services that meet the highest standards of security and quality.</w:t>
            </w:r>
          </w:p>
          <w:p w14:paraId="1E7BDE70"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D354A71" w14:textId="7C42F861" w:rsidR="00024C7B" w:rsidRDefault="00024C7B" w:rsidP="00C27216">
            <w:pPr>
              <w:pStyle w:val="NormalWeb"/>
              <w:spacing w:before="0" w:beforeAutospacing="0" w:after="0" w:afterAutospacing="0"/>
              <w:ind w:left="144" w:hanging="144"/>
              <w:divId w:val="1986204949"/>
              <w:rPr>
                <w:rFonts w:ascii="Arial" w:hAnsi="Arial" w:cs="Arial"/>
                <w:sz w:val="20"/>
                <w:szCs w:val="20"/>
              </w:rPr>
            </w:pPr>
            <w:r>
              <w:rPr>
                <w:rFonts w:ascii="Arial" w:hAnsi="Arial" w:cs="Arial"/>
                <w:sz w:val="20"/>
                <w:szCs w:val="20"/>
              </w:rPr>
              <w:t>•</w:t>
            </w:r>
            <w:r>
              <w:rPr>
                <w:rFonts w:ascii="Arial" w:hAnsi="Arial" w:cs="Arial"/>
                <w:sz w:val="20"/>
                <w:szCs w:val="20"/>
              </w:rPr>
              <w:tab/>
              <w:t>Focused on helping customers both secure their AI deployments and use AI to strengthen their security.</w:t>
            </w:r>
          </w:p>
          <w:p w14:paraId="1D5D7C2D" w14:textId="303F8BF0" w:rsidR="00024C7B" w:rsidRDefault="00024C7B" w:rsidP="00C27216">
            <w:pPr>
              <w:pStyle w:val="NormalWeb"/>
              <w:spacing w:before="0" w:beforeAutospacing="0" w:after="0" w:afterAutospacing="0"/>
              <w:ind w:left="144" w:hanging="144"/>
              <w:divId w:val="1858932674"/>
              <w:rPr>
                <w:rFonts w:ascii="Arial" w:hAnsi="Arial" w:cs="Arial"/>
                <w:sz w:val="20"/>
                <w:szCs w:val="20"/>
              </w:rPr>
            </w:pPr>
            <w:r>
              <w:rPr>
                <w:rFonts w:ascii="Arial" w:hAnsi="Arial" w:cs="Arial"/>
                <w:sz w:val="20"/>
                <w:szCs w:val="20"/>
              </w:rPr>
              <w:t>•</w:t>
            </w:r>
            <w:r>
              <w:rPr>
                <w:rFonts w:ascii="Arial" w:hAnsi="Arial" w:cs="Arial"/>
                <w:sz w:val="20"/>
                <w:szCs w:val="20"/>
              </w:rPr>
              <w:tab/>
              <w:t xml:space="preserve">Delivered market-leading innovations to help customers strengthen cybersecurity, including Agent 365 for AI governance and security, MDASH for AI-powered vulnerability discovery, and Project Perception, a </w:t>
            </w:r>
            <w:proofErr w:type="spellStart"/>
            <w:r>
              <w:rPr>
                <w:rFonts w:ascii="Arial" w:hAnsi="Arial" w:cs="Arial"/>
                <w:sz w:val="20"/>
                <w:szCs w:val="20"/>
              </w:rPr>
              <w:t>multimodel</w:t>
            </w:r>
            <w:proofErr w:type="spellEnd"/>
            <w:r>
              <w:rPr>
                <w:rFonts w:ascii="Arial" w:hAnsi="Arial" w:cs="Arial"/>
                <w:sz w:val="20"/>
                <w:szCs w:val="20"/>
              </w:rPr>
              <w:t xml:space="preserve"> agentic security system that uses agents to simulate attacks, identify threats, and implement fixes.</w:t>
            </w:r>
          </w:p>
          <w:p w14:paraId="6B4555B3" w14:textId="10E842D8" w:rsidR="00024C7B" w:rsidRDefault="00024C7B" w:rsidP="00C27216">
            <w:pPr>
              <w:pStyle w:val="NormalWeb"/>
              <w:spacing w:before="0" w:beforeAutospacing="0" w:after="0" w:afterAutospacing="0"/>
              <w:ind w:left="144" w:hanging="144"/>
              <w:divId w:val="254899223"/>
              <w:rPr>
                <w:rFonts w:ascii="Arial" w:hAnsi="Arial" w:cs="Arial"/>
                <w:sz w:val="20"/>
                <w:szCs w:val="20"/>
              </w:rPr>
            </w:pPr>
            <w:r>
              <w:rPr>
                <w:rFonts w:ascii="Arial" w:hAnsi="Arial" w:cs="Arial"/>
                <w:sz w:val="20"/>
                <w:szCs w:val="20"/>
              </w:rPr>
              <w:t>•</w:t>
            </w:r>
            <w:r>
              <w:rPr>
                <w:rFonts w:ascii="Arial" w:hAnsi="Arial" w:cs="Arial"/>
                <w:sz w:val="20"/>
                <w:szCs w:val="20"/>
              </w:rPr>
              <w:tab/>
              <w:t>Embedded security across Microsoft’s culture, governance, and engineering practices through Secure Future Initiative.</w:t>
            </w:r>
          </w:p>
          <w:p w14:paraId="35F34E79" w14:textId="395904FA" w:rsidR="00024C7B" w:rsidRDefault="00024C7B" w:rsidP="00C27216">
            <w:pPr>
              <w:pStyle w:val="NormalWeb"/>
              <w:spacing w:before="0" w:beforeAutospacing="0" w:after="0" w:afterAutospacing="0"/>
              <w:ind w:left="144" w:hanging="144"/>
              <w:divId w:val="880215413"/>
              <w:rPr>
                <w:rFonts w:ascii="Arial" w:hAnsi="Arial" w:cs="Arial"/>
                <w:sz w:val="20"/>
                <w:szCs w:val="20"/>
              </w:rPr>
            </w:pPr>
            <w:r>
              <w:rPr>
                <w:rFonts w:ascii="Arial" w:hAnsi="Arial" w:cs="Arial"/>
                <w:sz w:val="20"/>
                <w:szCs w:val="20"/>
              </w:rPr>
              <w:t>•</w:t>
            </w:r>
            <w:r>
              <w:rPr>
                <w:rFonts w:ascii="Arial" w:hAnsi="Arial" w:cs="Arial"/>
                <w:sz w:val="20"/>
                <w:szCs w:val="20"/>
              </w:rPr>
              <w:tab/>
              <w:t>Improved resilience of systems customers rely on every day, remedying over 500,000 critical high-risk vulnerabilities.</w:t>
            </w:r>
          </w:p>
          <w:p w14:paraId="52165B29"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r>
      <w:tr w:rsidR="00024C7B" w:rsidRPr="00C27216" w14:paraId="7EAE2A2A" w14:textId="77777777">
        <w:trPr>
          <w:trHeight w:val="240"/>
        </w:trPr>
        <w:tc>
          <w:tcPr>
            <w:tcW w:w="0" w:type="auto"/>
            <w:tcBorders>
              <w:top w:val="single" w:sz="6" w:space="0" w:color="0075C9"/>
            </w:tcBorders>
            <w:vAlign w:val="center"/>
            <w:hideMark/>
          </w:tcPr>
          <w:p w14:paraId="1F541662" w14:textId="77777777" w:rsidR="00024C7B" w:rsidRPr="00C27216" w:rsidRDefault="00024C7B">
            <w:pPr>
              <w:rPr>
                <w:rFonts w:ascii="Arial" w:hAnsi="Arial" w:cs="Arial"/>
                <w:sz w:val="2"/>
                <w:szCs w:val="2"/>
              </w:rPr>
            </w:pPr>
            <w:r w:rsidRPr="00C27216">
              <w:rPr>
                <w:rFonts w:ascii="Arial" w:hAnsi="Arial" w:cs="Arial"/>
                <w:sz w:val="2"/>
                <w:szCs w:val="2"/>
              </w:rPr>
              <w:t> </w:t>
            </w:r>
          </w:p>
        </w:tc>
        <w:tc>
          <w:tcPr>
            <w:tcW w:w="0" w:type="auto"/>
            <w:gridSpan w:val="4"/>
            <w:tcBorders>
              <w:top w:val="single" w:sz="6" w:space="0" w:color="0075C9"/>
            </w:tcBorders>
            <w:vAlign w:val="center"/>
            <w:hideMark/>
          </w:tcPr>
          <w:p w14:paraId="77EB5DED" w14:textId="77777777" w:rsidR="00024C7B" w:rsidRPr="00C27216" w:rsidRDefault="00024C7B">
            <w:pPr>
              <w:rPr>
                <w:rFonts w:ascii="Arial" w:hAnsi="Arial" w:cs="Arial"/>
                <w:sz w:val="2"/>
                <w:szCs w:val="2"/>
              </w:rPr>
            </w:pPr>
            <w:r w:rsidRPr="00C27216">
              <w:rPr>
                <w:rFonts w:ascii="Arial" w:hAnsi="Arial" w:cs="Arial"/>
                <w:sz w:val="2"/>
                <w:szCs w:val="2"/>
              </w:rPr>
              <w:t> </w:t>
            </w:r>
          </w:p>
        </w:tc>
        <w:tc>
          <w:tcPr>
            <w:tcW w:w="0" w:type="auto"/>
            <w:gridSpan w:val="2"/>
            <w:tcBorders>
              <w:top w:val="single" w:sz="6" w:space="0" w:color="0075C9"/>
            </w:tcBorders>
            <w:vAlign w:val="center"/>
            <w:hideMark/>
          </w:tcPr>
          <w:p w14:paraId="1B7F535F" w14:textId="77777777" w:rsidR="00024C7B" w:rsidRPr="00C27216" w:rsidRDefault="00024C7B">
            <w:pPr>
              <w:rPr>
                <w:rFonts w:ascii="Arial" w:hAnsi="Arial" w:cs="Arial"/>
                <w:sz w:val="2"/>
                <w:szCs w:val="2"/>
              </w:rPr>
            </w:pPr>
            <w:r w:rsidRPr="00C27216">
              <w:rPr>
                <w:rFonts w:ascii="Arial" w:hAnsi="Arial" w:cs="Arial"/>
                <w:sz w:val="2"/>
                <w:szCs w:val="2"/>
              </w:rPr>
              <w:t> </w:t>
            </w:r>
          </w:p>
        </w:tc>
      </w:tr>
      <w:tr w:rsidR="00024C7B" w14:paraId="70A708A7" w14:textId="77777777">
        <w:trPr>
          <w:cantSplit/>
        </w:trPr>
        <w:tc>
          <w:tcPr>
            <w:tcW w:w="0" w:type="auto"/>
            <w:tcMar>
              <w:top w:w="14" w:type="dxa"/>
              <w:left w:w="0" w:type="dxa"/>
              <w:bottom w:w="80" w:type="dxa"/>
              <w:right w:w="14" w:type="dxa"/>
            </w:tcMar>
            <w:hideMark/>
          </w:tcPr>
          <w:p w14:paraId="7A949879" w14:textId="77777777" w:rsidR="00024C7B" w:rsidRPr="007A3FBF" w:rsidRDefault="00024C7B">
            <w:pPr>
              <w:pStyle w:val="NormalWeb"/>
              <w:spacing w:before="0" w:beforeAutospacing="0" w:after="0" w:afterAutospacing="0"/>
              <w:rPr>
                <w:rFonts w:ascii="Arial" w:hAnsi="Arial" w:cs="Arial"/>
                <w:sz w:val="20"/>
                <w:szCs w:val="20"/>
              </w:rPr>
            </w:pPr>
            <w:r>
              <w:rPr>
                <w:rFonts w:ascii="Arial" w:hAnsi="Arial" w:cs="Arial"/>
                <w:b/>
                <w:bCs/>
                <w:color w:val="0075C9"/>
                <w:sz w:val="20"/>
                <w:szCs w:val="20"/>
              </w:rPr>
              <w:t>Product, Customers &amp; Stakeholders (10%)</w:t>
            </w:r>
          </w:p>
          <w:p w14:paraId="31AA46AE"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C664A43" w14:textId="77777777" w:rsidR="00024C7B" w:rsidRDefault="00024C7B">
            <w:pPr>
              <w:pStyle w:val="la2"/>
              <w:rPr>
                <w:rFonts w:ascii="Arial" w:hAnsi="Arial" w:cs="Arial"/>
                <w:sz w:val="32"/>
                <w:szCs w:val="32"/>
              </w:rPr>
            </w:pPr>
            <w:r>
              <w:rPr>
                <w:rFonts w:ascii="Arial" w:hAnsi="Arial" w:cs="Arial"/>
                <w:sz w:val="32"/>
                <w:szCs w:val="32"/>
              </w:rPr>
              <w:t>  </w:t>
            </w:r>
          </w:p>
        </w:tc>
        <w:tc>
          <w:tcPr>
            <w:tcW w:w="0" w:type="auto"/>
            <w:noWrap/>
            <w:tcMar>
              <w:top w:w="14" w:type="dxa"/>
              <w:left w:w="0" w:type="dxa"/>
              <w:bottom w:w="80" w:type="dxa"/>
              <w:right w:w="14" w:type="dxa"/>
            </w:tcMar>
            <w:vAlign w:val="bottom"/>
            <w:hideMark/>
          </w:tcPr>
          <w:p w14:paraId="2B3BF05D" w14:textId="77777777" w:rsidR="00024C7B" w:rsidRDefault="00024C7B">
            <w:pPr>
              <w:rPr>
                <w:rFonts w:ascii="Arial" w:hAnsi="Arial" w:cs="Arial"/>
                <w:sz w:val="32"/>
                <w:szCs w:val="32"/>
              </w:rPr>
            </w:pPr>
            <w:r>
              <w:rPr>
                <w:rFonts w:ascii="Arial" w:hAnsi="Arial" w:cs="Arial"/>
                <w:sz w:val="20"/>
              </w:rPr>
              <w:t> </w:t>
            </w:r>
          </w:p>
        </w:tc>
        <w:tc>
          <w:tcPr>
            <w:tcW w:w="0" w:type="auto"/>
            <w:noWrap/>
            <w:tcMar>
              <w:top w:w="14" w:type="dxa"/>
              <w:left w:w="0" w:type="dxa"/>
              <w:bottom w:w="80" w:type="dxa"/>
              <w:right w:w="14" w:type="dxa"/>
            </w:tcMar>
            <w:vAlign w:val="bottom"/>
            <w:hideMark/>
          </w:tcPr>
          <w:p w14:paraId="3580FBB9" w14:textId="77777777" w:rsidR="00024C7B" w:rsidRDefault="00024C7B">
            <w:pPr>
              <w:jc w:val="right"/>
              <w:rPr>
                <w:rFonts w:ascii="Arial" w:hAnsi="Arial" w:cs="Arial"/>
                <w:sz w:val="32"/>
                <w:szCs w:val="32"/>
              </w:rPr>
            </w:pPr>
            <w:r>
              <w:rPr>
                <w:rFonts w:ascii="Arial" w:hAnsi="Arial" w:cs="Arial"/>
                <w:sz w:val="20"/>
              </w:rPr>
              <w:t> </w:t>
            </w:r>
          </w:p>
        </w:tc>
        <w:tc>
          <w:tcPr>
            <w:tcW w:w="0" w:type="auto"/>
            <w:noWrap/>
            <w:tcMar>
              <w:top w:w="14" w:type="dxa"/>
              <w:left w:w="0" w:type="dxa"/>
              <w:bottom w:w="80" w:type="dxa"/>
              <w:right w:w="14" w:type="dxa"/>
            </w:tcMar>
            <w:vAlign w:val="bottom"/>
            <w:hideMark/>
          </w:tcPr>
          <w:p w14:paraId="3045BD2D" w14:textId="77777777" w:rsidR="00024C7B" w:rsidRDefault="00024C7B">
            <w:pPr>
              <w:rPr>
                <w:rFonts w:ascii="Arial" w:hAnsi="Arial" w:cs="Arial"/>
                <w:sz w:val="32"/>
                <w:szCs w:val="32"/>
              </w:rPr>
            </w:pPr>
            <w:r>
              <w:rPr>
                <w:rFonts w:ascii="Arial" w:hAnsi="Arial" w:cs="Arial"/>
                <w:sz w:val="20"/>
              </w:rPr>
              <w:t> </w:t>
            </w:r>
          </w:p>
        </w:tc>
        <w:tc>
          <w:tcPr>
            <w:tcW w:w="0" w:type="auto"/>
            <w:vAlign w:val="bottom"/>
            <w:hideMark/>
          </w:tcPr>
          <w:p w14:paraId="7E77406F" w14:textId="77777777" w:rsidR="00024C7B" w:rsidRPr="007A3FBF" w:rsidRDefault="00024C7B">
            <w:pPr>
              <w:pStyle w:val="la2"/>
              <w:rPr>
                <w:rFonts w:ascii="Arial" w:hAnsi="Arial" w:cs="Arial"/>
                <w:sz w:val="32"/>
                <w:szCs w:val="32"/>
              </w:rPr>
            </w:pPr>
            <w:r>
              <w:rPr>
                <w:rFonts w:ascii="Arial" w:hAnsi="Arial" w:cs="Arial"/>
                <w:sz w:val="32"/>
                <w:szCs w:val="32"/>
              </w:rPr>
              <w:t>  </w:t>
            </w:r>
          </w:p>
        </w:tc>
        <w:tc>
          <w:tcPr>
            <w:tcW w:w="0" w:type="auto"/>
            <w:tcMar>
              <w:top w:w="14" w:type="dxa"/>
              <w:left w:w="0" w:type="dxa"/>
              <w:bottom w:w="80" w:type="dxa"/>
              <w:right w:w="14" w:type="dxa"/>
            </w:tcMar>
            <w:vAlign w:val="bottom"/>
            <w:hideMark/>
          </w:tcPr>
          <w:p w14:paraId="3FEFE167" w14:textId="77777777" w:rsidR="00024C7B" w:rsidRDefault="00024C7B">
            <w:pPr>
              <w:jc w:val="center"/>
              <w:rPr>
                <w:rFonts w:ascii="Arial" w:hAnsi="Arial" w:cs="Arial"/>
                <w:sz w:val="32"/>
                <w:szCs w:val="32"/>
              </w:rPr>
            </w:pPr>
            <w:r>
              <w:rPr>
                <w:rFonts w:ascii="Arial" w:hAnsi="Arial" w:cs="Arial"/>
                <w:b/>
                <w:bCs/>
                <w:color w:val="0075C9"/>
                <w:sz w:val="32"/>
                <w:szCs w:val="32"/>
              </w:rPr>
              <w:t>170%</w:t>
            </w:r>
          </w:p>
        </w:tc>
      </w:tr>
      <w:tr w:rsidR="00024C7B" w14:paraId="4E4533DE" w14:textId="77777777">
        <w:trPr>
          <w:cantSplit/>
        </w:trPr>
        <w:tc>
          <w:tcPr>
            <w:tcW w:w="0" w:type="auto"/>
            <w:gridSpan w:val="7"/>
            <w:hideMark/>
          </w:tcPr>
          <w:p w14:paraId="5303DF82"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sz w:val="18"/>
                <w:szCs w:val="18"/>
              </w:rPr>
              <w:t>Mr. Nadella continued to directly lead Microsoft’s ongoing execution of our strategic transformation to meet the needs of our growing customer and stakeholder base, including through the launch of new products and services.</w:t>
            </w:r>
          </w:p>
          <w:p w14:paraId="56A26D58"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61CB82C" w14:textId="2720C09D" w:rsidR="00024C7B" w:rsidRDefault="00024C7B" w:rsidP="00C27216">
            <w:pPr>
              <w:pStyle w:val="NormalWeb"/>
              <w:spacing w:before="0" w:beforeAutospacing="0" w:after="0" w:afterAutospacing="0"/>
              <w:ind w:left="144" w:hanging="144"/>
              <w:divId w:val="186261979"/>
              <w:rPr>
                <w:rFonts w:ascii="Arial" w:hAnsi="Arial" w:cs="Arial"/>
                <w:sz w:val="20"/>
                <w:szCs w:val="20"/>
              </w:rPr>
            </w:pPr>
            <w:r>
              <w:rPr>
                <w:rFonts w:ascii="Arial" w:hAnsi="Arial" w:cs="Arial"/>
                <w:sz w:val="20"/>
                <w:szCs w:val="20"/>
              </w:rPr>
              <w:t>•</w:t>
            </w:r>
            <w:r>
              <w:rPr>
                <w:rFonts w:ascii="Arial" w:hAnsi="Arial" w:cs="Arial"/>
                <w:sz w:val="20"/>
                <w:szCs w:val="20"/>
              </w:rPr>
              <w:tab/>
              <w:t>Delivered the next generation of products, scaling Microsoft 365 Copilot to more than 30 million paid seats.</w:t>
            </w:r>
          </w:p>
          <w:p w14:paraId="295BF860" w14:textId="2E8A200D" w:rsidR="00024C7B" w:rsidRDefault="00024C7B" w:rsidP="00C27216">
            <w:pPr>
              <w:pStyle w:val="NormalWeb"/>
              <w:spacing w:before="0" w:beforeAutospacing="0" w:after="0" w:afterAutospacing="0"/>
              <w:ind w:left="144" w:hanging="144"/>
              <w:divId w:val="204757248"/>
              <w:rPr>
                <w:rFonts w:ascii="Arial" w:hAnsi="Arial" w:cs="Arial"/>
                <w:sz w:val="20"/>
                <w:szCs w:val="20"/>
              </w:rPr>
            </w:pPr>
            <w:r>
              <w:rPr>
                <w:rFonts w:ascii="Arial" w:hAnsi="Arial" w:cs="Arial"/>
                <w:sz w:val="20"/>
                <w:szCs w:val="20"/>
              </w:rPr>
              <w:t>•</w:t>
            </w:r>
            <w:r>
              <w:rPr>
                <w:rFonts w:ascii="Arial" w:hAnsi="Arial" w:cs="Arial"/>
                <w:sz w:val="20"/>
                <w:szCs w:val="20"/>
              </w:rPr>
              <w:tab/>
              <w:t>Expanded Microsoft’s infrastructure and cloud capacity to support customer demand and AI workloads.</w:t>
            </w:r>
          </w:p>
          <w:p w14:paraId="61159DC5" w14:textId="03FC6479" w:rsidR="00024C7B" w:rsidRDefault="00024C7B" w:rsidP="00C27216">
            <w:pPr>
              <w:pStyle w:val="NormalWeb"/>
              <w:spacing w:before="0" w:beforeAutospacing="0" w:after="0" w:afterAutospacing="0"/>
              <w:ind w:left="144" w:hanging="144"/>
              <w:divId w:val="114450346"/>
              <w:rPr>
                <w:rFonts w:ascii="Arial" w:hAnsi="Arial" w:cs="Arial"/>
                <w:sz w:val="20"/>
                <w:szCs w:val="20"/>
              </w:rPr>
            </w:pPr>
            <w:r>
              <w:rPr>
                <w:rFonts w:ascii="Arial" w:hAnsi="Arial" w:cs="Arial"/>
                <w:sz w:val="20"/>
                <w:szCs w:val="20"/>
              </w:rPr>
              <w:t>•</w:t>
            </w:r>
            <w:r>
              <w:rPr>
                <w:rFonts w:ascii="Arial" w:hAnsi="Arial" w:cs="Arial"/>
                <w:sz w:val="20"/>
                <w:szCs w:val="20"/>
              </w:rPr>
              <w:tab/>
              <w:t>Accelerated internal model development, announcing more than a dozen new MAI models across image, voice, transcription, coding, and security.</w:t>
            </w:r>
          </w:p>
          <w:p w14:paraId="186A6DB4" w14:textId="04A72FF5" w:rsidR="00024C7B" w:rsidRDefault="00024C7B" w:rsidP="00C27216">
            <w:pPr>
              <w:pStyle w:val="NormalWeb"/>
              <w:spacing w:before="0" w:beforeAutospacing="0" w:after="0" w:afterAutospacing="0"/>
              <w:ind w:left="144" w:hanging="144"/>
              <w:divId w:val="1877423921"/>
              <w:rPr>
                <w:rFonts w:ascii="Arial" w:hAnsi="Arial" w:cs="Arial"/>
                <w:sz w:val="20"/>
                <w:szCs w:val="20"/>
              </w:rPr>
            </w:pPr>
            <w:r>
              <w:rPr>
                <w:rFonts w:ascii="Arial" w:hAnsi="Arial" w:cs="Arial"/>
                <w:sz w:val="20"/>
                <w:szCs w:val="20"/>
              </w:rPr>
              <w:t>•</w:t>
            </w:r>
            <w:r>
              <w:rPr>
                <w:rFonts w:ascii="Arial" w:hAnsi="Arial" w:cs="Arial"/>
                <w:sz w:val="20"/>
                <w:szCs w:val="20"/>
              </w:rPr>
              <w:tab/>
              <w:t>Achieved strong Microsoft Cloud performance, with revenue growth of 27% year-over-year.</w:t>
            </w:r>
          </w:p>
          <w:p w14:paraId="6CE04A8D" w14:textId="1CE76DBF" w:rsidR="00024C7B" w:rsidRDefault="00024C7B" w:rsidP="00C27216">
            <w:pPr>
              <w:pStyle w:val="NormalWeb"/>
              <w:spacing w:before="0" w:beforeAutospacing="0" w:after="0" w:afterAutospacing="0"/>
              <w:ind w:left="144" w:hanging="144"/>
              <w:divId w:val="1336303187"/>
              <w:rPr>
                <w:rFonts w:ascii="Arial" w:hAnsi="Arial" w:cs="Arial"/>
                <w:sz w:val="20"/>
                <w:szCs w:val="20"/>
              </w:rPr>
            </w:pPr>
            <w:r>
              <w:rPr>
                <w:rFonts w:ascii="Arial" w:hAnsi="Arial" w:cs="Arial"/>
                <w:sz w:val="20"/>
                <w:szCs w:val="20"/>
              </w:rPr>
              <w:t>•</w:t>
            </w:r>
            <w:r>
              <w:rPr>
                <w:rFonts w:ascii="Arial" w:hAnsi="Arial" w:cs="Arial"/>
                <w:sz w:val="20"/>
                <w:szCs w:val="20"/>
              </w:rPr>
              <w:tab/>
              <w:t>Drove growth in Microsoft 365 Consumer cloud and search advertising, with revenue increasing 28% and 12% year-over-year respectively, excluding traffic acquisition costs for search advertising.</w:t>
            </w:r>
          </w:p>
          <w:p w14:paraId="7398F6E9"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r>
      <w:tr w:rsidR="00024C7B" w:rsidRPr="00C27216" w14:paraId="0A34D7D2" w14:textId="77777777">
        <w:trPr>
          <w:trHeight w:val="240"/>
        </w:trPr>
        <w:tc>
          <w:tcPr>
            <w:tcW w:w="0" w:type="auto"/>
            <w:tcBorders>
              <w:top w:val="single" w:sz="6" w:space="0" w:color="0075C9"/>
            </w:tcBorders>
            <w:vAlign w:val="center"/>
            <w:hideMark/>
          </w:tcPr>
          <w:p w14:paraId="4FE3A2CA" w14:textId="77777777" w:rsidR="00024C7B" w:rsidRPr="00C27216" w:rsidRDefault="00024C7B">
            <w:pPr>
              <w:rPr>
                <w:rFonts w:ascii="Arial" w:hAnsi="Arial" w:cs="Arial"/>
                <w:sz w:val="2"/>
                <w:szCs w:val="2"/>
              </w:rPr>
            </w:pPr>
            <w:r w:rsidRPr="00C27216">
              <w:rPr>
                <w:rFonts w:ascii="Arial" w:hAnsi="Arial" w:cs="Arial"/>
                <w:sz w:val="2"/>
                <w:szCs w:val="2"/>
              </w:rPr>
              <w:t> </w:t>
            </w:r>
          </w:p>
        </w:tc>
        <w:tc>
          <w:tcPr>
            <w:tcW w:w="0" w:type="auto"/>
            <w:gridSpan w:val="4"/>
            <w:tcBorders>
              <w:top w:val="single" w:sz="6" w:space="0" w:color="0075C9"/>
            </w:tcBorders>
            <w:vAlign w:val="center"/>
            <w:hideMark/>
          </w:tcPr>
          <w:p w14:paraId="6AE902BC" w14:textId="77777777" w:rsidR="00024C7B" w:rsidRPr="00C27216" w:rsidRDefault="00024C7B">
            <w:pPr>
              <w:rPr>
                <w:rFonts w:ascii="Arial" w:hAnsi="Arial" w:cs="Arial"/>
                <w:sz w:val="2"/>
                <w:szCs w:val="2"/>
              </w:rPr>
            </w:pPr>
            <w:r w:rsidRPr="00C27216">
              <w:rPr>
                <w:rFonts w:ascii="Arial" w:hAnsi="Arial" w:cs="Arial"/>
                <w:sz w:val="2"/>
                <w:szCs w:val="2"/>
              </w:rPr>
              <w:t> </w:t>
            </w:r>
          </w:p>
        </w:tc>
        <w:tc>
          <w:tcPr>
            <w:tcW w:w="0" w:type="auto"/>
            <w:gridSpan w:val="2"/>
            <w:tcBorders>
              <w:top w:val="single" w:sz="6" w:space="0" w:color="0075C9"/>
            </w:tcBorders>
            <w:vAlign w:val="center"/>
            <w:hideMark/>
          </w:tcPr>
          <w:p w14:paraId="081AE0F5" w14:textId="77777777" w:rsidR="00024C7B" w:rsidRPr="00C27216" w:rsidRDefault="00024C7B">
            <w:pPr>
              <w:rPr>
                <w:rFonts w:ascii="Arial" w:hAnsi="Arial" w:cs="Arial"/>
                <w:sz w:val="2"/>
                <w:szCs w:val="2"/>
              </w:rPr>
            </w:pPr>
            <w:r w:rsidRPr="00C27216">
              <w:rPr>
                <w:rFonts w:ascii="Arial" w:hAnsi="Arial" w:cs="Arial"/>
                <w:sz w:val="2"/>
                <w:szCs w:val="2"/>
              </w:rPr>
              <w:t> </w:t>
            </w:r>
          </w:p>
        </w:tc>
      </w:tr>
      <w:tr w:rsidR="00024C7B" w14:paraId="7447ED2B" w14:textId="77777777">
        <w:trPr>
          <w:cantSplit/>
        </w:trPr>
        <w:tc>
          <w:tcPr>
            <w:tcW w:w="0" w:type="auto"/>
            <w:tcMar>
              <w:top w:w="14" w:type="dxa"/>
              <w:left w:w="0" w:type="dxa"/>
              <w:bottom w:w="80" w:type="dxa"/>
              <w:right w:w="14" w:type="dxa"/>
            </w:tcMar>
            <w:hideMark/>
          </w:tcPr>
          <w:p w14:paraId="28484B56" w14:textId="77777777" w:rsidR="00024C7B" w:rsidRPr="007A3FBF" w:rsidRDefault="00024C7B">
            <w:pPr>
              <w:pStyle w:val="NormalWeb"/>
              <w:spacing w:before="0" w:beforeAutospacing="0" w:after="0" w:afterAutospacing="0"/>
              <w:rPr>
                <w:rFonts w:ascii="Arial" w:hAnsi="Arial" w:cs="Arial"/>
                <w:sz w:val="20"/>
                <w:szCs w:val="20"/>
              </w:rPr>
            </w:pPr>
            <w:r>
              <w:rPr>
                <w:rFonts w:ascii="Arial" w:hAnsi="Arial" w:cs="Arial"/>
                <w:b/>
                <w:bCs/>
                <w:color w:val="0075C9"/>
                <w:sz w:val="20"/>
                <w:szCs w:val="20"/>
              </w:rPr>
              <w:t>Culture (10%)</w:t>
            </w:r>
          </w:p>
          <w:p w14:paraId="787EF6F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9D60C18" w14:textId="77777777" w:rsidR="00024C7B" w:rsidRDefault="00024C7B">
            <w:pPr>
              <w:pStyle w:val="la2"/>
              <w:rPr>
                <w:rFonts w:ascii="Arial" w:hAnsi="Arial" w:cs="Arial"/>
                <w:sz w:val="32"/>
                <w:szCs w:val="32"/>
              </w:rPr>
            </w:pPr>
            <w:r>
              <w:rPr>
                <w:rFonts w:ascii="Arial" w:hAnsi="Arial" w:cs="Arial"/>
                <w:sz w:val="32"/>
                <w:szCs w:val="32"/>
              </w:rPr>
              <w:t>  </w:t>
            </w:r>
          </w:p>
        </w:tc>
        <w:tc>
          <w:tcPr>
            <w:tcW w:w="0" w:type="auto"/>
            <w:noWrap/>
            <w:tcMar>
              <w:top w:w="14" w:type="dxa"/>
              <w:left w:w="0" w:type="dxa"/>
              <w:bottom w:w="80" w:type="dxa"/>
              <w:right w:w="14" w:type="dxa"/>
            </w:tcMar>
            <w:vAlign w:val="bottom"/>
            <w:hideMark/>
          </w:tcPr>
          <w:p w14:paraId="639AD9F2" w14:textId="77777777" w:rsidR="00024C7B" w:rsidRDefault="00024C7B">
            <w:pPr>
              <w:rPr>
                <w:rFonts w:ascii="Arial" w:hAnsi="Arial" w:cs="Arial"/>
                <w:sz w:val="32"/>
                <w:szCs w:val="32"/>
              </w:rPr>
            </w:pPr>
            <w:r>
              <w:rPr>
                <w:rFonts w:ascii="Arial" w:hAnsi="Arial" w:cs="Arial"/>
                <w:sz w:val="20"/>
              </w:rPr>
              <w:t> </w:t>
            </w:r>
          </w:p>
        </w:tc>
        <w:tc>
          <w:tcPr>
            <w:tcW w:w="0" w:type="auto"/>
            <w:noWrap/>
            <w:tcMar>
              <w:top w:w="14" w:type="dxa"/>
              <w:left w:w="0" w:type="dxa"/>
              <w:bottom w:w="80" w:type="dxa"/>
              <w:right w:w="14" w:type="dxa"/>
            </w:tcMar>
            <w:vAlign w:val="bottom"/>
            <w:hideMark/>
          </w:tcPr>
          <w:p w14:paraId="46A801F7" w14:textId="77777777" w:rsidR="00024C7B" w:rsidRDefault="00024C7B">
            <w:pPr>
              <w:jc w:val="right"/>
              <w:rPr>
                <w:rFonts w:ascii="Arial" w:hAnsi="Arial" w:cs="Arial"/>
                <w:sz w:val="32"/>
                <w:szCs w:val="32"/>
              </w:rPr>
            </w:pPr>
            <w:r>
              <w:rPr>
                <w:rFonts w:ascii="Arial" w:hAnsi="Arial" w:cs="Arial"/>
                <w:sz w:val="20"/>
              </w:rPr>
              <w:t> </w:t>
            </w:r>
          </w:p>
        </w:tc>
        <w:tc>
          <w:tcPr>
            <w:tcW w:w="0" w:type="auto"/>
            <w:noWrap/>
            <w:tcMar>
              <w:top w:w="14" w:type="dxa"/>
              <w:left w:w="0" w:type="dxa"/>
              <w:bottom w:w="80" w:type="dxa"/>
              <w:right w:w="14" w:type="dxa"/>
            </w:tcMar>
            <w:vAlign w:val="bottom"/>
            <w:hideMark/>
          </w:tcPr>
          <w:p w14:paraId="36602D88" w14:textId="77777777" w:rsidR="00024C7B" w:rsidRDefault="00024C7B">
            <w:pPr>
              <w:rPr>
                <w:rFonts w:ascii="Arial" w:hAnsi="Arial" w:cs="Arial"/>
                <w:sz w:val="32"/>
                <w:szCs w:val="32"/>
              </w:rPr>
            </w:pPr>
            <w:r>
              <w:rPr>
                <w:rFonts w:ascii="Arial" w:hAnsi="Arial" w:cs="Arial"/>
                <w:sz w:val="20"/>
              </w:rPr>
              <w:t> </w:t>
            </w:r>
          </w:p>
        </w:tc>
        <w:tc>
          <w:tcPr>
            <w:tcW w:w="0" w:type="auto"/>
            <w:vAlign w:val="bottom"/>
            <w:hideMark/>
          </w:tcPr>
          <w:p w14:paraId="22BF9B37" w14:textId="77777777" w:rsidR="00024C7B" w:rsidRPr="007A3FBF" w:rsidRDefault="00024C7B">
            <w:pPr>
              <w:pStyle w:val="la2"/>
              <w:rPr>
                <w:rFonts w:ascii="Arial" w:hAnsi="Arial" w:cs="Arial"/>
                <w:sz w:val="32"/>
                <w:szCs w:val="32"/>
              </w:rPr>
            </w:pPr>
            <w:r>
              <w:rPr>
                <w:rFonts w:ascii="Arial" w:hAnsi="Arial" w:cs="Arial"/>
                <w:sz w:val="32"/>
                <w:szCs w:val="32"/>
              </w:rPr>
              <w:t>  </w:t>
            </w:r>
          </w:p>
        </w:tc>
        <w:tc>
          <w:tcPr>
            <w:tcW w:w="0" w:type="auto"/>
            <w:tcMar>
              <w:top w:w="14" w:type="dxa"/>
              <w:left w:w="0" w:type="dxa"/>
              <w:bottom w:w="80" w:type="dxa"/>
              <w:right w:w="14" w:type="dxa"/>
            </w:tcMar>
            <w:vAlign w:val="bottom"/>
            <w:hideMark/>
          </w:tcPr>
          <w:p w14:paraId="2BB25A88" w14:textId="77777777" w:rsidR="00024C7B" w:rsidRDefault="00024C7B">
            <w:pPr>
              <w:jc w:val="center"/>
              <w:rPr>
                <w:rFonts w:ascii="Arial" w:hAnsi="Arial" w:cs="Arial"/>
                <w:sz w:val="32"/>
                <w:szCs w:val="32"/>
              </w:rPr>
            </w:pPr>
            <w:r>
              <w:rPr>
                <w:rFonts w:ascii="Arial" w:hAnsi="Arial" w:cs="Arial"/>
                <w:b/>
                <w:bCs/>
                <w:color w:val="0075C9"/>
                <w:sz w:val="32"/>
                <w:szCs w:val="32"/>
              </w:rPr>
              <w:t>140%</w:t>
            </w:r>
          </w:p>
        </w:tc>
      </w:tr>
      <w:tr w:rsidR="00024C7B" w14:paraId="4B64771C" w14:textId="77777777">
        <w:trPr>
          <w:cantSplit/>
        </w:trPr>
        <w:tc>
          <w:tcPr>
            <w:tcW w:w="0" w:type="auto"/>
            <w:gridSpan w:val="7"/>
            <w:tcBorders>
              <w:bottom w:val="single" w:sz="6" w:space="0" w:color="0075C9"/>
            </w:tcBorders>
            <w:hideMark/>
          </w:tcPr>
          <w:p w14:paraId="06627BB1" w14:textId="77777777" w:rsidR="00024C7B" w:rsidRPr="007A3FBF" w:rsidRDefault="00024C7B">
            <w:pPr>
              <w:pStyle w:val="NormalWeb"/>
              <w:spacing w:before="0" w:beforeAutospacing="0" w:after="0" w:afterAutospacing="0"/>
              <w:rPr>
                <w:rFonts w:ascii="Arial" w:hAnsi="Arial" w:cs="Arial"/>
                <w:sz w:val="18"/>
                <w:szCs w:val="18"/>
              </w:rPr>
            </w:pPr>
            <w:r>
              <w:rPr>
                <w:rFonts w:ascii="Arial" w:hAnsi="Arial" w:cs="Arial"/>
                <w:sz w:val="18"/>
                <w:szCs w:val="18"/>
              </w:rPr>
              <w:t>Mr. Nadella continued to foster a high-performing culture while advancing responsible business practices and reinforcing accountability across the organization.</w:t>
            </w:r>
          </w:p>
          <w:p w14:paraId="0B2FEC8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686EAA8" w14:textId="756A0483" w:rsidR="00024C7B" w:rsidRDefault="00024C7B" w:rsidP="00C27216">
            <w:pPr>
              <w:pStyle w:val="NormalWeb"/>
              <w:spacing w:before="0" w:beforeAutospacing="0" w:after="0" w:afterAutospacing="0"/>
              <w:ind w:left="144" w:hanging="144"/>
              <w:divId w:val="43794040"/>
              <w:rPr>
                <w:rFonts w:ascii="Arial" w:hAnsi="Arial" w:cs="Arial"/>
                <w:sz w:val="20"/>
                <w:szCs w:val="20"/>
              </w:rPr>
            </w:pPr>
            <w:r>
              <w:rPr>
                <w:rFonts w:ascii="Arial" w:hAnsi="Arial" w:cs="Arial"/>
                <w:sz w:val="20"/>
                <w:szCs w:val="20"/>
              </w:rPr>
              <w:t>•</w:t>
            </w:r>
            <w:r>
              <w:rPr>
                <w:rFonts w:ascii="Arial" w:hAnsi="Arial" w:cs="Arial"/>
                <w:sz w:val="20"/>
                <w:szCs w:val="20"/>
              </w:rPr>
              <w:tab/>
              <w:t>Restructured leadership team to drive greater focus, speed, and accountability in executing Microsoft’s strategic priorities.</w:t>
            </w:r>
          </w:p>
          <w:p w14:paraId="78E37A9C" w14:textId="7F3C0468" w:rsidR="00024C7B" w:rsidRDefault="00024C7B" w:rsidP="00C27216">
            <w:pPr>
              <w:pStyle w:val="NormalWeb"/>
              <w:spacing w:before="0" w:beforeAutospacing="0" w:after="0" w:afterAutospacing="0"/>
              <w:ind w:left="144" w:hanging="144"/>
              <w:divId w:val="9992182"/>
              <w:rPr>
                <w:rFonts w:ascii="Arial" w:hAnsi="Arial" w:cs="Arial"/>
                <w:sz w:val="20"/>
                <w:szCs w:val="20"/>
              </w:rPr>
            </w:pPr>
            <w:r>
              <w:rPr>
                <w:rFonts w:ascii="Arial" w:hAnsi="Arial" w:cs="Arial"/>
                <w:sz w:val="20"/>
                <w:szCs w:val="20"/>
              </w:rPr>
              <w:t>•</w:t>
            </w:r>
            <w:r>
              <w:rPr>
                <w:rFonts w:ascii="Arial" w:hAnsi="Arial" w:cs="Arial"/>
                <w:sz w:val="20"/>
                <w:szCs w:val="20"/>
              </w:rPr>
              <w:tab/>
              <w:t>Enhanced succession planning across critical roles, strengthening the pipeline of talent and supporting long-term business continuity.</w:t>
            </w:r>
          </w:p>
          <w:p w14:paraId="3E12FB67" w14:textId="3C81FC7F" w:rsidR="00024C7B" w:rsidRDefault="00024C7B" w:rsidP="00C27216">
            <w:pPr>
              <w:pStyle w:val="NormalWeb"/>
              <w:spacing w:before="0" w:beforeAutospacing="0" w:after="0" w:afterAutospacing="0"/>
              <w:ind w:left="144" w:hanging="144"/>
              <w:divId w:val="96099410"/>
              <w:rPr>
                <w:rFonts w:ascii="Arial" w:hAnsi="Arial" w:cs="Arial"/>
                <w:sz w:val="20"/>
                <w:szCs w:val="20"/>
              </w:rPr>
            </w:pPr>
            <w:r>
              <w:rPr>
                <w:rFonts w:ascii="Arial" w:hAnsi="Arial" w:cs="Arial"/>
                <w:sz w:val="20"/>
                <w:szCs w:val="20"/>
              </w:rPr>
              <w:t>•</w:t>
            </w:r>
            <w:r>
              <w:rPr>
                <w:rFonts w:ascii="Arial" w:hAnsi="Arial" w:cs="Arial"/>
                <w:sz w:val="20"/>
                <w:szCs w:val="20"/>
              </w:rPr>
              <w:tab/>
              <w:t>Reinforced growth mindset and a culture of learning, curiosity, and reinvention.</w:t>
            </w:r>
          </w:p>
          <w:p w14:paraId="2BE7F378" w14:textId="61C07192" w:rsidR="00024C7B" w:rsidRDefault="00024C7B" w:rsidP="00C27216">
            <w:pPr>
              <w:pStyle w:val="NormalWeb"/>
              <w:spacing w:before="0" w:beforeAutospacing="0" w:after="0" w:afterAutospacing="0"/>
              <w:ind w:left="144" w:hanging="144"/>
              <w:divId w:val="456796259"/>
              <w:rPr>
                <w:rFonts w:ascii="Arial" w:hAnsi="Arial" w:cs="Arial"/>
                <w:sz w:val="20"/>
                <w:szCs w:val="20"/>
              </w:rPr>
            </w:pPr>
            <w:r>
              <w:rPr>
                <w:rFonts w:ascii="Arial" w:hAnsi="Arial" w:cs="Arial"/>
                <w:sz w:val="20"/>
                <w:szCs w:val="20"/>
              </w:rPr>
              <w:t>•</w:t>
            </w:r>
            <w:r>
              <w:rPr>
                <w:rFonts w:ascii="Arial" w:hAnsi="Arial" w:cs="Arial"/>
                <w:sz w:val="20"/>
                <w:szCs w:val="20"/>
              </w:rPr>
              <w:tab/>
              <w:t>Maintained highly engaged workforce amid a period of organizational change and a rapidly changing business environment, with improvements in measures of employee empowerment and meaningful work.</w:t>
            </w:r>
          </w:p>
          <w:p w14:paraId="0C70EBA4" w14:textId="2ED1DB49" w:rsidR="00024C7B" w:rsidRDefault="00024C7B" w:rsidP="00C27216">
            <w:pPr>
              <w:pStyle w:val="NormalWeb"/>
              <w:spacing w:before="0" w:beforeAutospacing="0" w:after="0" w:afterAutospacing="0"/>
              <w:ind w:left="144" w:hanging="144"/>
              <w:divId w:val="1144540168"/>
              <w:rPr>
                <w:rFonts w:ascii="Arial" w:hAnsi="Arial" w:cs="Arial"/>
                <w:sz w:val="20"/>
                <w:szCs w:val="20"/>
              </w:rPr>
            </w:pPr>
            <w:r>
              <w:rPr>
                <w:rFonts w:ascii="Arial" w:hAnsi="Arial" w:cs="Arial"/>
                <w:sz w:val="20"/>
                <w:szCs w:val="20"/>
              </w:rPr>
              <w:t>•</w:t>
            </w:r>
            <w:r>
              <w:rPr>
                <w:rFonts w:ascii="Arial" w:hAnsi="Arial" w:cs="Arial"/>
                <w:sz w:val="20"/>
                <w:szCs w:val="20"/>
              </w:rPr>
              <w:tab/>
              <w:t>Raised expectation for performance, including speed and execution, while reinforcing accountability, compliance, and integrity across the organization.</w:t>
            </w:r>
          </w:p>
          <w:p w14:paraId="630C98DD"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75514F84"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r>
    </w:tbl>
    <w:p w14:paraId="683A4642" w14:textId="77777777" w:rsidR="00024C7B" w:rsidRDefault="00024C7B">
      <w:pPr>
        <w:rPr>
          <w:vanish/>
        </w:rPr>
      </w:pPr>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2039DEAB" w14:textId="77777777" w:rsidTr="00C27216">
        <w:tc>
          <w:tcPr>
            <w:tcW w:w="100" w:type="pct"/>
            <w:vAlign w:val="center"/>
            <w:hideMark/>
          </w:tcPr>
          <w:p w14:paraId="1EA6510F" w14:textId="77777777" w:rsidR="00024C7B" w:rsidRDefault="00024C7B">
            <w:pPr>
              <w:rPr>
                <w:szCs w:val="24"/>
              </w:rPr>
            </w:pPr>
          </w:p>
        </w:tc>
        <w:tc>
          <w:tcPr>
            <w:tcW w:w="0" w:type="auto"/>
            <w:vAlign w:val="bottom"/>
            <w:hideMark/>
          </w:tcPr>
          <w:p w14:paraId="6D806252" w14:textId="77777777" w:rsidR="00024C7B" w:rsidRDefault="00024C7B">
            <w:pPr>
              <w:rPr>
                <w:sz w:val="20"/>
              </w:rPr>
            </w:pPr>
          </w:p>
        </w:tc>
        <w:tc>
          <w:tcPr>
            <w:tcW w:w="850" w:type="pct"/>
            <w:vAlign w:val="center"/>
            <w:hideMark/>
          </w:tcPr>
          <w:p w14:paraId="7148D4A1" w14:textId="77777777" w:rsidR="00024C7B" w:rsidRDefault="00024C7B">
            <w:pPr>
              <w:rPr>
                <w:sz w:val="20"/>
              </w:rPr>
            </w:pPr>
          </w:p>
        </w:tc>
        <w:tc>
          <w:tcPr>
            <w:tcW w:w="50" w:type="pct"/>
            <w:vAlign w:val="bottom"/>
            <w:hideMark/>
          </w:tcPr>
          <w:p w14:paraId="1212139C" w14:textId="77777777" w:rsidR="00024C7B" w:rsidRDefault="00024C7B">
            <w:pPr>
              <w:rPr>
                <w:sz w:val="20"/>
              </w:rPr>
            </w:pPr>
          </w:p>
        </w:tc>
        <w:tc>
          <w:tcPr>
            <w:tcW w:w="100" w:type="pct"/>
            <w:vAlign w:val="center"/>
            <w:hideMark/>
          </w:tcPr>
          <w:p w14:paraId="5A870988" w14:textId="77777777" w:rsidR="00024C7B" w:rsidRDefault="00024C7B">
            <w:pPr>
              <w:rPr>
                <w:sz w:val="20"/>
              </w:rPr>
            </w:pPr>
          </w:p>
        </w:tc>
        <w:tc>
          <w:tcPr>
            <w:tcW w:w="0" w:type="auto"/>
            <w:vAlign w:val="bottom"/>
            <w:hideMark/>
          </w:tcPr>
          <w:p w14:paraId="098599A6" w14:textId="77777777" w:rsidR="00024C7B" w:rsidRDefault="00024C7B">
            <w:pPr>
              <w:rPr>
                <w:sz w:val="20"/>
              </w:rPr>
            </w:pPr>
          </w:p>
        </w:tc>
        <w:tc>
          <w:tcPr>
            <w:tcW w:w="750" w:type="pct"/>
            <w:vAlign w:val="center"/>
            <w:hideMark/>
          </w:tcPr>
          <w:p w14:paraId="656436B7" w14:textId="77777777" w:rsidR="00024C7B" w:rsidRDefault="00024C7B">
            <w:pPr>
              <w:rPr>
                <w:sz w:val="20"/>
              </w:rPr>
            </w:pPr>
          </w:p>
        </w:tc>
        <w:tc>
          <w:tcPr>
            <w:tcW w:w="50" w:type="pct"/>
            <w:vAlign w:val="bottom"/>
            <w:hideMark/>
          </w:tcPr>
          <w:p w14:paraId="5093FA46" w14:textId="77777777" w:rsidR="00024C7B" w:rsidRDefault="00024C7B">
            <w:pPr>
              <w:rPr>
                <w:sz w:val="20"/>
              </w:rPr>
            </w:pPr>
          </w:p>
        </w:tc>
        <w:tc>
          <w:tcPr>
            <w:tcW w:w="100" w:type="pct"/>
            <w:vAlign w:val="center"/>
            <w:hideMark/>
          </w:tcPr>
          <w:p w14:paraId="57F52991" w14:textId="77777777" w:rsidR="00024C7B" w:rsidRDefault="00024C7B">
            <w:pPr>
              <w:rPr>
                <w:sz w:val="20"/>
              </w:rPr>
            </w:pPr>
          </w:p>
        </w:tc>
        <w:tc>
          <w:tcPr>
            <w:tcW w:w="0" w:type="auto"/>
            <w:vAlign w:val="bottom"/>
            <w:hideMark/>
          </w:tcPr>
          <w:p w14:paraId="73488D38" w14:textId="77777777" w:rsidR="00024C7B" w:rsidRDefault="00024C7B">
            <w:pPr>
              <w:rPr>
                <w:sz w:val="20"/>
              </w:rPr>
            </w:pPr>
          </w:p>
        </w:tc>
        <w:tc>
          <w:tcPr>
            <w:tcW w:w="850" w:type="pct"/>
            <w:vAlign w:val="center"/>
            <w:hideMark/>
          </w:tcPr>
          <w:p w14:paraId="415E8C9D" w14:textId="77777777" w:rsidR="00024C7B" w:rsidRDefault="00024C7B">
            <w:pPr>
              <w:rPr>
                <w:sz w:val="20"/>
              </w:rPr>
            </w:pPr>
          </w:p>
        </w:tc>
        <w:tc>
          <w:tcPr>
            <w:tcW w:w="50" w:type="pct"/>
            <w:vAlign w:val="bottom"/>
            <w:hideMark/>
          </w:tcPr>
          <w:p w14:paraId="634532D5" w14:textId="77777777" w:rsidR="00024C7B" w:rsidRDefault="00024C7B">
            <w:pPr>
              <w:rPr>
                <w:sz w:val="20"/>
              </w:rPr>
            </w:pPr>
          </w:p>
        </w:tc>
        <w:tc>
          <w:tcPr>
            <w:tcW w:w="100" w:type="pct"/>
            <w:vAlign w:val="center"/>
            <w:hideMark/>
          </w:tcPr>
          <w:p w14:paraId="70BC0060" w14:textId="77777777" w:rsidR="00024C7B" w:rsidRDefault="00024C7B">
            <w:pPr>
              <w:rPr>
                <w:sz w:val="20"/>
              </w:rPr>
            </w:pPr>
          </w:p>
        </w:tc>
        <w:tc>
          <w:tcPr>
            <w:tcW w:w="0" w:type="auto"/>
            <w:vAlign w:val="bottom"/>
            <w:hideMark/>
          </w:tcPr>
          <w:p w14:paraId="77674B66" w14:textId="77777777" w:rsidR="00024C7B" w:rsidRDefault="00024C7B">
            <w:pPr>
              <w:rPr>
                <w:sz w:val="20"/>
              </w:rPr>
            </w:pPr>
          </w:p>
        </w:tc>
        <w:tc>
          <w:tcPr>
            <w:tcW w:w="850" w:type="pct"/>
            <w:vAlign w:val="center"/>
            <w:hideMark/>
          </w:tcPr>
          <w:p w14:paraId="50C470E1" w14:textId="77777777" w:rsidR="00024C7B" w:rsidRDefault="00024C7B">
            <w:pPr>
              <w:rPr>
                <w:sz w:val="20"/>
              </w:rPr>
            </w:pPr>
          </w:p>
        </w:tc>
        <w:tc>
          <w:tcPr>
            <w:tcW w:w="50" w:type="pct"/>
            <w:vAlign w:val="bottom"/>
            <w:hideMark/>
          </w:tcPr>
          <w:p w14:paraId="1B2B4613" w14:textId="77777777" w:rsidR="00024C7B" w:rsidRDefault="00024C7B">
            <w:pPr>
              <w:rPr>
                <w:sz w:val="20"/>
              </w:rPr>
            </w:pPr>
          </w:p>
        </w:tc>
        <w:tc>
          <w:tcPr>
            <w:tcW w:w="100" w:type="pct"/>
            <w:vAlign w:val="center"/>
            <w:hideMark/>
          </w:tcPr>
          <w:p w14:paraId="662C14AD" w14:textId="77777777" w:rsidR="00024C7B" w:rsidRDefault="00024C7B">
            <w:pPr>
              <w:rPr>
                <w:sz w:val="20"/>
              </w:rPr>
            </w:pPr>
          </w:p>
        </w:tc>
        <w:tc>
          <w:tcPr>
            <w:tcW w:w="0" w:type="auto"/>
            <w:vAlign w:val="bottom"/>
            <w:hideMark/>
          </w:tcPr>
          <w:p w14:paraId="44221F84" w14:textId="77777777" w:rsidR="00024C7B" w:rsidRDefault="00024C7B">
            <w:pPr>
              <w:rPr>
                <w:sz w:val="20"/>
              </w:rPr>
            </w:pPr>
          </w:p>
        </w:tc>
        <w:tc>
          <w:tcPr>
            <w:tcW w:w="800" w:type="pct"/>
            <w:vAlign w:val="center"/>
            <w:hideMark/>
          </w:tcPr>
          <w:p w14:paraId="6C1FEFA8" w14:textId="77777777" w:rsidR="00024C7B" w:rsidRDefault="00024C7B">
            <w:pPr>
              <w:rPr>
                <w:sz w:val="20"/>
              </w:rPr>
            </w:pPr>
          </w:p>
        </w:tc>
      </w:tr>
      <w:tr w:rsidR="00024C7B" w14:paraId="4171C71B" w14:textId="77777777" w:rsidTr="00C27216">
        <w:trPr>
          <w:cantSplit/>
        </w:trPr>
        <w:tc>
          <w:tcPr>
            <w:tcW w:w="0" w:type="auto"/>
            <w:noWrap/>
            <w:hideMark/>
          </w:tcPr>
          <w:p w14:paraId="6720097B"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531898D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1AC2BD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51A0E9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3ADFDD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4EFCBE4"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E6DB8C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2577B8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412B72F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AE7388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370DDC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2BF9C8E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89C3D8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0CF20D9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CFFF24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1FE963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ED6731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409CD0F"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70CAFE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CC45F7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8F6DC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D73A72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8DFD1DD"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D82F78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5FEE7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F4CD41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9F5030A" w14:textId="77777777" w:rsidTr="00C27216">
        <w:tc>
          <w:tcPr>
            <w:tcW w:w="0" w:type="auto"/>
            <w:gridSpan w:val="3"/>
            <w:vAlign w:val="bottom"/>
            <w:hideMark/>
          </w:tcPr>
          <w:p w14:paraId="44F032B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DD79E5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63E2E225"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20AA48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D565E8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576381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351ACC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F5E4ED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0048F2A" w14:textId="77777777" w:rsidR="00024C7B" w:rsidRDefault="00024C7B">
            <w:pPr>
              <w:pStyle w:val="la2"/>
              <w:rPr>
                <w:rFonts w:ascii="Arial" w:hAnsi="Arial" w:cs="Arial"/>
                <w:sz w:val="2"/>
                <w:szCs w:val="2"/>
              </w:rPr>
            </w:pPr>
            <w:r>
              <w:rPr>
                <w:rFonts w:ascii="Arial" w:hAnsi="Arial" w:cs="Arial"/>
                <w:sz w:val="2"/>
                <w:szCs w:val="2"/>
              </w:rPr>
              <w:t> </w:t>
            </w:r>
          </w:p>
        </w:tc>
      </w:tr>
    </w:tbl>
    <w:p w14:paraId="77828D17" w14:textId="77777777" w:rsidR="00024C7B" w:rsidRPr="007A3FBF" w:rsidRDefault="00024C7B">
      <w:pPr>
        <w:pStyle w:val="NormalWeb"/>
        <w:spacing w:before="0" w:beforeAutospacing="0" w:after="0" w:afterAutospacing="0"/>
        <w:rPr>
          <w:sz w:val="16"/>
          <w:szCs w:val="16"/>
        </w:rPr>
      </w:pPr>
      <w:r>
        <w:rPr>
          <w:sz w:val="16"/>
          <w:szCs w:val="16"/>
        </w:rPr>
        <w:t> </w:t>
      </w:r>
    </w:p>
    <w:p w14:paraId="666BB239" w14:textId="77777777" w:rsidR="00024C7B" w:rsidRDefault="00024C7B">
      <w:pPr>
        <w:pStyle w:val="NormalWeb"/>
        <w:spacing w:before="180" w:beforeAutospacing="0" w:after="0" w:afterAutospacing="0"/>
        <w:rPr>
          <w:sz w:val="2"/>
          <w:szCs w:val="2"/>
        </w:rPr>
      </w:pPr>
      <w:r>
        <w:rPr>
          <w:sz w:val="2"/>
          <w:szCs w:val="2"/>
        </w:rPr>
        <w:t> </w:t>
      </w:r>
    </w:p>
    <w:p w14:paraId="4CA1331C"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Other Named Executives </w:t>
      </w:r>
    </w:p>
    <w:p w14:paraId="5F32A36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key results influencing our Compensation Committee’s decisions on the operational performance category portion of the cash incentive for the other Named Executives are summarized below. </w:t>
      </w:r>
    </w:p>
    <w:p w14:paraId="34B42F71" w14:textId="77777777" w:rsidR="00024C7B" w:rsidRDefault="00024C7B">
      <w:pPr>
        <w:pStyle w:val="rrdsinglerule"/>
        <w:pBdr>
          <w:top w:val="single" w:sz="6" w:space="0" w:color="0075C9"/>
        </w:pBdr>
        <w:spacing w:before="240"/>
        <w:rPr>
          <w:sz w:val="24"/>
          <w:szCs w:val="24"/>
        </w:rPr>
      </w:pPr>
      <w:r>
        <w:t> </w:t>
      </w:r>
    </w:p>
    <w:p w14:paraId="7F8CC748" w14:textId="77777777" w:rsidR="00024C7B" w:rsidRDefault="00024C7B">
      <w:pPr>
        <w:pStyle w:val="NormalWeb"/>
        <w:keepNext/>
        <w:spacing w:before="40" w:beforeAutospacing="0" w:after="0" w:afterAutospacing="0"/>
        <w:rPr>
          <w:rFonts w:ascii="Arial" w:hAnsi="Arial" w:cs="Arial"/>
          <w:sz w:val="18"/>
          <w:szCs w:val="18"/>
        </w:rPr>
      </w:pPr>
      <w:r>
        <w:rPr>
          <w:rFonts w:ascii="Arial" w:hAnsi="Arial" w:cs="Arial"/>
          <w:b/>
          <w:bCs/>
          <w:color w:val="0075C9"/>
          <w:sz w:val="18"/>
          <w:szCs w:val="18"/>
        </w:rPr>
        <w:t xml:space="preserve">Amy E. Hood, Executive Vice President and Chief Financial Officer </w:t>
      </w:r>
    </w:p>
    <w:p w14:paraId="56C60F10" w14:textId="77777777" w:rsidR="00024C7B" w:rsidRDefault="00024C7B" w:rsidP="00C27216">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Maintained disciplined capital allocation and operating efficiency while supporting significant AI infrastructure investment and returned $43.8 billion to shareholders through dividends and share repurchases in fiscal year 2026.</w:t>
      </w:r>
    </w:p>
    <w:p w14:paraId="073CC709"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Delivered strong financial performance, with revenue and operating income increasing 18% and 21%, respectively, driven by continued Microsoft Cloud momentum.</w:t>
      </w:r>
    </w:p>
    <w:p w14:paraId="41AC5F2A"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Directed effective communication with investors on the Company’s investment decisions to support our AI strategy and financial performance.</w:t>
      </w:r>
    </w:p>
    <w:p w14:paraId="0CCB9F42"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Led strategic AI partnerships to support AI infrastructure demand and create long-term revenue opportunities.</w:t>
      </w:r>
    </w:p>
    <w:p w14:paraId="7AA96803"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Continued to strengthen the Finance organization by developing senior leaders and investing in culture, manager effectiveness, and career growth.</w:t>
      </w:r>
    </w:p>
    <w:p w14:paraId="50082E67" w14:textId="77777777" w:rsidR="00024C7B" w:rsidRDefault="00024C7B">
      <w:pPr>
        <w:pStyle w:val="rrdsinglerule"/>
        <w:pBdr>
          <w:top w:val="single" w:sz="6" w:space="0" w:color="0075C9"/>
        </w:pBdr>
        <w:spacing w:before="240"/>
        <w:rPr>
          <w:sz w:val="24"/>
          <w:szCs w:val="24"/>
        </w:rPr>
      </w:pPr>
      <w:r>
        <w:t> </w:t>
      </w:r>
    </w:p>
    <w:p w14:paraId="64E9143C" w14:textId="77777777" w:rsidR="00024C7B" w:rsidRDefault="00024C7B">
      <w:pPr>
        <w:pStyle w:val="NormalWeb"/>
        <w:keepNext/>
        <w:spacing w:before="40" w:beforeAutospacing="0" w:after="0" w:afterAutospacing="0"/>
        <w:rPr>
          <w:rFonts w:ascii="Arial" w:hAnsi="Arial" w:cs="Arial"/>
          <w:sz w:val="18"/>
          <w:szCs w:val="18"/>
        </w:rPr>
      </w:pPr>
      <w:r>
        <w:rPr>
          <w:rFonts w:ascii="Arial" w:hAnsi="Arial" w:cs="Arial"/>
          <w:b/>
          <w:bCs/>
          <w:color w:val="0075C9"/>
          <w:sz w:val="18"/>
          <w:szCs w:val="18"/>
        </w:rPr>
        <w:t xml:space="preserve">Judson B. Althoff, Chief Executive Officer, Microsoft Commercial Business </w:t>
      </w:r>
    </w:p>
    <w:p w14:paraId="5CBA3470" w14:textId="77777777" w:rsidR="00024C7B" w:rsidRDefault="00024C7B" w:rsidP="00C27216">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Reshaped the commercial business organization and leadership team to increase agility, accelerate decision-making, simplify execution, and improve customer outcomes. </w:t>
      </w:r>
    </w:p>
    <w:p w14:paraId="6E7A8314"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Led Microsoft’s commercial business to drive strong growth in commercial bookings, meeting broad customer demand through sustained execution across geographies and customer segments. </w:t>
      </w:r>
    </w:p>
    <w:p w14:paraId="6D0380A9"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Developed and implemented a new governance model for cross-company collaboration; aligning teams around measurable business outcomes and enabling the integrated launch of the company’s next generation of AI-powered offerings. </w:t>
      </w:r>
    </w:p>
    <w:p w14:paraId="3A6BD0E6"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Accelerated customer adoption of Microsoft’s AI portfolio, with Microsoft 365 Copilot reaching more than 30 million paid seats, and Agent 365 and Microsoft 365 E7 gaining early traction. </w:t>
      </w:r>
    </w:p>
    <w:p w14:paraId="5539EAFC"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Strengthened the company’s foundation for long-term success through cross-company leadership of the Secure Future Initiative and Quality Excellence Initiative, embedding greater security, reliability, and operational excellence on a global scale. </w:t>
      </w:r>
    </w:p>
    <w:p w14:paraId="29F8A0D0" w14:textId="77777777" w:rsidR="00024C7B" w:rsidRDefault="00024C7B" w:rsidP="00C27216">
      <w:pPr>
        <w:pStyle w:val="rrdsinglerule"/>
        <w:pBdr>
          <w:top w:val="single" w:sz="6" w:space="0" w:color="0075C9"/>
        </w:pBdr>
        <w:spacing w:before="40"/>
        <w:rPr>
          <w:sz w:val="24"/>
          <w:szCs w:val="24"/>
        </w:rPr>
      </w:pPr>
      <w:r>
        <w:t> </w:t>
      </w:r>
    </w:p>
    <w:p w14:paraId="423E082E" w14:textId="77777777" w:rsidR="00024C7B" w:rsidRDefault="00024C7B">
      <w:pPr>
        <w:pStyle w:val="NormalWeb"/>
        <w:keepNext/>
        <w:spacing w:before="40" w:beforeAutospacing="0" w:after="0" w:afterAutospacing="0"/>
        <w:rPr>
          <w:rFonts w:ascii="Arial" w:hAnsi="Arial" w:cs="Arial"/>
          <w:sz w:val="18"/>
          <w:szCs w:val="18"/>
        </w:rPr>
      </w:pPr>
      <w:r>
        <w:rPr>
          <w:rFonts w:ascii="Arial" w:hAnsi="Arial" w:cs="Arial"/>
          <w:b/>
          <w:bCs/>
          <w:color w:val="0075C9"/>
          <w:sz w:val="18"/>
          <w:szCs w:val="18"/>
        </w:rPr>
        <w:t xml:space="preserve">Takeshi Numoto, Executive Vice President and Chief Marketing Officer </w:t>
      </w:r>
    </w:p>
    <w:p w14:paraId="60CCA486" w14:textId="77777777" w:rsidR="00024C7B" w:rsidRDefault="00024C7B" w:rsidP="00C27216">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Drove Agent 365 and Microsoft 365 E7 from concept through launch, establishing an integrated offering for AI productivity, management, and security, with nearly 40 million agents registered in Agent 365 within two months.</w:t>
      </w:r>
    </w:p>
    <w:p w14:paraId="25D0A463"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Advanced AI-era business models by introducing consumption-based monetization for Microsoft 365 Copilot and evolving GitHub Copilot toward usage-based billing, with the goal of better aligning customer usage with value.</w:t>
      </w:r>
    </w:p>
    <w:p w14:paraId="503F3F88"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Developed Work IQ as a business-model concept for Microsoft 365 and contributed to its expansion into Microsoft IQ, a unified intelligence layer spanning Microsoft 365, Fabric, and Foundry.</w:t>
      </w:r>
    </w:p>
    <w:p w14:paraId="25752EE2"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Improved marketing execution through event strategy, AI-enabled production capabilities, media measurement, and spending controls.</w:t>
      </w:r>
    </w:p>
    <w:p w14:paraId="1B944BDA"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Built a high-performing organization across functions by empowering leaders and developing talent through coaching and mentorship.</w:t>
      </w:r>
    </w:p>
    <w:p w14:paraId="232EA311" w14:textId="77777777" w:rsidR="00024C7B" w:rsidRDefault="00024C7B" w:rsidP="00C27216">
      <w:pPr>
        <w:pStyle w:val="rrdsinglerule"/>
        <w:pBdr>
          <w:top w:val="single" w:sz="6" w:space="0" w:color="0075C9"/>
        </w:pBdr>
        <w:spacing w:before="40"/>
        <w:rPr>
          <w:sz w:val="24"/>
          <w:szCs w:val="24"/>
        </w:rPr>
      </w:pPr>
      <w:r>
        <w:t> </w:t>
      </w:r>
    </w:p>
    <w:p w14:paraId="4F3297D8" w14:textId="77777777" w:rsidR="00024C7B" w:rsidRDefault="00024C7B">
      <w:pPr>
        <w:pStyle w:val="NormalWeb"/>
        <w:keepNext/>
        <w:spacing w:before="40" w:beforeAutospacing="0" w:after="0" w:afterAutospacing="0"/>
        <w:rPr>
          <w:rFonts w:ascii="Arial" w:hAnsi="Arial" w:cs="Arial"/>
          <w:sz w:val="18"/>
          <w:szCs w:val="18"/>
        </w:rPr>
      </w:pPr>
      <w:r>
        <w:rPr>
          <w:rFonts w:ascii="Arial" w:hAnsi="Arial" w:cs="Arial"/>
          <w:b/>
          <w:bCs/>
          <w:color w:val="0075C9"/>
          <w:sz w:val="18"/>
          <w:szCs w:val="18"/>
        </w:rPr>
        <w:t xml:space="preserve">Bradford L. Smith, Vice Chair and President </w:t>
      </w:r>
    </w:p>
    <w:p w14:paraId="62F81D0C" w14:textId="77777777" w:rsidR="00024C7B" w:rsidRDefault="00024C7B" w:rsidP="00C27216">
      <w:pPr>
        <w:pStyle w:val="NormalWeb"/>
        <w:spacing w:before="12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Led work to sustain customer and societal trust amid geopolitical volatility, including through global infrastructure investments, steps to protect the digital sovereignty of countries, and projects and partnerships to use AI to address community and national needs.</w:t>
      </w:r>
    </w:p>
    <w:p w14:paraId="637F3E8F"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Championed company-wide efforts to help accelerate innovation while maintaining high standards to protect AI safety, including by updating the company’s Responsible AI Standard, strengthening risk assessments and safety testing, and fostering faster decision-making.</w:t>
      </w:r>
    </w:p>
    <w:p w14:paraId="238FCEB0"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Launched the Community-First AI Infrastructure Initiative to ensure the Company’s datacenter investments address local concerns about electricity, water, jobs, taxes, and skills. </w:t>
      </w:r>
    </w:p>
    <w:p w14:paraId="5EF90E80"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Advanced Microsoft’s global cybersecurity efforts, including Digital Crimes Unit actions that seized malicious domains through legal and technical measures and cooperation with law enforcement. </w:t>
      </w:r>
    </w:p>
    <w:p w14:paraId="13AE392B" w14:textId="77777777" w:rsidR="00024C7B" w:rsidRDefault="00024C7B" w:rsidP="00C27216">
      <w:pPr>
        <w:pStyle w:val="NormalWeb"/>
        <w:spacing w:before="0" w:beforeAutospacing="0" w:after="0" w:afterAutospacing="0"/>
        <w:ind w:left="122" w:hanging="122"/>
        <w:rPr>
          <w:rFonts w:ascii="Arial" w:hAnsi="Arial" w:cs="Arial"/>
          <w:sz w:val="18"/>
          <w:szCs w:val="18"/>
        </w:rPr>
      </w:pPr>
      <w:r>
        <w:rPr>
          <w:rFonts w:ascii="Arial" w:hAnsi="Arial" w:cs="Arial"/>
          <w:sz w:val="18"/>
          <w:szCs w:val="18"/>
        </w:rPr>
        <w:t>•</w:t>
      </w:r>
      <w:r>
        <w:rPr>
          <w:rFonts w:ascii="Arial" w:hAnsi="Arial" w:cs="Arial"/>
          <w:sz w:val="18"/>
          <w:szCs w:val="18"/>
        </w:rPr>
        <w:tab/>
        <w:t>Expanded efforts to help prepare people and organizations for AI-driven economic change, including through Microsoft Elevate, which brings together support for nonprofits and K-14 education with AI skilling and public policy work.</w:t>
      </w:r>
    </w:p>
    <w:p w14:paraId="1DD3D2FB" w14:textId="77777777" w:rsidR="00024C7B" w:rsidRDefault="00024C7B">
      <w:pPr>
        <w:pStyle w:val="NormalWeb"/>
        <w:spacing w:before="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Set direction for transforming the Company’s Corporate, External, and Legal Affairs organization using AI to achieve higher standards of quality and productivity, while enhancing job experiences and career opportunities for employees. </w:t>
      </w:r>
    </w:p>
    <w:p w14:paraId="6251AF0A" w14:textId="77777777" w:rsidR="00024C7B" w:rsidRDefault="00024C7B" w:rsidP="00C27216">
      <w:pPr>
        <w:pStyle w:val="rrdsinglerule"/>
        <w:pBdr>
          <w:top w:val="single" w:sz="6" w:space="0" w:color="0075C9"/>
        </w:pBdr>
        <w:spacing w:before="40"/>
        <w:rPr>
          <w:sz w:val="24"/>
          <w:szCs w:val="24"/>
        </w:rPr>
      </w:pPr>
      <w:r>
        <w:t> </w:t>
      </w:r>
    </w:p>
    <w:p w14:paraId="2AB01687" w14:textId="77777777" w:rsidR="00953EFB" w:rsidRDefault="00953EFB">
      <w: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0938D6FF" w14:textId="77777777" w:rsidTr="00C27216">
        <w:tc>
          <w:tcPr>
            <w:tcW w:w="100" w:type="pct"/>
            <w:vAlign w:val="center"/>
            <w:hideMark/>
          </w:tcPr>
          <w:p w14:paraId="72B4F3E3" w14:textId="250E250C" w:rsidR="00024C7B" w:rsidRDefault="00024C7B">
            <w:r>
              <w:br w:type="page"/>
            </w:r>
          </w:p>
        </w:tc>
        <w:tc>
          <w:tcPr>
            <w:tcW w:w="0" w:type="auto"/>
            <w:vAlign w:val="bottom"/>
            <w:hideMark/>
          </w:tcPr>
          <w:p w14:paraId="22FD42D4" w14:textId="77777777" w:rsidR="00024C7B" w:rsidRDefault="00024C7B">
            <w:pPr>
              <w:rPr>
                <w:sz w:val="20"/>
              </w:rPr>
            </w:pPr>
          </w:p>
        </w:tc>
        <w:tc>
          <w:tcPr>
            <w:tcW w:w="850" w:type="pct"/>
            <w:vAlign w:val="center"/>
            <w:hideMark/>
          </w:tcPr>
          <w:p w14:paraId="68F98020" w14:textId="77777777" w:rsidR="00024C7B" w:rsidRDefault="00024C7B">
            <w:pPr>
              <w:rPr>
                <w:sz w:val="20"/>
              </w:rPr>
            </w:pPr>
          </w:p>
        </w:tc>
        <w:tc>
          <w:tcPr>
            <w:tcW w:w="50" w:type="pct"/>
            <w:vAlign w:val="bottom"/>
            <w:hideMark/>
          </w:tcPr>
          <w:p w14:paraId="46B545E8" w14:textId="77777777" w:rsidR="00024C7B" w:rsidRDefault="00024C7B">
            <w:pPr>
              <w:rPr>
                <w:sz w:val="20"/>
              </w:rPr>
            </w:pPr>
          </w:p>
        </w:tc>
        <w:tc>
          <w:tcPr>
            <w:tcW w:w="100" w:type="pct"/>
            <w:vAlign w:val="center"/>
            <w:hideMark/>
          </w:tcPr>
          <w:p w14:paraId="3347BFE8" w14:textId="77777777" w:rsidR="00024C7B" w:rsidRDefault="00024C7B">
            <w:pPr>
              <w:rPr>
                <w:sz w:val="20"/>
              </w:rPr>
            </w:pPr>
          </w:p>
        </w:tc>
        <w:tc>
          <w:tcPr>
            <w:tcW w:w="0" w:type="auto"/>
            <w:vAlign w:val="bottom"/>
            <w:hideMark/>
          </w:tcPr>
          <w:p w14:paraId="6299ECF6" w14:textId="77777777" w:rsidR="00024C7B" w:rsidRDefault="00024C7B">
            <w:pPr>
              <w:rPr>
                <w:sz w:val="20"/>
              </w:rPr>
            </w:pPr>
          </w:p>
        </w:tc>
        <w:tc>
          <w:tcPr>
            <w:tcW w:w="750" w:type="pct"/>
            <w:vAlign w:val="center"/>
            <w:hideMark/>
          </w:tcPr>
          <w:p w14:paraId="462496B9" w14:textId="77777777" w:rsidR="00024C7B" w:rsidRDefault="00024C7B">
            <w:pPr>
              <w:rPr>
                <w:sz w:val="20"/>
              </w:rPr>
            </w:pPr>
          </w:p>
        </w:tc>
        <w:tc>
          <w:tcPr>
            <w:tcW w:w="50" w:type="pct"/>
            <w:vAlign w:val="bottom"/>
            <w:hideMark/>
          </w:tcPr>
          <w:p w14:paraId="04B70CA1" w14:textId="77777777" w:rsidR="00024C7B" w:rsidRDefault="00024C7B">
            <w:pPr>
              <w:rPr>
                <w:sz w:val="20"/>
              </w:rPr>
            </w:pPr>
          </w:p>
        </w:tc>
        <w:tc>
          <w:tcPr>
            <w:tcW w:w="100" w:type="pct"/>
            <w:vAlign w:val="center"/>
            <w:hideMark/>
          </w:tcPr>
          <w:p w14:paraId="7D6C32A8" w14:textId="77777777" w:rsidR="00024C7B" w:rsidRDefault="00024C7B">
            <w:pPr>
              <w:rPr>
                <w:sz w:val="20"/>
              </w:rPr>
            </w:pPr>
          </w:p>
        </w:tc>
        <w:tc>
          <w:tcPr>
            <w:tcW w:w="0" w:type="auto"/>
            <w:vAlign w:val="bottom"/>
            <w:hideMark/>
          </w:tcPr>
          <w:p w14:paraId="3AE063BF" w14:textId="77777777" w:rsidR="00024C7B" w:rsidRDefault="00024C7B">
            <w:pPr>
              <w:rPr>
                <w:sz w:val="20"/>
              </w:rPr>
            </w:pPr>
          </w:p>
        </w:tc>
        <w:tc>
          <w:tcPr>
            <w:tcW w:w="850" w:type="pct"/>
            <w:vAlign w:val="center"/>
            <w:hideMark/>
          </w:tcPr>
          <w:p w14:paraId="4D5F7505" w14:textId="77777777" w:rsidR="00024C7B" w:rsidRDefault="00024C7B">
            <w:pPr>
              <w:rPr>
                <w:sz w:val="20"/>
              </w:rPr>
            </w:pPr>
          </w:p>
        </w:tc>
        <w:tc>
          <w:tcPr>
            <w:tcW w:w="50" w:type="pct"/>
            <w:vAlign w:val="bottom"/>
            <w:hideMark/>
          </w:tcPr>
          <w:p w14:paraId="62192A77" w14:textId="77777777" w:rsidR="00024C7B" w:rsidRDefault="00024C7B">
            <w:pPr>
              <w:rPr>
                <w:sz w:val="20"/>
              </w:rPr>
            </w:pPr>
          </w:p>
        </w:tc>
        <w:tc>
          <w:tcPr>
            <w:tcW w:w="100" w:type="pct"/>
            <w:vAlign w:val="center"/>
            <w:hideMark/>
          </w:tcPr>
          <w:p w14:paraId="7A7EF569" w14:textId="77777777" w:rsidR="00024C7B" w:rsidRDefault="00024C7B">
            <w:pPr>
              <w:rPr>
                <w:sz w:val="20"/>
              </w:rPr>
            </w:pPr>
          </w:p>
        </w:tc>
        <w:tc>
          <w:tcPr>
            <w:tcW w:w="0" w:type="auto"/>
            <w:vAlign w:val="bottom"/>
            <w:hideMark/>
          </w:tcPr>
          <w:p w14:paraId="7399C9B5" w14:textId="77777777" w:rsidR="00024C7B" w:rsidRDefault="00024C7B">
            <w:pPr>
              <w:rPr>
                <w:sz w:val="20"/>
              </w:rPr>
            </w:pPr>
          </w:p>
        </w:tc>
        <w:tc>
          <w:tcPr>
            <w:tcW w:w="850" w:type="pct"/>
            <w:vAlign w:val="center"/>
            <w:hideMark/>
          </w:tcPr>
          <w:p w14:paraId="6DDC1BAA" w14:textId="77777777" w:rsidR="00024C7B" w:rsidRDefault="00024C7B">
            <w:pPr>
              <w:rPr>
                <w:sz w:val="20"/>
              </w:rPr>
            </w:pPr>
          </w:p>
        </w:tc>
        <w:tc>
          <w:tcPr>
            <w:tcW w:w="50" w:type="pct"/>
            <w:vAlign w:val="bottom"/>
            <w:hideMark/>
          </w:tcPr>
          <w:p w14:paraId="301E2CCA" w14:textId="77777777" w:rsidR="00024C7B" w:rsidRDefault="00024C7B">
            <w:pPr>
              <w:rPr>
                <w:sz w:val="20"/>
              </w:rPr>
            </w:pPr>
          </w:p>
        </w:tc>
        <w:tc>
          <w:tcPr>
            <w:tcW w:w="100" w:type="pct"/>
            <w:vAlign w:val="center"/>
            <w:hideMark/>
          </w:tcPr>
          <w:p w14:paraId="10A907BE" w14:textId="77777777" w:rsidR="00024C7B" w:rsidRDefault="00024C7B">
            <w:pPr>
              <w:rPr>
                <w:sz w:val="20"/>
              </w:rPr>
            </w:pPr>
          </w:p>
        </w:tc>
        <w:tc>
          <w:tcPr>
            <w:tcW w:w="0" w:type="auto"/>
            <w:vAlign w:val="bottom"/>
            <w:hideMark/>
          </w:tcPr>
          <w:p w14:paraId="3F9ACD01" w14:textId="77777777" w:rsidR="00024C7B" w:rsidRDefault="00024C7B">
            <w:pPr>
              <w:rPr>
                <w:sz w:val="20"/>
              </w:rPr>
            </w:pPr>
          </w:p>
        </w:tc>
        <w:tc>
          <w:tcPr>
            <w:tcW w:w="800" w:type="pct"/>
            <w:vAlign w:val="center"/>
            <w:hideMark/>
          </w:tcPr>
          <w:p w14:paraId="30B7760E" w14:textId="77777777" w:rsidR="00024C7B" w:rsidRDefault="00024C7B">
            <w:pPr>
              <w:rPr>
                <w:sz w:val="20"/>
              </w:rPr>
            </w:pPr>
          </w:p>
        </w:tc>
      </w:tr>
      <w:tr w:rsidR="00024C7B" w14:paraId="2B47741B" w14:textId="77777777" w:rsidTr="00C27216">
        <w:trPr>
          <w:cantSplit/>
        </w:trPr>
        <w:tc>
          <w:tcPr>
            <w:tcW w:w="0" w:type="auto"/>
            <w:noWrap/>
            <w:hideMark/>
          </w:tcPr>
          <w:p w14:paraId="649CBB4B"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BCA111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1FED8A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8CA602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36D777B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31835C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2D47AD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C78AE79"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7CCA1CD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0C054F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D8970D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3CB99BA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7942E9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4ACBBB5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4DF78D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C2C71D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018A18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BFA3A2B"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9967A4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CDEF7C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0D34C8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52ABCD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39B64FD"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B7E126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E95DB9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616946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7F3A480" w14:textId="77777777" w:rsidTr="00953EFB">
        <w:trPr>
          <w:trHeight w:val="144"/>
        </w:trPr>
        <w:tc>
          <w:tcPr>
            <w:tcW w:w="0" w:type="auto"/>
            <w:gridSpan w:val="3"/>
            <w:vAlign w:val="bottom"/>
            <w:hideMark/>
          </w:tcPr>
          <w:p w14:paraId="6F3DF6F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739372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2906AF83" w14:textId="77777777" w:rsidR="00024C7B" w:rsidRDefault="00024C7B" w:rsidP="00953EFB">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087F93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B70E83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58A082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B68D5E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FE2EF2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FFDD57B" w14:textId="77777777" w:rsidR="00024C7B" w:rsidRDefault="00024C7B">
            <w:pPr>
              <w:pStyle w:val="la2"/>
              <w:rPr>
                <w:rFonts w:ascii="Arial" w:hAnsi="Arial" w:cs="Arial"/>
                <w:sz w:val="2"/>
                <w:szCs w:val="2"/>
              </w:rPr>
            </w:pPr>
            <w:r>
              <w:rPr>
                <w:rFonts w:ascii="Arial" w:hAnsi="Arial" w:cs="Arial"/>
                <w:sz w:val="2"/>
                <w:szCs w:val="2"/>
              </w:rPr>
              <w:t> </w:t>
            </w:r>
          </w:p>
        </w:tc>
      </w:tr>
    </w:tbl>
    <w:p w14:paraId="38FAB404" w14:textId="77777777" w:rsidR="00024C7B" w:rsidRPr="007A3FBF" w:rsidRDefault="00024C7B">
      <w:pPr>
        <w:pStyle w:val="NormalWeb"/>
        <w:spacing w:before="0" w:beforeAutospacing="0" w:after="0" w:afterAutospacing="0"/>
        <w:rPr>
          <w:sz w:val="16"/>
          <w:szCs w:val="16"/>
        </w:rPr>
      </w:pPr>
      <w:r>
        <w:rPr>
          <w:sz w:val="16"/>
          <w:szCs w:val="16"/>
        </w:rPr>
        <w:t> </w:t>
      </w:r>
    </w:p>
    <w:p w14:paraId="04D8DE6A" w14:textId="77777777" w:rsidR="00024C7B" w:rsidRDefault="00024C7B">
      <w:pPr>
        <w:pStyle w:val="NormalWeb"/>
        <w:spacing w:before="180" w:beforeAutospacing="0" w:after="0" w:afterAutospacing="0"/>
        <w:rPr>
          <w:sz w:val="2"/>
          <w:szCs w:val="2"/>
        </w:rPr>
      </w:pPr>
      <w:r>
        <w:rPr>
          <w:sz w:val="2"/>
          <w:szCs w:val="2"/>
        </w:rPr>
        <w:t> </w:t>
      </w:r>
    </w:p>
    <w:p w14:paraId="0ED93DA3"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Fiscal Year 2026 Cash Incentive Payout Percentages </w:t>
      </w:r>
    </w:p>
    <w:p w14:paraId="3F1E4160"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Final results under each portion of the cash incentive, and the resulting awards, were as follows: </w:t>
      </w:r>
    </w:p>
    <w:p w14:paraId="06BECB55"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4900"/>
        <w:gridCol w:w="115"/>
        <w:gridCol w:w="65"/>
        <w:gridCol w:w="1015"/>
        <w:gridCol w:w="65"/>
        <w:gridCol w:w="115"/>
        <w:gridCol w:w="65"/>
        <w:gridCol w:w="915"/>
        <w:gridCol w:w="65"/>
        <w:gridCol w:w="115"/>
        <w:gridCol w:w="65"/>
        <w:gridCol w:w="915"/>
        <w:gridCol w:w="65"/>
        <w:gridCol w:w="115"/>
        <w:gridCol w:w="65"/>
        <w:gridCol w:w="915"/>
        <w:gridCol w:w="65"/>
        <w:gridCol w:w="115"/>
        <w:gridCol w:w="65"/>
        <w:gridCol w:w="915"/>
        <w:gridCol w:w="65"/>
      </w:tblGrid>
      <w:tr w:rsidR="00024C7B" w14:paraId="4F619BBC" w14:textId="77777777">
        <w:trPr>
          <w:tblHeader/>
        </w:trPr>
        <w:tc>
          <w:tcPr>
            <w:tcW w:w="2700" w:type="pct"/>
            <w:vAlign w:val="center"/>
            <w:hideMark/>
          </w:tcPr>
          <w:p w14:paraId="608B2BFB" w14:textId="77777777" w:rsidR="00024C7B" w:rsidRDefault="00024C7B"/>
        </w:tc>
        <w:tc>
          <w:tcPr>
            <w:tcW w:w="50" w:type="pct"/>
            <w:vAlign w:val="bottom"/>
            <w:hideMark/>
          </w:tcPr>
          <w:p w14:paraId="56232D8D" w14:textId="77777777" w:rsidR="00024C7B" w:rsidRDefault="00024C7B">
            <w:pPr>
              <w:rPr>
                <w:sz w:val="20"/>
              </w:rPr>
            </w:pPr>
          </w:p>
        </w:tc>
        <w:tc>
          <w:tcPr>
            <w:tcW w:w="0" w:type="auto"/>
            <w:vAlign w:val="center"/>
            <w:hideMark/>
          </w:tcPr>
          <w:p w14:paraId="1E974D3F" w14:textId="77777777" w:rsidR="00024C7B" w:rsidRDefault="00024C7B">
            <w:pPr>
              <w:rPr>
                <w:sz w:val="20"/>
              </w:rPr>
            </w:pPr>
          </w:p>
        </w:tc>
        <w:tc>
          <w:tcPr>
            <w:tcW w:w="0" w:type="auto"/>
            <w:vAlign w:val="center"/>
            <w:hideMark/>
          </w:tcPr>
          <w:p w14:paraId="2D7B2741" w14:textId="77777777" w:rsidR="00024C7B" w:rsidRDefault="00024C7B">
            <w:pPr>
              <w:rPr>
                <w:sz w:val="20"/>
              </w:rPr>
            </w:pPr>
          </w:p>
        </w:tc>
        <w:tc>
          <w:tcPr>
            <w:tcW w:w="0" w:type="auto"/>
            <w:vAlign w:val="center"/>
            <w:hideMark/>
          </w:tcPr>
          <w:p w14:paraId="689DB962" w14:textId="77777777" w:rsidR="00024C7B" w:rsidRDefault="00024C7B">
            <w:pPr>
              <w:rPr>
                <w:sz w:val="20"/>
              </w:rPr>
            </w:pPr>
          </w:p>
        </w:tc>
        <w:tc>
          <w:tcPr>
            <w:tcW w:w="50" w:type="pct"/>
            <w:vAlign w:val="bottom"/>
            <w:hideMark/>
          </w:tcPr>
          <w:p w14:paraId="05DDDD77" w14:textId="77777777" w:rsidR="00024C7B" w:rsidRDefault="00024C7B">
            <w:pPr>
              <w:rPr>
                <w:sz w:val="20"/>
              </w:rPr>
            </w:pPr>
          </w:p>
        </w:tc>
        <w:tc>
          <w:tcPr>
            <w:tcW w:w="0" w:type="auto"/>
            <w:vAlign w:val="center"/>
            <w:hideMark/>
          </w:tcPr>
          <w:p w14:paraId="2B85D12F" w14:textId="77777777" w:rsidR="00024C7B" w:rsidRDefault="00024C7B">
            <w:pPr>
              <w:rPr>
                <w:sz w:val="20"/>
              </w:rPr>
            </w:pPr>
          </w:p>
        </w:tc>
        <w:tc>
          <w:tcPr>
            <w:tcW w:w="0" w:type="auto"/>
            <w:vAlign w:val="center"/>
            <w:hideMark/>
          </w:tcPr>
          <w:p w14:paraId="47B6BF55" w14:textId="77777777" w:rsidR="00024C7B" w:rsidRDefault="00024C7B">
            <w:pPr>
              <w:rPr>
                <w:sz w:val="20"/>
              </w:rPr>
            </w:pPr>
          </w:p>
        </w:tc>
        <w:tc>
          <w:tcPr>
            <w:tcW w:w="0" w:type="auto"/>
            <w:vAlign w:val="center"/>
            <w:hideMark/>
          </w:tcPr>
          <w:p w14:paraId="48D6EFC1" w14:textId="77777777" w:rsidR="00024C7B" w:rsidRDefault="00024C7B">
            <w:pPr>
              <w:rPr>
                <w:sz w:val="20"/>
              </w:rPr>
            </w:pPr>
          </w:p>
        </w:tc>
        <w:tc>
          <w:tcPr>
            <w:tcW w:w="50" w:type="pct"/>
            <w:vAlign w:val="bottom"/>
            <w:hideMark/>
          </w:tcPr>
          <w:p w14:paraId="78B88AB6" w14:textId="77777777" w:rsidR="00024C7B" w:rsidRDefault="00024C7B">
            <w:pPr>
              <w:rPr>
                <w:sz w:val="20"/>
              </w:rPr>
            </w:pPr>
          </w:p>
        </w:tc>
        <w:tc>
          <w:tcPr>
            <w:tcW w:w="0" w:type="auto"/>
            <w:vAlign w:val="center"/>
            <w:hideMark/>
          </w:tcPr>
          <w:p w14:paraId="5AAE72E2" w14:textId="77777777" w:rsidR="00024C7B" w:rsidRDefault="00024C7B">
            <w:pPr>
              <w:rPr>
                <w:sz w:val="20"/>
              </w:rPr>
            </w:pPr>
          </w:p>
        </w:tc>
        <w:tc>
          <w:tcPr>
            <w:tcW w:w="0" w:type="auto"/>
            <w:vAlign w:val="center"/>
            <w:hideMark/>
          </w:tcPr>
          <w:p w14:paraId="717A3139" w14:textId="77777777" w:rsidR="00024C7B" w:rsidRDefault="00024C7B">
            <w:pPr>
              <w:rPr>
                <w:sz w:val="20"/>
              </w:rPr>
            </w:pPr>
          </w:p>
        </w:tc>
        <w:tc>
          <w:tcPr>
            <w:tcW w:w="0" w:type="auto"/>
            <w:vAlign w:val="center"/>
            <w:hideMark/>
          </w:tcPr>
          <w:p w14:paraId="77BF51D6" w14:textId="77777777" w:rsidR="00024C7B" w:rsidRDefault="00024C7B">
            <w:pPr>
              <w:rPr>
                <w:sz w:val="20"/>
              </w:rPr>
            </w:pPr>
          </w:p>
        </w:tc>
        <w:tc>
          <w:tcPr>
            <w:tcW w:w="50" w:type="pct"/>
            <w:vAlign w:val="bottom"/>
            <w:hideMark/>
          </w:tcPr>
          <w:p w14:paraId="01B381F2" w14:textId="77777777" w:rsidR="00024C7B" w:rsidRDefault="00024C7B">
            <w:pPr>
              <w:rPr>
                <w:sz w:val="20"/>
              </w:rPr>
            </w:pPr>
          </w:p>
        </w:tc>
        <w:tc>
          <w:tcPr>
            <w:tcW w:w="0" w:type="auto"/>
            <w:vAlign w:val="center"/>
            <w:hideMark/>
          </w:tcPr>
          <w:p w14:paraId="5E8CD67C" w14:textId="77777777" w:rsidR="00024C7B" w:rsidRDefault="00024C7B">
            <w:pPr>
              <w:rPr>
                <w:sz w:val="20"/>
              </w:rPr>
            </w:pPr>
          </w:p>
        </w:tc>
        <w:tc>
          <w:tcPr>
            <w:tcW w:w="0" w:type="auto"/>
            <w:vAlign w:val="center"/>
            <w:hideMark/>
          </w:tcPr>
          <w:p w14:paraId="5C0D4E61" w14:textId="77777777" w:rsidR="00024C7B" w:rsidRDefault="00024C7B">
            <w:pPr>
              <w:rPr>
                <w:sz w:val="20"/>
              </w:rPr>
            </w:pPr>
          </w:p>
        </w:tc>
        <w:tc>
          <w:tcPr>
            <w:tcW w:w="0" w:type="auto"/>
            <w:vAlign w:val="center"/>
            <w:hideMark/>
          </w:tcPr>
          <w:p w14:paraId="0584CF56" w14:textId="77777777" w:rsidR="00024C7B" w:rsidRDefault="00024C7B">
            <w:pPr>
              <w:rPr>
                <w:sz w:val="20"/>
              </w:rPr>
            </w:pPr>
          </w:p>
        </w:tc>
        <w:tc>
          <w:tcPr>
            <w:tcW w:w="50" w:type="pct"/>
            <w:vAlign w:val="bottom"/>
            <w:hideMark/>
          </w:tcPr>
          <w:p w14:paraId="5312BF87" w14:textId="77777777" w:rsidR="00024C7B" w:rsidRDefault="00024C7B">
            <w:pPr>
              <w:rPr>
                <w:sz w:val="20"/>
              </w:rPr>
            </w:pPr>
          </w:p>
        </w:tc>
        <w:tc>
          <w:tcPr>
            <w:tcW w:w="0" w:type="auto"/>
            <w:vAlign w:val="center"/>
            <w:hideMark/>
          </w:tcPr>
          <w:p w14:paraId="114A7B1B" w14:textId="77777777" w:rsidR="00024C7B" w:rsidRDefault="00024C7B">
            <w:pPr>
              <w:rPr>
                <w:sz w:val="20"/>
              </w:rPr>
            </w:pPr>
          </w:p>
        </w:tc>
        <w:tc>
          <w:tcPr>
            <w:tcW w:w="0" w:type="auto"/>
            <w:vAlign w:val="center"/>
            <w:hideMark/>
          </w:tcPr>
          <w:p w14:paraId="71618536" w14:textId="77777777" w:rsidR="00024C7B" w:rsidRDefault="00024C7B">
            <w:pPr>
              <w:rPr>
                <w:sz w:val="20"/>
              </w:rPr>
            </w:pPr>
          </w:p>
        </w:tc>
        <w:tc>
          <w:tcPr>
            <w:tcW w:w="0" w:type="auto"/>
            <w:vAlign w:val="center"/>
            <w:hideMark/>
          </w:tcPr>
          <w:p w14:paraId="4540509E" w14:textId="77777777" w:rsidR="00024C7B" w:rsidRDefault="00024C7B">
            <w:pPr>
              <w:rPr>
                <w:sz w:val="20"/>
              </w:rPr>
            </w:pPr>
          </w:p>
        </w:tc>
      </w:tr>
      <w:tr w:rsidR="00024C7B" w14:paraId="3F2433BB" w14:textId="77777777">
        <w:trPr>
          <w:cantSplit/>
          <w:tblHeader/>
        </w:trPr>
        <w:tc>
          <w:tcPr>
            <w:tcW w:w="0" w:type="auto"/>
            <w:tcBorders>
              <w:bottom w:val="single" w:sz="8" w:space="0" w:color="000000"/>
            </w:tcBorders>
            <w:vAlign w:val="bottom"/>
            <w:hideMark/>
          </w:tcPr>
          <w:p w14:paraId="6EA04912" w14:textId="77777777" w:rsidR="00024C7B" w:rsidRDefault="00024C7B">
            <w:pPr>
              <w:rPr>
                <w:rFonts w:ascii="Arial" w:hAnsi="Arial" w:cs="Arial"/>
                <w:sz w:val="18"/>
                <w:szCs w:val="18"/>
              </w:rPr>
            </w:pPr>
            <w:r>
              <w:rPr>
                <w:rFonts w:ascii="Arial" w:hAnsi="Arial" w:cs="Arial"/>
                <w:sz w:val="18"/>
                <w:szCs w:val="18"/>
              </w:rPr>
              <w:t> </w:t>
            </w:r>
          </w:p>
          <w:p w14:paraId="16202636" w14:textId="77777777" w:rsidR="00024C7B" w:rsidRPr="007A3FBF" w:rsidRDefault="00024C7B">
            <w:pPr>
              <w:pStyle w:val="la2"/>
              <w:keepNext/>
              <w:rPr>
                <w:rFonts w:ascii="Arial" w:hAnsi="Arial" w:cs="Arial"/>
                <w:sz w:val="18"/>
                <w:szCs w:val="18"/>
              </w:rPr>
            </w:pPr>
            <w:r>
              <w:rPr>
                <w:rFonts w:ascii="Arial" w:hAnsi="Arial" w:cs="Arial"/>
                <w:sz w:val="18"/>
                <w:szCs w:val="18"/>
              </w:rPr>
              <w:t> </w:t>
            </w:r>
          </w:p>
          <w:p w14:paraId="6A66A4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0000"/>
            </w:tcBorders>
            <w:vAlign w:val="bottom"/>
            <w:hideMark/>
          </w:tcPr>
          <w:p w14:paraId="7EAFAC8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479DCC1" w14:textId="77777777" w:rsidR="00024C7B" w:rsidRDefault="00024C7B">
            <w:pPr>
              <w:jc w:val="right"/>
              <w:rPr>
                <w:rFonts w:ascii="Arial" w:hAnsi="Arial" w:cs="Arial"/>
                <w:sz w:val="18"/>
                <w:szCs w:val="18"/>
              </w:rPr>
            </w:pPr>
            <w:r>
              <w:rPr>
                <w:rFonts w:ascii="Arial" w:hAnsi="Arial" w:cs="Arial"/>
                <w:b/>
                <w:bCs/>
                <w:sz w:val="18"/>
                <w:szCs w:val="18"/>
              </w:rPr>
              <w:t>Nadella</w:t>
            </w:r>
          </w:p>
        </w:tc>
        <w:tc>
          <w:tcPr>
            <w:tcW w:w="0" w:type="auto"/>
            <w:tcBorders>
              <w:bottom w:val="single" w:sz="8" w:space="0" w:color="000000"/>
            </w:tcBorders>
            <w:vAlign w:val="bottom"/>
            <w:hideMark/>
          </w:tcPr>
          <w:p w14:paraId="4216B6B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7C6DA70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15ADE275" w14:textId="77777777" w:rsidR="00024C7B" w:rsidRDefault="00024C7B">
            <w:pPr>
              <w:jc w:val="right"/>
              <w:rPr>
                <w:rFonts w:ascii="Arial" w:hAnsi="Arial" w:cs="Arial"/>
                <w:sz w:val="18"/>
                <w:szCs w:val="18"/>
              </w:rPr>
            </w:pPr>
            <w:r>
              <w:rPr>
                <w:rFonts w:ascii="Arial" w:hAnsi="Arial" w:cs="Arial"/>
                <w:b/>
                <w:bCs/>
                <w:sz w:val="18"/>
                <w:szCs w:val="18"/>
              </w:rPr>
              <w:t>Hood</w:t>
            </w:r>
          </w:p>
        </w:tc>
        <w:tc>
          <w:tcPr>
            <w:tcW w:w="0" w:type="auto"/>
            <w:tcBorders>
              <w:bottom w:val="single" w:sz="8" w:space="0" w:color="000000"/>
            </w:tcBorders>
            <w:vAlign w:val="bottom"/>
            <w:hideMark/>
          </w:tcPr>
          <w:p w14:paraId="4AD5626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772D7A6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26BD07CD" w14:textId="77777777" w:rsidR="00024C7B" w:rsidRDefault="00024C7B">
            <w:pPr>
              <w:jc w:val="right"/>
              <w:rPr>
                <w:rFonts w:ascii="Arial" w:hAnsi="Arial" w:cs="Arial"/>
                <w:sz w:val="18"/>
                <w:szCs w:val="18"/>
              </w:rPr>
            </w:pPr>
            <w:r>
              <w:rPr>
                <w:rFonts w:ascii="Arial" w:hAnsi="Arial" w:cs="Arial"/>
                <w:b/>
                <w:bCs/>
                <w:sz w:val="18"/>
                <w:szCs w:val="18"/>
              </w:rPr>
              <w:t>Althoff</w:t>
            </w:r>
          </w:p>
        </w:tc>
        <w:tc>
          <w:tcPr>
            <w:tcW w:w="0" w:type="auto"/>
            <w:tcBorders>
              <w:bottom w:val="single" w:sz="8" w:space="0" w:color="000000"/>
            </w:tcBorders>
            <w:vAlign w:val="bottom"/>
            <w:hideMark/>
          </w:tcPr>
          <w:p w14:paraId="3CE1033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F4604B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C30AEBC" w14:textId="77777777" w:rsidR="00024C7B" w:rsidRDefault="00024C7B">
            <w:pPr>
              <w:jc w:val="right"/>
              <w:rPr>
                <w:rFonts w:ascii="Arial" w:hAnsi="Arial" w:cs="Arial"/>
                <w:sz w:val="18"/>
                <w:szCs w:val="18"/>
              </w:rPr>
            </w:pPr>
            <w:r>
              <w:rPr>
                <w:rFonts w:ascii="Arial" w:hAnsi="Arial" w:cs="Arial"/>
                <w:b/>
                <w:bCs/>
                <w:sz w:val="18"/>
                <w:szCs w:val="18"/>
              </w:rPr>
              <w:t>Numoto</w:t>
            </w:r>
          </w:p>
        </w:tc>
        <w:tc>
          <w:tcPr>
            <w:tcW w:w="0" w:type="auto"/>
            <w:tcBorders>
              <w:bottom w:val="single" w:sz="8" w:space="0" w:color="000000"/>
            </w:tcBorders>
            <w:vAlign w:val="bottom"/>
            <w:hideMark/>
          </w:tcPr>
          <w:p w14:paraId="52AC479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3643A8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CA7E4A0" w14:textId="77777777" w:rsidR="00024C7B" w:rsidRDefault="00024C7B">
            <w:pPr>
              <w:jc w:val="right"/>
              <w:rPr>
                <w:rFonts w:ascii="Arial" w:hAnsi="Arial" w:cs="Arial"/>
                <w:sz w:val="18"/>
                <w:szCs w:val="18"/>
              </w:rPr>
            </w:pPr>
            <w:r>
              <w:rPr>
                <w:rFonts w:ascii="Arial" w:hAnsi="Arial" w:cs="Arial"/>
                <w:b/>
                <w:bCs/>
                <w:sz w:val="18"/>
                <w:szCs w:val="18"/>
              </w:rPr>
              <w:t>Smith</w:t>
            </w:r>
          </w:p>
        </w:tc>
        <w:tc>
          <w:tcPr>
            <w:tcW w:w="0" w:type="auto"/>
            <w:tcBorders>
              <w:bottom w:val="single" w:sz="8" w:space="0" w:color="000000"/>
            </w:tcBorders>
            <w:vAlign w:val="bottom"/>
            <w:hideMark/>
          </w:tcPr>
          <w:p w14:paraId="2FFAAF4F" w14:textId="77777777" w:rsidR="00024C7B" w:rsidRDefault="00024C7B">
            <w:pPr>
              <w:rPr>
                <w:rFonts w:ascii="Arial" w:hAnsi="Arial" w:cs="Arial"/>
                <w:sz w:val="18"/>
                <w:szCs w:val="18"/>
              </w:rPr>
            </w:pPr>
            <w:r>
              <w:rPr>
                <w:rFonts w:ascii="Arial" w:hAnsi="Arial" w:cs="Arial"/>
                <w:sz w:val="18"/>
                <w:szCs w:val="18"/>
              </w:rPr>
              <w:t> </w:t>
            </w:r>
          </w:p>
        </w:tc>
      </w:tr>
      <w:tr w:rsidR="00024C7B" w14:paraId="471A558F" w14:textId="77777777">
        <w:trPr>
          <w:trHeight w:val="75"/>
        </w:trPr>
        <w:tc>
          <w:tcPr>
            <w:tcW w:w="0" w:type="auto"/>
            <w:vAlign w:val="center"/>
            <w:hideMark/>
          </w:tcPr>
          <w:p w14:paraId="6AE1521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1172F4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7E42A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3D0353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97824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06E009C" w14:textId="77777777" w:rsidR="00024C7B" w:rsidRDefault="00024C7B">
            <w:pPr>
              <w:rPr>
                <w:rFonts w:ascii="Arial" w:hAnsi="Arial" w:cs="Arial"/>
                <w:sz w:val="2"/>
                <w:szCs w:val="2"/>
              </w:rPr>
            </w:pPr>
            <w:r>
              <w:rPr>
                <w:rFonts w:ascii="Arial" w:hAnsi="Arial" w:cs="Arial"/>
                <w:sz w:val="2"/>
                <w:szCs w:val="2"/>
              </w:rPr>
              <w:t> </w:t>
            </w:r>
          </w:p>
        </w:tc>
      </w:tr>
      <w:tr w:rsidR="00024C7B" w14:paraId="13E3A9A1" w14:textId="77777777">
        <w:trPr>
          <w:cantSplit/>
        </w:trPr>
        <w:tc>
          <w:tcPr>
            <w:tcW w:w="0" w:type="auto"/>
            <w:tcBorders>
              <w:bottom w:val="single" w:sz="6" w:space="0" w:color="0075C9"/>
            </w:tcBorders>
            <w:tcMar>
              <w:top w:w="14" w:type="dxa"/>
              <w:left w:w="0" w:type="dxa"/>
              <w:bottom w:w="40" w:type="dxa"/>
              <w:right w:w="14" w:type="dxa"/>
            </w:tcMar>
            <w:hideMark/>
          </w:tcPr>
          <w:p w14:paraId="58513693"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 xml:space="preserve">Financial results (% of target) </w:t>
            </w:r>
            <w:r>
              <w:rPr>
                <w:rFonts w:ascii="Arial" w:hAnsi="Arial" w:cs="Arial"/>
                <w:sz w:val="18"/>
                <w:szCs w:val="18"/>
              </w:rPr>
              <w:br/>
              <w:t>(weight: 70% CEO / 50% other NEOs)</w:t>
            </w:r>
          </w:p>
        </w:tc>
        <w:tc>
          <w:tcPr>
            <w:tcW w:w="0" w:type="auto"/>
            <w:tcBorders>
              <w:bottom w:val="single" w:sz="6" w:space="0" w:color="0075C9"/>
            </w:tcBorders>
            <w:vAlign w:val="bottom"/>
            <w:hideMark/>
          </w:tcPr>
          <w:p w14:paraId="3EA7874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BFCD15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CF87CDA" w14:textId="77777777" w:rsidR="00024C7B" w:rsidRDefault="00024C7B">
            <w:pPr>
              <w:jc w:val="right"/>
              <w:rPr>
                <w:rFonts w:ascii="Arial" w:hAnsi="Arial" w:cs="Arial"/>
                <w:sz w:val="18"/>
                <w:szCs w:val="18"/>
              </w:rPr>
            </w:pPr>
            <w:r>
              <w:rPr>
                <w:rFonts w:ascii="Arial" w:hAnsi="Arial" w:cs="Arial"/>
                <w:sz w:val="18"/>
                <w:szCs w:val="18"/>
              </w:rPr>
              <w:t>129.03%</w:t>
            </w:r>
          </w:p>
        </w:tc>
        <w:tc>
          <w:tcPr>
            <w:tcW w:w="0" w:type="auto"/>
            <w:tcBorders>
              <w:bottom w:val="single" w:sz="6" w:space="0" w:color="0075C9"/>
            </w:tcBorders>
            <w:noWrap/>
            <w:tcMar>
              <w:top w:w="14" w:type="dxa"/>
              <w:left w:w="0" w:type="dxa"/>
              <w:bottom w:w="40" w:type="dxa"/>
              <w:right w:w="14" w:type="dxa"/>
            </w:tcMar>
            <w:vAlign w:val="bottom"/>
            <w:hideMark/>
          </w:tcPr>
          <w:p w14:paraId="13DAAD8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73F26D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C3204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B98FB8" w14:textId="77777777" w:rsidR="00024C7B" w:rsidRDefault="00024C7B">
            <w:pPr>
              <w:jc w:val="right"/>
              <w:rPr>
                <w:rFonts w:ascii="Arial" w:hAnsi="Arial" w:cs="Arial"/>
                <w:sz w:val="18"/>
                <w:szCs w:val="18"/>
              </w:rPr>
            </w:pPr>
            <w:r>
              <w:rPr>
                <w:rFonts w:ascii="Arial" w:hAnsi="Arial" w:cs="Arial"/>
                <w:sz w:val="18"/>
                <w:szCs w:val="18"/>
              </w:rPr>
              <w:t>129.03%</w:t>
            </w:r>
          </w:p>
        </w:tc>
        <w:tc>
          <w:tcPr>
            <w:tcW w:w="0" w:type="auto"/>
            <w:tcBorders>
              <w:bottom w:val="single" w:sz="6" w:space="0" w:color="0075C9"/>
            </w:tcBorders>
            <w:noWrap/>
            <w:tcMar>
              <w:top w:w="14" w:type="dxa"/>
              <w:left w:w="0" w:type="dxa"/>
              <w:bottom w:w="40" w:type="dxa"/>
              <w:right w:w="14" w:type="dxa"/>
            </w:tcMar>
            <w:vAlign w:val="bottom"/>
            <w:hideMark/>
          </w:tcPr>
          <w:p w14:paraId="1DCB567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CC0FE2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2E2FFB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794914" w14:textId="77777777" w:rsidR="00024C7B" w:rsidRDefault="00024C7B">
            <w:pPr>
              <w:jc w:val="right"/>
              <w:rPr>
                <w:rFonts w:ascii="Arial" w:hAnsi="Arial" w:cs="Arial"/>
                <w:sz w:val="18"/>
                <w:szCs w:val="18"/>
              </w:rPr>
            </w:pPr>
            <w:r>
              <w:rPr>
                <w:rFonts w:ascii="Arial" w:hAnsi="Arial" w:cs="Arial"/>
                <w:sz w:val="18"/>
                <w:szCs w:val="18"/>
              </w:rPr>
              <w:t>129.03%</w:t>
            </w:r>
          </w:p>
        </w:tc>
        <w:tc>
          <w:tcPr>
            <w:tcW w:w="0" w:type="auto"/>
            <w:tcBorders>
              <w:bottom w:val="single" w:sz="6" w:space="0" w:color="0075C9"/>
            </w:tcBorders>
            <w:noWrap/>
            <w:tcMar>
              <w:top w:w="14" w:type="dxa"/>
              <w:left w:w="0" w:type="dxa"/>
              <w:bottom w:w="40" w:type="dxa"/>
              <w:right w:w="14" w:type="dxa"/>
            </w:tcMar>
            <w:vAlign w:val="bottom"/>
            <w:hideMark/>
          </w:tcPr>
          <w:p w14:paraId="4CF55B2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BB7E88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603D5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1DF25E" w14:textId="77777777" w:rsidR="00024C7B" w:rsidRDefault="00024C7B">
            <w:pPr>
              <w:jc w:val="right"/>
              <w:rPr>
                <w:rFonts w:ascii="Arial" w:hAnsi="Arial" w:cs="Arial"/>
                <w:sz w:val="18"/>
                <w:szCs w:val="18"/>
              </w:rPr>
            </w:pPr>
            <w:r>
              <w:rPr>
                <w:rFonts w:ascii="Arial" w:hAnsi="Arial" w:cs="Arial"/>
                <w:sz w:val="18"/>
                <w:szCs w:val="18"/>
              </w:rPr>
              <w:t>129.03%</w:t>
            </w:r>
          </w:p>
        </w:tc>
        <w:tc>
          <w:tcPr>
            <w:tcW w:w="0" w:type="auto"/>
            <w:tcBorders>
              <w:bottom w:val="single" w:sz="6" w:space="0" w:color="0075C9"/>
            </w:tcBorders>
            <w:noWrap/>
            <w:tcMar>
              <w:top w:w="14" w:type="dxa"/>
              <w:left w:w="0" w:type="dxa"/>
              <w:bottom w:w="40" w:type="dxa"/>
              <w:right w:w="14" w:type="dxa"/>
            </w:tcMar>
            <w:vAlign w:val="bottom"/>
            <w:hideMark/>
          </w:tcPr>
          <w:p w14:paraId="03E7F01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3F28A6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AB5834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079915B" w14:textId="77777777" w:rsidR="00024C7B" w:rsidRDefault="00024C7B">
            <w:pPr>
              <w:jc w:val="right"/>
              <w:rPr>
                <w:rFonts w:ascii="Arial" w:hAnsi="Arial" w:cs="Arial"/>
                <w:sz w:val="18"/>
                <w:szCs w:val="18"/>
              </w:rPr>
            </w:pPr>
            <w:r>
              <w:rPr>
                <w:rFonts w:ascii="Arial" w:hAnsi="Arial" w:cs="Arial"/>
                <w:sz w:val="18"/>
                <w:szCs w:val="18"/>
              </w:rPr>
              <w:t>129.03%</w:t>
            </w:r>
          </w:p>
        </w:tc>
        <w:tc>
          <w:tcPr>
            <w:tcW w:w="0" w:type="auto"/>
            <w:tcBorders>
              <w:bottom w:val="single" w:sz="6" w:space="0" w:color="0075C9"/>
            </w:tcBorders>
            <w:noWrap/>
            <w:tcMar>
              <w:top w:w="14" w:type="dxa"/>
              <w:left w:w="0" w:type="dxa"/>
              <w:bottom w:w="40" w:type="dxa"/>
              <w:right w:w="14" w:type="dxa"/>
            </w:tcMar>
            <w:vAlign w:val="bottom"/>
            <w:hideMark/>
          </w:tcPr>
          <w:p w14:paraId="32CA3F1A" w14:textId="77777777" w:rsidR="00024C7B" w:rsidRDefault="00024C7B">
            <w:pPr>
              <w:rPr>
                <w:rFonts w:ascii="Arial" w:hAnsi="Arial" w:cs="Arial"/>
                <w:sz w:val="18"/>
                <w:szCs w:val="18"/>
              </w:rPr>
            </w:pPr>
            <w:r>
              <w:rPr>
                <w:rFonts w:ascii="Arial" w:hAnsi="Arial" w:cs="Arial"/>
                <w:sz w:val="18"/>
                <w:szCs w:val="18"/>
              </w:rPr>
              <w:t> </w:t>
            </w:r>
          </w:p>
        </w:tc>
      </w:tr>
      <w:tr w:rsidR="00024C7B" w14:paraId="4FA3AF28" w14:textId="77777777">
        <w:trPr>
          <w:trHeight w:val="75"/>
        </w:trPr>
        <w:tc>
          <w:tcPr>
            <w:tcW w:w="0" w:type="auto"/>
            <w:vAlign w:val="center"/>
            <w:hideMark/>
          </w:tcPr>
          <w:p w14:paraId="1FEF4F8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CA667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1CA22E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2A99D7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0A6B6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AC7D784" w14:textId="77777777" w:rsidR="00024C7B" w:rsidRDefault="00024C7B">
            <w:pPr>
              <w:rPr>
                <w:rFonts w:ascii="Arial" w:hAnsi="Arial" w:cs="Arial"/>
                <w:sz w:val="2"/>
                <w:szCs w:val="2"/>
              </w:rPr>
            </w:pPr>
            <w:r>
              <w:rPr>
                <w:rFonts w:ascii="Arial" w:hAnsi="Arial" w:cs="Arial"/>
                <w:sz w:val="2"/>
                <w:szCs w:val="2"/>
              </w:rPr>
              <w:t> </w:t>
            </w:r>
          </w:p>
        </w:tc>
      </w:tr>
      <w:tr w:rsidR="00024C7B" w14:paraId="389B02E0" w14:textId="77777777">
        <w:trPr>
          <w:cantSplit/>
        </w:trPr>
        <w:tc>
          <w:tcPr>
            <w:tcW w:w="0" w:type="auto"/>
            <w:tcBorders>
              <w:bottom w:val="single" w:sz="6" w:space="0" w:color="0075C9"/>
            </w:tcBorders>
            <w:tcMar>
              <w:top w:w="14" w:type="dxa"/>
              <w:left w:w="0" w:type="dxa"/>
              <w:bottom w:w="40" w:type="dxa"/>
              <w:right w:w="14" w:type="dxa"/>
            </w:tcMar>
            <w:hideMark/>
          </w:tcPr>
          <w:p w14:paraId="55836E97"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 xml:space="preserve">Operational results (% of target) </w:t>
            </w:r>
            <w:r>
              <w:rPr>
                <w:rFonts w:ascii="Arial" w:hAnsi="Arial" w:cs="Arial"/>
                <w:sz w:val="18"/>
                <w:szCs w:val="18"/>
              </w:rPr>
              <w:br/>
              <w:t>(weight: 30% CEO / 50% other NEOs)</w:t>
            </w:r>
          </w:p>
        </w:tc>
        <w:tc>
          <w:tcPr>
            <w:tcW w:w="0" w:type="auto"/>
            <w:tcBorders>
              <w:bottom w:val="single" w:sz="6" w:space="0" w:color="0075C9"/>
            </w:tcBorders>
            <w:vAlign w:val="bottom"/>
            <w:hideMark/>
          </w:tcPr>
          <w:p w14:paraId="2E3687A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CFDC6C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EBF052D" w14:textId="77777777" w:rsidR="00024C7B" w:rsidRDefault="00024C7B">
            <w:pPr>
              <w:jc w:val="right"/>
              <w:rPr>
                <w:rFonts w:ascii="Arial" w:hAnsi="Arial" w:cs="Arial"/>
                <w:sz w:val="18"/>
                <w:szCs w:val="18"/>
              </w:rPr>
            </w:pPr>
            <w:r>
              <w:rPr>
                <w:rFonts w:ascii="Arial" w:hAnsi="Arial" w:cs="Arial"/>
                <w:sz w:val="18"/>
                <w:szCs w:val="18"/>
              </w:rPr>
              <w:t>156.67%</w:t>
            </w:r>
          </w:p>
        </w:tc>
        <w:tc>
          <w:tcPr>
            <w:tcW w:w="0" w:type="auto"/>
            <w:tcBorders>
              <w:bottom w:val="single" w:sz="6" w:space="0" w:color="0075C9"/>
            </w:tcBorders>
            <w:noWrap/>
            <w:tcMar>
              <w:top w:w="14" w:type="dxa"/>
              <w:left w:w="0" w:type="dxa"/>
              <w:bottom w:w="40" w:type="dxa"/>
              <w:right w:w="14" w:type="dxa"/>
            </w:tcMar>
            <w:vAlign w:val="bottom"/>
            <w:hideMark/>
          </w:tcPr>
          <w:p w14:paraId="71365D3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A23CC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403653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14E68D5" w14:textId="77777777" w:rsidR="00024C7B" w:rsidRDefault="00024C7B">
            <w:pPr>
              <w:jc w:val="right"/>
              <w:rPr>
                <w:rFonts w:ascii="Arial" w:hAnsi="Arial" w:cs="Arial"/>
                <w:sz w:val="18"/>
                <w:szCs w:val="18"/>
              </w:rPr>
            </w:pPr>
            <w:r>
              <w:rPr>
                <w:rFonts w:ascii="Arial" w:hAnsi="Arial" w:cs="Arial"/>
                <w:sz w:val="18"/>
                <w:szCs w:val="18"/>
              </w:rPr>
              <w:t>150.00%</w:t>
            </w:r>
          </w:p>
        </w:tc>
        <w:tc>
          <w:tcPr>
            <w:tcW w:w="0" w:type="auto"/>
            <w:tcBorders>
              <w:bottom w:val="single" w:sz="6" w:space="0" w:color="0075C9"/>
            </w:tcBorders>
            <w:noWrap/>
            <w:tcMar>
              <w:top w:w="14" w:type="dxa"/>
              <w:left w:w="0" w:type="dxa"/>
              <w:bottom w:w="40" w:type="dxa"/>
              <w:right w:w="14" w:type="dxa"/>
            </w:tcMar>
            <w:vAlign w:val="bottom"/>
            <w:hideMark/>
          </w:tcPr>
          <w:p w14:paraId="6818B7A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74965E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5D6C3D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B237A5A" w14:textId="77777777" w:rsidR="00024C7B" w:rsidRDefault="00024C7B">
            <w:pPr>
              <w:jc w:val="right"/>
              <w:rPr>
                <w:rFonts w:ascii="Arial" w:hAnsi="Arial" w:cs="Arial"/>
                <w:sz w:val="18"/>
                <w:szCs w:val="18"/>
              </w:rPr>
            </w:pPr>
            <w:r>
              <w:rPr>
                <w:rFonts w:ascii="Arial" w:hAnsi="Arial" w:cs="Arial"/>
                <w:sz w:val="18"/>
                <w:szCs w:val="18"/>
              </w:rPr>
              <w:t>150.00%</w:t>
            </w:r>
          </w:p>
        </w:tc>
        <w:tc>
          <w:tcPr>
            <w:tcW w:w="0" w:type="auto"/>
            <w:tcBorders>
              <w:bottom w:val="single" w:sz="6" w:space="0" w:color="0075C9"/>
            </w:tcBorders>
            <w:noWrap/>
            <w:tcMar>
              <w:top w:w="14" w:type="dxa"/>
              <w:left w:w="0" w:type="dxa"/>
              <w:bottom w:w="40" w:type="dxa"/>
              <w:right w:w="14" w:type="dxa"/>
            </w:tcMar>
            <w:vAlign w:val="bottom"/>
            <w:hideMark/>
          </w:tcPr>
          <w:p w14:paraId="2B199C8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097762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9BD6F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E916DD4" w14:textId="77777777" w:rsidR="00024C7B" w:rsidRDefault="00024C7B">
            <w:pPr>
              <w:jc w:val="right"/>
              <w:rPr>
                <w:rFonts w:ascii="Arial" w:hAnsi="Arial" w:cs="Arial"/>
                <w:sz w:val="18"/>
                <w:szCs w:val="18"/>
              </w:rPr>
            </w:pPr>
            <w:r>
              <w:rPr>
                <w:rFonts w:ascii="Arial" w:hAnsi="Arial" w:cs="Arial"/>
                <w:sz w:val="18"/>
                <w:szCs w:val="18"/>
              </w:rPr>
              <w:t>140.00%</w:t>
            </w:r>
          </w:p>
        </w:tc>
        <w:tc>
          <w:tcPr>
            <w:tcW w:w="0" w:type="auto"/>
            <w:tcBorders>
              <w:bottom w:val="single" w:sz="6" w:space="0" w:color="0075C9"/>
            </w:tcBorders>
            <w:noWrap/>
            <w:tcMar>
              <w:top w:w="14" w:type="dxa"/>
              <w:left w:w="0" w:type="dxa"/>
              <w:bottom w:w="40" w:type="dxa"/>
              <w:right w:w="14" w:type="dxa"/>
            </w:tcMar>
            <w:vAlign w:val="bottom"/>
            <w:hideMark/>
          </w:tcPr>
          <w:p w14:paraId="2C2F6A8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215C6E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7B94C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079DD8" w14:textId="77777777" w:rsidR="00024C7B" w:rsidRDefault="00024C7B">
            <w:pPr>
              <w:jc w:val="right"/>
              <w:rPr>
                <w:rFonts w:ascii="Arial" w:hAnsi="Arial" w:cs="Arial"/>
                <w:sz w:val="18"/>
                <w:szCs w:val="18"/>
              </w:rPr>
            </w:pPr>
            <w:r>
              <w:rPr>
                <w:rFonts w:ascii="Arial" w:hAnsi="Arial" w:cs="Arial"/>
                <w:sz w:val="18"/>
                <w:szCs w:val="18"/>
              </w:rPr>
              <w:t>150.00%</w:t>
            </w:r>
          </w:p>
        </w:tc>
        <w:tc>
          <w:tcPr>
            <w:tcW w:w="0" w:type="auto"/>
            <w:tcBorders>
              <w:bottom w:val="single" w:sz="6" w:space="0" w:color="0075C9"/>
            </w:tcBorders>
            <w:noWrap/>
            <w:tcMar>
              <w:top w:w="14" w:type="dxa"/>
              <w:left w:w="0" w:type="dxa"/>
              <w:bottom w:w="40" w:type="dxa"/>
              <w:right w:w="14" w:type="dxa"/>
            </w:tcMar>
            <w:vAlign w:val="bottom"/>
            <w:hideMark/>
          </w:tcPr>
          <w:p w14:paraId="273F0B23" w14:textId="77777777" w:rsidR="00024C7B" w:rsidRDefault="00024C7B">
            <w:pPr>
              <w:rPr>
                <w:rFonts w:ascii="Arial" w:hAnsi="Arial" w:cs="Arial"/>
                <w:sz w:val="18"/>
                <w:szCs w:val="18"/>
              </w:rPr>
            </w:pPr>
            <w:r>
              <w:rPr>
                <w:rFonts w:ascii="Arial" w:hAnsi="Arial" w:cs="Arial"/>
                <w:sz w:val="18"/>
                <w:szCs w:val="18"/>
              </w:rPr>
              <w:t> </w:t>
            </w:r>
          </w:p>
        </w:tc>
      </w:tr>
      <w:tr w:rsidR="00024C7B" w14:paraId="73077F46" w14:textId="77777777">
        <w:trPr>
          <w:trHeight w:val="75"/>
        </w:trPr>
        <w:tc>
          <w:tcPr>
            <w:tcW w:w="0" w:type="auto"/>
            <w:vAlign w:val="center"/>
            <w:hideMark/>
          </w:tcPr>
          <w:p w14:paraId="2DCA17F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05B78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5F296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0C479C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80E94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8828A7B" w14:textId="77777777" w:rsidR="00024C7B" w:rsidRDefault="00024C7B">
            <w:pPr>
              <w:rPr>
                <w:rFonts w:ascii="Arial" w:hAnsi="Arial" w:cs="Arial"/>
                <w:sz w:val="2"/>
                <w:szCs w:val="2"/>
              </w:rPr>
            </w:pPr>
            <w:r>
              <w:rPr>
                <w:rFonts w:ascii="Arial" w:hAnsi="Arial" w:cs="Arial"/>
                <w:sz w:val="2"/>
                <w:szCs w:val="2"/>
              </w:rPr>
              <w:t> </w:t>
            </w:r>
          </w:p>
        </w:tc>
      </w:tr>
      <w:tr w:rsidR="00024C7B" w14:paraId="3B9032BE" w14:textId="77777777">
        <w:trPr>
          <w:cantSplit/>
        </w:trPr>
        <w:tc>
          <w:tcPr>
            <w:tcW w:w="0" w:type="auto"/>
            <w:tcBorders>
              <w:bottom w:val="single" w:sz="6" w:space="0" w:color="0075C9"/>
            </w:tcBorders>
            <w:tcMar>
              <w:top w:w="14" w:type="dxa"/>
              <w:left w:w="0" w:type="dxa"/>
              <w:bottom w:w="40" w:type="dxa"/>
              <w:right w:w="14" w:type="dxa"/>
            </w:tcMar>
            <w:hideMark/>
          </w:tcPr>
          <w:p w14:paraId="01AAA48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Total FY26 cash incentive (% of target)</w:t>
            </w:r>
          </w:p>
        </w:tc>
        <w:tc>
          <w:tcPr>
            <w:tcW w:w="0" w:type="auto"/>
            <w:tcBorders>
              <w:bottom w:val="single" w:sz="6" w:space="0" w:color="0075C9"/>
            </w:tcBorders>
            <w:vAlign w:val="bottom"/>
            <w:hideMark/>
          </w:tcPr>
          <w:p w14:paraId="0A76B1E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92A84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34DBA31" w14:textId="77777777" w:rsidR="00024C7B" w:rsidRDefault="00024C7B">
            <w:pPr>
              <w:jc w:val="right"/>
              <w:rPr>
                <w:rFonts w:ascii="Arial" w:hAnsi="Arial" w:cs="Arial"/>
                <w:sz w:val="18"/>
                <w:szCs w:val="18"/>
              </w:rPr>
            </w:pPr>
            <w:r>
              <w:rPr>
                <w:rFonts w:ascii="Arial" w:hAnsi="Arial" w:cs="Arial"/>
                <w:sz w:val="18"/>
                <w:szCs w:val="18"/>
              </w:rPr>
              <w:t>137.32%</w:t>
            </w:r>
          </w:p>
        </w:tc>
        <w:tc>
          <w:tcPr>
            <w:tcW w:w="0" w:type="auto"/>
            <w:tcBorders>
              <w:bottom w:val="single" w:sz="6" w:space="0" w:color="0075C9"/>
            </w:tcBorders>
            <w:noWrap/>
            <w:tcMar>
              <w:top w:w="14" w:type="dxa"/>
              <w:left w:w="0" w:type="dxa"/>
              <w:bottom w:w="40" w:type="dxa"/>
              <w:right w:w="14" w:type="dxa"/>
            </w:tcMar>
            <w:vAlign w:val="bottom"/>
            <w:hideMark/>
          </w:tcPr>
          <w:p w14:paraId="17ECCCA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27440B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0E2A33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9C3173" w14:textId="77777777" w:rsidR="00024C7B" w:rsidRDefault="00024C7B">
            <w:pPr>
              <w:jc w:val="right"/>
              <w:rPr>
                <w:rFonts w:ascii="Arial" w:hAnsi="Arial" w:cs="Arial"/>
                <w:sz w:val="18"/>
                <w:szCs w:val="18"/>
              </w:rPr>
            </w:pPr>
            <w:r>
              <w:rPr>
                <w:rFonts w:ascii="Arial" w:hAnsi="Arial" w:cs="Arial"/>
                <w:sz w:val="18"/>
                <w:szCs w:val="18"/>
              </w:rPr>
              <w:t>139.52%</w:t>
            </w:r>
          </w:p>
        </w:tc>
        <w:tc>
          <w:tcPr>
            <w:tcW w:w="0" w:type="auto"/>
            <w:tcBorders>
              <w:bottom w:val="single" w:sz="6" w:space="0" w:color="0075C9"/>
            </w:tcBorders>
            <w:noWrap/>
            <w:tcMar>
              <w:top w:w="14" w:type="dxa"/>
              <w:left w:w="0" w:type="dxa"/>
              <w:bottom w:w="40" w:type="dxa"/>
              <w:right w:w="14" w:type="dxa"/>
            </w:tcMar>
            <w:vAlign w:val="bottom"/>
            <w:hideMark/>
          </w:tcPr>
          <w:p w14:paraId="2021D2B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C9E347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C50701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4E9ADB3" w14:textId="77777777" w:rsidR="00024C7B" w:rsidRDefault="00024C7B">
            <w:pPr>
              <w:jc w:val="right"/>
              <w:rPr>
                <w:rFonts w:ascii="Arial" w:hAnsi="Arial" w:cs="Arial"/>
                <w:sz w:val="18"/>
                <w:szCs w:val="18"/>
              </w:rPr>
            </w:pPr>
            <w:r>
              <w:rPr>
                <w:rFonts w:ascii="Arial" w:hAnsi="Arial" w:cs="Arial"/>
                <w:sz w:val="18"/>
                <w:szCs w:val="18"/>
              </w:rPr>
              <w:t>139.52%</w:t>
            </w:r>
          </w:p>
        </w:tc>
        <w:tc>
          <w:tcPr>
            <w:tcW w:w="0" w:type="auto"/>
            <w:tcBorders>
              <w:bottom w:val="single" w:sz="6" w:space="0" w:color="0075C9"/>
            </w:tcBorders>
            <w:noWrap/>
            <w:tcMar>
              <w:top w:w="14" w:type="dxa"/>
              <w:left w:w="0" w:type="dxa"/>
              <w:bottom w:w="40" w:type="dxa"/>
              <w:right w:w="14" w:type="dxa"/>
            </w:tcMar>
            <w:vAlign w:val="bottom"/>
            <w:hideMark/>
          </w:tcPr>
          <w:p w14:paraId="73B9897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FDB611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E29691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5B11269" w14:textId="77777777" w:rsidR="00024C7B" w:rsidRDefault="00024C7B">
            <w:pPr>
              <w:jc w:val="right"/>
              <w:rPr>
                <w:rFonts w:ascii="Arial" w:hAnsi="Arial" w:cs="Arial"/>
                <w:sz w:val="18"/>
                <w:szCs w:val="18"/>
              </w:rPr>
            </w:pPr>
            <w:r>
              <w:rPr>
                <w:rFonts w:ascii="Arial" w:hAnsi="Arial" w:cs="Arial"/>
                <w:sz w:val="18"/>
                <w:szCs w:val="18"/>
              </w:rPr>
              <w:t>134.52%</w:t>
            </w:r>
          </w:p>
        </w:tc>
        <w:tc>
          <w:tcPr>
            <w:tcW w:w="0" w:type="auto"/>
            <w:tcBorders>
              <w:bottom w:val="single" w:sz="6" w:space="0" w:color="0075C9"/>
            </w:tcBorders>
            <w:noWrap/>
            <w:tcMar>
              <w:top w:w="14" w:type="dxa"/>
              <w:left w:w="0" w:type="dxa"/>
              <w:bottom w:w="40" w:type="dxa"/>
              <w:right w:w="14" w:type="dxa"/>
            </w:tcMar>
            <w:vAlign w:val="bottom"/>
            <w:hideMark/>
          </w:tcPr>
          <w:p w14:paraId="551C206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315177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B31311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9349CBD" w14:textId="77777777" w:rsidR="00024C7B" w:rsidRDefault="00024C7B">
            <w:pPr>
              <w:jc w:val="right"/>
              <w:rPr>
                <w:rFonts w:ascii="Arial" w:hAnsi="Arial" w:cs="Arial"/>
                <w:sz w:val="18"/>
                <w:szCs w:val="18"/>
              </w:rPr>
            </w:pPr>
            <w:r>
              <w:rPr>
                <w:rFonts w:ascii="Arial" w:hAnsi="Arial" w:cs="Arial"/>
                <w:sz w:val="18"/>
                <w:szCs w:val="18"/>
              </w:rPr>
              <w:t>139.52%</w:t>
            </w:r>
          </w:p>
        </w:tc>
        <w:tc>
          <w:tcPr>
            <w:tcW w:w="0" w:type="auto"/>
            <w:tcBorders>
              <w:bottom w:val="single" w:sz="6" w:space="0" w:color="0075C9"/>
            </w:tcBorders>
            <w:noWrap/>
            <w:tcMar>
              <w:top w:w="14" w:type="dxa"/>
              <w:left w:w="0" w:type="dxa"/>
              <w:bottom w:w="40" w:type="dxa"/>
              <w:right w:w="14" w:type="dxa"/>
            </w:tcMar>
            <w:vAlign w:val="bottom"/>
            <w:hideMark/>
          </w:tcPr>
          <w:p w14:paraId="326DDBA6" w14:textId="77777777" w:rsidR="00024C7B" w:rsidRDefault="00024C7B">
            <w:pPr>
              <w:rPr>
                <w:rFonts w:ascii="Arial" w:hAnsi="Arial" w:cs="Arial"/>
                <w:sz w:val="18"/>
                <w:szCs w:val="18"/>
              </w:rPr>
            </w:pPr>
            <w:r>
              <w:rPr>
                <w:rFonts w:ascii="Arial" w:hAnsi="Arial" w:cs="Arial"/>
                <w:sz w:val="18"/>
                <w:szCs w:val="18"/>
              </w:rPr>
              <w:t> </w:t>
            </w:r>
          </w:p>
        </w:tc>
      </w:tr>
      <w:tr w:rsidR="00024C7B" w14:paraId="1789A070" w14:textId="77777777">
        <w:trPr>
          <w:trHeight w:val="75"/>
        </w:trPr>
        <w:tc>
          <w:tcPr>
            <w:tcW w:w="0" w:type="auto"/>
            <w:vAlign w:val="center"/>
            <w:hideMark/>
          </w:tcPr>
          <w:p w14:paraId="25F768C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7B9E9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80E4B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FD25D9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45CB33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354CEAC" w14:textId="77777777" w:rsidR="00024C7B" w:rsidRDefault="00024C7B">
            <w:pPr>
              <w:rPr>
                <w:rFonts w:ascii="Arial" w:hAnsi="Arial" w:cs="Arial"/>
                <w:sz w:val="2"/>
                <w:szCs w:val="2"/>
              </w:rPr>
            </w:pPr>
            <w:r>
              <w:rPr>
                <w:rFonts w:ascii="Arial" w:hAnsi="Arial" w:cs="Arial"/>
                <w:sz w:val="2"/>
                <w:szCs w:val="2"/>
              </w:rPr>
              <w:t> </w:t>
            </w:r>
          </w:p>
        </w:tc>
      </w:tr>
      <w:tr w:rsidR="00024C7B" w14:paraId="40B232CD" w14:textId="77777777">
        <w:trPr>
          <w:cantSplit/>
        </w:trPr>
        <w:tc>
          <w:tcPr>
            <w:tcW w:w="0" w:type="auto"/>
            <w:tcBorders>
              <w:bottom w:val="single" w:sz="6" w:space="0" w:color="0075C9"/>
            </w:tcBorders>
            <w:tcMar>
              <w:top w:w="14" w:type="dxa"/>
              <w:left w:w="0" w:type="dxa"/>
              <w:bottom w:w="40" w:type="dxa"/>
              <w:right w:w="14" w:type="dxa"/>
            </w:tcMar>
            <w:hideMark/>
          </w:tcPr>
          <w:p w14:paraId="15DC9739"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Total FY26 cash incentive earned</w:t>
            </w:r>
          </w:p>
        </w:tc>
        <w:tc>
          <w:tcPr>
            <w:tcW w:w="0" w:type="auto"/>
            <w:tcBorders>
              <w:bottom w:val="single" w:sz="6" w:space="0" w:color="0075C9"/>
            </w:tcBorders>
            <w:vAlign w:val="bottom"/>
            <w:hideMark/>
          </w:tcPr>
          <w:p w14:paraId="4AA2117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684DF1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26E6B09" w14:textId="77777777" w:rsidR="00024C7B" w:rsidRDefault="00024C7B">
            <w:pPr>
              <w:jc w:val="right"/>
              <w:rPr>
                <w:rFonts w:ascii="Arial" w:hAnsi="Arial" w:cs="Arial"/>
                <w:sz w:val="18"/>
                <w:szCs w:val="18"/>
              </w:rPr>
            </w:pPr>
            <w:r>
              <w:rPr>
                <w:rFonts w:ascii="Arial" w:hAnsi="Arial" w:cs="Arial"/>
                <w:sz w:val="18"/>
                <w:szCs w:val="18"/>
              </w:rPr>
              <w:t>$10,299,000</w:t>
            </w:r>
          </w:p>
        </w:tc>
        <w:tc>
          <w:tcPr>
            <w:tcW w:w="0" w:type="auto"/>
            <w:tcBorders>
              <w:bottom w:val="single" w:sz="6" w:space="0" w:color="0075C9"/>
            </w:tcBorders>
            <w:noWrap/>
            <w:tcMar>
              <w:top w:w="14" w:type="dxa"/>
              <w:left w:w="0" w:type="dxa"/>
              <w:bottom w:w="40" w:type="dxa"/>
              <w:right w:w="14" w:type="dxa"/>
            </w:tcMar>
            <w:vAlign w:val="bottom"/>
            <w:hideMark/>
          </w:tcPr>
          <w:p w14:paraId="110D2CA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176202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BBBBE0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C75C7D2" w14:textId="77777777" w:rsidR="00024C7B" w:rsidRDefault="00024C7B">
            <w:pPr>
              <w:jc w:val="right"/>
              <w:rPr>
                <w:rFonts w:ascii="Arial" w:hAnsi="Arial" w:cs="Arial"/>
                <w:sz w:val="18"/>
                <w:szCs w:val="18"/>
              </w:rPr>
            </w:pPr>
            <w:r>
              <w:rPr>
                <w:rFonts w:ascii="Arial" w:hAnsi="Arial" w:cs="Arial"/>
                <w:sz w:val="18"/>
                <w:szCs w:val="18"/>
              </w:rPr>
              <w:t>$3,488,000</w:t>
            </w:r>
          </w:p>
        </w:tc>
        <w:tc>
          <w:tcPr>
            <w:tcW w:w="0" w:type="auto"/>
            <w:tcBorders>
              <w:bottom w:val="single" w:sz="6" w:space="0" w:color="0075C9"/>
            </w:tcBorders>
            <w:noWrap/>
            <w:tcMar>
              <w:top w:w="14" w:type="dxa"/>
              <w:left w:w="0" w:type="dxa"/>
              <w:bottom w:w="40" w:type="dxa"/>
              <w:right w:w="14" w:type="dxa"/>
            </w:tcMar>
            <w:vAlign w:val="bottom"/>
            <w:hideMark/>
          </w:tcPr>
          <w:p w14:paraId="6D7F7C7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ED6850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6BAF0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CAD3C95" w14:textId="77777777" w:rsidR="00024C7B" w:rsidRDefault="00024C7B">
            <w:pPr>
              <w:jc w:val="right"/>
              <w:rPr>
                <w:rFonts w:ascii="Arial" w:hAnsi="Arial" w:cs="Arial"/>
                <w:sz w:val="18"/>
                <w:szCs w:val="18"/>
              </w:rPr>
            </w:pPr>
            <w:r>
              <w:rPr>
                <w:rFonts w:ascii="Arial" w:hAnsi="Arial" w:cs="Arial"/>
                <w:sz w:val="18"/>
                <w:szCs w:val="18"/>
              </w:rPr>
              <w:t>$3,488,000</w:t>
            </w:r>
          </w:p>
        </w:tc>
        <w:tc>
          <w:tcPr>
            <w:tcW w:w="0" w:type="auto"/>
            <w:tcBorders>
              <w:bottom w:val="single" w:sz="6" w:space="0" w:color="0075C9"/>
            </w:tcBorders>
            <w:noWrap/>
            <w:tcMar>
              <w:top w:w="14" w:type="dxa"/>
              <w:left w:w="0" w:type="dxa"/>
              <w:bottom w:w="40" w:type="dxa"/>
              <w:right w:w="14" w:type="dxa"/>
            </w:tcMar>
            <w:vAlign w:val="bottom"/>
            <w:hideMark/>
          </w:tcPr>
          <w:p w14:paraId="3CF9E48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9C155C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9039BD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A7F4374" w14:textId="77777777" w:rsidR="00024C7B" w:rsidRDefault="00024C7B">
            <w:pPr>
              <w:jc w:val="right"/>
              <w:rPr>
                <w:rFonts w:ascii="Arial" w:hAnsi="Arial" w:cs="Arial"/>
                <w:sz w:val="18"/>
                <w:szCs w:val="18"/>
              </w:rPr>
            </w:pPr>
            <w:r>
              <w:rPr>
                <w:rFonts w:ascii="Arial" w:hAnsi="Arial" w:cs="Arial"/>
                <w:sz w:val="18"/>
                <w:szCs w:val="18"/>
              </w:rPr>
              <w:t>$2,547,473</w:t>
            </w:r>
          </w:p>
        </w:tc>
        <w:tc>
          <w:tcPr>
            <w:tcW w:w="0" w:type="auto"/>
            <w:tcBorders>
              <w:bottom w:val="single" w:sz="6" w:space="0" w:color="0075C9"/>
            </w:tcBorders>
            <w:noWrap/>
            <w:tcMar>
              <w:top w:w="14" w:type="dxa"/>
              <w:left w:w="0" w:type="dxa"/>
              <w:bottom w:w="40" w:type="dxa"/>
              <w:right w:w="14" w:type="dxa"/>
            </w:tcMar>
            <w:vAlign w:val="bottom"/>
            <w:hideMark/>
          </w:tcPr>
          <w:p w14:paraId="0F4B8EA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0ABC05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7FF454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71206BE" w14:textId="77777777" w:rsidR="00024C7B" w:rsidRDefault="00024C7B">
            <w:pPr>
              <w:jc w:val="right"/>
              <w:rPr>
                <w:rFonts w:ascii="Arial" w:hAnsi="Arial" w:cs="Arial"/>
                <w:sz w:val="18"/>
                <w:szCs w:val="18"/>
              </w:rPr>
            </w:pPr>
            <w:r>
              <w:rPr>
                <w:rFonts w:ascii="Arial" w:hAnsi="Arial" w:cs="Arial"/>
                <w:sz w:val="18"/>
                <w:szCs w:val="18"/>
              </w:rPr>
              <w:t>$3,488,000</w:t>
            </w:r>
          </w:p>
        </w:tc>
        <w:tc>
          <w:tcPr>
            <w:tcW w:w="0" w:type="auto"/>
            <w:tcBorders>
              <w:bottom w:val="single" w:sz="6" w:space="0" w:color="0075C9"/>
            </w:tcBorders>
            <w:noWrap/>
            <w:tcMar>
              <w:top w:w="14" w:type="dxa"/>
              <w:left w:w="0" w:type="dxa"/>
              <w:bottom w:w="40" w:type="dxa"/>
              <w:right w:w="14" w:type="dxa"/>
            </w:tcMar>
            <w:vAlign w:val="bottom"/>
            <w:hideMark/>
          </w:tcPr>
          <w:p w14:paraId="69997F36" w14:textId="77777777" w:rsidR="00024C7B" w:rsidRDefault="00024C7B">
            <w:pPr>
              <w:rPr>
                <w:rFonts w:ascii="Arial" w:hAnsi="Arial" w:cs="Arial"/>
                <w:sz w:val="18"/>
                <w:szCs w:val="18"/>
              </w:rPr>
            </w:pPr>
            <w:r>
              <w:rPr>
                <w:rFonts w:ascii="Arial" w:hAnsi="Arial" w:cs="Arial"/>
                <w:sz w:val="18"/>
                <w:szCs w:val="18"/>
              </w:rPr>
              <w:t> </w:t>
            </w:r>
          </w:p>
        </w:tc>
      </w:tr>
    </w:tbl>
    <w:p w14:paraId="0F53C9CD" w14:textId="77777777" w:rsidR="00024C7B" w:rsidRPr="007A3FBF" w:rsidRDefault="00024C7B">
      <w:pPr>
        <w:pStyle w:val="NormalWeb"/>
        <w:spacing w:before="240" w:beforeAutospacing="0" w:after="0" w:afterAutospacing="0"/>
        <w:rPr>
          <w:rFonts w:ascii="Arial" w:hAnsi="Arial" w:cs="Arial"/>
        </w:rPr>
      </w:pPr>
      <w:r>
        <w:rPr>
          <w:rFonts w:ascii="Arial" w:hAnsi="Arial" w:cs="Arial"/>
          <w:b/>
          <w:bCs/>
        </w:rPr>
        <w:t xml:space="preserve">Fiscal Year 2026 Stock Awards </w:t>
      </w:r>
    </w:p>
    <w:p w14:paraId="1C71837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The fiscal year 2026 PSAs and SAs granted to our Named Executives under the Incentive Plan are listed below. We did not increase our target award values for Mr. Nadella</w:t>
      </w:r>
      <w:r>
        <w:rPr>
          <w:rFonts w:ascii="Arial" w:hAnsi="Arial" w:cs="Arial"/>
          <w:i/>
          <w:iCs/>
          <w:sz w:val="18"/>
          <w:szCs w:val="18"/>
        </w:rPr>
        <w:t xml:space="preserve">. </w:t>
      </w:r>
      <w:r>
        <w:rPr>
          <w:rFonts w:ascii="Arial" w:hAnsi="Arial" w:cs="Arial"/>
          <w:sz w:val="18"/>
          <w:szCs w:val="18"/>
        </w:rPr>
        <w:t>We increased the target award values for Ms. Hood from $19.5 million to $26.5 million, Mr. Althoff from $19.5 million to $26.5 million, Mr. Numoto from $7.1 million to $11.7 million, and Mr. Smith from $19.5 million to $26.5 million,</w:t>
      </w:r>
      <w:r>
        <w:rPr>
          <w:rFonts w:ascii="Arial" w:hAnsi="Arial" w:cs="Arial"/>
          <w:i/>
          <w:iCs/>
          <w:sz w:val="18"/>
          <w:szCs w:val="18"/>
        </w:rPr>
        <w:t xml:space="preserve"> </w:t>
      </w:r>
      <w:r>
        <w:rPr>
          <w:rFonts w:ascii="Arial" w:hAnsi="Arial" w:cs="Arial"/>
          <w:sz w:val="18"/>
          <w:szCs w:val="18"/>
        </w:rPr>
        <w:t>based on a competitive market review</w:t>
      </w:r>
      <w:r>
        <w:rPr>
          <w:rFonts w:ascii="Arial" w:hAnsi="Arial" w:cs="Arial"/>
          <w:i/>
          <w:iCs/>
          <w:sz w:val="18"/>
          <w:szCs w:val="18"/>
        </w:rPr>
        <w:t>.</w:t>
      </w:r>
      <w:r>
        <w:rPr>
          <w:rFonts w:ascii="Arial" w:hAnsi="Arial" w:cs="Arial"/>
          <w:sz w:val="18"/>
          <w:szCs w:val="18"/>
        </w:rPr>
        <w:t xml:space="preserve"> </w:t>
      </w:r>
    </w:p>
    <w:p w14:paraId="49CCEC01"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5541"/>
        <w:gridCol w:w="519"/>
        <w:gridCol w:w="142"/>
        <w:gridCol w:w="1229"/>
        <w:gridCol w:w="65"/>
        <w:gridCol w:w="518"/>
        <w:gridCol w:w="100"/>
        <w:gridCol w:w="869"/>
        <w:gridCol w:w="65"/>
        <w:gridCol w:w="518"/>
        <w:gridCol w:w="78"/>
        <w:gridCol w:w="1091"/>
        <w:gridCol w:w="65"/>
      </w:tblGrid>
      <w:tr w:rsidR="00024C7B" w14:paraId="6263FBAB" w14:textId="77777777">
        <w:trPr>
          <w:tblHeader/>
        </w:trPr>
        <w:tc>
          <w:tcPr>
            <w:tcW w:w="3200" w:type="pct"/>
            <w:vAlign w:val="center"/>
            <w:hideMark/>
          </w:tcPr>
          <w:p w14:paraId="5586CDA9" w14:textId="77777777" w:rsidR="00024C7B" w:rsidRDefault="00024C7B"/>
        </w:tc>
        <w:tc>
          <w:tcPr>
            <w:tcW w:w="300" w:type="pct"/>
            <w:vAlign w:val="bottom"/>
            <w:hideMark/>
          </w:tcPr>
          <w:p w14:paraId="2F8CAA6E" w14:textId="77777777" w:rsidR="00024C7B" w:rsidRDefault="00024C7B">
            <w:pPr>
              <w:rPr>
                <w:sz w:val="20"/>
              </w:rPr>
            </w:pPr>
          </w:p>
        </w:tc>
        <w:tc>
          <w:tcPr>
            <w:tcW w:w="0" w:type="auto"/>
            <w:vAlign w:val="center"/>
            <w:hideMark/>
          </w:tcPr>
          <w:p w14:paraId="4273163A" w14:textId="77777777" w:rsidR="00024C7B" w:rsidRDefault="00024C7B">
            <w:pPr>
              <w:rPr>
                <w:sz w:val="20"/>
              </w:rPr>
            </w:pPr>
          </w:p>
        </w:tc>
        <w:tc>
          <w:tcPr>
            <w:tcW w:w="0" w:type="auto"/>
            <w:vAlign w:val="center"/>
            <w:hideMark/>
          </w:tcPr>
          <w:p w14:paraId="542887DC" w14:textId="77777777" w:rsidR="00024C7B" w:rsidRDefault="00024C7B">
            <w:pPr>
              <w:rPr>
                <w:sz w:val="20"/>
              </w:rPr>
            </w:pPr>
          </w:p>
        </w:tc>
        <w:tc>
          <w:tcPr>
            <w:tcW w:w="0" w:type="auto"/>
            <w:vAlign w:val="center"/>
            <w:hideMark/>
          </w:tcPr>
          <w:p w14:paraId="31F0E621" w14:textId="77777777" w:rsidR="00024C7B" w:rsidRDefault="00024C7B">
            <w:pPr>
              <w:rPr>
                <w:sz w:val="20"/>
              </w:rPr>
            </w:pPr>
          </w:p>
        </w:tc>
        <w:tc>
          <w:tcPr>
            <w:tcW w:w="300" w:type="pct"/>
            <w:vAlign w:val="bottom"/>
            <w:hideMark/>
          </w:tcPr>
          <w:p w14:paraId="01B9465A" w14:textId="77777777" w:rsidR="00024C7B" w:rsidRDefault="00024C7B">
            <w:pPr>
              <w:rPr>
                <w:sz w:val="20"/>
              </w:rPr>
            </w:pPr>
          </w:p>
        </w:tc>
        <w:tc>
          <w:tcPr>
            <w:tcW w:w="0" w:type="auto"/>
            <w:vAlign w:val="center"/>
            <w:hideMark/>
          </w:tcPr>
          <w:p w14:paraId="3BCC8D50" w14:textId="77777777" w:rsidR="00024C7B" w:rsidRDefault="00024C7B">
            <w:pPr>
              <w:rPr>
                <w:sz w:val="20"/>
              </w:rPr>
            </w:pPr>
          </w:p>
        </w:tc>
        <w:tc>
          <w:tcPr>
            <w:tcW w:w="0" w:type="auto"/>
            <w:vAlign w:val="center"/>
            <w:hideMark/>
          </w:tcPr>
          <w:p w14:paraId="31560CC2" w14:textId="77777777" w:rsidR="00024C7B" w:rsidRDefault="00024C7B">
            <w:pPr>
              <w:rPr>
                <w:sz w:val="20"/>
              </w:rPr>
            </w:pPr>
          </w:p>
        </w:tc>
        <w:tc>
          <w:tcPr>
            <w:tcW w:w="0" w:type="auto"/>
            <w:vAlign w:val="center"/>
            <w:hideMark/>
          </w:tcPr>
          <w:p w14:paraId="4D343F06" w14:textId="77777777" w:rsidR="00024C7B" w:rsidRDefault="00024C7B">
            <w:pPr>
              <w:rPr>
                <w:sz w:val="20"/>
              </w:rPr>
            </w:pPr>
          </w:p>
        </w:tc>
        <w:tc>
          <w:tcPr>
            <w:tcW w:w="300" w:type="pct"/>
            <w:vAlign w:val="bottom"/>
            <w:hideMark/>
          </w:tcPr>
          <w:p w14:paraId="6862AD22" w14:textId="77777777" w:rsidR="00024C7B" w:rsidRDefault="00024C7B">
            <w:pPr>
              <w:rPr>
                <w:sz w:val="20"/>
              </w:rPr>
            </w:pPr>
          </w:p>
        </w:tc>
        <w:tc>
          <w:tcPr>
            <w:tcW w:w="0" w:type="auto"/>
            <w:vAlign w:val="center"/>
            <w:hideMark/>
          </w:tcPr>
          <w:p w14:paraId="2C98D708" w14:textId="77777777" w:rsidR="00024C7B" w:rsidRDefault="00024C7B">
            <w:pPr>
              <w:rPr>
                <w:sz w:val="20"/>
              </w:rPr>
            </w:pPr>
          </w:p>
        </w:tc>
        <w:tc>
          <w:tcPr>
            <w:tcW w:w="0" w:type="auto"/>
            <w:vAlign w:val="center"/>
            <w:hideMark/>
          </w:tcPr>
          <w:p w14:paraId="7E7E1409" w14:textId="77777777" w:rsidR="00024C7B" w:rsidRDefault="00024C7B">
            <w:pPr>
              <w:rPr>
                <w:sz w:val="20"/>
              </w:rPr>
            </w:pPr>
          </w:p>
        </w:tc>
        <w:tc>
          <w:tcPr>
            <w:tcW w:w="0" w:type="auto"/>
            <w:vAlign w:val="center"/>
            <w:hideMark/>
          </w:tcPr>
          <w:p w14:paraId="45D39E12" w14:textId="77777777" w:rsidR="00024C7B" w:rsidRDefault="00024C7B">
            <w:pPr>
              <w:rPr>
                <w:sz w:val="20"/>
              </w:rPr>
            </w:pPr>
          </w:p>
        </w:tc>
      </w:tr>
      <w:tr w:rsidR="00024C7B" w14:paraId="3E15C8F3"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30BAB4E0"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Named Executive</w:t>
            </w:r>
          </w:p>
        </w:tc>
        <w:tc>
          <w:tcPr>
            <w:tcW w:w="0" w:type="auto"/>
            <w:tcBorders>
              <w:bottom w:val="single" w:sz="8" w:space="0" w:color="000000"/>
            </w:tcBorders>
            <w:vAlign w:val="bottom"/>
            <w:hideMark/>
          </w:tcPr>
          <w:p w14:paraId="05B9C27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26698A3"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PSAs</w:t>
            </w:r>
          </w:p>
          <w:p w14:paraId="74FA88A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(Target Number</w:t>
            </w:r>
          </w:p>
          <w:p w14:paraId="4A58FD34"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of Shares)¹</w:t>
            </w:r>
          </w:p>
        </w:tc>
        <w:tc>
          <w:tcPr>
            <w:tcW w:w="0" w:type="auto"/>
            <w:tcBorders>
              <w:bottom w:val="single" w:sz="8" w:space="0" w:color="000000"/>
            </w:tcBorders>
            <w:vAlign w:val="bottom"/>
            <w:hideMark/>
          </w:tcPr>
          <w:p w14:paraId="52F6970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590C809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FAD2E2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SAs</w:t>
            </w:r>
          </w:p>
          <w:p w14:paraId="41CFF16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(Number</w:t>
            </w:r>
          </w:p>
          <w:p w14:paraId="616C931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of Shares)²</w:t>
            </w:r>
          </w:p>
        </w:tc>
        <w:tc>
          <w:tcPr>
            <w:tcW w:w="0" w:type="auto"/>
            <w:tcBorders>
              <w:bottom w:val="single" w:sz="8" w:space="0" w:color="000000"/>
            </w:tcBorders>
            <w:vAlign w:val="bottom"/>
            <w:hideMark/>
          </w:tcPr>
          <w:p w14:paraId="1D54E78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5D42E2A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9FE453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Aggregate</w:t>
            </w:r>
          </w:p>
          <w:p w14:paraId="5AB1FDF6"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Target</w:t>
            </w:r>
          </w:p>
          <w:p w14:paraId="79689BE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Award Value³</w:t>
            </w:r>
          </w:p>
          <w:p w14:paraId="3D330A4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6A1EE3CB" w14:textId="77777777" w:rsidR="00024C7B" w:rsidRDefault="00024C7B">
            <w:pPr>
              <w:rPr>
                <w:rFonts w:ascii="Arial" w:hAnsi="Arial" w:cs="Arial"/>
                <w:sz w:val="18"/>
                <w:szCs w:val="18"/>
              </w:rPr>
            </w:pPr>
            <w:r>
              <w:rPr>
                <w:rFonts w:ascii="Arial" w:hAnsi="Arial" w:cs="Arial"/>
                <w:sz w:val="18"/>
                <w:szCs w:val="18"/>
              </w:rPr>
              <w:t> </w:t>
            </w:r>
          </w:p>
        </w:tc>
      </w:tr>
      <w:tr w:rsidR="00024C7B" w14:paraId="3BD6D36F" w14:textId="77777777">
        <w:trPr>
          <w:trHeight w:val="75"/>
        </w:trPr>
        <w:tc>
          <w:tcPr>
            <w:tcW w:w="0" w:type="auto"/>
            <w:vAlign w:val="center"/>
            <w:hideMark/>
          </w:tcPr>
          <w:p w14:paraId="64CAE2D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66C9C9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C0CBF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25E6F0B" w14:textId="77777777" w:rsidR="00024C7B" w:rsidRDefault="00024C7B">
            <w:pPr>
              <w:rPr>
                <w:rFonts w:ascii="Arial" w:hAnsi="Arial" w:cs="Arial"/>
                <w:sz w:val="2"/>
                <w:szCs w:val="2"/>
              </w:rPr>
            </w:pPr>
            <w:r>
              <w:rPr>
                <w:rFonts w:ascii="Arial" w:hAnsi="Arial" w:cs="Arial"/>
                <w:sz w:val="2"/>
                <w:szCs w:val="2"/>
              </w:rPr>
              <w:t> </w:t>
            </w:r>
          </w:p>
        </w:tc>
      </w:tr>
      <w:tr w:rsidR="00024C7B" w14:paraId="4F30B843" w14:textId="77777777">
        <w:trPr>
          <w:cantSplit/>
        </w:trPr>
        <w:tc>
          <w:tcPr>
            <w:tcW w:w="0" w:type="auto"/>
            <w:tcBorders>
              <w:bottom w:val="single" w:sz="6" w:space="0" w:color="0075C9"/>
            </w:tcBorders>
            <w:tcMar>
              <w:top w:w="14" w:type="dxa"/>
              <w:left w:w="0" w:type="dxa"/>
              <w:bottom w:w="40" w:type="dxa"/>
              <w:right w:w="14" w:type="dxa"/>
            </w:tcMar>
            <w:hideMark/>
          </w:tcPr>
          <w:p w14:paraId="3B7A2C61"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5905640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EDB0B6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451445C" w14:textId="77777777" w:rsidR="00024C7B" w:rsidRDefault="00024C7B">
            <w:pPr>
              <w:jc w:val="right"/>
              <w:rPr>
                <w:rFonts w:ascii="Arial" w:hAnsi="Arial" w:cs="Arial"/>
                <w:sz w:val="18"/>
                <w:szCs w:val="18"/>
              </w:rPr>
            </w:pPr>
            <w:r>
              <w:rPr>
                <w:rFonts w:ascii="Arial" w:hAnsi="Arial" w:cs="Arial"/>
                <w:sz w:val="18"/>
                <w:szCs w:val="18"/>
              </w:rPr>
              <w:t>98,680</w:t>
            </w:r>
          </w:p>
        </w:tc>
        <w:tc>
          <w:tcPr>
            <w:tcW w:w="0" w:type="auto"/>
            <w:tcBorders>
              <w:bottom w:val="single" w:sz="6" w:space="0" w:color="0075C9"/>
            </w:tcBorders>
            <w:noWrap/>
            <w:tcMar>
              <w:top w:w="14" w:type="dxa"/>
              <w:left w:w="0" w:type="dxa"/>
              <w:bottom w:w="40" w:type="dxa"/>
              <w:right w:w="14" w:type="dxa"/>
            </w:tcMar>
            <w:vAlign w:val="bottom"/>
            <w:hideMark/>
          </w:tcPr>
          <w:p w14:paraId="6CB8645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8EF808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22AA2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E6CF1F"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5CA4A52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360177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72063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964D308" w14:textId="77777777" w:rsidR="00024C7B" w:rsidRDefault="00024C7B">
            <w:pPr>
              <w:jc w:val="right"/>
              <w:rPr>
                <w:rFonts w:ascii="Arial" w:hAnsi="Arial" w:cs="Arial"/>
                <w:sz w:val="18"/>
                <w:szCs w:val="18"/>
              </w:rPr>
            </w:pPr>
            <w:r>
              <w:rPr>
                <w:rFonts w:ascii="Arial" w:hAnsi="Arial" w:cs="Arial"/>
                <w:sz w:val="18"/>
                <w:szCs w:val="18"/>
              </w:rPr>
              <w:t>50,000,000</w:t>
            </w:r>
          </w:p>
        </w:tc>
        <w:tc>
          <w:tcPr>
            <w:tcW w:w="0" w:type="auto"/>
            <w:tcBorders>
              <w:bottom w:val="single" w:sz="6" w:space="0" w:color="0075C9"/>
            </w:tcBorders>
            <w:noWrap/>
            <w:tcMar>
              <w:top w:w="14" w:type="dxa"/>
              <w:left w:w="0" w:type="dxa"/>
              <w:bottom w:w="40" w:type="dxa"/>
              <w:right w:w="14" w:type="dxa"/>
            </w:tcMar>
            <w:vAlign w:val="bottom"/>
            <w:hideMark/>
          </w:tcPr>
          <w:p w14:paraId="4C00A116" w14:textId="77777777" w:rsidR="00024C7B" w:rsidRDefault="00024C7B">
            <w:pPr>
              <w:rPr>
                <w:rFonts w:ascii="Arial" w:hAnsi="Arial" w:cs="Arial"/>
                <w:sz w:val="18"/>
                <w:szCs w:val="18"/>
              </w:rPr>
            </w:pPr>
            <w:r>
              <w:rPr>
                <w:rFonts w:ascii="Arial" w:hAnsi="Arial" w:cs="Arial"/>
                <w:sz w:val="18"/>
                <w:szCs w:val="18"/>
              </w:rPr>
              <w:t> </w:t>
            </w:r>
          </w:p>
        </w:tc>
      </w:tr>
      <w:tr w:rsidR="00024C7B" w14:paraId="08FBDF71" w14:textId="77777777">
        <w:trPr>
          <w:trHeight w:val="75"/>
        </w:trPr>
        <w:tc>
          <w:tcPr>
            <w:tcW w:w="0" w:type="auto"/>
            <w:vAlign w:val="center"/>
            <w:hideMark/>
          </w:tcPr>
          <w:p w14:paraId="1B19B21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3D0F3D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2276BC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D5D8D1F" w14:textId="77777777" w:rsidR="00024C7B" w:rsidRDefault="00024C7B">
            <w:pPr>
              <w:rPr>
                <w:rFonts w:ascii="Arial" w:hAnsi="Arial" w:cs="Arial"/>
                <w:sz w:val="2"/>
                <w:szCs w:val="2"/>
              </w:rPr>
            </w:pPr>
            <w:r>
              <w:rPr>
                <w:rFonts w:ascii="Arial" w:hAnsi="Arial" w:cs="Arial"/>
                <w:sz w:val="2"/>
                <w:szCs w:val="2"/>
              </w:rPr>
              <w:t> </w:t>
            </w:r>
          </w:p>
        </w:tc>
      </w:tr>
      <w:tr w:rsidR="00024C7B" w14:paraId="5C5B8B12" w14:textId="77777777">
        <w:trPr>
          <w:cantSplit/>
        </w:trPr>
        <w:tc>
          <w:tcPr>
            <w:tcW w:w="0" w:type="auto"/>
            <w:tcBorders>
              <w:bottom w:val="single" w:sz="6" w:space="0" w:color="0075C9"/>
            </w:tcBorders>
            <w:tcMar>
              <w:top w:w="14" w:type="dxa"/>
              <w:left w:w="0" w:type="dxa"/>
              <w:bottom w:w="40" w:type="dxa"/>
              <w:right w:w="14" w:type="dxa"/>
            </w:tcMar>
            <w:hideMark/>
          </w:tcPr>
          <w:p w14:paraId="41B7AB39"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3E3073E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3DA9E8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501BEA5"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3EFBB2F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90D33E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A8BEE2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3CC0A4"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56B6FEF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56003B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F7BC0A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99B78FA" w14:textId="77777777" w:rsidR="00024C7B" w:rsidRDefault="00024C7B">
            <w:pPr>
              <w:jc w:val="right"/>
              <w:rPr>
                <w:rFonts w:ascii="Arial" w:hAnsi="Arial" w:cs="Arial"/>
                <w:sz w:val="18"/>
                <w:szCs w:val="18"/>
              </w:rPr>
            </w:pPr>
            <w:r>
              <w:rPr>
                <w:rFonts w:ascii="Arial" w:hAnsi="Arial" w:cs="Arial"/>
                <w:sz w:val="18"/>
                <w:szCs w:val="18"/>
              </w:rPr>
              <w:t>26,500,000</w:t>
            </w:r>
          </w:p>
        </w:tc>
        <w:tc>
          <w:tcPr>
            <w:tcW w:w="0" w:type="auto"/>
            <w:tcBorders>
              <w:bottom w:val="single" w:sz="6" w:space="0" w:color="0075C9"/>
            </w:tcBorders>
            <w:noWrap/>
            <w:tcMar>
              <w:top w:w="14" w:type="dxa"/>
              <w:left w:w="0" w:type="dxa"/>
              <w:bottom w:w="40" w:type="dxa"/>
              <w:right w:w="14" w:type="dxa"/>
            </w:tcMar>
            <w:vAlign w:val="bottom"/>
            <w:hideMark/>
          </w:tcPr>
          <w:p w14:paraId="7C7CD746" w14:textId="77777777" w:rsidR="00024C7B" w:rsidRDefault="00024C7B">
            <w:pPr>
              <w:rPr>
                <w:rFonts w:ascii="Arial" w:hAnsi="Arial" w:cs="Arial"/>
                <w:sz w:val="18"/>
                <w:szCs w:val="18"/>
              </w:rPr>
            </w:pPr>
            <w:r>
              <w:rPr>
                <w:rFonts w:ascii="Arial" w:hAnsi="Arial" w:cs="Arial"/>
                <w:sz w:val="18"/>
                <w:szCs w:val="18"/>
              </w:rPr>
              <w:t> </w:t>
            </w:r>
          </w:p>
        </w:tc>
      </w:tr>
      <w:tr w:rsidR="00024C7B" w14:paraId="5F4F9BA7" w14:textId="77777777">
        <w:trPr>
          <w:trHeight w:val="75"/>
        </w:trPr>
        <w:tc>
          <w:tcPr>
            <w:tcW w:w="0" w:type="auto"/>
            <w:vAlign w:val="center"/>
            <w:hideMark/>
          </w:tcPr>
          <w:p w14:paraId="3EF3081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89DF9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053E5D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A57393" w14:textId="77777777" w:rsidR="00024C7B" w:rsidRDefault="00024C7B">
            <w:pPr>
              <w:rPr>
                <w:rFonts w:ascii="Arial" w:hAnsi="Arial" w:cs="Arial"/>
                <w:sz w:val="2"/>
                <w:szCs w:val="2"/>
              </w:rPr>
            </w:pPr>
            <w:r>
              <w:rPr>
                <w:rFonts w:ascii="Arial" w:hAnsi="Arial" w:cs="Arial"/>
                <w:sz w:val="2"/>
                <w:szCs w:val="2"/>
              </w:rPr>
              <w:t> </w:t>
            </w:r>
          </w:p>
        </w:tc>
      </w:tr>
      <w:tr w:rsidR="00024C7B" w14:paraId="4ADF87AB" w14:textId="77777777">
        <w:trPr>
          <w:cantSplit/>
        </w:trPr>
        <w:tc>
          <w:tcPr>
            <w:tcW w:w="0" w:type="auto"/>
            <w:tcBorders>
              <w:bottom w:val="single" w:sz="6" w:space="0" w:color="0075C9"/>
            </w:tcBorders>
            <w:tcMar>
              <w:top w:w="14" w:type="dxa"/>
              <w:left w:w="0" w:type="dxa"/>
              <w:bottom w:w="40" w:type="dxa"/>
              <w:right w:w="14" w:type="dxa"/>
            </w:tcMar>
            <w:hideMark/>
          </w:tcPr>
          <w:p w14:paraId="0C1339E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58A1EDE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73152B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A404554"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2EB0561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DE4BC5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B1AA16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AF1562"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32D41B1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E1FBD3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2AB810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8811E3E" w14:textId="77777777" w:rsidR="00024C7B" w:rsidRDefault="00024C7B">
            <w:pPr>
              <w:jc w:val="right"/>
              <w:rPr>
                <w:rFonts w:ascii="Arial" w:hAnsi="Arial" w:cs="Arial"/>
                <w:sz w:val="18"/>
                <w:szCs w:val="18"/>
              </w:rPr>
            </w:pPr>
            <w:r>
              <w:rPr>
                <w:rFonts w:ascii="Arial" w:hAnsi="Arial" w:cs="Arial"/>
                <w:sz w:val="18"/>
                <w:szCs w:val="18"/>
              </w:rPr>
              <w:t>26,500,000</w:t>
            </w:r>
          </w:p>
        </w:tc>
        <w:tc>
          <w:tcPr>
            <w:tcW w:w="0" w:type="auto"/>
            <w:tcBorders>
              <w:bottom w:val="single" w:sz="6" w:space="0" w:color="0075C9"/>
            </w:tcBorders>
            <w:noWrap/>
            <w:tcMar>
              <w:top w:w="14" w:type="dxa"/>
              <w:left w:w="0" w:type="dxa"/>
              <w:bottom w:w="40" w:type="dxa"/>
              <w:right w:w="14" w:type="dxa"/>
            </w:tcMar>
            <w:vAlign w:val="bottom"/>
            <w:hideMark/>
          </w:tcPr>
          <w:p w14:paraId="4C71F562" w14:textId="77777777" w:rsidR="00024C7B" w:rsidRDefault="00024C7B">
            <w:pPr>
              <w:rPr>
                <w:rFonts w:ascii="Arial" w:hAnsi="Arial" w:cs="Arial"/>
                <w:sz w:val="18"/>
                <w:szCs w:val="18"/>
              </w:rPr>
            </w:pPr>
            <w:r>
              <w:rPr>
                <w:rFonts w:ascii="Arial" w:hAnsi="Arial" w:cs="Arial"/>
                <w:sz w:val="18"/>
                <w:szCs w:val="18"/>
              </w:rPr>
              <w:t> </w:t>
            </w:r>
          </w:p>
        </w:tc>
      </w:tr>
      <w:tr w:rsidR="00024C7B" w14:paraId="2B007015" w14:textId="77777777">
        <w:trPr>
          <w:trHeight w:val="75"/>
        </w:trPr>
        <w:tc>
          <w:tcPr>
            <w:tcW w:w="0" w:type="auto"/>
            <w:vAlign w:val="center"/>
            <w:hideMark/>
          </w:tcPr>
          <w:p w14:paraId="7C64878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7AF5EA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DCEA04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AE8AB4C" w14:textId="77777777" w:rsidR="00024C7B" w:rsidRDefault="00024C7B">
            <w:pPr>
              <w:rPr>
                <w:rFonts w:ascii="Arial" w:hAnsi="Arial" w:cs="Arial"/>
                <w:sz w:val="2"/>
                <w:szCs w:val="2"/>
              </w:rPr>
            </w:pPr>
            <w:r>
              <w:rPr>
                <w:rFonts w:ascii="Arial" w:hAnsi="Arial" w:cs="Arial"/>
                <w:sz w:val="2"/>
                <w:szCs w:val="2"/>
              </w:rPr>
              <w:t> </w:t>
            </w:r>
          </w:p>
        </w:tc>
      </w:tr>
      <w:tr w:rsidR="00024C7B" w14:paraId="57AF6D41" w14:textId="77777777">
        <w:trPr>
          <w:cantSplit/>
        </w:trPr>
        <w:tc>
          <w:tcPr>
            <w:tcW w:w="0" w:type="auto"/>
            <w:tcBorders>
              <w:bottom w:val="single" w:sz="6" w:space="0" w:color="0075C9"/>
            </w:tcBorders>
            <w:tcMar>
              <w:top w:w="14" w:type="dxa"/>
              <w:left w:w="0" w:type="dxa"/>
              <w:bottom w:w="40" w:type="dxa"/>
              <w:right w:w="14" w:type="dxa"/>
            </w:tcMar>
            <w:hideMark/>
          </w:tcPr>
          <w:p w14:paraId="4AD89791"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723B698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C4BF6F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94E7869" w14:textId="77777777" w:rsidR="00024C7B" w:rsidRDefault="00024C7B">
            <w:pPr>
              <w:jc w:val="right"/>
              <w:rPr>
                <w:rFonts w:ascii="Arial" w:hAnsi="Arial" w:cs="Arial"/>
                <w:sz w:val="18"/>
                <w:szCs w:val="18"/>
              </w:rPr>
            </w:pPr>
            <w:r>
              <w:rPr>
                <w:rFonts w:ascii="Arial" w:hAnsi="Arial" w:cs="Arial"/>
                <w:sz w:val="18"/>
                <w:szCs w:val="18"/>
              </w:rPr>
              <w:t>11,583</w:t>
            </w:r>
          </w:p>
        </w:tc>
        <w:tc>
          <w:tcPr>
            <w:tcW w:w="0" w:type="auto"/>
            <w:tcBorders>
              <w:bottom w:val="single" w:sz="6" w:space="0" w:color="0075C9"/>
            </w:tcBorders>
            <w:noWrap/>
            <w:tcMar>
              <w:top w:w="14" w:type="dxa"/>
              <w:left w:w="0" w:type="dxa"/>
              <w:bottom w:w="40" w:type="dxa"/>
              <w:right w:w="14" w:type="dxa"/>
            </w:tcMar>
            <w:vAlign w:val="bottom"/>
            <w:hideMark/>
          </w:tcPr>
          <w:p w14:paraId="126E38C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984DB9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E943F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7E21EB8" w14:textId="77777777" w:rsidR="00024C7B" w:rsidRDefault="00024C7B">
            <w:pPr>
              <w:jc w:val="right"/>
              <w:rPr>
                <w:rFonts w:ascii="Arial" w:hAnsi="Arial" w:cs="Arial"/>
                <w:sz w:val="18"/>
                <w:szCs w:val="18"/>
              </w:rPr>
            </w:pPr>
            <w:r>
              <w:rPr>
                <w:rFonts w:ascii="Arial" w:hAnsi="Arial" w:cs="Arial"/>
                <w:sz w:val="18"/>
                <w:szCs w:val="18"/>
              </w:rPr>
              <w:t>11,583</w:t>
            </w:r>
          </w:p>
        </w:tc>
        <w:tc>
          <w:tcPr>
            <w:tcW w:w="0" w:type="auto"/>
            <w:tcBorders>
              <w:bottom w:val="single" w:sz="6" w:space="0" w:color="0075C9"/>
            </w:tcBorders>
            <w:noWrap/>
            <w:tcMar>
              <w:top w:w="14" w:type="dxa"/>
              <w:left w:w="0" w:type="dxa"/>
              <w:bottom w:w="40" w:type="dxa"/>
              <w:right w:w="14" w:type="dxa"/>
            </w:tcMar>
            <w:vAlign w:val="bottom"/>
            <w:hideMark/>
          </w:tcPr>
          <w:p w14:paraId="18C1629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EF39D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D8A5C1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FFBFC01" w14:textId="77777777" w:rsidR="00024C7B" w:rsidRDefault="00024C7B">
            <w:pPr>
              <w:jc w:val="right"/>
              <w:rPr>
                <w:rFonts w:ascii="Arial" w:hAnsi="Arial" w:cs="Arial"/>
                <w:sz w:val="18"/>
                <w:szCs w:val="18"/>
              </w:rPr>
            </w:pPr>
            <w:r>
              <w:rPr>
                <w:rFonts w:ascii="Arial" w:hAnsi="Arial" w:cs="Arial"/>
                <w:sz w:val="18"/>
                <w:szCs w:val="18"/>
              </w:rPr>
              <w:t>11,737,500</w:t>
            </w:r>
          </w:p>
        </w:tc>
        <w:tc>
          <w:tcPr>
            <w:tcW w:w="0" w:type="auto"/>
            <w:tcBorders>
              <w:bottom w:val="single" w:sz="6" w:space="0" w:color="0075C9"/>
            </w:tcBorders>
            <w:noWrap/>
            <w:tcMar>
              <w:top w:w="14" w:type="dxa"/>
              <w:left w:w="0" w:type="dxa"/>
              <w:bottom w:w="40" w:type="dxa"/>
              <w:right w:w="14" w:type="dxa"/>
            </w:tcMar>
            <w:vAlign w:val="bottom"/>
            <w:hideMark/>
          </w:tcPr>
          <w:p w14:paraId="30FF92CC" w14:textId="77777777" w:rsidR="00024C7B" w:rsidRDefault="00024C7B">
            <w:pPr>
              <w:rPr>
                <w:rFonts w:ascii="Arial" w:hAnsi="Arial" w:cs="Arial"/>
                <w:sz w:val="18"/>
                <w:szCs w:val="18"/>
              </w:rPr>
            </w:pPr>
            <w:r>
              <w:rPr>
                <w:rFonts w:ascii="Arial" w:hAnsi="Arial" w:cs="Arial"/>
                <w:sz w:val="18"/>
                <w:szCs w:val="18"/>
              </w:rPr>
              <w:t> </w:t>
            </w:r>
          </w:p>
        </w:tc>
      </w:tr>
      <w:tr w:rsidR="00024C7B" w14:paraId="6384C159" w14:textId="77777777">
        <w:trPr>
          <w:trHeight w:val="75"/>
        </w:trPr>
        <w:tc>
          <w:tcPr>
            <w:tcW w:w="0" w:type="auto"/>
            <w:vAlign w:val="center"/>
            <w:hideMark/>
          </w:tcPr>
          <w:p w14:paraId="7FFF4BF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11945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7509E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E09A827" w14:textId="77777777" w:rsidR="00024C7B" w:rsidRDefault="00024C7B">
            <w:pPr>
              <w:rPr>
                <w:rFonts w:ascii="Arial" w:hAnsi="Arial" w:cs="Arial"/>
                <w:sz w:val="2"/>
                <w:szCs w:val="2"/>
              </w:rPr>
            </w:pPr>
            <w:r>
              <w:rPr>
                <w:rFonts w:ascii="Arial" w:hAnsi="Arial" w:cs="Arial"/>
                <w:sz w:val="2"/>
                <w:szCs w:val="2"/>
              </w:rPr>
              <w:t> </w:t>
            </w:r>
          </w:p>
        </w:tc>
      </w:tr>
      <w:tr w:rsidR="00024C7B" w14:paraId="43B86499" w14:textId="77777777">
        <w:trPr>
          <w:cantSplit/>
        </w:trPr>
        <w:tc>
          <w:tcPr>
            <w:tcW w:w="0" w:type="auto"/>
            <w:tcBorders>
              <w:bottom w:val="single" w:sz="6" w:space="0" w:color="0075C9"/>
            </w:tcBorders>
            <w:tcMar>
              <w:top w:w="14" w:type="dxa"/>
              <w:left w:w="0" w:type="dxa"/>
              <w:bottom w:w="40" w:type="dxa"/>
              <w:right w:w="14" w:type="dxa"/>
            </w:tcMar>
            <w:hideMark/>
          </w:tcPr>
          <w:p w14:paraId="76FA63B9"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7ED09BB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F3219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5C4A70"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0CA0877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5791BA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22767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CBE8226" w14:textId="77777777" w:rsidR="00024C7B" w:rsidRDefault="00024C7B">
            <w:pPr>
              <w:jc w:val="right"/>
              <w:rPr>
                <w:rFonts w:ascii="Arial" w:hAnsi="Arial" w:cs="Arial"/>
                <w:sz w:val="18"/>
                <w:szCs w:val="18"/>
              </w:rPr>
            </w:pPr>
            <w:r>
              <w:rPr>
                <w:rFonts w:ascii="Arial" w:hAnsi="Arial" w:cs="Arial"/>
                <w:sz w:val="18"/>
                <w:szCs w:val="18"/>
              </w:rPr>
              <w:t>26,151</w:t>
            </w:r>
          </w:p>
        </w:tc>
        <w:tc>
          <w:tcPr>
            <w:tcW w:w="0" w:type="auto"/>
            <w:tcBorders>
              <w:bottom w:val="single" w:sz="6" w:space="0" w:color="0075C9"/>
            </w:tcBorders>
            <w:noWrap/>
            <w:tcMar>
              <w:top w:w="14" w:type="dxa"/>
              <w:left w:w="0" w:type="dxa"/>
              <w:bottom w:w="40" w:type="dxa"/>
              <w:right w:w="14" w:type="dxa"/>
            </w:tcMar>
            <w:vAlign w:val="bottom"/>
            <w:hideMark/>
          </w:tcPr>
          <w:p w14:paraId="0393A14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19FFB5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79EF7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E40D7B" w14:textId="77777777" w:rsidR="00024C7B" w:rsidRDefault="00024C7B">
            <w:pPr>
              <w:jc w:val="right"/>
              <w:rPr>
                <w:rFonts w:ascii="Arial" w:hAnsi="Arial" w:cs="Arial"/>
                <w:sz w:val="18"/>
                <w:szCs w:val="18"/>
              </w:rPr>
            </w:pPr>
            <w:r>
              <w:rPr>
                <w:rFonts w:ascii="Arial" w:hAnsi="Arial" w:cs="Arial"/>
                <w:sz w:val="18"/>
                <w:szCs w:val="18"/>
              </w:rPr>
              <w:t>26,500,000</w:t>
            </w:r>
          </w:p>
        </w:tc>
        <w:tc>
          <w:tcPr>
            <w:tcW w:w="0" w:type="auto"/>
            <w:tcBorders>
              <w:bottom w:val="single" w:sz="6" w:space="0" w:color="0075C9"/>
            </w:tcBorders>
            <w:noWrap/>
            <w:tcMar>
              <w:top w:w="14" w:type="dxa"/>
              <w:left w:w="0" w:type="dxa"/>
              <w:bottom w:w="40" w:type="dxa"/>
              <w:right w:w="14" w:type="dxa"/>
            </w:tcMar>
            <w:vAlign w:val="bottom"/>
            <w:hideMark/>
          </w:tcPr>
          <w:p w14:paraId="70E60771" w14:textId="77777777" w:rsidR="00024C7B" w:rsidRDefault="00024C7B">
            <w:pPr>
              <w:rPr>
                <w:rFonts w:ascii="Arial" w:hAnsi="Arial" w:cs="Arial"/>
                <w:sz w:val="18"/>
                <w:szCs w:val="18"/>
              </w:rPr>
            </w:pPr>
            <w:r>
              <w:rPr>
                <w:rFonts w:ascii="Arial" w:hAnsi="Arial" w:cs="Arial"/>
                <w:sz w:val="18"/>
                <w:szCs w:val="18"/>
              </w:rPr>
              <w:t> </w:t>
            </w:r>
          </w:p>
        </w:tc>
      </w:tr>
    </w:tbl>
    <w:p w14:paraId="13F826D0"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The PSAs vest in full following the end of the three-year performance period, with the number of shares earned determined based on performance against goals set for each year in the period and relative TSR results for the period. </w:t>
      </w:r>
    </w:p>
    <w:p w14:paraId="31F5BC40"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The SAs vest 25% on August 31, 2026, and 12.5% each six months thereafter until fully vested. Vesting is subject to continued employment except as described on page 49 below. </w:t>
      </w:r>
    </w:p>
    <w:p w14:paraId="3B43B00D"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Awarded value (in dollars) was converted to shares using the closing share price on August 29, 2025, rounded up to a whole number. </w:t>
      </w:r>
    </w:p>
    <w:p w14:paraId="2EC5C388" w14:textId="5908EC54" w:rsidR="00C27216" w:rsidRDefault="00024C7B">
      <w:pPr>
        <w:pStyle w:val="NormalWeb"/>
        <w:spacing w:before="80" w:beforeAutospacing="0" w:after="0" w:afterAutospacing="0"/>
        <w:rPr>
          <w:rFonts w:ascii="Arial" w:hAnsi="Arial" w:cs="Arial"/>
          <w:sz w:val="18"/>
          <w:szCs w:val="18"/>
        </w:rPr>
      </w:pPr>
      <w:r>
        <w:rPr>
          <w:rFonts w:ascii="Arial" w:hAnsi="Arial" w:cs="Arial"/>
          <w:sz w:val="18"/>
          <w:szCs w:val="18"/>
        </w:rPr>
        <w:t xml:space="preserve">The amounts listed in the table above for fiscal year 2026 PSAs do not match the amounts in the “Stock Awards” column in the Summary Compensation Table or the Grants of Plan-Based Awards table. Because the grant date of a PSA for financial reporting purposes occurs when the performance targets are set, and targets under our PSA awards are established annually, PSAs listed in the Summary Compensation Table and Grants of Plan-Based Awards table include portions of current and prior year PSA awards. In the Summary Compensation Table, the value of PSAs is calculated using a Monte-Carlo simulation valuation performed as of the date of grant for financial reporting purposes. For fiscal year 2026, the stock price appreciation and corresponding relative TSR outperformance resulted in a grant date fair value higher than target value. Changes in Microsoft’s stock price and other inputs in the Monte-Carlo simulation may cause awards to be above or below target in any given year. </w:t>
      </w:r>
    </w:p>
    <w:p w14:paraId="5555D63E" w14:textId="77777777" w:rsidR="00024C7B" w:rsidRPr="00C27216" w:rsidRDefault="00C27216" w:rsidP="00C27216">
      <w:pPr>
        <w:pStyle w:val="NormalWeb"/>
        <w:spacing w:before="0" w:beforeAutospacing="0" w:after="0" w:afterAutospacing="0"/>
        <w:rPr>
          <w:rFonts w:ascii="Arial" w:hAnsi="Arial" w:cs="Arial"/>
          <w:sz w:val="2"/>
          <w:szCs w:val="2"/>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32D79CFA" w14:textId="77777777" w:rsidTr="00C27216">
        <w:tc>
          <w:tcPr>
            <w:tcW w:w="100" w:type="pct"/>
            <w:vAlign w:val="center"/>
            <w:hideMark/>
          </w:tcPr>
          <w:p w14:paraId="73EB05F4" w14:textId="77777777" w:rsidR="00024C7B" w:rsidRDefault="00024C7B">
            <w:pPr>
              <w:rPr>
                <w:rFonts w:ascii="Arial" w:hAnsi="Arial" w:cs="Arial"/>
                <w:sz w:val="18"/>
                <w:szCs w:val="18"/>
              </w:rPr>
            </w:pPr>
            <w:r>
              <w:br w:type="page"/>
            </w:r>
          </w:p>
        </w:tc>
        <w:tc>
          <w:tcPr>
            <w:tcW w:w="0" w:type="auto"/>
            <w:vAlign w:val="bottom"/>
            <w:hideMark/>
          </w:tcPr>
          <w:p w14:paraId="1A5061C5" w14:textId="77777777" w:rsidR="00024C7B" w:rsidRDefault="00024C7B">
            <w:pPr>
              <w:rPr>
                <w:sz w:val="20"/>
              </w:rPr>
            </w:pPr>
          </w:p>
        </w:tc>
        <w:tc>
          <w:tcPr>
            <w:tcW w:w="850" w:type="pct"/>
            <w:vAlign w:val="center"/>
            <w:hideMark/>
          </w:tcPr>
          <w:p w14:paraId="18C38D6C" w14:textId="77777777" w:rsidR="00024C7B" w:rsidRDefault="00024C7B">
            <w:pPr>
              <w:rPr>
                <w:sz w:val="20"/>
              </w:rPr>
            </w:pPr>
          </w:p>
        </w:tc>
        <w:tc>
          <w:tcPr>
            <w:tcW w:w="50" w:type="pct"/>
            <w:vAlign w:val="bottom"/>
            <w:hideMark/>
          </w:tcPr>
          <w:p w14:paraId="21152D52" w14:textId="77777777" w:rsidR="00024C7B" w:rsidRDefault="00024C7B">
            <w:pPr>
              <w:rPr>
                <w:sz w:val="20"/>
              </w:rPr>
            </w:pPr>
          </w:p>
        </w:tc>
        <w:tc>
          <w:tcPr>
            <w:tcW w:w="100" w:type="pct"/>
            <w:vAlign w:val="center"/>
            <w:hideMark/>
          </w:tcPr>
          <w:p w14:paraId="44786866" w14:textId="77777777" w:rsidR="00024C7B" w:rsidRDefault="00024C7B">
            <w:pPr>
              <w:rPr>
                <w:sz w:val="20"/>
              </w:rPr>
            </w:pPr>
          </w:p>
        </w:tc>
        <w:tc>
          <w:tcPr>
            <w:tcW w:w="0" w:type="auto"/>
            <w:vAlign w:val="bottom"/>
            <w:hideMark/>
          </w:tcPr>
          <w:p w14:paraId="5A49E114" w14:textId="77777777" w:rsidR="00024C7B" w:rsidRDefault="00024C7B">
            <w:pPr>
              <w:rPr>
                <w:sz w:val="20"/>
              </w:rPr>
            </w:pPr>
          </w:p>
        </w:tc>
        <w:tc>
          <w:tcPr>
            <w:tcW w:w="750" w:type="pct"/>
            <w:vAlign w:val="center"/>
            <w:hideMark/>
          </w:tcPr>
          <w:p w14:paraId="5F4C95CE" w14:textId="77777777" w:rsidR="00024C7B" w:rsidRDefault="00024C7B">
            <w:pPr>
              <w:rPr>
                <w:sz w:val="20"/>
              </w:rPr>
            </w:pPr>
          </w:p>
        </w:tc>
        <w:tc>
          <w:tcPr>
            <w:tcW w:w="50" w:type="pct"/>
            <w:vAlign w:val="bottom"/>
            <w:hideMark/>
          </w:tcPr>
          <w:p w14:paraId="181BDC00" w14:textId="77777777" w:rsidR="00024C7B" w:rsidRDefault="00024C7B">
            <w:pPr>
              <w:rPr>
                <w:sz w:val="20"/>
              </w:rPr>
            </w:pPr>
          </w:p>
        </w:tc>
        <w:tc>
          <w:tcPr>
            <w:tcW w:w="100" w:type="pct"/>
            <w:vAlign w:val="center"/>
            <w:hideMark/>
          </w:tcPr>
          <w:p w14:paraId="7FD3AF82" w14:textId="77777777" w:rsidR="00024C7B" w:rsidRDefault="00024C7B">
            <w:pPr>
              <w:rPr>
                <w:sz w:val="20"/>
              </w:rPr>
            </w:pPr>
          </w:p>
        </w:tc>
        <w:tc>
          <w:tcPr>
            <w:tcW w:w="0" w:type="auto"/>
            <w:vAlign w:val="bottom"/>
            <w:hideMark/>
          </w:tcPr>
          <w:p w14:paraId="77010150" w14:textId="77777777" w:rsidR="00024C7B" w:rsidRDefault="00024C7B">
            <w:pPr>
              <w:rPr>
                <w:sz w:val="20"/>
              </w:rPr>
            </w:pPr>
          </w:p>
        </w:tc>
        <w:tc>
          <w:tcPr>
            <w:tcW w:w="850" w:type="pct"/>
            <w:vAlign w:val="center"/>
            <w:hideMark/>
          </w:tcPr>
          <w:p w14:paraId="7C9C5A43" w14:textId="77777777" w:rsidR="00024C7B" w:rsidRDefault="00024C7B">
            <w:pPr>
              <w:rPr>
                <w:sz w:val="20"/>
              </w:rPr>
            </w:pPr>
          </w:p>
        </w:tc>
        <w:tc>
          <w:tcPr>
            <w:tcW w:w="50" w:type="pct"/>
            <w:vAlign w:val="bottom"/>
            <w:hideMark/>
          </w:tcPr>
          <w:p w14:paraId="153FB474" w14:textId="77777777" w:rsidR="00024C7B" w:rsidRDefault="00024C7B">
            <w:pPr>
              <w:rPr>
                <w:sz w:val="20"/>
              </w:rPr>
            </w:pPr>
          </w:p>
        </w:tc>
        <w:tc>
          <w:tcPr>
            <w:tcW w:w="100" w:type="pct"/>
            <w:vAlign w:val="center"/>
            <w:hideMark/>
          </w:tcPr>
          <w:p w14:paraId="47FA8036" w14:textId="77777777" w:rsidR="00024C7B" w:rsidRDefault="00024C7B">
            <w:pPr>
              <w:rPr>
                <w:sz w:val="20"/>
              </w:rPr>
            </w:pPr>
          </w:p>
        </w:tc>
        <w:tc>
          <w:tcPr>
            <w:tcW w:w="0" w:type="auto"/>
            <w:vAlign w:val="bottom"/>
            <w:hideMark/>
          </w:tcPr>
          <w:p w14:paraId="701568B0" w14:textId="77777777" w:rsidR="00024C7B" w:rsidRDefault="00024C7B">
            <w:pPr>
              <w:rPr>
                <w:sz w:val="20"/>
              </w:rPr>
            </w:pPr>
          </w:p>
        </w:tc>
        <w:tc>
          <w:tcPr>
            <w:tcW w:w="850" w:type="pct"/>
            <w:vAlign w:val="center"/>
            <w:hideMark/>
          </w:tcPr>
          <w:p w14:paraId="005E1650" w14:textId="77777777" w:rsidR="00024C7B" w:rsidRDefault="00024C7B">
            <w:pPr>
              <w:rPr>
                <w:sz w:val="20"/>
              </w:rPr>
            </w:pPr>
          </w:p>
        </w:tc>
        <w:tc>
          <w:tcPr>
            <w:tcW w:w="50" w:type="pct"/>
            <w:vAlign w:val="bottom"/>
            <w:hideMark/>
          </w:tcPr>
          <w:p w14:paraId="348A9D9B" w14:textId="77777777" w:rsidR="00024C7B" w:rsidRDefault="00024C7B">
            <w:pPr>
              <w:rPr>
                <w:sz w:val="20"/>
              </w:rPr>
            </w:pPr>
          </w:p>
        </w:tc>
        <w:tc>
          <w:tcPr>
            <w:tcW w:w="100" w:type="pct"/>
            <w:vAlign w:val="center"/>
            <w:hideMark/>
          </w:tcPr>
          <w:p w14:paraId="44CD1309" w14:textId="77777777" w:rsidR="00024C7B" w:rsidRDefault="00024C7B">
            <w:pPr>
              <w:rPr>
                <w:sz w:val="20"/>
              </w:rPr>
            </w:pPr>
          </w:p>
        </w:tc>
        <w:tc>
          <w:tcPr>
            <w:tcW w:w="0" w:type="auto"/>
            <w:vAlign w:val="bottom"/>
            <w:hideMark/>
          </w:tcPr>
          <w:p w14:paraId="0A600C53" w14:textId="77777777" w:rsidR="00024C7B" w:rsidRDefault="00024C7B">
            <w:pPr>
              <w:rPr>
                <w:sz w:val="20"/>
              </w:rPr>
            </w:pPr>
          </w:p>
        </w:tc>
        <w:tc>
          <w:tcPr>
            <w:tcW w:w="800" w:type="pct"/>
            <w:vAlign w:val="center"/>
            <w:hideMark/>
          </w:tcPr>
          <w:p w14:paraId="21C58DA4" w14:textId="77777777" w:rsidR="00024C7B" w:rsidRDefault="00024C7B">
            <w:pPr>
              <w:rPr>
                <w:sz w:val="20"/>
              </w:rPr>
            </w:pPr>
          </w:p>
        </w:tc>
      </w:tr>
      <w:tr w:rsidR="00024C7B" w14:paraId="2E9CF414" w14:textId="77777777" w:rsidTr="00C27216">
        <w:trPr>
          <w:cantSplit/>
        </w:trPr>
        <w:tc>
          <w:tcPr>
            <w:tcW w:w="0" w:type="auto"/>
            <w:noWrap/>
            <w:hideMark/>
          </w:tcPr>
          <w:p w14:paraId="14ADF8D7"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13017A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D089A2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E0E38B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2A26B9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C06790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F5D5D5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BD329CD"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2EF76AB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4C61F7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FB1CD0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03146E1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1D09105"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95841C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9E0AC1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B37A42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30A27C2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481151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71407E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67FE0E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2E3589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76CAFA9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3FD3DBD"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5365A4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32D8E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6B7A76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4B167E9" w14:textId="77777777" w:rsidTr="00C27216">
        <w:tc>
          <w:tcPr>
            <w:tcW w:w="0" w:type="auto"/>
            <w:gridSpan w:val="3"/>
            <w:vAlign w:val="bottom"/>
            <w:hideMark/>
          </w:tcPr>
          <w:p w14:paraId="564C73D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E03D68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04496BA3"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FB2EBF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E13FCF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FDD329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3EB1CB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DBA032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417EB7A" w14:textId="77777777" w:rsidR="00024C7B" w:rsidRDefault="00024C7B">
            <w:pPr>
              <w:pStyle w:val="la2"/>
              <w:rPr>
                <w:rFonts w:ascii="Arial" w:hAnsi="Arial" w:cs="Arial"/>
                <w:sz w:val="2"/>
                <w:szCs w:val="2"/>
              </w:rPr>
            </w:pPr>
            <w:r>
              <w:rPr>
                <w:rFonts w:ascii="Arial" w:hAnsi="Arial" w:cs="Arial"/>
                <w:sz w:val="2"/>
                <w:szCs w:val="2"/>
              </w:rPr>
              <w:t> </w:t>
            </w:r>
          </w:p>
        </w:tc>
      </w:tr>
    </w:tbl>
    <w:p w14:paraId="74EC1F25" w14:textId="77777777" w:rsidR="00024C7B" w:rsidRPr="00C27216" w:rsidRDefault="00024C7B">
      <w:pPr>
        <w:pStyle w:val="NormalWeb"/>
        <w:spacing w:before="0" w:beforeAutospacing="0" w:after="0" w:afterAutospacing="0"/>
        <w:rPr>
          <w:sz w:val="2"/>
          <w:szCs w:val="2"/>
        </w:rPr>
      </w:pPr>
      <w:r w:rsidRPr="00C27216">
        <w:rPr>
          <w:sz w:val="2"/>
          <w:szCs w:val="2"/>
        </w:rPr>
        <w:t> </w:t>
      </w:r>
    </w:p>
    <w:p w14:paraId="2173D5EA" w14:textId="77777777" w:rsidR="00024C7B" w:rsidRDefault="00024C7B" w:rsidP="00C27216">
      <w:pPr>
        <w:pStyle w:val="NormalWeb"/>
        <w:spacing w:before="40" w:beforeAutospacing="0" w:after="0" w:afterAutospacing="0"/>
        <w:rPr>
          <w:sz w:val="2"/>
          <w:szCs w:val="2"/>
        </w:rPr>
      </w:pPr>
      <w:r>
        <w:rPr>
          <w:sz w:val="2"/>
          <w:szCs w:val="2"/>
        </w:rPr>
        <w:t> </w:t>
      </w:r>
    </w:p>
    <w:p w14:paraId="73E23511"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Fiscal Year 2024 PSAs (Completed Performance Period) </w:t>
      </w:r>
    </w:p>
    <w:p w14:paraId="481ABCD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Compensation Committee (and for Mr. Nadella, the independent members of our Board) granted PSAs in fiscal year 2024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2026. </w:t>
      </w:r>
    </w:p>
    <w:p w14:paraId="44CA90A4" w14:textId="77777777" w:rsidR="00024C7B" w:rsidRPr="00C27216" w:rsidRDefault="00024C7B">
      <w:pPr>
        <w:pStyle w:val="NormalWeb"/>
        <w:keepNext/>
        <w:spacing w:before="0" w:beforeAutospacing="0" w:after="0" w:afterAutospacing="0"/>
        <w:rPr>
          <w:sz w:val="2"/>
          <w:szCs w:val="2"/>
        </w:rPr>
      </w:pPr>
      <w:r w:rsidRPr="00C27216">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972"/>
        <w:gridCol w:w="108"/>
        <w:gridCol w:w="1080"/>
        <w:gridCol w:w="108"/>
        <w:gridCol w:w="1080"/>
        <w:gridCol w:w="108"/>
        <w:gridCol w:w="216"/>
        <w:gridCol w:w="108"/>
        <w:gridCol w:w="1080"/>
        <w:gridCol w:w="108"/>
        <w:gridCol w:w="216"/>
        <w:gridCol w:w="108"/>
        <w:gridCol w:w="972"/>
        <w:gridCol w:w="108"/>
        <w:gridCol w:w="216"/>
        <w:gridCol w:w="108"/>
        <w:gridCol w:w="1080"/>
        <w:gridCol w:w="108"/>
        <w:gridCol w:w="216"/>
        <w:gridCol w:w="108"/>
        <w:gridCol w:w="1080"/>
        <w:gridCol w:w="108"/>
        <w:gridCol w:w="216"/>
        <w:gridCol w:w="108"/>
        <w:gridCol w:w="1080"/>
      </w:tblGrid>
      <w:tr w:rsidR="00024C7B" w:rsidRPr="00C27216" w14:paraId="4F5AB5F2" w14:textId="77777777">
        <w:trPr>
          <w:tblHeader/>
          <w:jc w:val="center"/>
        </w:trPr>
        <w:tc>
          <w:tcPr>
            <w:tcW w:w="450" w:type="pct"/>
            <w:vAlign w:val="center"/>
            <w:hideMark/>
          </w:tcPr>
          <w:p w14:paraId="2A1BC0F1" w14:textId="77777777" w:rsidR="00024C7B" w:rsidRPr="00C27216" w:rsidRDefault="00024C7B">
            <w:pPr>
              <w:rPr>
                <w:sz w:val="4"/>
                <w:szCs w:val="4"/>
              </w:rPr>
            </w:pPr>
          </w:p>
        </w:tc>
        <w:tc>
          <w:tcPr>
            <w:tcW w:w="0" w:type="auto"/>
            <w:vAlign w:val="bottom"/>
            <w:hideMark/>
          </w:tcPr>
          <w:p w14:paraId="05C59D78" w14:textId="77777777" w:rsidR="00024C7B" w:rsidRPr="00C27216" w:rsidRDefault="00024C7B">
            <w:pPr>
              <w:rPr>
                <w:sz w:val="4"/>
                <w:szCs w:val="4"/>
              </w:rPr>
            </w:pPr>
          </w:p>
        </w:tc>
        <w:tc>
          <w:tcPr>
            <w:tcW w:w="500" w:type="pct"/>
            <w:vAlign w:val="center"/>
            <w:hideMark/>
          </w:tcPr>
          <w:p w14:paraId="0936B5C0" w14:textId="77777777" w:rsidR="00024C7B" w:rsidRPr="00C27216" w:rsidRDefault="00024C7B">
            <w:pPr>
              <w:rPr>
                <w:sz w:val="4"/>
                <w:szCs w:val="4"/>
              </w:rPr>
            </w:pPr>
          </w:p>
        </w:tc>
        <w:tc>
          <w:tcPr>
            <w:tcW w:w="0" w:type="auto"/>
            <w:vAlign w:val="bottom"/>
            <w:hideMark/>
          </w:tcPr>
          <w:p w14:paraId="12E74039" w14:textId="77777777" w:rsidR="00024C7B" w:rsidRPr="00C27216" w:rsidRDefault="00024C7B">
            <w:pPr>
              <w:rPr>
                <w:sz w:val="4"/>
                <w:szCs w:val="4"/>
              </w:rPr>
            </w:pPr>
          </w:p>
        </w:tc>
        <w:tc>
          <w:tcPr>
            <w:tcW w:w="500" w:type="pct"/>
            <w:vAlign w:val="center"/>
            <w:hideMark/>
          </w:tcPr>
          <w:p w14:paraId="4C978A65" w14:textId="77777777" w:rsidR="00024C7B" w:rsidRPr="00C27216" w:rsidRDefault="00024C7B">
            <w:pPr>
              <w:rPr>
                <w:sz w:val="4"/>
                <w:szCs w:val="4"/>
              </w:rPr>
            </w:pPr>
          </w:p>
        </w:tc>
        <w:tc>
          <w:tcPr>
            <w:tcW w:w="50" w:type="pct"/>
            <w:vAlign w:val="bottom"/>
            <w:hideMark/>
          </w:tcPr>
          <w:p w14:paraId="6CA52DAA" w14:textId="77777777" w:rsidR="00024C7B" w:rsidRPr="00C27216" w:rsidRDefault="00024C7B">
            <w:pPr>
              <w:rPr>
                <w:sz w:val="4"/>
                <w:szCs w:val="4"/>
              </w:rPr>
            </w:pPr>
          </w:p>
        </w:tc>
        <w:tc>
          <w:tcPr>
            <w:tcW w:w="100" w:type="pct"/>
            <w:vAlign w:val="center"/>
            <w:hideMark/>
          </w:tcPr>
          <w:p w14:paraId="17D5BEF5" w14:textId="77777777" w:rsidR="00024C7B" w:rsidRPr="00C27216" w:rsidRDefault="00024C7B">
            <w:pPr>
              <w:rPr>
                <w:sz w:val="4"/>
                <w:szCs w:val="4"/>
              </w:rPr>
            </w:pPr>
          </w:p>
        </w:tc>
        <w:tc>
          <w:tcPr>
            <w:tcW w:w="0" w:type="auto"/>
            <w:vAlign w:val="bottom"/>
            <w:hideMark/>
          </w:tcPr>
          <w:p w14:paraId="7E0B7B91" w14:textId="77777777" w:rsidR="00024C7B" w:rsidRPr="00C27216" w:rsidRDefault="00024C7B">
            <w:pPr>
              <w:rPr>
                <w:sz w:val="4"/>
                <w:szCs w:val="4"/>
              </w:rPr>
            </w:pPr>
          </w:p>
        </w:tc>
        <w:tc>
          <w:tcPr>
            <w:tcW w:w="500" w:type="pct"/>
            <w:vAlign w:val="center"/>
            <w:hideMark/>
          </w:tcPr>
          <w:p w14:paraId="19905D38" w14:textId="77777777" w:rsidR="00024C7B" w:rsidRPr="00C27216" w:rsidRDefault="00024C7B">
            <w:pPr>
              <w:rPr>
                <w:sz w:val="4"/>
                <w:szCs w:val="4"/>
              </w:rPr>
            </w:pPr>
          </w:p>
        </w:tc>
        <w:tc>
          <w:tcPr>
            <w:tcW w:w="50" w:type="pct"/>
            <w:vAlign w:val="bottom"/>
            <w:hideMark/>
          </w:tcPr>
          <w:p w14:paraId="5254E46A" w14:textId="77777777" w:rsidR="00024C7B" w:rsidRPr="00C27216" w:rsidRDefault="00024C7B">
            <w:pPr>
              <w:rPr>
                <w:sz w:val="4"/>
                <w:szCs w:val="4"/>
              </w:rPr>
            </w:pPr>
          </w:p>
        </w:tc>
        <w:tc>
          <w:tcPr>
            <w:tcW w:w="100" w:type="pct"/>
            <w:vAlign w:val="center"/>
            <w:hideMark/>
          </w:tcPr>
          <w:p w14:paraId="1DCBA3C1" w14:textId="77777777" w:rsidR="00024C7B" w:rsidRPr="00C27216" w:rsidRDefault="00024C7B">
            <w:pPr>
              <w:rPr>
                <w:sz w:val="4"/>
                <w:szCs w:val="4"/>
              </w:rPr>
            </w:pPr>
          </w:p>
        </w:tc>
        <w:tc>
          <w:tcPr>
            <w:tcW w:w="0" w:type="auto"/>
            <w:vAlign w:val="bottom"/>
            <w:hideMark/>
          </w:tcPr>
          <w:p w14:paraId="2855F683" w14:textId="77777777" w:rsidR="00024C7B" w:rsidRPr="00C27216" w:rsidRDefault="00024C7B">
            <w:pPr>
              <w:rPr>
                <w:sz w:val="4"/>
                <w:szCs w:val="4"/>
              </w:rPr>
            </w:pPr>
          </w:p>
        </w:tc>
        <w:tc>
          <w:tcPr>
            <w:tcW w:w="450" w:type="pct"/>
            <w:vAlign w:val="center"/>
            <w:hideMark/>
          </w:tcPr>
          <w:p w14:paraId="04DEB970" w14:textId="77777777" w:rsidR="00024C7B" w:rsidRPr="00C27216" w:rsidRDefault="00024C7B">
            <w:pPr>
              <w:rPr>
                <w:sz w:val="4"/>
                <w:szCs w:val="4"/>
              </w:rPr>
            </w:pPr>
          </w:p>
        </w:tc>
        <w:tc>
          <w:tcPr>
            <w:tcW w:w="50" w:type="pct"/>
            <w:vAlign w:val="bottom"/>
            <w:hideMark/>
          </w:tcPr>
          <w:p w14:paraId="6F7CB9DA" w14:textId="77777777" w:rsidR="00024C7B" w:rsidRPr="00C27216" w:rsidRDefault="00024C7B">
            <w:pPr>
              <w:rPr>
                <w:sz w:val="4"/>
                <w:szCs w:val="4"/>
              </w:rPr>
            </w:pPr>
          </w:p>
        </w:tc>
        <w:tc>
          <w:tcPr>
            <w:tcW w:w="100" w:type="pct"/>
            <w:vAlign w:val="center"/>
            <w:hideMark/>
          </w:tcPr>
          <w:p w14:paraId="1EF2DAEE" w14:textId="77777777" w:rsidR="00024C7B" w:rsidRPr="00C27216" w:rsidRDefault="00024C7B">
            <w:pPr>
              <w:rPr>
                <w:sz w:val="4"/>
                <w:szCs w:val="4"/>
              </w:rPr>
            </w:pPr>
          </w:p>
        </w:tc>
        <w:tc>
          <w:tcPr>
            <w:tcW w:w="50" w:type="pct"/>
            <w:vAlign w:val="bottom"/>
            <w:hideMark/>
          </w:tcPr>
          <w:p w14:paraId="65C5A451" w14:textId="77777777" w:rsidR="00024C7B" w:rsidRPr="00C27216" w:rsidRDefault="00024C7B">
            <w:pPr>
              <w:rPr>
                <w:sz w:val="4"/>
                <w:szCs w:val="4"/>
              </w:rPr>
            </w:pPr>
          </w:p>
        </w:tc>
        <w:tc>
          <w:tcPr>
            <w:tcW w:w="500" w:type="pct"/>
            <w:vAlign w:val="center"/>
            <w:hideMark/>
          </w:tcPr>
          <w:p w14:paraId="6A3D98AE" w14:textId="77777777" w:rsidR="00024C7B" w:rsidRPr="00C27216" w:rsidRDefault="00024C7B">
            <w:pPr>
              <w:rPr>
                <w:sz w:val="4"/>
                <w:szCs w:val="4"/>
              </w:rPr>
            </w:pPr>
          </w:p>
        </w:tc>
        <w:tc>
          <w:tcPr>
            <w:tcW w:w="50" w:type="pct"/>
            <w:vAlign w:val="bottom"/>
            <w:hideMark/>
          </w:tcPr>
          <w:p w14:paraId="58174292" w14:textId="77777777" w:rsidR="00024C7B" w:rsidRPr="00C27216" w:rsidRDefault="00024C7B">
            <w:pPr>
              <w:rPr>
                <w:sz w:val="4"/>
                <w:szCs w:val="4"/>
              </w:rPr>
            </w:pPr>
          </w:p>
        </w:tc>
        <w:tc>
          <w:tcPr>
            <w:tcW w:w="100" w:type="pct"/>
            <w:vAlign w:val="center"/>
            <w:hideMark/>
          </w:tcPr>
          <w:p w14:paraId="0F61C272" w14:textId="77777777" w:rsidR="00024C7B" w:rsidRPr="00C27216" w:rsidRDefault="00024C7B">
            <w:pPr>
              <w:rPr>
                <w:sz w:val="4"/>
                <w:szCs w:val="4"/>
              </w:rPr>
            </w:pPr>
          </w:p>
        </w:tc>
        <w:tc>
          <w:tcPr>
            <w:tcW w:w="50" w:type="pct"/>
            <w:vAlign w:val="bottom"/>
            <w:hideMark/>
          </w:tcPr>
          <w:p w14:paraId="346D3601" w14:textId="77777777" w:rsidR="00024C7B" w:rsidRPr="00C27216" w:rsidRDefault="00024C7B">
            <w:pPr>
              <w:rPr>
                <w:sz w:val="4"/>
                <w:szCs w:val="4"/>
              </w:rPr>
            </w:pPr>
          </w:p>
        </w:tc>
        <w:tc>
          <w:tcPr>
            <w:tcW w:w="500" w:type="pct"/>
            <w:vAlign w:val="center"/>
            <w:hideMark/>
          </w:tcPr>
          <w:p w14:paraId="5CBD8CBE" w14:textId="77777777" w:rsidR="00024C7B" w:rsidRPr="00C27216" w:rsidRDefault="00024C7B">
            <w:pPr>
              <w:rPr>
                <w:sz w:val="4"/>
                <w:szCs w:val="4"/>
              </w:rPr>
            </w:pPr>
          </w:p>
        </w:tc>
        <w:tc>
          <w:tcPr>
            <w:tcW w:w="50" w:type="pct"/>
            <w:vAlign w:val="bottom"/>
            <w:hideMark/>
          </w:tcPr>
          <w:p w14:paraId="6ECD40B1" w14:textId="77777777" w:rsidR="00024C7B" w:rsidRPr="00C27216" w:rsidRDefault="00024C7B">
            <w:pPr>
              <w:rPr>
                <w:sz w:val="4"/>
                <w:szCs w:val="4"/>
              </w:rPr>
            </w:pPr>
          </w:p>
        </w:tc>
        <w:tc>
          <w:tcPr>
            <w:tcW w:w="100" w:type="pct"/>
            <w:vAlign w:val="center"/>
            <w:hideMark/>
          </w:tcPr>
          <w:p w14:paraId="5337C72D" w14:textId="77777777" w:rsidR="00024C7B" w:rsidRPr="00C27216" w:rsidRDefault="00024C7B">
            <w:pPr>
              <w:rPr>
                <w:sz w:val="4"/>
                <w:szCs w:val="4"/>
              </w:rPr>
            </w:pPr>
          </w:p>
        </w:tc>
        <w:tc>
          <w:tcPr>
            <w:tcW w:w="50" w:type="pct"/>
            <w:vAlign w:val="bottom"/>
            <w:hideMark/>
          </w:tcPr>
          <w:p w14:paraId="1DE0F360" w14:textId="77777777" w:rsidR="00024C7B" w:rsidRPr="00C27216" w:rsidRDefault="00024C7B">
            <w:pPr>
              <w:rPr>
                <w:sz w:val="4"/>
                <w:szCs w:val="4"/>
              </w:rPr>
            </w:pPr>
          </w:p>
        </w:tc>
        <w:tc>
          <w:tcPr>
            <w:tcW w:w="500" w:type="pct"/>
            <w:vAlign w:val="center"/>
            <w:hideMark/>
          </w:tcPr>
          <w:p w14:paraId="59E55E2C" w14:textId="77777777" w:rsidR="00024C7B" w:rsidRPr="00C27216" w:rsidRDefault="00024C7B">
            <w:pPr>
              <w:rPr>
                <w:sz w:val="4"/>
                <w:szCs w:val="4"/>
              </w:rPr>
            </w:pPr>
          </w:p>
        </w:tc>
      </w:tr>
      <w:tr w:rsidR="00024C7B" w14:paraId="5D5A22D9" w14:textId="77777777">
        <w:trPr>
          <w:trHeight w:val="75"/>
          <w:tblHeader/>
          <w:jc w:val="center"/>
        </w:trPr>
        <w:tc>
          <w:tcPr>
            <w:tcW w:w="0" w:type="auto"/>
            <w:vAlign w:val="center"/>
            <w:hideMark/>
          </w:tcPr>
          <w:p w14:paraId="6602D75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60BD097" w14:textId="77777777" w:rsidR="00024C7B" w:rsidRDefault="00024C7B">
            <w:pPr>
              <w:rPr>
                <w:rFonts w:ascii="Arial" w:hAnsi="Arial" w:cs="Arial"/>
                <w:sz w:val="2"/>
                <w:szCs w:val="2"/>
              </w:rPr>
            </w:pPr>
            <w:r>
              <w:rPr>
                <w:rFonts w:ascii="Arial" w:hAnsi="Arial" w:cs="Arial"/>
                <w:sz w:val="2"/>
                <w:szCs w:val="2"/>
              </w:rPr>
              <w:t> </w:t>
            </w:r>
          </w:p>
        </w:tc>
        <w:tc>
          <w:tcPr>
            <w:tcW w:w="0" w:type="auto"/>
            <w:gridSpan w:val="10"/>
            <w:shd w:val="clear" w:color="auto" w:fill="D8EAF6"/>
            <w:vAlign w:val="center"/>
            <w:hideMark/>
          </w:tcPr>
          <w:p w14:paraId="5E4DFC3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0D2594B" w14:textId="77777777" w:rsidR="00024C7B" w:rsidRDefault="00024C7B">
            <w:pPr>
              <w:rPr>
                <w:rFonts w:ascii="Arial" w:hAnsi="Arial" w:cs="Arial"/>
                <w:sz w:val="2"/>
                <w:szCs w:val="2"/>
              </w:rPr>
            </w:pPr>
            <w:r>
              <w:rPr>
                <w:rFonts w:ascii="Arial" w:hAnsi="Arial" w:cs="Arial"/>
                <w:sz w:val="2"/>
                <w:szCs w:val="2"/>
              </w:rPr>
              <w:t> </w:t>
            </w:r>
          </w:p>
        </w:tc>
        <w:tc>
          <w:tcPr>
            <w:tcW w:w="0" w:type="auto"/>
            <w:gridSpan w:val="6"/>
            <w:shd w:val="clear" w:color="auto" w:fill="D8EAF6"/>
            <w:vAlign w:val="center"/>
            <w:hideMark/>
          </w:tcPr>
          <w:p w14:paraId="50B887BC" w14:textId="77777777" w:rsidR="00024C7B" w:rsidRDefault="00024C7B">
            <w:pPr>
              <w:rPr>
                <w:rFonts w:ascii="Arial" w:hAnsi="Arial" w:cs="Arial"/>
                <w:sz w:val="2"/>
                <w:szCs w:val="2"/>
              </w:rPr>
            </w:pPr>
            <w:r>
              <w:rPr>
                <w:rFonts w:ascii="Arial" w:hAnsi="Arial" w:cs="Arial"/>
                <w:sz w:val="2"/>
                <w:szCs w:val="2"/>
              </w:rPr>
              <w:t> </w:t>
            </w:r>
          </w:p>
        </w:tc>
        <w:tc>
          <w:tcPr>
            <w:tcW w:w="0" w:type="auto"/>
            <w:gridSpan w:val="2"/>
            <w:shd w:val="clear" w:color="auto" w:fill="D8EAF6"/>
            <w:vAlign w:val="center"/>
            <w:hideMark/>
          </w:tcPr>
          <w:p w14:paraId="523C09F1" w14:textId="77777777" w:rsidR="00024C7B" w:rsidRDefault="00024C7B">
            <w:pPr>
              <w:rPr>
                <w:rFonts w:ascii="Arial" w:hAnsi="Arial" w:cs="Arial"/>
                <w:sz w:val="2"/>
                <w:szCs w:val="2"/>
              </w:rPr>
            </w:pPr>
            <w:r>
              <w:rPr>
                <w:rFonts w:ascii="Arial" w:hAnsi="Arial" w:cs="Arial"/>
                <w:sz w:val="2"/>
                <w:szCs w:val="2"/>
              </w:rPr>
              <w:t> </w:t>
            </w:r>
          </w:p>
        </w:tc>
        <w:tc>
          <w:tcPr>
            <w:tcW w:w="0" w:type="auto"/>
            <w:gridSpan w:val="2"/>
            <w:shd w:val="clear" w:color="auto" w:fill="D8EAF6"/>
            <w:vAlign w:val="center"/>
            <w:hideMark/>
          </w:tcPr>
          <w:p w14:paraId="645649CD" w14:textId="77777777" w:rsidR="00024C7B" w:rsidRDefault="00024C7B">
            <w:pPr>
              <w:rPr>
                <w:rFonts w:ascii="Arial" w:hAnsi="Arial" w:cs="Arial"/>
                <w:sz w:val="2"/>
                <w:szCs w:val="2"/>
              </w:rPr>
            </w:pPr>
            <w:r>
              <w:rPr>
                <w:rFonts w:ascii="Arial" w:hAnsi="Arial" w:cs="Arial"/>
                <w:sz w:val="2"/>
                <w:szCs w:val="2"/>
              </w:rPr>
              <w:t> </w:t>
            </w:r>
          </w:p>
        </w:tc>
      </w:tr>
      <w:tr w:rsidR="00024C7B" w14:paraId="71184F59" w14:textId="77777777">
        <w:trPr>
          <w:cantSplit/>
          <w:tblHeader/>
          <w:jc w:val="center"/>
        </w:trPr>
        <w:tc>
          <w:tcPr>
            <w:tcW w:w="0" w:type="auto"/>
            <w:vAlign w:val="bottom"/>
            <w:hideMark/>
          </w:tcPr>
          <w:p w14:paraId="65F7D5D1" w14:textId="77777777" w:rsidR="00024C7B" w:rsidRPr="007A3FBF" w:rsidRDefault="00024C7B">
            <w:pPr>
              <w:pStyle w:val="la2"/>
              <w:keepNext/>
              <w:rPr>
                <w:rFonts w:ascii="Arial" w:hAnsi="Arial" w:cs="Arial"/>
                <w:sz w:val="20"/>
                <w:szCs w:val="20"/>
              </w:rPr>
            </w:pPr>
            <w:r>
              <w:rPr>
                <w:rFonts w:ascii="Arial" w:hAnsi="Arial" w:cs="Arial"/>
                <w:sz w:val="20"/>
                <w:szCs w:val="20"/>
              </w:rPr>
              <w:t> </w:t>
            </w:r>
          </w:p>
        </w:tc>
        <w:tc>
          <w:tcPr>
            <w:tcW w:w="0" w:type="auto"/>
            <w:vAlign w:val="bottom"/>
            <w:hideMark/>
          </w:tcPr>
          <w:p w14:paraId="6FD29DD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7DFE6F63"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250415FD"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gridSpan w:val="9"/>
            <w:shd w:val="clear" w:color="auto" w:fill="D8EAF6"/>
            <w:tcMar>
              <w:top w:w="0" w:type="dxa"/>
              <w:left w:w="14" w:type="dxa"/>
              <w:bottom w:w="0" w:type="dxa"/>
              <w:right w:w="14" w:type="dxa"/>
            </w:tcMar>
            <w:vAlign w:val="center"/>
            <w:hideMark/>
          </w:tcPr>
          <w:p w14:paraId="28CC497A" w14:textId="77777777" w:rsidR="00024C7B" w:rsidRDefault="00024C7B">
            <w:pPr>
              <w:jc w:val="center"/>
              <w:rPr>
                <w:rFonts w:ascii="Arial" w:hAnsi="Arial" w:cs="Arial"/>
                <w:sz w:val="20"/>
              </w:rPr>
            </w:pPr>
            <w:r>
              <w:rPr>
                <w:rFonts w:ascii="Arial" w:hAnsi="Arial" w:cs="Arial"/>
                <w:b/>
                <w:bCs/>
                <w:sz w:val="20"/>
              </w:rPr>
              <w:t>Core Metric Year</w:t>
            </w:r>
          </w:p>
        </w:tc>
        <w:tc>
          <w:tcPr>
            <w:tcW w:w="0" w:type="auto"/>
            <w:vAlign w:val="bottom"/>
            <w:hideMark/>
          </w:tcPr>
          <w:p w14:paraId="402B9A7F"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63D2D76C"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2A9F298B"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gridSpan w:val="5"/>
            <w:shd w:val="clear" w:color="auto" w:fill="D8EAF6"/>
            <w:tcMar>
              <w:top w:w="0" w:type="dxa"/>
              <w:left w:w="14" w:type="dxa"/>
              <w:bottom w:w="0" w:type="dxa"/>
              <w:right w:w="14" w:type="dxa"/>
            </w:tcMar>
            <w:vAlign w:val="center"/>
            <w:hideMark/>
          </w:tcPr>
          <w:p w14:paraId="37099522"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3-Year</w:t>
            </w:r>
          </w:p>
          <w:p w14:paraId="05AB18D0"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Performance Period</w:t>
            </w:r>
          </w:p>
        </w:tc>
        <w:tc>
          <w:tcPr>
            <w:tcW w:w="0" w:type="auto"/>
            <w:shd w:val="clear" w:color="auto" w:fill="D8EAF6"/>
            <w:vAlign w:val="bottom"/>
            <w:hideMark/>
          </w:tcPr>
          <w:p w14:paraId="0FE3A6C7"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2B81D126"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2E4162C4"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1D76C961" w14:textId="77777777" w:rsidR="00024C7B" w:rsidRDefault="00024C7B">
            <w:pPr>
              <w:pStyle w:val="la2"/>
              <w:rPr>
                <w:rFonts w:ascii="Arial" w:hAnsi="Arial" w:cs="Arial"/>
                <w:sz w:val="20"/>
                <w:szCs w:val="20"/>
              </w:rPr>
            </w:pPr>
            <w:r>
              <w:rPr>
                <w:rFonts w:ascii="Arial" w:hAnsi="Arial" w:cs="Arial"/>
                <w:sz w:val="20"/>
                <w:szCs w:val="20"/>
              </w:rPr>
              <w:t> </w:t>
            </w:r>
          </w:p>
        </w:tc>
      </w:tr>
      <w:tr w:rsidR="00024C7B" w14:paraId="648AF140" w14:textId="77777777">
        <w:trPr>
          <w:cantSplit/>
          <w:tblHeader/>
          <w:jc w:val="center"/>
        </w:trPr>
        <w:tc>
          <w:tcPr>
            <w:tcW w:w="0" w:type="auto"/>
            <w:vAlign w:val="bottom"/>
            <w:hideMark/>
          </w:tcPr>
          <w:p w14:paraId="4CA9039D" w14:textId="77777777" w:rsidR="00024C7B" w:rsidRDefault="00024C7B">
            <w:pPr>
              <w:pStyle w:val="la2"/>
              <w:keepNext/>
              <w:rPr>
                <w:rFonts w:ascii="Arial" w:hAnsi="Arial" w:cs="Arial"/>
                <w:sz w:val="20"/>
                <w:szCs w:val="20"/>
              </w:rPr>
            </w:pPr>
            <w:r>
              <w:rPr>
                <w:rFonts w:ascii="Arial" w:hAnsi="Arial" w:cs="Arial"/>
                <w:sz w:val="20"/>
                <w:szCs w:val="20"/>
              </w:rPr>
              <w:t> </w:t>
            </w:r>
          </w:p>
          <w:p w14:paraId="0AFC88A9" w14:textId="77777777" w:rsidR="00024C7B"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tc>
        <w:tc>
          <w:tcPr>
            <w:tcW w:w="0" w:type="auto"/>
            <w:vAlign w:val="bottom"/>
            <w:hideMark/>
          </w:tcPr>
          <w:p w14:paraId="15138115"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284BB342" w14:textId="77777777" w:rsidR="00024C7B" w:rsidRDefault="00024C7B">
            <w:pPr>
              <w:pStyle w:val="la2"/>
              <w:rPr>
                <w:rFonts w:ascii="Arial" w:hAnsi="Arial" w:cs="Arial"/>
                <w:sz w:val="20"/>
                <w:szCs w:val="20"/>
              </w:rPr>
            </w:pPr>
            <w:r>
              <w:rPr>
                <w:rFonts w:ascii="Arial" w:hAnsi="Arial" w:cs="Arial"/>
                <w:sz w:val="20"/>
                <w:szCs w:val="20"/>
              </w:rPr>
              <w:t> </w:t>
            </w:r>
          </w:p>
          <w:p w14:paraId="7B28C064" w14:textId="77777777" w:rsidR="00024C7B"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tc>
        <w:tc>
          <w:tcPr>
            <w:tcW w:w="0" w:type="auto"/>
            <w:shd w:val="clear" w:color="auto" w:fill="D8EAF6"/>
            <w:vAlign w:val="bottom"/>
            <w:hideMark/>
          </w:tcPr>
          <w:p w14:paraId="6569BF3A"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tcMar>
              <w:top w:w="0" w:type="dxa"/>
              <w:left w:w="14" w:type="dxa"/>
              <w:bottom w:w="0" w:type="dxa"/>
              <w:right w:w="14" w:type="dxa"/>
            </w:tcMar>
            <w:vAlign w:val="bottom"/>
            <w:hideMark/>
          </w:tcPr>
          <w:p w14:paraId="24D9FA80" w14:textId="77777777" w:rsidR="00024C7B" w:rsidRDefault="00024C7B">
            <w:pPr>
              <w:jc w:val="center"/>
              <w:rPr>
                <w:rFonts w:ascii="Arial" w:hAnsi="Arial" w:cs="Arial"/>
                <w:sz w:val="20"/>
              </w:rPr>
            </w:pPr>
            <w:r>
              <w:rPr>
                <w:rFonts w:ascii="Arial" w:hAnsi="Arial" w:cs="Arial"/>
                <w:b/>
                <w:bCs/>
                <w:sz w:val="20"/>
              </w:rPr>
              <w:t>FY24</w:t>
            </w:r>
          </w:p>
        </w:tc>
        <w:tc>
          <w:tcPr>
            <w:tcW w:w="0" w:type="auto"/>
            <w:vAlign w:val="bottom"/>
            <w:hideMark/>
          </w:tcPr>
          <w:p w14:paraId="596BBF97"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Mar>
              <w:top w:w="14" w:type="dxa"/>
              <w:left w:w="0" w:type="dxa"/>
              <w:bottom w:w="60" w:type="dxa"/>
              <w:right w:w="14" w:type="dxa"/>
            </w:tcMar>
            <w:vAlign w:val="bottom"/>
            <w:hideMark/>
          </w:tcPr>
          <w:p w14:paraId="15A1DB73" w14:textId="77777777" w:rsidR="00024C7B" w:rsidRDefault="00024C7B">
            <w:pPr>
              <w:jc w:val="center"/>
              <w:rPr>
                <w:rFonts w:ascii="Arial" w:hAnsi="Arial" w:cs="Arial"/>
                <w:sz w:val="20"/>
              </w:rPr>
            </w:pPr>
            <w:r>
              <w:rPr>
                <w:rFonts w:ascii="Arial" w:hAnsi="Arial" w:cs="Arial"/>
                <w:b/>
                <w:bCs/>
                <w:sz w:val="20"/>
              </w:rPr>
              <w:t> </w:t>
            </w:r>
          </w:p>
        </w:tc>
        <w:tc>
          <w:tcPr>
            <w:tcW w:w="0" w:type="auto"/>
            <w:shd w:val="clear" w:color="auto" w:fill="D8EAF6"/>
            <w:vAlign w:val="bottom"/>
            <w:hideMark/>
          </w:tcPr>
          <w:p w14:paraId="7D6C8B36"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tcMar>
              <w:top w:w="0" w:type="dxa"/>
              <w:left w:w="14" w:type="dxa"/>
              <w:bottom w:w="0" w:type="dxa"/>
              <w:right w:w="14" w:type="dxa"/>
            </w:tcMar>
            <w:vAlign w:val="bottom"/>
            <w:hideMark/>
          </w:tcPr>
          <w:p w14:paraId="48259EE9" w14:textId="77777777" w:rsidR="00024C7B" w:rsidRDefault="00024C7B">
            <w:pPr>
              <w:jc w:val="center"/>
              <w:rPr>
                <w:rFonts w:ascii="Arial" w:hAnsi="Arial" w:cs="Arial"/>
                <w:sz w:val="20"/>
              </w:rPr>
            </w:pPr>
            <w:r>
              <w:rPr>
                <w:rFonts w:ascii="Arial" w:hAnsi="Arial" w:cs="Arial"/>
                <w:b/>
                <w:bCs/>
                <w:sz w:val="20"/>
              </w:rPr>
              <w:t>FY25</w:t>
            </w:r>
          </w:p>
        </w:tc>
        <w:tc>
          <w:tcPr>
            <w:tcW w:w="0" w:type="auto"/>
            <w:vAlign w:val="bottom"/>
            <w:hideMark/>
          </w:tcPr>
          <w:p w14:paraId="664E3A11"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Mar>
              <w:top w:w="14" w:type="dxa"/>
              <w:left w:w="0" w:type="dxa"/>
              <w:bottom w:w="60" w:type="dxa"/>
              <w:right w:w="14" w:type="dxa"/>
            </w:tcMar>
            <w:vAlign w:val="bottom"/>
            <w:hideMark/>
          </w:tcPr>
          <w:p w14:paraId="62168DD1" w14:textId="77777777" w:rsidR="00024C7B" w:rsidRDefault="00024C7B">
            <w:pPr>
              <w:jc w:val="center"/>
              <w:rPr>
                <w:rFonts w:ascii="Arial" w:hAnsi="Arial" w:cs="Arial"/>
                <w:sz w:val="20"/>
              </w:rPr>
            </w:pPr>
            <w:r>
              <w:rPr>
                <w:rFonts w:ascii="Arial" w:hAnsi="Arial" w:cs="Arial"/>
                <w:b/>
                <w:bCs/>
                <w:sz w:val="20"/>
              </w:rPr>
              <w:t> </w:t>
            </w:r>
          </w:p>
        </w:tc>
        <w:tc>
          <w:tcPr>
            <w:tcW w:w="0" w:type="auto"/>
            <w:shd w:val="clear" w:color="auto" w:fill="D8EAF6"/>
            <w:vAlign w:val="bottom"/>
            <w:hideMark/>
          </w:tcPr>
          <w:p w14:paraId="164B7D7E"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tcMar>
              <w:top w:w="0" w:type="dxa"/>
              <w:left w:w="14" w:type="dxa"/>
              <w:bottom w:w="0" w:type="dxa"/>
              <w:right w:w="14" w:type="dxa"/>
            </w:tcMar>
            <w:vAlign w:val="bottom"/>
            <w:hideMark/>
          </w:tcPr>
          <w:p w14:paraId="691A1A32" w14:textId="77777777" w:rsidR="00024C7B" w:rsidRDefault="00024C7B">
            <w:pPr>
              <w:jc w:val="center"/>
              <w:rPr>
                <w:rFonts w:ascii="Arial" w:hAnsi="Arial" w:cs="Arial"/>
                <w:sz w:val="20"/>
              </w:rPr>
            </w:pPr>
            <w:r>
              <w:rPr>
                <w:rFonts w:ascii="Arial" w:hAnsi="Arial" w:cs="Arial"/>
                <w:b/>
                <w:bCs/>
                <w:sz w:val="20"/>
              </w:rPr>
              <w:t>FY26</w:t>
            </w:r>
          </w:p>
        </w:tc>
        <w:tc>
          <w:tcPr>
            <w:tcW w:w="0" w:type="auto"/>
            <w:vAlign w:val="bottom"/>
            <w:hideMark/>
          </w:tcPr>
          <w:p w14:paraId="296BDEAF"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Mar>
              <w:top w:w="14" w:type="dxa"/>
              <w:left w:w="0" w:type="dxa"/>
              <w:bottom w:w="60" w:type="dxa"/>
              <w:right w:w="14" w:type="dxa"/>
            </w:tcMar>
            <w:vAlign w:val="bottom"/>
            <w:hideMark/>
          </w:tcPr>
          <w:p w14:paraId="2A4AB658" w14:textId="77777777" w:rsidR="00024C7B" w:rsidRDefault="00024C7B">
            <w:pPr>
              <w:jc w:val="center"/>
              <w:rPr>
                <w:rFonts w:ascii="Arial" w:hAnsi="Arial" w:cs="Arial"/>
                <w:sz w:val="20"/>
              </w:rPr>
            </w:pPr>
            <w:r>
              <w:rPr>
                <w:rFonts w:ascii="Arial" w:hAnsi="Arial" w:cs="Arial"/>
                <w:b/>
                <w:bCs/>
                <w:sz w:val="20"/>
              </w:rPr>
              <w:t> </w:t>
            </w:r>
          </w:p>
        </w:tc>
        <w:tc>
          <w:tcPr>
            <w:tcW w:w="0" w:type="auto"/>
            <w:shd w:val="clear" w:color="auto" w:fill="D8EAF6"/>
            <w:vAlign w:val="bottom"/>
            <w:hideMark/>
          </w:tcPr>
          <w:p w14:paraId="0F420E7C"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gridSpan w:val="5"/>
            <w:shd w:val="clear" w:color="auto" w:fill="D8EAF6"/>
            <w:tcMar>
              <w:top w:w="0" w:type="dxa"/>
              <w:left w:w="14" w:type="dxa"/>
              <w:bottom w:w="0" w:type="dxa"/>
              <w:right w:w="14" w:type="dxa"/>
            </w:tcMar>
            <w:vAlign w:val="bottom"/>
            <w:hideMark/>
          </w:tcPr>
          <w:p w14:paraId="74326D95" w14:textId="77777777" w:rsidR="00024C7B" w:rsidRDefault="00024C7B">
            <w:pPr>
              <w:jc w:val="center"/>
              <w:rPr>
                <w:rFonts w:ascii="Arial" w:hAnsi="Arial" w:cs="Arial"/>
                <w:sz w:val="20"/>
              </w:rPr>
            </w:pPr>
            <w:r>
              <w:rPr>
                <w:rFonts w:ascii="Arial" w:hAnsi="Arial" w:cs="Arial"/>
                <w:b/>
                <w:bCs/>
                <w:sz w:val="20"/>
              </w:rPr>
              <w:t>FY24 – FY26</w:t>
            </w:r>
          </w:p>
        </w:tc>
        <w:tc>
          <w:tcPr>
            <w:tcW w:w="0" w:type="auto"/>
            <w:shd w:val="clear" w:color="auto" w:fill="D8EAF6"/>
            <w:vAlign w:val="bottom"/>
            <w:hideMark/>
          </w:tcPr>
          <w:p w14:paraId="4DA2D25B"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7A6CD62E" w14:textId="77777777" w:rsidR="00024C7B" w:rsidRDefault="00024C7B">
            <w:pPr>
              <w:pStyle w:val="la2"/>
              <w:rPr>
                <w:rFonts w:ascii="Arial" w:hAnsi="Arial" w:cs="Arial"/>
                <w:sz w:val="20"/>
                <w:szCs w:val="20"/>
              </w:rPr>
            </w:pPr>
            <w:r>
              <w:rPr>
                <w:rFonts w:ascii="Arial" w:hAnsi="Arial" w:cs="Arial"/>
                <w:sz w:val="20"/>
                <w:szCs w:val="20"/>
              </w:rPr>
              <w:t> </w:t>
            </w:r>
          </w:p>
          <w:p w14:paraId="3C619CD8" w14:textId="77777777" w:rsidR="00024C7B"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tc>
        <w:tc>
          <w:tcPr>
            <w:tcW w:w="0" w:type="auto"/>
            <w:shd w:val="clear" w:color="auto" w:fill="D8EAF6"/>
            <w:vAlign w:val="bottom"/>
            <w:hideMark/>
          </w:tcPr>
          <w:p w14:paraId="07CAE74F"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shd w:val="clear" w:color="auto" w:fill="D8EAF6"/>
            <w:vAlign w:val="bottom"/>
            <w:hideMark/>
          </w:tcPr>
          <w:p w14:paraId="0E187734" w14:textId="77777777" w:rsidR="00024C7B" w:rsidRDefault="00024C7B">
            <w:pPr>
              <w:pStyle w:val="la2"/>
              <w:rPr>
                <w:rFonts w:ascii="Arial" w:hAnsi="Arial" w:cs="Arial"/>
                <w:sz w:val="20"/>
                <w:szCs w:val="20"/>
              </w:rPr>
            </w:pPr>
            <w:r>
              <w:rPr>
                <w:rFonts w:ascii="Arial" w:hAnsi="Arial" w:cs="Arial"/>
                <w:sz w:val="20"/>
                <w:szCs w:val="20"/>
              </w:rPr>
              <w:t> </w:t>
            </w:r>
          </w:p>
          <w:p w14:paraId="5BA1AD87" w14:textId="77777777" w:rsidR="00024C7B"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tc>
      </w:tr>
      <w:tr w:rsidR="00024C7B" w14:paraId="428873A8" w14:textId="77777777">
        <w:trPr>
          <w:trHeight w:val="60"/>
          <w:tblHeader/>
          <w:jc w:val="center"/>
        </w:trPr>
        <w:tc>
          <w:tcPr>
            <w:tcW w:w="0" w:type="auto"/>
            <w:shd w:val="clear" w:color="auto" w:fill="D8EAF6"/>
            <w:vAlign w:val="center"/>
            <w:hideMark/>
          </w:tcPr>
          <w:p w14:paraId="415622F4" w14:textId="77777777" w:rsidR="00024C7B" w:rsidRDefault="00024C7B">
            <w:pPr>
              <w:rPr>
                <w:rFonts w:ascii="Arial" w:hAnsi="Arial" w:cs="Arial"/>
                <w:sz w:val="2"/>
                <w:szCs w:val="2"/>
              </w:rPr>
            </w:pPr>
            <w:r>
              <w:rPr>
                <w:rFonts w:ascii="Arial" w:hAnsi="Arial" w:cs="Arial"/>
                <w:sz w:val="2"/>
                <w:szCs w:val="2"/>
              </w:rPr>
              <w:t> </w:t>
            </w:r>
          </w:p>
        </w:tc>
        <w:tc>
          <w:tcPr>
            <w:tcW w:w="0" w:type="auto"/>
            <w:gridSpan w:val="2"/>
            <w:shd w:val="clear" w:color="auto" w:fill="D8EAF6"/>
            <w:vAlign w:val="center"/>
            <w:hideMark/>
          </w:tcPr>
          <w:p w14:paraId="2087CA67"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146C8A2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2FC4DD0"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4441EA0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FBBAA45"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4D7FD47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C077476"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050B9D6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9A307CF"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6E6F664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B419C5" w14:textId="77777777" w:rsidR="00024C7B" w:rsidRDefault="00024C7B">
            <w:pPr>
              <w:rPr>
                <w:rFonts w:ascii="Arial" w:hAnsi="Arial" w:cs="Arial"/>
                <w:sz w:val="2"/>
                <w:szCs w:val="2"/>
              </w:rPr>
            </w:pPr>
            <w:r>
              <w:rPr>
                <w:rFonts w:ascii="Arial" w:hAnsi="Arial" w:cs="Arial"/>
                <w:sz w:val="2"/>
                <w:szCs w:val="2"/>
              </w:rPr>
              <w:t> </w:t>
            </w:r>
          </w:p>
        </w:tc>
        <w:tc>
          <w:tcPr>
            <w:tcW w:w="0" w:type="auto"/>
            <w:gridSpan w:val="2"/>
            <w:tcBorders>
              <w:top w:val="single" w:sz="6" w:space="0" w:color="000000"/>
              <w:left w:val="single" w:sz="6" w:space="0" w:color="000000"/>
              <w:right w:val="single" w:sz="6" w:space="0" w:color="000000"/>
            </w:tcBorders>
            <w:vAlign w:val="center"/>
            <w:hideMark/>
          </w:tcPr>
          <w:p w14:paraId="124D8232" w14:textId="77777777" w:rsidR="00024C7B" w:rsidRDefault="00024C7B">
            <w:pPr>
              <w:rPr>
                <w:rFonts w:ascii="Arial" w:hAnsi="Arial" w:cs="Arial"/>
                <w:sz w:val="2"/>
                <w:szCs w:val="2"/>
              </w:rPr>
            </w:pPr>
            <w:r>
              <w:rPr>
                <w:rFonts w:ascii="Arial" w:hAnsi="Arial" w:cs="Arial"/>
                <w:sz w:val="2"/>
                <w:szCs w:val="2"/>
              </w:rPr>
              <w:t> </w:t>
            </w:r>
          </w:p>
        </w:tc>
      </w:tr>
      <w:tr w:rsidR="00024C7B" w14:paraId="57761E2A" w14:textId="77777777">
        <w:trPr>
          <w:cantSplit/>
          <w:tblHeader/>
          <w:jc w:val="center"/>
        </w:trPr>
        <w:tc>
          <w:tcPr>
            <w:tcW w:w="0" w:type="auto"/>
            <w:shd w:val="clear" w:color="auto" w:fill="D8EAF6"/>
            <w:vAlign w:val="bottom"/>
            <w:hideMark/>
          </w:tcPr>
          <w:p w14:paraId="07C9D66A" w14:textId="77777777" w:rsidR="00024C7B" w:rsidRPr="007A3FBF" w:rsidRDefault="00024C7B">
            <w:pPr>
              <w:pStyle w:val="la2"/>
              <w:keepNext/>
              <w:rPr>
                <w:rFonts w:ascii="Arial" w:hAnsi="Arial" w:cs="Arial"/>
                <w:sz w:val="20"/>
                <w:szCs w:val="20"/>
              </w:rPr>
            </w:pPr>
            <w:r>
              <w:rPr>
                <w:rFonts w:ascii="Arial" w:hAnsi="Arial" w:cs="Arial"/>
                <w:sz w:val="20"/>
                <w:szCs w:val="20"/>
              </w:rPr>
              <w:t> </w:t>
            </w:r>
          </w:p>
        </w:tc>
        <w:tc>
          <w:tcPr>
            <w:tcW w:w="0" w:type="auto"/>
            <w:tcBorders>
              <w:bottom w:val="single" w:sz="6" w:space="0" w:color="000000"/>
            </w:tcBorders>
            <w:shd w:val="clear" w:color="auto" w:fill="D8EAF6"/>
            <w:vAlign w:val="bottom"/>
            <w:hideMark/>
          </w:tcPr>
          <w:p w14:paraId="653366F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shd w:val="clear" w:color="auto" w:fill="D8EAF6"/>
            <w:tcMar>
              <w:top w:w="0" w:type="dxa"/>
              <w:left w:w="14" w:type="dxa"/>
              <w:bottom w:w="0" w:type="dxa"/>
              <w:right w:w="14" w:type="dxa"/>
            </w:tcMar>
            <w:vAlign w:val="center"/>
            <w:hideMark/>
          </w:tcPr>
          <w:p w14:paraId="0000FB81" w14:textId="77777777" w:rsidR="00024C7B" w:rsidRDefault="00024C7B">
            <w:pPr>
              <w:pStyle w:val="NormalWeb"/>
              <w:spacing w:before="0" w:beforeAutospacing="0" w:after="0" w:afterAutospacing="0"/>
              <w:jc w:val="center"/>
              <w:rPr>
                <w:rFonts w:ascii="Arial" w:hAnsi="Arial" w:cs="Arial"/>
                <w:sz w:val="20"/>
                <w:szCs w:val="20"/>
              </w:rPr>
            </w:pPr>
            <w:r>
              <w:rPr>
                <w:rFonts w:ascii="Arial" w:hAnsi="Arial" w:cs="Arial"/>
                <w:b/>
                <w:bCs/>
                <w:sz w:val="20"/>
                <w:szCs w:val="20"/>
              </w:rPr>
              <w:t>FY24</w:t>
            </w:r>
          </w:p>
          <w:p w14:paraId="40BD3012" w14:textId="77777777" w:rsidR="00024C7B" w:rsidRDefault="00024C7B">
            <w:pPr>
              <w:pStyle w:val="NormalWeb"/>
              <w:spacing w:before="0" w:beforeAutospacing="0" w:after="20" w:afterAutospacing="0"/>
              <w:jc w:val="center"/>
              <w:rPr>
                <w:rFonts w:ascii="Arial" w:hAnsi="Arial" w:cs="Arial"/>
                <w:sz w:val="20"/>
                <w:szCs w:val="20"/>
              </w:rPr>
            </w:pPr>
            <w:r>
              <w:rPr>
                <w:rFonts w:ascii="Arial" w:hAnsi="Arial" w:cs="Arial"/>
                <w:b/>
                <w:bCs/>
                <w:sz w:val="20"/>
                <w:szCs w:val="20"/>
              </w:rPr>
              <w:t>PSA</w:t>
            </w:r>
          </w:p>
        </w:tc>
        <w:tc>
          <w:tcPr>
            <w:tcW w:w="0" w:type="auto"/>
            <w:tcBorders>
              <w:left w:val="single" w:sz="6" w:space="0" w:color="000000"/>
              <w:bottom w:val="single" w:sz="6" w:space="0" w:color="000000"/>
            </w:tcBorders>
            <w:vAlign w:val="bottom"/>
            <w:hideMark/>
          </w:tcPr>
          <w:p w14:paraId="34EA02D3"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107B29A7" w14:textId="77777777" w:rsidR="00024C7B" w:rsidRDefault="00024C7B">
            <w:pPr>
              <w:jc w:val="center"/>
              <w:rPr>
                <w:rFonts w:ascii="Arial" w:hAnsi="Arial" w:cs="Arial"/>
                <w:sz w:val="20"/>
              </w:rPr>
            </w:pPr>
            <w:r>
              <w:rPr>
                <w:rFonts w:ascii="Arial" w:hAnsi="Arial" w:cs="Arial"/>
                <w:b/>
                <w:bCs/>
                <w:sz w:val="20"/>
              </w:rPr>
              <w:t>Year 1</w:t>
            </w:r>
          </w:p>
        </w:tc>
        <w:tc>
          <w:tcPr>
            <w:tcW w:w="0" w:type="auto"/>
            <w:tcBorders>
              <w:bottom w:val="single" w:sz="6" w:space="0" w:color="000000"/>
            </w:tcBorders>
            <w:vAlign w:val="bottom"/>
            <w:hideMark/>
          </w:tcPr>
          <w:p w14:paraId="5FF9ACB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vAlign w:val="center"/>
            <w:hideMark/>
          </w:tcPr>
          <w:p w14:paraId="086368B5" w14:textId="77777777" w:rsidR="00024C7B" w:rsidRDefault="00024C7B">
            <w:pPr>
              <w:rPr>
                <w:rFonts w:ascii="Arial" w:hAnsi="Arial" w:cs="Arial"/>
                <w:sz w:val="20"/>
              </w:rPr>
            </w:pPr>
            <w:r>
              <w:rPr>
                <w:rFonts w:ascii="Arial" w:hAnsi="Arial" w:cs="Arial"/>
                <w:sz w:val="20"/>
              </w:rPr>
              <w:t> </w:t>
            </w:r>
          </w:p>
          <w:p w14:paraId="68B4B022"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left w:val="single" w:sz="6" w:space="0" w:color="000000"/>
              <w:bottom w:val="single" w:sz="6" w:space="0" w:color="000000"/>
            </w:tcBorders>
            <w:vAlign w:val="bottom"/>
            <w:hideMark/>
          </w:tcPr>
          <w:p w14:paraId="76D5F405"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08FF64B2" w14:textId="77777777" w:rsidR="00024C7B" w:rsidRDefault="00024C7B">
            <w:pPr>
              <w:jc w:val="center"/>
              <w:rPr>
                <w:rFonts w:ascii="Arial" w:hAnsi="Arial" w:cs="Arial"/>
                <w:sz w:val="20"/>
              </w:rPr>
            </w:pPr>
            <w:r>
              <w:rPr>
                <w:rFonts w:ascii="Arial" w:hAnsi="Arial" w:cs="Arial"/>
                <w:b/>
                <w:bCs/>
                <w:sz w:val="20"/>
              </w:rPr>
              <w:t>Year 2</w:t>
            </w:r>
          </w:p>
        </w:tc>
        <w:tc>
          <w:tcPr>
            <w:tcW w:w="0" w:type="auto"/>
            <w:tcBorders>
              <w:bottom w:val="single" w:sz="6" w:space="0" w:color="000000"/>
            </w:tcBorders>
            <w:vAlign w:val="bottom"/>
            <w:hideMark/>
          </w:tcPr>
          <w:p w14:paraId="48C6C45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vAlign w:val="center"/>
            <w:hideMark/>
          </w:tcPr>
          <w:p w14:paraId="0C667ED2" w14:textId="77777777" w:rsidR="00024C7B" w:rsidRDefault="00024C7B">
            <w:pPr>
              <w:rPr>
                <w:rFonts w:ascii="Arial" w:hAnsi="Arial" w:cs="Arial"/>
                <w:sz w:val="20"/>
              </w:rPr>
            </w:pPr>
            <w:r>
              <w:rPr>
                <w:rFonts w:ascii="Arial" w:hAnsi="Arial" w:cs="Arial"/>
                <w:sz w:val="20"/>
              </w:rPr>
              <w:t> </w:t>
            </w:r>
          </w:p>
          <w:p w14:paraId="531BE986"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left w:val="single" w:sz="6" w:space="0" w:color="000000"/>
              <w:bottom w:val="single" w:sz="6" w:space="0" w:color="000000"/>
            </w:tcBorders>
            <w:vAlign w:val="bottom"/>
            <w:hideMark/>
          </w:tcPr>
          <w:p w14:paraId="70DA8C1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0B3D93CC" w14:textId="77777777" w:rsidR="00024C7B" w:rsidRDefault="00024C7B">
            <w:pPr>
              <w:jc w:val="center"/>
              <w:rPr>
                <w:rFonts w:ascii="Arial" w:hAnsi="Arial" w:cs="Arial"/>
                <w:sz w:val="20"/>
              </w:rPr>
            </w:pPr>
            <w:r>
              <w:rPr>
                <w:rFonts w:ascii="Arial" w:hAnsi="Arial" w:cs="Arial"/>
                <w:b/>
                <w:bCs/>
                <w:sz w:val="20"/>
              </w:rPr>
              <w:t>Year 3</w:t>
            </w:r>
          </w:p>
        </w:tc>
        <w:tc>
          <w:tcPr>
            <w:tcW w:w="0" w:type="auto"/>
            <w:tcBorders>
              <w:bottom w:val="single" w:sz="6" w:space="0" w:color="000000"/>
            </w:tcBorders>
            <w:vAlign w:val="bottom"/>
            <w:hideMark/>
          </w:tcPr>
          <w:p w14:paraId="545B9E33"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vAlign w:val="center"/>
            <w:hideMark/>
          </w:tcPr>
          <w:p w14:paraId="59D0E0FE" w14:textId="77777777" w:rsidR="00024C7B" w:rsidRDefault="00024C7B">
            <w:pPr>
              <w:rPr>
                <w:rFonts w:ascii="Arial" w:hAnsi="Arial" w:cs="Arial"/>
                <w:sz w:val="20"/>
              </w:rPr>
            </w:pPr>
            <w:r>
              <w:rPr>
                <w:rFonts w:ascii="Arial" w:hAnsi="Arial" w:cs="Arial"/>
                <w:sz w:val="20"/>
              </w:rPr>
              <w:t> </w:t>
            </w:r>
          </w:p>
          <w:p w14:paraId="3D5461A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left w:val="single" w:sz="6" w:space="0" w:color="000000"/>
              <w:bottom w:val="single" w:sz="6" w:space="0" w:color="000000"/>
            </w:tcBorders>
            <w:vAlign w:val="bottom"/>
            <w:hideMark/>
          </w:tcPr>
          <w:p w14:paraId="6932A399"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56BB084F" w14:textId="77777777" w:rsidR="00024C7B" w:rsidRDefault="00024C7B">
            <w:pPr>
              <w:jc w:val="center"/>
              <w:rPr>
                <w:rFonts w:ascii="Arial" w:hAnsi="Arial" w:cs="Arial"/>
                <w:sz w:val="20"/>
              </w:rPr>
            </w:pPr>
            <w:r>
              <w:rPr>
                <w:rFonts w:ascii="Arial" w:hAnsi="Arial" w:cs="Arial"/>
                <w:b/>
                <w:bCs/>
                <w:sz w:val="20"/>
              </w:rPr>
              <w:t>3-Year</w:t>
            </w:r>
            <w:r>
              <w:rPr>
                <w:rFonts w:ascii="Arial" w:hAnsi="Arial" w:cs="Arial"/>
                <w:b/>
                <w:bCs/>
                <w:sz w:val="20"/>
              </w:rPr>
              <w:br/>
              <w:t>Core</w:t>
            </w:r>
            <w:r>
              <w:rPr>
                <w:rFonts w:ascii="Arial" w:hAnsi="Arial" w:cs="Arial"/>
                <w:b/>
                <w:bCs/>
                <w:sz w:val="20"/>
              </w:rPr>
              <w:br/>
              <w:t>Metric</w:t>
            </w:r>
            <w:r>
              <w:rPr>
                <w:rFonts w:ascii="Arial" w:hAnsi="Arial" w:cs="Arial"/>
                <w:b/>
                <w:bCs/>
                <w:sz w:val="20"/>
              </w:rPr>
              <w:br/>
              <w:t>Average</w:t>
            </w:r>
          </w:p>
        </w:tc>
        <w:tc>
          <w:tcPr>
            <w:tcW w:w="0" w:type="auto"/>
            <w:tcBorders>
              <w:bottom w:val="single" w:sz="6" w:space="0" w:color="000000"/>
            </w:tcBorders>
            <w:vAlign w:val="bottom"/>
            <w:hideMark/>
          </w:tcPr>
          <w:p w14:paraId="603AB5D5"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tcMar>
              <w:top w:w="14" w:type="dxa"/>
              <w:left w:w="0" w:type="dxa"/>
              <w:bottom w:w="60" w:type="dxa"/>
              <w:right w:w="14" w:type="dxa"/>
            </w:tcMar>
            <w:vAlign w:val="center"/>
            <w:hideMark/>
          </w:tcPr>
          <w:p w14:paraId="475EA53D" w14:textId="77777777" w:rsidR="00024C7B" w:rsidRDefault="00024C7B">
            <w:pPr>
              <w:jc w:val="center"/>
              <w:rPr>
                <w:rFonts w:ascii="Arial" w:hAnsi="Arial" w:cs="Arial"/>
                <w:sz w:val="20"/>
              </w:rPr>
            </w:pPr>
            <w:r>
              <w:rPr>
                <w:rFonts w:ascii="Arial" w:hAnsi="Arial" w:cs="Arial"/>
                <w:b/>
                <w:bCs/>
                <w:sz w:val="20"/>
              </w:rPr>
              <w:t> </w:t>
            </w:r>
          </w:p>
        </w:tc>
        <w:tc>
          <w:tcPr>
            <w:tcW w:w="0" w:type="auto"/>
            <w:tcBorders>
              <w:left w:val="single" w:sz="6" w:space="0" w:color="000000"/>
              <w:bottom w:val="single" w:sz="6" w:space="0" w:color="000000"/>
            </w:tcBorders>
            <w:vAlign w:val="bottom"/>
            <w:hideMark/>
          </w:tcPr>
          <w:p w14:paraId="14F5EE7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39CA8594" w14:textId="77777777" w:rsidR="00024C7B" w:rsidRDefault="00024C7B">
            <w:pPr>
              <w:jc w:val="center"/>
              <w:rPr>
                <w:rFonts w:ascii="Arial" w:hAnsi="Arial" w:cs="Arial"/>
                <w:sz w:val="20"/>
              </w:rPr>
            </w:pPr>
            <w:r>
              <w:rPr>
                <w:rFonts w:ascii="Arial" w:hAnsi="Arial" w:cs="Arial"/>
                <w:b/>
                <w:bCs/>
                <w:sz w:val="20"/>
              </w:rPr>
              <w:t>3-Year</w:t>
            </w:r>
            <w:r>
              <w:rPr>
                <w:rFonts w:ascii="Arial" w:hAnsi="Arial" w:cs="Arial"/>
                <w:b/>
                <w:bCs/>
                <w:sz w:val="20"/>
              </w:rPr>
              <w:br/>
            </w:r>
            <w:proofErr w:type="spellStart"/>
            <w:r>
              <w:rPr>
                <w:rFonts w:ascii="Arial" w:hAnsi="Arial" w:cs="Arial"/>
                <w:b/>
                <w:bCs/>
                <w:sz w:val="20"/>
              </w:rPr>
              <w:t>rTSR</w:t>
            </w:r>
            <w:proofErr w:type="spellEnd"/>
            <w:r>
              <w:rPr>
                <w:rFonts w:ascii="Arial" w:hAnsi="Arial" w:cs="Arial"/>
                <w:b/>
                <w:bCs/>
                <w:sz w:val="20"/>
              </w:rPr>
              <w:br/>
              <w:t>Modifier</w:t>
            </w:r>
          </w:p>
        </w:tc>
        <w:tc>
          <w:tcPr>
            <w:tcW w:w="0" w:type="auto"/>
            <w:tcBorders>
              <w:bottom w:val="single" w:sz="6" w:space="0" w:color="000000"/>
            </w:tcBorders>
            <w:vAlign w:val="bottom"/>
            <w:hideMark/>
          </w:tcPr>
          <w:p w14:paraId="29734EA4"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tcMar>
              <w:top w:w="14" w:type="dxa"/>
              <w:left w:w="0" w:type="dxa"/>
              <w:bottom w:w="60" w:type="dxa"/>
              <w:right w:w="14" w:type="dxa"/>
            </w:tcMar>
            <w:vAlign w:val="center"/>
            <w:hideMark/>
          </w:tcPr>
          <w:p w14:paraId="479CB52E" w14:textId="77777777" w:rsidR="00024C7B" w:rsidRDefault="00024C7B">
            <w:pPr>
              <w:jc w:val="center"/>
              <w:rPr>
                <w:rFonts w:ascii="Arial" w:hAnsi="Arial" w:cs="Arial"/>
                <w:sz w:val="20"/>
              </w:rPr>
            </w:pPr>
            <w:r>
              <w:rPr>
                <w:rFonts w:ascii="Arial" w:hAnsi="Arial" w:cs="Arial"/>
                <w:b/>
                <w:bCs/>
                <w:sz w:val="20"/>
              </w:rPr>
              <w:t> </w:t>
            </w:r>
          </w:p>
        </w:tc>
        <w:tc>
          <w:tcPr>
            <w:tcW w:w="0" w:type="auto"/>
            <w:tcBorders>
              <w:left w:val="single" w:sz="6" w:space="0" w:color="000000"/>
              <w:bottom w:val="single" w:sz="6" w:space="0" w:color="000000"/>
            </w:tcBorders>
            <w:vAlign w:val="bottom"/>
            <w:hideMark/>
          </w:tcPr>
          <w:p w14:paraId="61DF8A1D"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right w:val="single" w:sz="6" w:space="0" w:color="000000"/>
            </w:tcBorders>
            <w:tcMar>
              <w:top w:w="0" w:type="dxa"/>
              <w:left w:w="14" w:type="dxa"/>
              <w:bottom w:w="0" w:type="dxa"/>
              <w:right w:w="14" w:type="dxa"/>
            </w:tcMar>
            <w:vAlign w:val="center"/>
            <w:hideMark/>
          </w:tcPr>
          <w:p w14:paraId="57C263A9" w14:textId="77777777" w:rsidR="00024C7B" w:rsidRDefault="00024C7B">
            <w:pPr>
              <w:jc w:val="center"/>
              <w:rPr>
                <w:rFonts w:ascii="Arial" w:hAnsi="Arial" w:cs="Arial"/>
                <w:sz w:val="20"/>
              </w:rPr>
            </w:pPr>
            <w:r>
              <w:rPr>
                <w:rFonts w:ascii="Arial" w:hAnsi="Arial" w:cs="Arial"/>
                <w:b/>
                <w:bCs/>
                <w:sz w:val="20"/>
              </w:rPr>
              <w:t>Final</w:t>
            </w:r>
            <w:r>
              <w:rPr>
                <w:rFonts w:ascii="Arial" w:hAnsi="Arial" w:cs="Arial"/>
                <w:b/>
                <w:bCs/>
                <w:sz w:val="20"/>
              </w:rPr>
              <w:br/>
              <w:t>Payout</w:t>
            </w:r>
          </w:p>
        </w:tc>
      </w:tr>
      <w:tr w:rsidR="00024C7B" w14:paraId="483B2EF1" w14:textId="77777777">
        <w:trPr>
          <w:trHeight w:val="60"/>
          <w:jc w:val="center"/>
        </w:trPr>
        <w:tc>
          <w:tcPr>
            <w:tcW w:w="0" w:type="auto"/>
            <w:shd w:val="clear" w:color="auto" w:fill="D8EAF6"/>
            <w:vAlign w:val="center"/>
            <w:hideMark/>
          </w:tcPr>
          <w:p w14:paraId="69700DF1" w14:textId="77777777" w:rsidR="00024C7B" w:rsidRDefault="00024C7B">
            <w:pPr>
              <w:rPr>
                <w:rFonts w:ascii="Arial" w:hAnsi="Arial" w:cs="Arial"/>
                <w:sz w:val="2"/>
                <w:szCs w:val="2"/>
              </w:rPr>
            </w:pPr>
            <w:r>
              <w:rPr>
                <w:rFonts w:ascii="Arial" w:hAnsi="Arial" w:cs="Arial"/>
                <w:sz w:val="2"/>
                <w:szCs w:val="2"/>
              </w:rPr>
              <w:t> </w:t>
            </w:r>
          </w:p>
        </w:tc>
        <w:tc>
          <w:tcPr>
            <w:tcW w:w="0" w:type="auto"/>
            <w:gridSpan w:val="2"/>
            <w:shd w:val="clear" w:color="auto" w:fill="D8EAF6"/>
            <w:vAlign w:val="center"/>
            <w:hideMark/>
          </w:tcPr>
          <w:p w14:paraId="0AD3CAD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A19705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CF7E2C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CC4654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56E455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266C75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BFA18F1"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49BA23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1AA77C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3C149A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932A4F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6EE8A44" w14:textId="77777777" w:rsidR="00024C7B" w:rsidRDefault="00024C7B">
            <w:pPr>
              <w:rPr>
                <w:rFonts w:ascii="Arial" w:hAnsi="Arial" w:cs="Arial"/>
                <w:sz w:val="2"/>
                <w:szCs w:val="2"/>
              </w:rPr>
            </w:pPr>
            <w:r>
              <w:rPr>
                <w:rFonts w:ascii="Arial" w:hAnsi="Arial" w:cs="Arial"/>
                <w:sz w:val="2"/>
                <w:szCs w:val="2"/>
              </w:rPr>
              <w:t> </w:t>
            </w:r>
          </w:p>
        </w:tc>
      </w:tr>
      <w:tr w:rsidR="00024C7B" w14:paraId="67C0A921" w14:textId="77777777">
        <w:trPr>
          <w:cantSplit/>
          <w:jc w:val="center"/>
        </w:trPr>
        <w:tc>
          <w:tcPr>
            <w:tcW w:w="0" w:type="auto"/>
            <w:shd w:val="clear" w:color="auto" w:fill="D8EAF6"/>
            <w:vAlign w:val="bottom"/>
            <w:hideMark/>
          </w:tcPr>
          <w:p w14:paraId="21849E0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shd w:val="clear" w:color="auto" w:fill="D8EAF6"/>
            <w:vAlign w:val="bottom"/>
            <w:hideMark/>
          </w:tcPr>
          <w:p w14:paraId="77AF618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shd w:val="clear" w:color="auto" w:fill="D8EAF6"/>
            <w:noWrap/>
            <w:tcMar>
              <w:top w:w="14" w:type="dxa"/>
              <w:left w:w="0" w:type="dxa"/>
              <w:bottom w:w="120" w:type="dxa"/>
              <w:right w:w="14" w:type="dxa"/>
            </w:tcMar>
            <w:vAlign w:val="bottom"/>
            <w:hideMark/>
          </w:tcPr>
          <w:p w14:paraId="1E3CB8CE" w14:textId="77777777" w:rsidR="00024C7B" w:rsidRDefault="00024C7B">
            <w:pPr>
              <w:pStyle w:val="NormalWeb"/>
              <w:keepNext/>
              <w:spacing w:before="0" w:beforeAutospacing="0" w:after="0" w:afterAutospacing="0" w:line="120" w:lineRule="atLeast"/>
              <w:jc w:val="center"/>
              <w:rPr>
                <w:rFonts w:ascii="Arial" w:hAnsi="Arial" w:cs="Arial"/>
                <w:sz w:val="18"/>
                <w:szCs w:val="18"/>
              </w:rPr>
            </w:pPr>
            <w:r>
              <w:rPr>
                <w:rFonts w:ascii="Arial" w:hAnsi="Arial" w:cs="Arial"/>
                <w:sz w:val="18"/>
                <w:szCs w:val="18"/>
              </w:rPr>
              <w:t> </w:t>
            </w:r>
            <w:r>
              <w:rPr>
                <w:rFonts w:ascii="Arial" w:hAnsi="Arial" w:cs="Arial"/>
                <w:sz w:val="18"/>
                <w:szCs w:val="18"/>
              </w:rPr>
              <w:t>Payout %</w:t>
            </w:r>
            <w:r>
              <w:rPr>
                <w:rFonts w:ascii="Arial" w:hAnsi="Arial" w:cs="Arial"/>
                <w:sz w:val="18"/>
                <w:szCs w:val="18"/>
              </w:rPr>
              <w:t> </w:t>
            </w:r>
          </w:p>
        </w:tc>
        <w:tc>
          <w:tcPr>
            <w:tcW w:w="0" w:type="auto"/>
            <w:vAlign w:val="bottom"/>
            <w:hideMark/>
          </w:tcPr>
          <w:p w14:paraId="1A8A84F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4F1CA2B2"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119.69%</w:t>
            </w:r>
          </w:p>
        </w:tc>
        <w:tc>
          <w:tcPr>
            <w:tcW w:w="0" w:type="auto"/>
            <w:vAlign w:val="bottom"/>
            <w:hideMark/>
          </w:tcPr>
          <w:p w14:paraId="189A56C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3FF575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25C6C96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56282BD5"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103.69%</w:t>
            </w:r>
          </w:p>
        </w:tc>
        <w:tc>
          <w:tcPr>
            <w:tcW w:w="0" w:type="auto"/>
            <w:vAlign w:val="bottom"/>
            <w:hideMark/>
          </w:tcPr>
          <w:p w14:paraId="5E2680E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062C787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731700F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548CEE5A"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127.88%</w:t>
            </w:r>
          </w:p>
        </w:tc>
        <w:tc>
          <w:tcPr>
            <w:tcW w:w="0" w:type="auto"/>
            <w:vAlign w:val="bottom"/>
            <w:hideMark/>
          </w:tcPr>
          <w:p w14:paraId="3DA0DED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F90D5E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526A36C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4FC3B3C0"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117.09%</w:t>
            </w:r>
          </w:p>
        </w:tc>
        <w:tc>
          <w:tcPr>
            <w:tcW w:w="0" w:type="auto"/>
            <w:vAlign w:val="bottom"/>
            <w:hideMark/>
          </w:tcPr>
          <w:p w14:paraId="21D3AF9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5103B102"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x</w:t>
            </w:r>
          </w:p>
        </w:tc>
        <w:tc>
          <w:tcPr>
            <w:tcW w:w="0" w:type="auto"/>
            <w:vAlign w:val="bottom"/>
            <w:hideMark/>
          </w:tcPr>
          <w:p w14:paraId="15AA775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47B00CE2"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100.00%</w:t>
            </w:r>
          </w:p>
        </w:tc>
        <w:tc>
          <w:tcPr>
            <w:tcW w:w="0" w:type="auto"/>
            <w:vAlign w:val="bottom"/>
            <w:hideMark/>
          </w:tcPr>
          <w:p w14:paraId="47EB054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1E356F93"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sz w:val="18"/>
                <w:szCs w:val="18"/>
              </w:rPr>
              <w:t>=</w:t>
            </w:r>
          </w:p>
        </w:tc>
        <w:tc>
          <w:tcPr>
            <w:tcW w:w="0" w:type="auto"/>
            <w:vAlign w:val="bottom"/>
            <w:hideMark/>
          </w:tcPr>
          <w:p w14:paraId="03060F8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120" w:type="dxa"/>
              <w:right w:w="14" w:type="dxa"/>
            </w:tcMar>
            <w:vAlign w:val="bottom"/>
            <w:hideMark/>
          </w:tcPr>
          <w:p w14:paraId="1A8E7F91" w14:textId="77777777" w:rsidR="00024C7B" w:rsidRDefault="00024C7B">
            <w:pPr>
              <w:pStyle w:val="NormalWeb"/>
              <w:spacing w:before="0" w:beforeAutospacing="0" w:after="0" w:afterAutospacing="0" w:line="120" w:lineRule="atLeast"/>
              <w:jc w:val="center"/>
              <w:rPr>
                <w:rFonts w:ascii="Arial" w:hAnsi="Arial" w:cs="Arial"/>
                <w:sz w:val="18"/>
                <w:szCs w:val="18"/>
              </w:rPr>
            </w:pPr>
            <w:r>
              <w:rPr>
                <w:rFonts w:ascii="Arial" w:hAnsi="Arial" w:cs="Arial"/>
                <w:b/>
                <w:bCs/>
                <w:sz w:val="18"/>
                <w:szCs w:val="18"/>
              </w:rPr>
              <w:t>117.09%</w:t>
            </w:r>
          </w:p>
        </w:tc>
      </w:tr>
    </w:tbl>
    <w:p w14:paraId="65254475" w14:textId="77777777" w:rsidR="00024C7B" w:rsidRPr="007A3FBF"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The actual performance under the fiscal year 2024 PSAs reflected the strong business achievement on core metrics and Microsoft’s relative TSR during this period. Performance against the core metrics under these PSAs is shown in the following table: </w:t>
      </w:r>
    </w:p>
    <w:p w14:paraId="61C024CD" w14:textId="77777777" w:rsidR="00024C7B" w:rsidRDefault="00024C7B" w:rsidP="00C27216">
      <w:pPr>
        <w:pStyle w:val="NormalWeb"/>
        <w:spacing w:before="40" w:beforeAutospacing="0" w:after="0" w:afterAutospacing="0"/>
        <w:rPr>
          <w:rFonts w:ascii="Arial" w:hAnsi="Arial" w:cs="Arial"/>
        </w:rPr>
      </w:pPr>
      <w:r>
        <w:rPr>
          <w:rFonts w:ascii="Arial" w:hAnsi="Arial" w:cs="Arial"/>
          <w:b/>
          <w:bCs/>
        </w:rPr>
        <w:t xml:space="preserve">Fiscal Year 2024 PSA Core Metric Performance and Payout Percentages </w:t>
      </w:r>
    </w:p>
    <w:p w14:paraId="2350C6AF" w14:textId="77777777" w:rsidR="00024C7B" w:rsidRPr="00C27216" w:rsidRDefault="00024C7B">
      <w:pPr>
        <w:pStyle w:val="NormalWeb"/>
        <w:keepNext/>
        <w:spacing w:before="0" w:beforeAutospacing="0" w:after="0" w:afterAutospacing="0"/>
        <w:rPr>
          <w:sz w:val="2"/>
          <w:szCs w:val="2"/>
        </w:rPr>
      </w:pPr>
      <w:r w:rsidRPr="00C27216">
        <w:rPr>
          <w:sz w:val="2"/>
          <w:szCs w:val="2"/>
        </w:rPr>
        <w:t> </w:t>
      </w:r>
    </w:p>
    <w:tbl>
      <w:tblPr>
        <w:tblW w:w="5000" w:type="pct"/>
        <w:tblCellMar>
          <w:top w:w="14" w:type="dxa"/>
          <w:left w:w="0" w:type="dxa"/>
          <w:right w:w="14" w:type="dxa"/>
        </w:tblCellMar>
        <w:tblLook w:val="04A0" w:firstRow="1" w:lastRow="0" w:firstColumn="1" w:lastColumn="0" w:noHBand="0" w:noVBand="1"/>
      </w:tblPr>
      <w:tblGrid>
        <w:gridCol w:w="4394"/>
        <w:gridCol w:w="80"/>
        <w:gridCol w:w="162"/>
        <w:gridCol w:w="658"/>
        <w:gridCol w:w="81"/>
        <w:gridCol w:w="81"/>
        <w:gridCol w:w="119"/>
        <w:gridCol w:w="683"/>
        <w:gridCol w:w="81"/>
        <w:gridCol w:w="81"/>
        <w:gridCol w:w="74"/>
        <w:gridCol w:w="728"/>
        <w:gridCol w:w="81"/>
        <w:gridCol w:w="81"/>
        <w:gridCol w:w="62"/>
        <w:gridCol w:w="591"/>
        <w:gridCol w:w="81"/>
        <w:gridCol w:w="81"/>
        <w:gridCol w:w="76"/>
        <w:gridCol w:w="690"/>
        <w:gridCol w:w="81"/>
        <w:gridCol w:w="81"/>
        <w:gridCol w:w="65"/>
        <w:gridCol w:w="610"/>
        <w:gridCol w:w="81"/>
        <w:gridCol w:w="81"/>
        <w:gridCol w:w="62"/>
        <w:gridCol w:w="686"/>
        <w:gridCol w:w="88"/>
      </w:tblGrid>
      <w:tr w:rsidR="00024C7B" w:rsidRPr="00C27216" w14:paraId="1F583684" w14:textId="77777777">
        <w:trPr>
          <w:tblHeader/>
        </w:trPr>
        <w:tc>
          <w:tcPr>
            <w:tcW w:w="2700" w:type="pct"/>
            <w:vAlign w:val="center"/>
            <w:hideMark/>
          </w:tcPr>
          <w:p w14:paraId="6CE2E4DD" w14:textId="77777777" w:rsidR="00024C7B" w:rsidRPr="00C27216" w:rsidRDefault="00024C7B">
            <w:pPr>
              <w:rPr>
                <w:sz w:val="4"/>
                <w:szCs w:val="4"/>
              </w:rPr>
            </w:pPr>
          </w:p>
        </w:tc>
        <w:tc>
          <w:tcPr>
            <w:tcW w:w="50" w:type="pct"/>
            <w:vAlign w:val="bottom"/>
            <w:hideMark/>
          </w:tcPr>
          <w:p w14:paraId="5772E274" w14:textId="77777777" w:rsidR="00024C7B" w:rsidRPr="00C27216" w:rsidRDefault="00024C7B">
            <w:pPr>
              <w:rPr>
                <w:sz w:val="4"/>
                <w:szCs w:val="4"/>
              </w:rPr>
            </w:pPr>
          </w:p>
        </w:tc>
        <w:tc>
          <w:tcPr>
            <w:tcW w:w="0" w:type="auto"/>
            <w:vAlign w:val="center"/>
            <w:hideMark/>
          </w:tcPr>
          <w:p w14:paraId="6D6652D5" w14:textId="77777777" w:rsidR="00024C7B" w:rsidRPr="00C27216" w:rsidRDefault="00024C7B">
            <w:pPr>
              <w:rPr>
                <w:sz w:val="4"/>
                <w:szCs w:val="4"/>
              </w:rPr>
            </w:pPr>
          </w:p>
        </w:tc>
        <w:tc>
          <w:tcPr>
            <w:tcW w:w="0" w:type="auto"/>
            <w:vAlign w:val="center"/>
            <w:hideMark/>
          </w:tcPr>
          <w:p w14:paraId="0984954A" w14:textId="77777777" w:rsidR="00024C7B" w:rsidRPr="00C27216" w:rsidRDefault="00024C7B">
            <w:pPr>
              <w:rPr>
                <w:sz w:val="4"/>
                <w:szCs w:val="4"/>
              </w:rPr>
            </w:pPr>
          </w:p>
        </w:tc>
        <w:tc>
          <w:tcPr>
            <w:tcW w:w="50" w:type="pct"/>
            <w:vAlign w:val="bottom"/>
            <w:hideMark/>
          </w:tcPr>
          <w:p w14:paraId="3E5FFE8A" w14:textId="77777777" w:rsidR="00024C7B" w:rsidRPr="00C27216" w:rsidRDefault="00024C7B">
            <w:pPr>
              <w:rPr>
                <w:sz w:val="4"/>
                <w:szCs w:val="4"/>
              </w:rPr>
            </w:pPr>
          </w:p>
        </w:tc>
        <w:tc>
          <w:tcPr>
            <w:tcW w:w="50" w:type="pct"/>
            <w:vAlign w:val="bottom"/>
            <w:hideMark/>
          </w:tcPr>
          <w:p w14:paraId="03B4D8FE" w14:textId="77777777" w:rsidR="00024C7B" w:rsidRPr="00C27216" w:rsidRDefault="00024C7B">
            <w:pPr>
              <w:rPr>
                <w:sz w:val="4"/>
                <w:szCs w:val="4"/>
              </w:rPr>
            </w:pPr>
          </w:p>
        </w:tc>
        <w:tc>
          <w:tcPr>
            <w:tcW w:w="0" w:type="auto"/>
            <w:vAlign w:val="center"/>
            <w:hideMark/>
          </w:tcPr>
          <w:p w14:paraId="4BF5281E" w14:textId="77777777" w:rsidR="00024C7B" w:rsidRPr="00C27216" w:rsidRDefault="00024C7B">
            <w:pPr>
              <w:rPr>
                <w:sz w:val="4"/>
                <w:szCs w:val="4"/>
              </w:rPr>
            </w:pPr>
          </w:p>
        </w:tc>
        <w:tc>
          <w:tcPr>
            <w:tcW w:w="0" w:type="auto"/>
            <w:vAlign w:val="center"/>
            <w:hideMark/>
          </w:tcPr>
          <w:p w14:paraId="1710E84F" w14:textId="77777777" w:rsidR="00024C7B" w:rsidRPr="00C27216" w:rsidRDefault="00024C7B">
            <w:pPr>
              <w:rPr>
                <w:sz w:val="4"/>
                <w:szCs w:val="4"/>
              </w:rPr>
            </w:pPr>
          </w:p>
        </w:tc>
        <w:tc>
          <w:tcPr>
            <w:tcW w:w="50" w:type="pct"/>
            <w:vAlign w:val="bottom"/>
            <w:hideMark/>
          </w:tcPr>
          <w:p w14:paraId="7EACD744" w14:textId="77777777" w:rsidR="00024C7B" w:rsidRPr="00C27216" w:rsidRDefault="00024C7B">
            <w:pPr>
              <w:rPr>
                <w:sz w:val="4"/>
                <w:szCs w:val="4"/>
              </w:rPr>
            </w:pPr>
          </w:p>
        </w:tc>
        <w:tc>
          <w:tcPr>
            <w:tcW w:w="50" w:type="pct"/>
            <w:vAlign w:val="bottom"/>
            <w:hideMark/>
          </w:tcPr>
          <w:p w14:paraId="47CB513A" w14:textId="77777777" w:rsidR="00024C7B" w:rsidRPr="00C27216" w:rsidRDefault="00024C7B">
            <w:pPr>
              <w:rPr>
                <w:sz w:val="4"/>
                <w:szCs w:val="4"/>
              </w:rPr>
            </w:pPr>
          </w:p>
        </w:tc>
        <w:tc>
          <w:tcPr>
            <w:tcW w:w="0" w:type="auto"/>
            <w:vAlign w:val="center"/>
            <w:hideMark/>
          </w:tcPr>
          <w:p w14:paraId="5DF7EBEB" w14:textId="77777777" w:rsidR="00024C7B" w:rsidRPr="00C27216" w:rsidRDefault="00024C7B">
            <w:pPr>
              <w:rPr>
                <w:sz w:val="4"/>
                <w:szCs w:val="4"/>
              </w:rPr>
            </w:pPr>
          </w:p>
        </w:tc>
        <w:tc>
          <w:tcPr>
            <w:tcW w:w="0" w:type="auto"/>
            <w:vAlign w:val="center"/>
            <w:hideMark/>
          </w:tcPr>
          <w:p w14:paraId="0B228C03" w14:textId="77777777" w:rsidR="00024C7B" w:rsidRPr="00C27216" w:rsidRDefault="00024C7B">
            <w:pPr>
              <w:rPr>
                <w:sz w:val="4"/>
                <w:szCs w:val="4"/>
              </w:rPr>
            </w:pPr>
          </w:p>
        </w:tc>
        <w:tc>
          <w:tcPr>
            <w:tcW w:w="50" w:type="pct"/>
            <w:vAlign w:val="bottom"/>
            <w:hideMark/>
          </w:tcPr>
          <w:p w14:paraId="4762094F" w14:textId="77777777" w:rsidR="00024C7B" w:rsidRPr="00C27216" w:rsidRDefault="00024C7B">
            <w:pPr>
              <w:rPr>
                <w:sz w:val="4"/>
                <w:szCs w:val="4"/>
              </w:rPr>
            </w:pPr>
          </w:p>
        </w:tc>
        <w:tc>
          <w:tcPr>
            <w:tcW w:w="50" w:type="pct"/>
            <w:vAlign w:val="bottom"/>
            <w:hideMark/>
          </w:tcPr>
          <w:p w14:paraId="170BFAB6" w14:textId="77777777" w:rsidR="00024C7B" w:rsidRPr="00C27216" w:rsidRDefault="00024C7B">
            <w:pPr>
              <w:rPr>
                <w:sz w:val="4"/>
                <w:szCs w:val="4"/>
              </w:rPr>
            </w:pPr>
          </w:p>
        </w:tc>
        <w:tc>
          <w:tcPr>
            <w:tcW w:w="0" w:type="auto"/>
            <w:vAlign w:val="center"/>
            <w:hideMark/>
          </w:tcPr>
          <w:p w14:paraId="419DD7E2" w14:textId="77777777" w:rsidR="00024C7B" w:rsidRPr="00C27216" w:rsidRDefault="00024C7B">
            <w:pPr>
              <w:rPr>
                <w:sz w:val="4"/>
                <w:szCs w:val="4"/>
              </w:rPr>
            </w:pPr>
          </w:p>
        </w:tc>
        <w:tc>
          <w:tcPr>
            <w:tcW w:w="0" w:type="auto"/>
            <w:vAlign w:val="center"/>
            <w:hideMark/>
          </w:tcPr>
          <w:p w14:paraId="5F6FC2AE" w14:textId="77777777" w:rsidR="00024C7B" w:rsidRPr="00C27216" w:rsidRDefault="00024C7B">
            <w:pPr>
              <w:rPr>
                <w:sz w:val="4"/>
                <w:szCs w:val="4"/>
              </w:rPr>
            </w:pPr>
          </w:p>
        </w:tc>
        <w:tc>
          <w:tcPr>
            <w:tcW w:w="50" w:type="pct"/>
            <w:vAlign w:val="bottom"/>
            <w:hideMark/>
          </w:tcPr>
          <w:p w14:paraId="5D8C7549" w14:textId="77777777" w:rsidR="00024C7B" w:rsidRPr="00C27216" w:rsidRDefault="00024C7B">
            <w:pPr>
              <w:rPr>
                <w:sz w:val="4"/>
                <w:szCs w:val="4"/>
              </w:rPr>
            </w:pPr>
          </w:p>
        </w:tc>
        <w:tc>
          <w:tcPr>
            <w:tcW w:w="50" w:type="pct"/>
            <w:vAlign w:val="bottom"/>
            <w:hideMark/>
          </w:tcPr>
          <w:p w14:paraId="707C56D2" w14:textId="77777777" w:rsidR="00024C7B" w:rsidRPr="00C27216" w:rsidRDefault="00024C7B">
            <w:pPr>
              <w:rPr>
                <w:sz w:val="4"/>
                <w:szCs w:val="4"/>
              </w:rPr>
            </w:pPr>
          </w:p>
        </w:tc>
        <w:tc>
          <w:tcPr>
            <w:tcW w:w="0" w:type="auto"/>
            <w:vAlign w:val="center"/>
            <w:hideMark/>
          </w:tcPr>
          <w:p w14:paraId="6D1BA64E" w14:textId="77777777" w:rsidR="00024C7B" w:rsidRPr="00C27216" w:rsidRDefault="00024C7B">
            <w:pPr>
              <w:rPr>
                <w:sz w:val="4"/>
                <w:szCs w:val="4"/>
              </w:rPr>
            </w:pPr>
          </w:p>
        </w:tc>
        <w:tc>
          <w:tcPr>
            <w:tcW w:w="0" w:type="auto"/>
            <w:vAlign w:val="center"/>
            <w:hideMark/>
          </w:tcPr>
          <w:p w14:paraId="58C7ED74" w14:textId="77777777" w:rsidR="00024C7B" w:rsidRPr="00C27216" w:rsidRDefault="00024C7B">
            <w:pPr>
              <w:rPr>
                <w:sz w:val="4"/>
                <w:szCs w:val="4"/>
              </w:rPr>
            </w:pPr>
          </w:p>
        </w:tc>
        <w:tc>
          <w:tcPr>
            <w:tcW w:w="50" w:type="pct"/>
            <w:vAlign w:val="bottom"/>
            <w:hideMark/>
          </w:tcPr>
          <w:p w14:paraId="08ED635F" w14:textId="77777777" w:rsidR="00024C7B" w:rsidRPr="00C27216" w:rsidRDefault="00024C7B">
            <w:pPr>
              <w:rPr>
                <w:sz w:val="4"/>
                <w:szCs w:val="4"/>
              </w:rPr>
            </w:pPr>
          </w:p>
        </w:tc>
        <w:tc>
          <w:tcPr>
            <w:tcW w:w="50" w:type="pct"/>
            <w:vAlign w:val="bottom"/>
            <w:hideMark/>
          </w:tcPr>
          <w:p w14:paraId="1609DA07" w14:textId="77777777" w:rsidR="00024C7B" w:rsidRPr="00C27216" w:rsidRDefault="00024C7B">
            <w:pPr>
              <w:rPr>
                <w:sz w:val="4"/>
                <w:szCs w:val="4"/>
              </w:rPr>
            </w:pPr>
          </w:p>
        </w:tc>
        <w:tc>
          <w:tcPr>
            <w:tcW w:w="0" w:type="auto"/>
            <w:vAlign w:val="center"/>
            <w:hideMark/>
          </w:tcPr>
          <w:p w14:paraId="12FDFFF5" w14:textId="77777777" w:rsidR="00024C7B" w:rsidRPr="00C27216" w:rsidRDefault="00024C7B">
            <w:pPr>
              <w:rPr>
                <w:sz w:val="4"/>
                <w:szCs w:val="4"/>
              </w:rPr>
            </w:pPr>
          </w:p>
        </w:tc>
        <w:tc>
          <w:tcPr>
            <w:tcW w:w="0" w:type="auto"/>
            <w:vAlign w:val="center"/>
            <w:hideMark/>
          </w:tcPr>
          <w:p w14:paraId="3551236F" w14:textId="77777777" w:rsidR="00024C7B" w:rsidRPr="00C27216" w:rsidRDefault="00024C7B">
            <w:pPr>
              <w:rPr>
                <w:sz w:val="4"/>
                <w:szCs w:val="4"/>
              </w:rPr>
            </w:pPr>
          </w:p>
        </w:tc>
        <w:tc>
          <w:tcPr>
            <w:tcW w:w="50" w:type="pct"/>
            <w:vAlign w:val="bottom"/>
            <w:hideMark/>
          </w:tcPr>
          <w:p w14:paraId="04C93378" w14:textId="77777777" w:rsidR="00024C7B" w:rsidRPr="00C27216" w:rsidRDefault="00024C7B">
            <w:pPr>
              <w:rPr>
                <w:sz w:val="4"/>
                <w:szCs w:val="4"/>
              </w:rPr>
            </w:pPr>
          </w:p>
        </w:tc>
        <w:tc>
          <w:tcPr>
            <w:tcW w:w="50" w:type="pct"/>
            <w:vAlign w:val="bottom"/>
            <w:hideMark/>
          </w:tcPr>
          <w:p w14:paraId="35C8236A" w14:textId="77777777" w:rsidR="00024C7B" w:rsidRPr="00C27216" w:rsidRDefault="00024C7B">
            <w:pPr>
              <w:rPr>
                <w:sz w:val="4"/>
                <w:szCs w:val="4"/>
              </w:rPr>
            </w:pPr>
          </w:p>
        </w:tc>
        <w:tc>
          <w:tcPr>
            <w:tcW w:w="0" w:type="auto"/>
            <w:vAlign w:val="center"/>
            <w:hideMark/>
          </w:tcPr>
          <w:p w14:paraId="5A036269" w14:textId="77777777" w:rsidR="00024C7B" w:rsidRPr="00C27216" w:rsidRDefault="00024C7B">
            <w:pPr>
              <w:rPr>
                <w:sz w:val="4"/>
                <w:szCs w:val="4"/>
              </w:rPr>
            </w:pPr>
          </w:p>
        </w:tc>
        <w:tc>
          <w:tcPr>
            <w:tcW w:w="0" w:type="auto"/>
            <w:vAlign w:val="center"/>
            <w:hideMark/>
          </w:tcPr>
          <w:p w14:paraId="4EE34C3B" w14:textId="77777777" w:rsidR="00024C7B" w:rsidRPr="00C27216" w:rsidRDefault="00024C7B">
            <w:pPr>
              <w:rPr>
                <w:sz w:val="4"/>
                <w:szCs w:val="4"/>
              </w:rPr>
            </w:pPr>
          </w:p>
        </w:tc>
        <w:tc>
          <w:tcPr>
            <w:tcW w:w="50" w:type="pct"/>
            <w:vAlign w:val="bottom"/>
            <w:hideMark/>
          </w:tcPr>
          <w:p w14:paraId="00F05778" w14:textId="77777777" w:rsidR="00024C7B" w:rsidRPr="00C27216" w:rsidRDefault="00024C7B">
            <w:pPr>
              <w:rPr>
                <w:sz w:val="4"/>
                <w:szCs w:val="4"/>
              </w:rPr>
            </w:pPr>
          </w:p>
        </w:tc>
      </w:tr>
      <w:tr w:rsidR="00024C7B" w14:paraId="7D7FE866" w14:textId="77777777">
        <w:trPr>
          <w:trHeight w:val="120"/>
          <w:tblHeader/>
        </w:trPr>
        <w:tc>
          <w:tcPr>
            <w:tcW w:w="0" w:type="auto"/>
            <w:vAlign w:val="center"/>
            <w:hideMark/>
          </w:tcPr>
          <w:p w14:paraId="163027F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7A150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686352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B2F05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BB102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F6753C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05C83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DDE3FC" w14:textId="77777777" w:rsidR="00024C7B" w:rsidRDefault="00024C7B">
            <w:pPr>
              <w:rPr>
                <w:rFonts w:ascii="Arial" w:hAnsi="Arial" w:cs="Arial"/>
                <w:sz w:val="2"/>
                <w:szCs w:val="2"/>
              </w:rPr>
            </w:pPr>
            <w:r>
              <w:rPr>
                <w:rFonts w:ascii="Arial" w:hAnsi="Arial" w:cs="Arial"/>
                <w:sz w:val="2"/>
                <w:szCs w:val="2"/>
              </w:rPr>
              <w:t> </w:t>
            </w:r>
          </w:p>
        </w:tc>
      </w:tr>
      <w:tr w:rsidR="00024C7B" w14:paraId="454F1414"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2F03978D" w14:textId="77777777" w:rsidR="00024C7B" w:rsidRPr="007A3FBF" w:rsidRDefault="00024C7B">
            <w:pPr>
              <w:pStyle w:val="NormalWeb"/>
              <w:keepNext/>
              <w:spacing w:before="0" w:beforeAutospacing="0" w:after="20" w:afterAutospacing="0"/>
              <w:ind w:firstLine="120"/>
              <w:rPr>
                <w:rFonts w:ascii="Arial" w:hAnsi="Arial" w:cs="Arial"/>
                <w:sz w:val="16"/>
                <w:szCs w:val="16"/>
              </w:rPr>
            </w:pPr>
            <w:r>
              <w:rPr>
                <w:rFonts w:ascii="Arial" w:hAnsi="Arial" w:cs="Arial"/>
                <w:b/>
                <w:bCs/>
                <w:sz w:val="16"/>
                <w:szCs w:val="16"/>
              </w:rPr>
              <w:t>PSA Core Metrics</w:t>
            </w:r>
          </w:p>
        </w:tc>
        <w:tc>
          <w:tcPr>
            <w:tcW w:w="0" w:type="auto"/>
            <w:tcBorders>
              <w:bottom w:val="single" w:sz="8" w:space="0" w:color="000000"/>
            </w:tcBorders>
            <w:vAlign w:val="bottom"/>
            <w:hideMark/>
          </w:tcPr>
          <w:p w14:paraId="37D9D7DC"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3B3AF262"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Aggregate</w:t>
            </w:r>
          </w:p>
          <w:p w14:paraId="5F715CD0"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Weighting</w:t>
            </w:r>
          </w:p>
        </w:tc>
        <w:tc>
          <w:tcPr>
            <w:tcW w:w="0" w:type="auto"/>
            <w:tcBorders>
              <w:bottom w:val="single" w:sz="8" w:space="0" w:color="000000"/>
            </w:tcBorders>
            <w:vAlign w:val="bottom"/>
            <w:hideMark/>
          </w:tcPr>
          <w:p w14:paraId="1B026EC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4760B29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63B12792" w14:textId="77777777" w:rsidR="00024C7B" w:rsidRDefault="00024C7B">
            <w:pPr>
              <w:jc w:val="right"/>
              <w:rPr>
                <w:rFonts w:ascii="Arial" w:hAnsi="Arial" w:cs="Arial"/>
                <w:sz w:val="16"/>
                <w:szCs w:val="16"/>
              </w:rPr>
            </w:pPr>
            <w:r>
              <w:rPr>
                <w:rFonts w:ascii="Arial" w:hAnsi="Arial" w:cs="Arial"/>
                <w:b/>
                <w:bCs/>
                <w:sz w:val="16"/>
                <w:szCs w:val="16"/>
              </w:rPr>
              <w:t>Weighting</w:t>
            </w:r>
          </w:p>
        </w:tc>
        <w:tc>
          <w:tcPr>
            <w:tcW w:w="0" w:type="auto"/>
            <w:tcBorders>
              <w:bottom w:val="single" w:sz="8" w:space="0" w:color="000000"/>
            </w:tcBorders>
            <w:vAlign w:val="bottom"/>
            <w:hideMark/>
          </w:tcPr>
          <w:p w14:paraId="1E47F38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4955E2D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7EED6FA2" w14:textId="77777777" w:rsidR="00024C7B" w:rsidRDefault="00024C7B">
            <w:pPr>
              <w:jc w:val="center"/>
              <w:rPr>
                <w:rFonts w:ascii="Arial" w:hAnsi="Arial" w:cs="Arial"/>
                <w:sz w:val="16"/>
                <w:szCs w:val="16"/>
              </w:rPr>
            </w:pPr>
            <w:r>
              <w:rPr>
                <w:rFonts w:ascii="Arial" w:hAnsi="Arial" w:cs="Arial"/>
                <w:b/>
                <w:bCs/>
                <w:sz w:val="16"/>
                <w:szCs w:val="16"/>
              </w:rPr>
              <w:t>Threshold</w:t>
            </w:r>
          </w:p>
        </w:tc>
        <w:tc>
          <w:tcPr>
            <w:tcW w:w="0" w:type="auto"/>
            <w:tcBorders>
              <w:bottom w:val="single" w:sz="8" w:space="0" w:color="000000"/>
            </w:tcBorders>
            <w:vAlign w:val="bottom"/>
            <w:hideMark/>
          </w:tcPr>
          <w:p w14:paraId="75E085E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417D9FB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0B645319" w14:textId="77777777" w:rsidR="00024C7B" w:rsidRDefault="00024C7B">
            <w:pPr>
              <w:jc w:val="right"/>
              <w:rPr>
                <w:rFonts w:ascii="Arial" w:hAnsi="Arial" w:cs="Arial"/>
                <w:sz w:val="16"/>
                <w:szCs w:val="16"/>
              </w:rPr>
            </w:pPr>
            <w:r>
              <w:rPr>
                <w:rFonts w:ascii="Arial" w:hAnsi="Arial" w:cs="Arial"/>
                <w:b/>
                <w:bCs/>
                <w:sz w:val="16"/>
                <w:szCs w:val="16"/>
              </w:rPr>
              <w:t>Target</w:t>
            </w:r>
          </w:p>
        </w:tc>
        <w:tc>
          <w:tcPr>
            <w:tcW w:w="0" w:type="auto"/>
            <w:tcBorders>
              <w:bottom w:val="single" w:sz="8" w:space="0" w:color="000000"/>
            </w:tcBorders>
            <w:vAlign w:val="bottom"/>
            <w:hideMark/>
          </w:tcPr>
          <w:p w14:paraId="22D49AF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514A722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300A8D13" w14:textId="77777777" w:rsidR="00024C7B" w:rsidRDefault="00024C7B">
            <w:pPr>
              <w:jc w:val="right"/>
              <w:rPr>
                <w:rFonts w:ascii="Arial" w:hAnsi="Arial" w:cs="Arial"/>
                <w:sz w:val="16"/>
                <w:szCs w:val="16"/>
              </w:rPr>
            </w:pPr>
            <w:r>
              <w:rPr>
                <w:rFonts w:ascii="Arial" w:hAnsi="Arial" w:cs="Arial"/>
                <w:b/>
                <w:bCs/>
                <w:sz w:val="16"/>
                <w:szCs w:val="16"/>
              </w:rPr>
              <w:t>Maximum</w:t>
            </w:r>
          </w:p>
        </w:tc>
        <w:tc>
          <w:tcPr>
            <w:tcW w:w="0" w:type="auto"/>
            <w:tcBorders>
              <w:bottom w:val="single" w:sz="8" w:space="0" w:color="000000"/>
            </w:tcBorders>
            <w:vAlign w:val="bottom"/>
            <w:hideMark/>
          </w:tcPr>
          <w:p w14:paraId="1FD2E73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78FE317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4ABC199D"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Actual</w:t>
            </w:r>
          </w:p>
          <w:p w14:paraId="2D2F7A39"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Result</w:t>
            </w:r>
          </w:p>
        </w:tc>
        <w:tc>
          <w:tcPr>
            <w:tcW w:w="0" w:type="auto"/>
            <w:tcBorders>
              <w:bottom w:val="single" w:sz="8" w:space="0" w:color="000000"/>
            </w:tcBorders>
            <w:vAlign w:val="bottom"/>
            <w:hideMark/>
          </w:tcPr>
          <w:p w14:paraId="11709C8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8" w:space="0" w:color="000000"/>
            </w:tcBorders>
            <w:vAlign w:val="bottom"/>
            <w:hideMark/>
          </w:tcPr>
          <w:p w14:paraId="2832776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000000"/>
            </w:tcBorders>
            <w:tcMar>
              <w:top w:w="0" w:type="dxa"/>
              <w:left w:w="14" w:type="dxa"/>
              <w:bottom w:w="0" w:type="dxa"/>
              <w:right w:w="14" w:type="dxa"/>
            </w:tcMar>
            <w:vAlign w:val="bottom"/>
            <w:hideMark/>
          </w:tcPr>
          <w:p w14:paraId="331BB4BD"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Final</w:t>
            </w:r>
          </w:p>
          <w:p w14:paraId="48F175F9"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Payout</w:t>
            </w:r>
          </w:p>
        </w:tc>
        <w:tc>
          <w:tcPr>
            <w:tcW w:w="0" w:type="auto"/>
            <w:tcBorders>
              <w:bottom w:val="single" w:sz="8" w:space="0" w:color="000000"/>
            </w:tcBorders>
            <w:vAlign w:val="bottom"/>
            <w:hideMark/>
          </w:tcPr>
          <w:p w14:paraId="7247BDF3" w14:textId="77777777" w:rsidR="00024C7B" w:rsidRDefault="00024C7B">
            <w:pPr>
              <w:rPr>
                <w:rFonts w:ascii="Arial" w:hAnsi="Arial" w:cs="Arial"/>
                <w:sz w:val="16"/>
                <w:szCs w:val="16"/>
              </w:rPr>
            </w:pPr>
            <w:r>
              <w:rPr>
                <w:rFonts w:ascii="Arial" w:hAnsi="Arial" w:cs="Arial"/>
                <w:sz w:val="16"/>
                <w:szCs w:val="16"/>
              </w:rPr>
              <w:t> </w:t>
            </w:r>
          </w:p>
        </w:tc>
      </w:tr>
      <w:tr w:rsidR="00024C7B" w14:paraId="09623949" w14:textId="77777777">
        <w:trPr>
          <w:trHeight w:val="30"/>
        </w:trPr>
        <w:tc>
          <w:tcPr>
            <w:tcW w:w="0" w:type="auto"/>
            <w:vAlign w:val="center"/>
            <w:hideMark/>
          </w:tcPr>
          <w:p w14:paraId="05C2266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447D67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2FAA08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3ECBE4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C4C407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53237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484C2E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361220" w14:textId="77777777" w:rsidR="00024C7B" w:rsidRDefault="00024C7B">
            <w:pPr>
              <w:rPr>
                <w:rFonts w:ascii="Arial" w:hAnsi="Arial" w:cs="Arial"/>
                <w:sz w:val="2"/>
                <w:szCs w:val="2"/>
              </w:rPr>
            </w:pPr>
            <w:r>
              <w:rPr>
                <w:rFonts w:ascii="Arial" w:hAnsi="Arial" w:cs="Arial"/>
                <w:sz w:val="2"/>
                <w:szCs w:val="2"/>
              </w:rPr>
              <w:t> </w:t>
            </w:r>
          </w:p>
        </w:tc>
      </w:tr>
      <w:tr w:rsidR="00024C7B" w14:paraId="54618186" w14:textId="77777777">
        <w:trPr>
          <w:cantSplit/>
        </w:trPr>
        <w:tc>
          <w:tcPr>
            <w:tcW w:w="0" w:type="auto"/>
            <w:tcBorders>
              <w:bottom w:val="single" w:sz="6" w:space="0" w:color="0075C9"/>
            </w:tcBorders>
            <w:noWrap/>
            <w:tcMar>
              <w:top w:w="14" w:type="dxa"/>
              <w:left w:w="0" w:type="dxa"/>
              <w:bottom w:w="40" w:type="dxa"/>
              <w:right w:w="14" w:type="dxa"/>
            </w:tcMar>
            <w:vAlign w:val="bottom"/>
            <w:hideMark/>
          </w:tcPr>
          <w:p w14:paraId="183C48F7" w14:textId="77777777" w:rsidR="00024C7B" w:rsidRPr="007A3FBF" w:rsidRDefault="00024C7B">
            <w:pPr>
              <w:pStyle w:val="NormalWeb"/>
              <w:keepNext/>
              <w:spacing w:before="0" w:beforeAutospacing="0" w:after="0" w:afterAutospacing="0"/>
              <w:ind w:left="113"/>
              <w:rPr>
                <w:rFonts w:ascii="Arial" w:hAnsi="Arial" w:cs="Arial"/>
                <w:sz w:val="17"/>
                <w:szCs w:val="17"/>
              </w:rPr>
            </w:pPr>
            <w:r>
              <w:rPr>
                <w:rFonts w:ascii="Arial" w:hAnsi="Arial" w:cs="Arial"/>
                <w:b/>
                <w:bCs/>
                <w:sz w:val="17"/>
                <w:szCs w:val="17"/>
              </w:rPr>
              <w:t>FY24 Core Metrics – Year 1</w:t>
            </w:r>
            <w:r>
              <w:rPr>
                <w:rFonts w:ascii="Arial" w:hAnsi="Arial" w:cs="Arial"/>
                <w:b/>
                <w:bCs/>
                <w:sz w:val="13"/>
                <w:szCs w:val="13"/>
                <w:vertAlign w:val="superscript"/>
              </w:rPr>
              <w:t>1</w:t>
            </w:r>
          </w:p>
        </w:tc>
        <w:tc>
          <w:tcPr>
            <w:tcW w:w="0" w:type="auto"/>
            <w:tcBorders>
              <w:bottom w:val="single" w:sz="6" w:space="0" w:color="0075C9"/>
            </w:tcBorders>
            <w:vAlign w:val="bottom"/>
            <w:hideMark/>
          </w:tcPr>
          <w:p w14:paraId="5BC7DBFC"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D4F2B7D"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01442531" w14:textId="77777777" w:rsidR="00024C7B" w:rsidRDefault="00024C7B">
            <w:pPr>
              <w:jc w:val="right"/>
              <w:rPr>
                <w:rFonts w:ascii="Arial" w:hAnsi="Arial" w:cs="Arial"/>
                <w:sz w:val="17"/>
                <w:szCs w:val="17"/>
              </w:rPr>
            </w:pPr>
            <w:r>
              <w:rPr>
                <w:rFonts w:ascii="Arial" w:hAnsi="Arial" w:cs="Arial"/>
                <w:b/>
                <w:bCs/>
                <w:sz w:val="17"/>
                <w:szCs w:val="17"/>
              </w:rPr>
              <w:t>1/3</w:t>
            </w:r>
          </w:p>
        </w:tc>
        <w:tc>
          <w:tcPr>
            <w:tcW w:w="0" w:type="auto"/>
            <w:tcBorders>
              <w:bottom w:val="single" w:sz="6" w:space="0" w:color="0075C9"/>
            </w:tcBorders>
            <w:noWrap/>
            <w:tcMar>
              <w:top w:w="14" w:type="dxa"/>
              <w:left w:w="0" w:type="dxa"/>
              <w:bottom w:w="40" w:type="dxa"/>
              <w:right w:w="14" w:type="dxa"/>
            </w:tcMar>
            <w:vAlign w:val="bottom"/>
            <w:hideMark/>
          </w:tcPr>
          <w:p w14:paraId="2E5386EB"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vAlign w:val="bottom"/>
            <w:hideMark/>
          </w:tcPr>
          <w:p w14:paraId="556BAF1A"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F295399" w14:textId="77777777" w:rsidR="00024C7B" w:rsidRDefault="00024C7B">
            <w:pPr>
              <w:rPr>
                <w:rFonts w:ascii="Arial" w:hAnsi="Arial" w:cs="Arial"/>
                <w:sz w:val="17"/>
                <w:szCs w:val="17"/>
              </w:rPr>
            </w:pPr>
            <w:r>
              <w:rPr>
                <w:rFonts w:ascii="Arial" w:hAnsi="Arial" w:cs="Arial"/>
                <w:sz w:val="17"/>
                <w:szCs w:val="17"/>
              </w:rPr>
              <w:t> </w:t>
            </w:r>
          </w:p>
          <w:p w14:paraId="0F78D9F8" w14:textId="77777777" w:rsidR="00024C7B" w:rsidRPr="007A3FBF" w:rsidRDefault="00024C7B">
            <w:pPr>
              <w:pStyle w:val="la2"/>
              <w:rPr>
                <w:rFonts w:ascii="Arial" w:hAnsi="Arial" w:cs="Arial"/>
                <w:sz w:val="17"/>
                <w:szCs w:val="17"/>
              </w:rPr>
            </w:pPr>
            <w:r>
              <w:rPr>
                <w:rFonts w:ascii="Arial" w:hAnsi="Arial" w:cs="Arial"/>
                <w:sz w:val="17"/>
                <w:szCs w:val="17"/>
              </w:rPr>
              <w:t> </w:t>
            </w:r>
          </w:p>
          <w:p w14:paraId="2A4EBA3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94A8F85" w14:textId="77777777" w:rsidR="00024C7B" w:rsidRDefault="00024C7B">
            <w:pPr>
              <w:rPr>
                <w:rFonts w:ascii="Arial" w:hAnsi="Arial" w:cs="Arial"/>
                <w:sz w:val="17"/>
                <w:szCs w:val="17"/>
              </w:rPr>
            </w:pPr>
            <w:r>
              <w:rPr>
                <w:rFonts w:ascii="Arial" w:hAnsi="Arial" w:cs="Arial"/>
                <w:sz w:val="17"/>
                <w:szCs w:val="17"/>
              </w:rPr>
              <w:t> </w:t>
            </w:r>
          </w:p>
          <w:p w14:paraId="2C70BC5B" w14:textId="77777777" w:rsidR="00024C7B" w:rsidRPr="007A3FBF" w:rsidRDefault="00024C7B">
            <w:pPr>
              <w:pStyle w:val="la2"/>
              <w:rPr>
                <w:rFonts w:ascii="Arial" w:hAnsi="Arial" w:cs="Arial"/>
                <w:sz w:val="17"/>
                <w:szCs w:val="17"/>
              </w:rPr>
            </w:pPr>
            <w:r>
              <w:rPr>
                <w:rFonts w:ascii="Arial" w:hAnsi="Arial" w:cs="Arial"/>
                <w:sz w:val="17"/>
                <w:szCs w:val="17"/>
              </w:rPr>
              <w:t> </w:t>
            </w:r>
          </w:p>
          <w:p w14:paraId="7BF6BD2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3C2A588" w14:textId="77777777" w:rsidR="00024C7B" w:rsidRDefault="00024C7B">
            <w:pPr>
              <w:rPr>
                <w:rFonts w:ascii="Arial" w:hAnsi="Arial" w:cs="Arial"/>
                <w:sz w:val="17"/>
                <w:szCs w:val="17"/>
              </w:rPr>
            </w:pPr>
            <w:r>
              <w:rPr>
                <w:rFonts w:ascii="Arial" w:hAnsi="Arial" w:cs="Arial"/>
                <w:sz w:val="17"/>
                <w:szCs w:val="17"/>
              </w:rPr>
              <w:t> </w:t>
            </w:r>
          </w:p>
          <w:p w14:paraId="1D5526B4" w14:textId="77777777" w:rsidR="00024C7B" w:rsidRPr="007A3FBF" w:rsidRDefault="00024C7B">
            <w:pPr>
              <w:pStyle w:val="la2"/>
              <w:rPr>
                <w:rFonts w:ascii="Arial" w:hAnsi="Arial" w:cs="Arial"/>
                <w:sz w:val="17"/>
                <w:szCs w:val="17"/>
              </w:rPr>
            </w:pPr>
            <w:r>
              <w:rPr>
                <w:rFonts w:ascii="Arial" w:hAnsi="Arial" w:cs="Arial"/>
                <w:sz w:val="17"/>
                <w:szCs w:val="17"/>
              </w:rPr>
              <w:t> </w:t>
            </w:r>
          </w:p>
          <w:p w14:paraId="66BA882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D05316F"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6B4621D3" w14:textId="77777777" w:rsidR="00024C7B" w:rsidRDefault="00024C7B">
            <w:pPr>
              <w:rPr>
                <w:rFonts w:ascii="Arial" w:hAnsi="Arial" w:cs="Arial"/>
                <w:sz w:val="17"/>
                <w:szCs w:val="17"/>
              </w:rPr>
            </w:pPr>
            <w:r>
              <w:rPr>
                <w:rFonts w:ascii="Arial" w:hAnsi="Arial" w:cs="Arial"/>
                <w:sz w:val="17"/>
                <w:szCs w:val="17"/>
              </w:rPr>
              <w:t> </w:t>
            </w:r>
          </w:p>
          <w:p w14:paraId="7C8C85D3" w14:textId="77777777" w:rsidR="00024C7B" w:rsidRPr="007A3FBF" w:rsidRDefault="00024C7B">
            <w:pPr>
              <w:pStyle w:val="la2"/>
              <w:rPr>
                <w:rFonts w:ascii="Arial" w:hAnsi="Arial" w:cs="Arial"/>
                <w:sz w:val="17"/>
                <w:szCs w:val="17"/>
              </w:rPr>
            </w:pPr>
            <w:r>
              <w:rPr>
                <w:rFonts w:ascii="Arial" w:hAnsi="Arial" w:cs="Arial"/>
                <w:sz w:val="17"/>
                <w:szCs w:val="17"/>
              </w:rPr>
              <w:t> </w:t>
            </w:r>
          </w:p>
          <w:p w14:paraId="35F6D85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9D5DEEA" w14:textId="77777777" w:rsidR="00024C7B" w:rsidRDefault="00024C7B">
            <w:pPr>
              <w:rPr>
                <w:rFonts w:ascii="Arial" w:hAnsi="Arial" w:cs="Arial"/>
                <w:sz w:val="17"/>
                <w:szCs w:val="17"/>
              </w:rPr>
            </w:pPr>
            <w:r>
              <w:rPr>
                <w:rFonts w:ascii="Arial" w:hAnsi="Arial" w:cs="Arial"/>
                <w:sz w:val="17"/>
                <w:szCs w:val="17"/>
              </w:rPr>
              <w:t> </w:t>
            </w:r>
          </w:p>
          <w:p w14:paraId="7CD58D06" w14:textId="77777777" w:rsidR="00024C7B" w:rsidRPr="007A3FBF" w:rsidRDefault="00024C7B">
            <w:pPr>
              <w:pStyle w:val="la2"/>
              <w:rPr>
                <w:rFonts w:ascii="Arial" w:hAnsi="Arial" w:cs="Arial"/>
                <w:sz w:val="17"/>
                <w:szCs w:val="17"/>
              </w:rPr>
            </w:pPr>
            <w:r>
              <w:rPr>
                <w:rFonts w:ascii="Arial" w:hAnsi="Arial" w:cs="Arial"/>
                <w:sz w:val="17"/>
                <w:szCs w:val="17"/>
              </w:rPr>
              <w:t> </w:t>
            </w:r>
          </w:p>
          <w:p w14:paraId="27900D1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C5363E7" w14:textId="77777777" w:rsidR="00024C7B" w:rsidRDefault="00024C7B">
            <w:pPr>
              <w:rPr>
                <w:rFonts w:ascii="Arial" w:hAnsi="Arial" w:cs="Arial"/>
                <w:sz w:val="17"/>
                <w:szCs w:val="17"/>
              </w:rPr>
            </w:pPr>
            <w:r>
              <w:rPr>
                <w:rFonts w:ascii="Arial" w:hAnsi="Arial" w:cs="Arial"/>
                <w:sz w:val="17"/>
                <w:szCs w:val="17"/>
              </w:rPr>
              <w:t> </w:t>
            </w:r>
          </w:p>
          <w:p w14:paraId="062C7D5F" w14:textId="77777777" w:rsidR="00024C7B" w:rsidRPr="007A3FBF" w:rsidRDefault="00024C7B">
            <w:pPr>
              <w:pStyle w:val="la2"/>
              <w:rPr>
                <w:rFonts w:ascii="Arial" w:hAnsi="Arial" w:cs="Arial"/>
                <w:sz w:val="17"/>
                <w:szCs w:val="17"/>
              </w:rPr>
            </w:pPr>
            <w:r>
              <w:rPr>
                <w:rFonts w:ascii="Arial" w:hAnsi="Arial" w:cs="Arial"/>
                <w:sz w:val="17"/>
                <w:szCs w:val="17"/>
              </w:rPr>
              <w:t> </w:t>
            </w:r>
          </w:p>
          <w:p w14:paraId="73D260E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8DD65DF"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09A0CEF" w14:textId="77777777" w:rsidR="00024C7B" w:rsidRDefault="00024C7B">
            <w:pPr>
              <w:rPr>
                <w:rFonts w:ascii="Arial" w:hAnsi="Arial" w:cs="Arial"/>
                <w:sz w:val="17"/>
                <w:szCs w:val="17"/>
              </w:rPr>
            </w:pPr>
            <w:r>
              <w:rPr>
                <w:rFonts w:ascii="Arial" w:hAnsi="Arial" w:cs="Arial"/>
                <w:sz w:val="17"/>
                <w:szCs w:val="17"/>
              </w:rPr>
              <w:t> </w:t>
            </w:r>
          </w:p>
          <w:p w14:paraId="00EED60A" w14:textId="77777777" w:rsidR="00024C7B" w:rsidRPr="007A3FBF" w:rsidRDefault="00024C7B">
            <w:pPr>
              <w:pStyle w:val="la2"/>
              <w:rPr>
                <w:rFonts w:ascii="Arial" w:hAnsi="Arial" w:cs="Arial"/>
                <w:sz w:val="17"/>
                <w:szCs w:val="17"/>
              </w:rPr>
            </w:pPr>
            <w:r>
              <w:rPr>
                <w:rFonts w:ascii="Arial" w:hAnsi="Arial" w:cs="Arial"/>
                <w:sz w:val="17"/>
                <w:szCs w:val="17"/>
              </w:rPr>
              <w:t> </w:t>
            </w:r>
          </w:p>
          <w:p w14:paraId="6595ED5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3BFD750" w14:textId="77777777" w:rsidR="00024C7B" w:rsidRDefault="00024C7B">
            <w:pPr>
              <w:rPr>
                <w:rFonts w:ascii="Arial" w:hAnsi="Arial" w:cs="Arial"/>
                <w:sz w:val="17"/>
                <w:szCs w:val="17"/>
              </w:rPr>
            </w:pPr>
            <w:r>
              <w:rPr>
                <w:rFonts w:ascii="Arial" w:hAnsi="Arial" w:cs="Arial"/>
                <w:sz w:val="17"/>
                <w:szCs w:val="17"/>
              </w:rPr>
              <w:t> </w:t>
            </w:r>
          </w:p>
          <w:p w14:paraId="31B3E4CA" w14:textId="77777777" w:rsidR="00024C7B" w:rsidRPr="007A3FBF" w:rsidRDefault="00024C7B">
            <w:pPr>
              <w:pStyle w:val="la2"/>
              <w:rPr>
                <w:rFonts w:ascii="Arial" w:hAnsi="Arial" w:cs="Arial"/>
                <w:sz w:val="17"/>
                <w:szCs w:val="17"/>
              </w:rPr>
            </w:pPr>
            <w:r>
              <w:rPr>
                <w:rFonts w:ascii="Arial" w:hAnsi="Arial" w:cs="Arial"/>
                <w:sz w:val="17"/>
                <w:szCs w:val="17"/>
              </w:rPr>
              <w:t> </w:t>
            </w:r>
          </w:p>
          <w:p w14:paraId="5D5CF33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1EBA361" w14:textId="77777777" w:rsidR="00024C7B" w:rsidRDefault="00024C7B">
            <w:pPr>
              <w:rPr>
                <w:rFonts w:ascii="Arial" w:hAnsi="Arial" w:cs="Arial"/>
                <w:sz w:val="17"/>
                <w:szCs w:val="17"/>
              </w:rPr>
            </w:pPr>
            <w:r>
              <w:rPr>
                <w:rFonts w:ascii="Arial" w:hAnsi="Arial" w:cs="Arial"/>
                <w:sz w:val="17"/>
                <w:szCs w:val="17"/>
              </w:rPr>
              <w:t> </w:t>
            </w:r>
          </w:p>
          <w:p w14:paraId="57E799A0" w14:textId="77777777" w:rsidR="00024C7B" w:rsidRPr="007A3FBF" w:rsidRDefault="00024C7B">
            <w:pPr>
              <w:pStyle w:val="la2"/>
              <w:rPr>
                <w:rFonts w:ascii="Arial" w:hAnsi="Arial" w:cs="Arial"/>
                <w:sz w:val="17"/>
                <w:szCs w:val="17"/>
              </w:rPr>
            </w:pPr>
            <w:r>
              <w:rPr>
                <w:rFonts w:ascii="Arial" w:hAnsi="Arial" w:cs="Arial"/>
                <w:sz w:val="17"/>
                <w:szCs w:val="17"/>
              </w:rPr>
              <w:t> </w:t>
            </w:r>
          </w:p>
          <w:p w14:paraId="6AFD83B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AB2CF3C"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8C4FCD9" w14:textId="77777777" w:rsidR="00024C7B" w:rsidRDefault="00024C7B">
            <w:pPr>
              <w:rPr>
                <w:rFonts w:ascii="Arial" w:hAnsi="Arial" w:cs="Arial"/>
                <w:sz w:val="17"/>
                <w:szCs w:val="17"/>
              </w:rPr>
            </w:pPr>
            <w:r>
              <w:rPr>
                <w:rFonts w:ascii="Arial" w:hAnsi="Arial" w:cs="Arial"/>
                <w:sz w:val="17"/>
                <w:szCs w:val="17"/>
              </w:rPr>
              <w:t> </w:t>
            </w:r>
          </w:p>
          <w:p w14:paraId="1824F8AF" w14:textId="77777777" w:rsidR="00024C7B" w:rsidRPr="007A3FBF" w:rsidRDefault="00024C7B">
            <w:pPr>
              <w:pStyle w:val="la2"/>
              <w:rPr>
                <w:rFonts w:ascii="Arial" w:hAnsi="Arial" w:cs="Arial"/>
                <w:sz w:val="17"/>
                <w:szCs w:val="17"/>
              </w:rPr>
            </w:pPr>
            <w:r>
              <w:rPr>
                <w:rFonts w:ascii="Arial" w:hAnsi="Arial" w:cs="Arial"/>
                <w:sz w:val="17"/>
                <w:szCs w:val="17"/>
              </w:rPr>
              <w:t> </w:t>
            </w:r>
          </w:p>
          <w:p w14:paraId="5D6521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BD5237A" w14:textId="77777777" w:rsidR="00024C7B" w:rsidRDefault="00024C7B">
            <w:pPr>
              <w:rPr>
                <w:rFonts w:ascii="Arial" w:hAnsi="Arial" w:cs="Arial"/>
                <w:sz w:val="17"/>
                <w:szCs w:val="17"/>
              </w:rPr>
            </w:pPr>
            <w:r>
              <w:rPr>
                <w:rFonts w:ascii="Arial" w:hAnsi="Arial" w:cs="Arial"/>
                <w:sz w:val="17"/>
                <w:szCs w:val="17"/>
              </w:rPr>
              <w:t> </w:t>
            </w:r>
          </w:p>
          <w:p w14:paraId="0ABEC6E1" w14:textId="77777777" w:rsidR="00024C7B" w:rsidRPr="007A3FBF" w:rsidRDefault="00024C7B">
            <w:pPr>
              <w:pStyle w:val="la2"/>
              <w:rPr>
                <w:rFonts w:ascii="Arial" w:hAnsi="Arial" w:cs="Arial"/>
                <w:sz w:val="17"/>
                <w:szCs w:val="17"/>
              </w:rPr>
            </w:pPr>
            <w:r>
              <w:rPr>
                <w:rFonts w:ascii="Arial" w:hAnsi="Arial" w:cs="Arial"/>
                <w:sz w:val="17"/>
                <w:szCs w:val="17"/>
              </w:rPr>
              <w:t> </w:t>
            </w:r>
          </w:p>
          <w:p w14:paraId="53E06B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37A65BE" w14:textId="77777777" w:rsidR="00024C7B" w:rsidRDefault="00024C7B">
            <w:pPr>
              <w:rPr>
                <w:rFonts w:ascii="Arial" w:hAnsi="Arial" w:cs="Arial"/>
                <w:sz w:val="17"/>
                <w:szCs w:val="17"/>
              </w:rPr>
            </w:pPr>
            <w:r>
              <w:rPr>
                <w:rFonts w:ascii="Arial" w:hAnsi="Arial" w:cs="Arial"/>
                <w:sz w:val="17"/>
                <w:szCs w:val="17"/>
              </w:rPr>
              <w:t> </w:t>
            </w:r>
          </w:p>
          <w:p w14:paraId="699E0FEC" w14:textId="77777777" w:rsidR="00024C7B" w:rsidRPr="007A3FBF" w:rsidRDefault="00024C7B">
            <w:pPr>
              <w:pStyle w:val="la2"/>
              <w:rPr>
                <w:rFonts w:ascii="Arial" w:hAnsi="Arial" w:cs="Arial"/>
                <w:sz w:val="17"/>
                <w:szCs w:val="17"/>
              </w:rPr>
            </w:pPr>
            <w:r>
              <w:rPr>
                <w:rFonts w:ascii="Arial" w:hAnsi="Arial" w:cs="Arial"/>
                <w:sz w:val="17"/>
                <w:szCs w:val="17"/>
              </w:rPr>
              <w:t> </w:t>
            </w:r>
          </w:p>
          <w:p w14:paraId="6FD5D2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8EB56C9"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76D67B5" w14:textId="77777777" w:rsidR="00024C7B" w:rsidRDefault="00024C7B">
            <w:pPr>
              <w:rPr>
                <w:rFonts w:ascii="Arial" w:hAnsi="Arial" w:cs="Arial"/>
                <w:sz w:val="17"/>
                <w:szCs w:val="17"/>
              </w:rPr>
            </w:pPr>
            <w:r>
              <w:rPr>
                <w:rFonts w:ascii="Arial" w:hAnsi="Arial" w:cs="Arial"/>
                <w:sz w:val="17"/>
                <w:szCs w:val="17"/>
              </w:rPr>
              <w:t> </w:t>
            </w:r>
          </w:p>
          <w:p w14:paraId="3B309359" w14:textId="77777777" w:rsidR="00024C7B" w:rsidRPr="007A3FBF" w:rsidRDefault="00024C7B">
            <w:pPr>
              <w:pStyle w:val="la2"/>
              <w:rPr>
                <w:rFonts w:ascii="Arial" w:hAnsi="Arial" w:cs="Arial"/>
                <w:sz w:val="17"/>
                <w:szCs w:val="17"/>
              </w:rPr>
            </w:pPr>
            <w:r>
              <w:rPr>
                <w:rFonts w:ascii="Arial" w:hAnsi="Arial" w:cs="Arial"/>
                <w:sz w:val="17"/>
                <w:szCs w:val="17"/>
              </w:rPr>
              <w:t> </w:t>
            </w:r>
          </w:p>
          <w:p w14:paraId="51919C4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A24BBDC" w14:textId="77777777" w:rsidR="00024C7B" w:rsidRDefault="00024C7B">
            <w:pPr>
              <w:rPr>
                <w:rFonts w:ascii="Arial" w:hAnsi="Arial" w:cs="Arial"/>
                <w:sz w:val="17"/>
                <w:szCs w:val="17"/>
              </w:rPr>
            </w:pPr>
            <w:r>
              <w:rPr>
                <w:rFonts w:ascii="Arial" w:hAnsi="Arial" w:cs="Arial"/>
                <w:sz w:val="17"/>
                <w:szCs w:val="17"/>
              </w:rPr>
              <w:t> </w:t>
            </w:r>
          </w:p>
          <w:p w14:paraId="4E47DAFC" w14:textId="77777777" w:rsidR="00024C7B" w:rsidRPr="007A3FBF" w:rsidRDefault="00024C7B">
            <w:pPr>
              <w:pStyle w:val="la2"/>
              <w:rPr>
                <w:rFonts w:ascii="Arial" w:hAnsi="Arial" w:cs="Arial"/>
                <w:sz w:val="17"/>
                <w:szCs w:val="17"/>
              </w:rPr>
            </w:pPr>
            <w:r>
              <w:rPr>
                <w:rFonts w:ascii="Arial" w:hAnsi="Arial" w:cs="Arial"/>
                <w:sz w:val="17"/>
                <w:szCs w:val="17"/>
              </w:rPr>
              <w:t> </w:t>
            </w:r>
          </w:p>
          <w:p w14:paraId="35A8DD4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A3CA2B7" w14:textId="77777777" w:rsidR="00024C7B" w:rsidRDefault="00024C7B">
            <w:pPr>
              <w:rPr>
                <w:rFonts w:ascii="Arial" w:hAnsi="Arial" w:cs="Arial"/>
                <w:sz w:val="17"/>
                <w:szCs w:val="17"/>
              </w:rPr>
            </w:pPr>
            <w:r>
              <w:rPr>
                <w:rFonts w:ascii="Arial" w:hAnsi="Arial" w:cs="Arial"/>
                <w:sz w:val="17"/>
                <w:szCs w:val="17"/>
              </w:rPr>
              <w:t> </w:t>
            </w:r>
          </w:p>
          <w:p w14:paraId="733AFE60" w14:textId="77777777" w:rsidR="00024C7B" w:rsidRPr="007A3FBF" w:rsidRDefault="00024C7B">
            <w:pPr>
              <w:pStyle w:val="la2"/>
              <w:rPr>
                <w:rFonts w:ascii="Arial" w:hAnsi="Arial" w:cs="Arial"/>
                <w:sz w:val="17"/>
                <w:szCs w:val="17"/>
              </w:rPr>
            </w:pPr>
            <w:r>
              <w:rPr>
                <w:rFonts w:ascii="Arial" w:hAnsi="Arial" w:cs="Arial"/>
                <w:sz w:val="17"/>
                <w:szCs w:val="17"/>
              </w:rPr>
              <w:t> </w:t>
            </w:r>
          </w:p>
          <w:p w14:paraId="393D960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AB216DD"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D23E137"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483FF62" w14:textId="77777777" w:rsidR="00024C7B" w:rsidRDefault="00024C7B">
            <w:pPr>
              <w:jc w:val="right"/>
              <w:rPr>
                <w:rFonts w:ascii="Arial" w:hAnsi="Arial" w:cs="Arial"/>
                <w:sz w:val="17"/>
                <w:szCs w:val="17"/>
              </w:rPr>
            </w:pPr>
            <w:r>
              <w:rPr>
                <w:rFonts w:ascii="Arial" w:hAnsi="Arial" w:cs="Arial"/>
                <w:b/>
                <w:bCs/>
                <w:sz w:val="17"/>
                <w:szCs w:val="17"/>
              </w:rPr>
              <w:t>119.69%</w:t>
            </w:r>
          </w:p>
        </w:tc>
        <w:tc>
          <w:tcPr>
            <w:tcW w:w="0" w:type="auto"/>
            <w:tcBorders>
              <w:bottom w:val="single" w:sz="6" w:space="0" w:color="0075C9"/>
            </w:tcBorders>
            <w:noWrap/>
            <w:tcMar>
              <w:top w:w="14" w:type="dxa"/>
              <w:left w:w="0" w:type="dxa"/>
              <w:bottom w:w="40" w:type="dxa"/>
              <w:right w:w="14" w:type="dxa"/>
            </w:tcMar>
            <w:vAlign w:val="bottom"/>
            <w:hideMark/>
          </w:tcPr>
          <w:p w14:paraId="26E90495" w14:textId="77777777" w:rsidR="00024C7B" w:rsidRDefault="00024C7B">
            <w:pPr>
              <w:rPr>
                <w:rFonts w:ascii="Arial" w:hAnsi="Arial" w:cs="Arial"/>
                <w:sz w:val="17"/>
                <w:szCs w:val="17"/>
              </w:rPr>
            </w:pPr>
            <w:r>
              <w:rPr>
                <w:rFonts w:ascii="Arial" w:hAnsi="Arial" w:cs="Arial"/>
                <w:b/>
                <w:bCs/>
                <w:sz w:val="17"/>
                <w:szCs w:val="17"/>
              </w:rPr>
              <w:t> </w:t>
            </w:r>
          </w:p>
        </w:tc>
      </w:tr>
      <w:tr w:rsidR="00024C7B" w14:paraId="5AD8D0EA" w14:textId="77777777">
        <w:trPr>
          <w:trHeight w:val="30"/>
        </w:trPr>
        <w:tc>
          <w:tcPr>
            <w:tcW w:w="0" w:type="auto"/>
            <w:vAlign w:val="center"/>
            <w:hideMark/>
          </w:tcPr>
          <w:p w14:paraId="3BB2D0C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5FFB5E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F37DA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1280B6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49DD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4B4569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56A830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23232F0" w14:textId="77777777" w:rsidR="00024C7B" w:rsidRDefault="00024C7B">
            <w:pPr>
              <w:rPr>
                <w:rFonts w:ascii="Arial" w:hAnsi="Arial" w:cs="Arial"/>
                <w:sz w:val="2"/>
                <w:szCs w:val="2"/>
              </w:rPr>
            </w:pPr>
            <w:r>
              <w:rPr>
                <w:rFonts w:ascii="Arial" w:hAnsi="Arial" w:cs="Arial"/>
                <w:sz w:val="2"/>
                <w:szCs w:val="2"/>
              </w:rPr>
              <w:t> </w:t>
            </w:r>
          </w:p>
        </w:tc>
      </w:tr>
      <w:tr w:rsidR="00024C7B" w14:paraId="52BC9454" w14:textId="77777777">
        <w:trPr>
          <w:cantSplit/>
        </w:trPr>
        <w:tc>
          <w:tcPr>
            <w:tcW w:w="0" w:type="auto"/>
            <w:tcBorders>
              <w:bottom w:val="single" w:sz="6" w:space="0" w:color="0075C9"/>
            </w:tcBorders>
            <w:noWrap/>
            <w:tcMar>
              <w:top w:w="14" w:type="dxa"/>
              <w:left w:w="0" w:type="dxa"/>
              <w:bottom w:w="40" w:type="dxa"/>
              <w:right w:w="14" w:type="dxa"/>
            </w:tcMar>
            <w:vAlign w:val="bottom"/>
            <w:hideMark/>
          </w:tcPr>
          <w:p w14:paraId="4AD395E6" w14:textId="77777777" w:rsidR="00024C7B" w:rsidRPr="007A3FBF" w:rsidRDefault="00024C7B">
            <w:pPr>
              <w:pStyle w:val="NormalWeb"/>
              <w:keepNext/>
              <w:spacing w:before="0" w:beforeAutospacing="0" w:after="0" w:afterAutospacing="0"/>
              <w:ind w:left="113"/>
              <w:rPr>
                <w:rFonts w:ascii="Arial" w:hAnsi="Arial" w:cs="Arial"/>
                <w:sz w:val="17"/>
                <w:szCs w:val="17"/>
              </w:rPr>
            </w:pPr>
            <w:r>
              <w:rPr>
                <w:rFonts w:ascii="Arial" w:hAnsi="Arial" w:cs="Arial"/>
                <w:b/>
                <w:bCs/>
                <w:sz w:val="17"/>
                <w:szCs w:val="17"/>
              </w:rPr>
              <w:t>FY25 Core Metrics – Year 2</w:t>
            </w:r>
            <w:r>
              <w:rPr>
                <w:rFonts w:ascii="Arial" w:hAnsi="Arial" w:cs="Arial"/>
                <w:b/>
                <w:bCs/>
                <w:sz w:val="13"/>
                <w:szCs w:val="13"/>
                <w:vertAlign w:val="superscript"/>
              </w:rPr>
              <w:t>2</w:t>
            </w:r>
          </w:p>
        </w:tc>
        <w:tc>
          <w:tcPr>
            <w:tcW w:w="0" w:type="auto"/>
            <w:tcBorders>
              <w:bottom w:val="single" w:sz="6" w:space="0" w:color="0075C9"/>
            </w:tcBorders>
            <w:vAlign w:val="bottom"/>
            <w:hideMark/>
          </w:tcPr>
          <w:p w14:paraId="322A70D2"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1370115"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56313F78" w14:textId="77777777" w:rsidR="00024C7B" w:rsidRDefault="00024C7B">
            <w:pPr>
              <w:jc w:val="right"/>
              <w:rPr>
                <w:rFonts w:ascii="Arial" w:hAnsi="Arial" w:cs="Arial"/>
                <w:sz w:val="17"/>
                <w:szCs w:val="17"/>
              </w:rPr>
            </w:pPr>
            <w:r>
              <w:rPr>
                <w:rFonts w:ascii="Arial" w:hAnsi="Arial" w:cs="Arial"/>
                <w:b/>
                <w:bCs/>
                <w:sz w:val="17"/>
                <w:szCs w:val="17"/>
              </w:rPr>
              <w:t>1/3</w:t>
            </w:r>
          </w:p>
        </w:tc>
        <w:tc>
          <w:tcPr>
            <w:tcW w:w="0" w:type="auto"/>
            <w:tcBorders>
              <w:bottom w:val="single" w:sz="6" w:space="0" w:color="0075C9"/>
            </w:tcBorders>
            <w:noWrap/>
            <w:tcMar>
              <w:top w:w="14" w:type="dxa"/>
              <w:left w:w="0" w:type="dxa"/>
              <w:bottom w:w="40" w:type="dxa"/>
              <w:right w:w="14" w:type="dxa"/>
            </w:tcMar>
            <w:vAlign w:val="bottom"/>
            <w:hideMark/>
          </w:tcPr>
          <w:p w14:paraId="3A5CCB51"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vAlign w:val="bottom"/>
            <w:hideMark/>
          </w:tcPr>
          <w:p w14:paraId="14F0AB69"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6FEC8B78" w14:textId="77777777" w:rsidR="00024C7B" w:rsidRDefault="00024C7B">
            <w:pPr>
              <w:rPr>
                <w:rFonts w:ascii="Arial" w:hAnsi="Arial" w:cs="Arial"/>
                <w:sz w:val="17"/>
                <w:szCs w:val="17"/>
              </w:rPr>
            </w:pPr>
            <w:r>
              <w:rPr>
                <w:rFonts w:ascii="Arial" w:hAnsi="Arial" w:cs="Arial"/>
                <w:sz w:val="17"/>
                <w:szCs w:val="17"/>
              </w:rPr>
              <w:t> </w:t>
            </w:r>
          </w:p>
          <w:p w14:paraId="60AF80DD" w14:textId="77777777" w:rsidR="00024C7B" w:rsidRPr="007A3FBF" w:rsidRDefault="00024C7B">
            <w:pPr>
              <w:pStyle w:val="la2"/>
              <w:rPr>
                <w:rFonts w:ascii="Arial" w:hAnsi="Arial" w:cs="Arial"/>
                <w:sz w:val="17"/>
                <w:szCs w:val="17"/>
              </w:rPr>
            </w:pPr>
            <w:r>
              <w:rPr>
                <w:rFonts w:ascii="Arial" w:hAnsi="Arial" w:cs="Arial"/>
                <w:sz w:val="17"/>
                <w:szCs w:val="17"/>
              </w:rPr>
              <w:t> </w:t>
            </w:r>
          </w:p>
          <w:p w14:paraId="47EF8B4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BC01430" w14:textId="77777777" w:rsidR="00024C7B" w:rsidRDefault="00024C7B">
            <w:pPr>
              <w:rPr>
                <w:rFonts w:ascii="Arial" w:hAnsi="Arial" w:cs="Arial"/>
                <w:sz w:val="17"/>
                <w:szCs w:val="17"/>
              </w:rPr>
            </w:pPr>
            <w:r>
              <w:rPr>
                <w:rFonts w:ascii="Arial" w:hAnsi="Arial" w:cs="Arial"/>
                <w:sz w:val="17"/>
                <w:szCs w:val="17"/>
              </w:rPr>
              <w:t> </w:t>
            </w:r>
          </w:p>
          <w:p w14:paraId="22D36203" w14:textId="77777777" w:rsidR="00024C7B" w:rsidRPr="007A3FBF" w:rsidRDefault="00024C7B">
            <w:pPr>
              <w:pStyle w:val="la2"/>
              <w:rPr>
                <w:rFonts w:ascii="Arial" w:hAnsi="Arial" w:cs="Arial"/>
                <w:sz w:val="17"/>
                <w:szCs w:val="17"/>
              </w:rPr>
            </w:pPr>
            <w:r>
              <w:rPr>
                <w:rFonts w:ascii="Arial" w:hAnsi="Arial" w:cs="Arial"/>
                <w:sz w:val="17"/>
                <w:szCs w:val="17"/>
              </w:rPr>
              <w:t> </w:t>
            </w:r>
          </w:p>
          <w:p w14:paraId="2263C82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9019F49" w14:textId="77777777" w:rsidR="00024C7B" w:rsidRDefault="00024C7B">
            <w:pPr>
              <w:rPr>
                <w:rFonts w:ascii="Arial" w:hAnsi="Arial" w:cs="Arial"/>
                <w:sz w:val="17"/>
                <w:szCs w:val="17"/>
              </w:rPr>
            </w:pPr>
            <w:r>
              <w:rPr>
                <w:rFonts w:ascii="Arial" w:hAnsi="Arial" w:cs="Arial"/>
                <w:sz w:val="17"/>
                <w:szCs w:val="17"/>
              </w:rPr>
              <w:t> </w:t>
            </w:r>
          </w:p>
          <w:p w14:paraId="7E4892AD" w14:textId="77777777" w:rsidR="00024C7B" w:rsidRPr="007A3FBF" w:rsidRDefault="00024C7B">
            <w:pPr>
              <w:pStyle w:val="la2"/>
              <w:rPr>
                <w:rFonts w:ascii="Arial" w:hAnsi="Arial" w:cs="Arial"/>
                <w:sz w:val="17"/>
                <w:szCs w:val="17"/>
              </w:rPr>
            </w:pPr>
            <w:r>
              <w:rPr>
                <w:rFonts w:ascii="Arial" w:hAnsi="Arial" w:cs="Arial"/>
                <w:sz w:val="17"/>
                <w:szCs w:val="17"/>
              </w:rPr>
              <w:t> </w:t>
            </w:r>
          </w:p>
          <w:p w14:paraId="412FEA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653D46B"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3908FCAA" w14:textId="77777777" w:rsidR="00024C7B" w:rsidRDefault="00024C7B">
            <w:pPr>
              <w:rPr>
                <w:rFonts w:ascii="Arial" w:hAnsi="Arial" w:cs="Arial"/>
                <w:sz w:val="17"/>
                <w:szCs w:val="17"/>
              </w:rPr>
            </w:pPr>
            <w:r>
              <w:rPr>
                <w:rFonts w:ascii="Arial" w:hAnsi="Arial" w:cs="Arial"/>
                <w:sz w:val="17"/>
                <w:szCs w:val="17"/>
              </w:rPr>
              <w:t> </w:t>
            </w:r>
          </w:p>
          <w:p w14:paraId="28D1DFE6" w14:textId="77777777" w:rsidR="00024C7B" w:rsidRPr="007A3FBF" w:rsidRDefault="00024C7B">
            <w:pPr>
              <w:pStyle w:val="la2"/>
              <w:rPr>
                <w:rFonts w:ascii="Arial" w:hAnsi="Arial" w:cs="Arial"/>
                <w:sz w:val="17"/>
                <w:szCs w:val="17"/>
              </w:rPr>
            </w:pPr>
            <w:r>
              <w:rPr>
                <w:rFonts w:ascii="Arial" w:hAnsi="Arial" w:cs="Arial"/>
                <w:sz w:val="17"/>
                <w:szCs w:val="17"/>
              </w:rPr>
              <w:t> </w:t>
            </w:r>
          </w:p>
          <w:p w14:paraId="168741B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DF1B890" w14:textId="77777777" w:rsidR="00024C7B" w:rsidRDefault="00024C7B">
            <w:pPr>
              <w:rPr>
                <w:rFonts w:ascii="Arial" w:hAnsi="Arial" w:cs="Arial"/>
                <w:sz w:val="17"/>
                <w:szCs w:val="17"/>
              </w:rPr>
            </w:pPr>
            <w:r>
              <w:rPr>
                <w:rFonts w:ascii="Arial" w:hAnsi="Arial" w:cs="Arial"/>
                <w:sz w:val="17"/>
                <w:szCs w:val="17"/>
              </w:rPr>
              <w:t> </w:t>
            </w:r>
          </w:p>
          <w:p w14:paraId="1D426267" w14:textId="77777777" w:rsidR="00024C7B" w:rsidRPr="007A3FBF" w:rsidRDefault="00024C7B">
            <w:pPr>
              <w:pStyle w:val="la2"/>
              <w:rPr>
                <w:rFonts w:ascii="Arial" w:hAnsi="Arial" w:cs="Arial"/>
                <w:sz w:val="17"/>
                <w:szCs w:val="17"/>
              </w:rPr>
            </w:pPr>
            <w:r>
              <w:rPr>
                <w:rFonts w:ascii="Arial" w:hAnsi="Arial" w:cs="Arial"/>
                <w:sz w:val="17"/>
                <w:szCs w:val="17"/>
              </w:rPr>
              <w:t> </w:t>
            </w:r>
          </w:p>
          <w:p w14:paraId="16C5C71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C735D47" w14:textId="77777777" w:rsidR="00024C7B" w:rsidRDefault="00024C7B">
            <w:pPr>
              <w:rPr>
                <w:rFonts w:ascii="Arial" w:hAnsi="Arial" w:cs="Arial"/>
                <w:sz w:val="17"/>
                <w:szCs w:val="17"/>
              </w:rPr>
            </w:pPr>
            <w:r>
              <w:rPr>
                <w:rFonts w:ascii="Arial" w:hAnsi="Arial" w:cs="Arial"/>
                <w:sz w:val="17"/>
                <w:szCs w:val="17"/>
              </w:rPr>
              <w:t> </w:t>
            </w:r>
          </w:p>
          <w:p w14:paraId="30CE2ECE" w14:textId="77777777" w:rsidR="00024C7B" w:rsidRPr="007A3FBF" w:rsidRDefault="00024C7B">
            <w:pPr>
              <w:pStyle w:val="la2"/>
              <w:rPr>
                <w:rFonts w:ascii="Arial" w:hAnsi="Arial" w:cs="Arial"/>
                <w:sz w:val="17"/>
                <w:szCs w:val="17"/>
              </w:rPr>
            </w:pPr>
            <w:r>
              <w:rPr>
                <w:rFonts w:ascii="Arial" w:hAnsi="Arial" w:cs="Arial"/>
                <w:sz w:val="17"/>
                <w:szCs w:val="17"/>
              </w:rPr>
              <w:t> </w:t>
            </w:r>
          </w:p>
          <w:p w14:paraId="70E66FA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35612D6"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81D8C5C" w14:textId="77777777" w:rsidR="00024C7B" w:rsidRDefault="00024C7B">
            <w:pPr>
              <w:rPr>
                <w:rFonts w:ascii="Arial" w:hAnsi="Arial" w:cs="Arial"/>
                <w:sz w:val="17"/>
                <w:szCs w:val="17"/>
              </w:rPr>
            </w:pPr>
            <w:r>
              <w:rPr>
                <w:rFonts w:ascii="Arial" w:hAnsi="Arial" w:cs="Arial"/>
                <w:sz w:val="17"/>
                <w:szCs w:val="17"/>
              </w:rPr>
              <w:t> </w:t>
            </w:r>
          </w:p>
          <w:p w14:paraId="109E7F7D" w14:textId="77777777" w:rsidR="00024C7B" w:rsidRPr="007A3FBF" w:rsidRDefault="00024C7B">
            <w:pPr>
              <w:pStyle w:val="la2"/>
              <w:rPr>
                <w:rFonts w:ascii="Arial" w:hAnsi="Arial" w:cs="Arial"/>
                <w:sz w:val="17"/>
                <w:szCs w:val="17"/>
              </w:rPr>
            </w:pPr>
            <w:r>
              <w:rPr>
                <w:rFonts w:ascii="Arial" w:hAnsi="Arial" w:cs="Arial"/>
                <w:sz w:val="17"/>
                <w:szCs w:val="17"/>
              </w:rPr>
              <w:t> </w:t>
            </w:r>
          </w:p>
          <w:p w14:paraId="2B8D9EA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30B2D26" w14:textId="77777777" w:rsidR="00024C7B" w:rsidRDefault="00024C7B">
            <w:pPr>
              <w:rPr>
                <w:rFonts w:ascii="Arial" w:hAnsi="Arial" w:cs="Arial"/>
                <w:sz w:val="17"/>
                <w:szCs w:val="17"/>
              </w:rPr>
            </w:pPr>
            <w:r>
              <w:rPr>
                <w:rFonts w:ascii="Arial" w:hAnsi="Arial" w:cs="Arial"/>
                <w:sz w:val="17"/>
                <w:szCs w:val="17"/>
              </w:rPr>
              <w:t> </w:t>
            </w:r>
          </w:p>
          <w:p w14:paraId="0ED00085" w14:textId="77777777" w:rsidR="00024C7B" w:rsidRPr="007A3FBF" w:rsidRDefault="00024C7B">
            <w:pPr>
              <w:pStyle w:val="la2"/>
              <w:rPr>
                <w:rFonts w:ascii="Arial" w:hAnsi="Arial" w:cs="Arial"/>
                <w:sz w:val="17"/>
                <w:szCs w:val="17"/>
              </w:rPr>
            </w:pPr>
            <w:r>
              <w:rPr>
                <w:rFonts w:ascii="Arial" w:hAnsi="Arial" w:cs="Arial"/>
                <w:sz w:val="17"/>
                <w:szCs w:val="17"/>
              </w:rPr>
              <w:t> </w:t>
            </w:r>
          </w:p>
          <w:p w14:paraId="5CB0AF9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14CA2A0" w14:textId="77777777" w:rsidR="00024C7B" w:rsidRDefault="00024C7B">
            <w:pPr>
              <w:rPr>
                <w:rFonts w:ascii="Arial" w:hAnsi="Arial" w:cs="Arial"/>
                <w:sz w:val="17"/>
                <w:szCs w:val="17"/>
              </w:rPr>
            </w:pPr>
            <w:r>
              <w:rPr>
                <w:rFonts w:ascii="Arial" w:hAnsi="Arial" w:cs="Arial"/>
                <w:sz w:val="17"/>
                <w:szCs w:val="17"/>
              </w:rPr>
              <w:t> </w:t>
            </w:r>
          </w:p>
          <w:p w14:paraId="74079024" w14:textId="77777777" w:rsidR="00024C7B" w:rsidRPr="007A3FBF" w:rsidRDefault="00024C7B">
            <w:pPr>
              <w:pStyle w:val="la2"/>
              <w:rPr>
                <w:rFonts w:ascii="Arial" w:hAnsi="Arial" w:cs="Arial"/>
                <w:sz w:val="17"/>
                <w:szCs w:val="17"/>
              </w:rPr>
            </w:pPr>
            <w:r>
              <w:rPr>
                <w:rFonts w:ascii="Arial" w:hAnsi="Arial" w:cs="Arial"/>
                <w:sz w:val="17"/>
                <w:szCs w:val="17"/>
              </w:rPr>
              <w:t> </w:t>
            </w:r>
          </w:p>
          <w:p w14:paraId="6131A1E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81BE9DD"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1E794CE" w14:textId="77777777" w:rsidR="00024C7B" w:rsidRDefault="00024C7B">
            <w:pPr>
              <w:rPr>
                <w:rFonts w:ascii="Arial" w:hAnsi="Arial" w:cs="Arial"/>
                <w:sz w:val="17"/>
                <w:szCs w:val="17"/>
              </w:rPr>
            </w:pPr>
            <w:r>
              <w:rPr>
                <w:rFonts w:ascii="Arial" w:hAnsi="Arial" w:cs="Arial"/>
                <w:sz w:val="17"/>
                <w:szCs w:val="17"/>
              </w:rPr>
              <w:t> </w:t>
            </w:r>
          </w:p>
          <w:p w14:paraId="5C4494A7" w14:textId="77777777" w:rsidR="00024C7B" w:rsidRPr="007A3FBF" w:rsidRDefault="00024C7B">
            <w:pPr>
              <w:pStyle w:val="la2"/>
              <w:rPr>
                <w:rFonts w:ascii="Arial" w:hAnsi="Arial" w:cs="Arial"/>
                <w:sz w:val="17"/>
                <w:szCs w:val="17"/>
              </w:rPr>
            </w:pPr>
            <w:r>
              <w:rPr>
                <w:rFonts w:ascii="Arial" w:hAnsi="Arial" w:cs="Arial"/>
                <w:sz w:val="17"/>
                <w:szCs w:val="17"/>
              </w:rPr>
              <w:t> </w:t>
            </w:r>
          </w:p>
          <w:p w14:paraId="4E07A1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5C06697" w14:textId="77777777" w:rsidR="00024C7B" w:rsidRDefault="00024C7B">
            <w:pPr>
              <w:rPr>
                <w:rFonts w:ascii="Arial" w:hAnsi="Arial" w:cs="Arial"/>
                <w:sz w:val="17"/>
                <w:szCs w:val="17"/>
              </w:rPr>
            </w:pPr>
            <w:r>
              <w:rPr>
                <w:rFonts w:ascii="Arial" w:hAnsi="Arial" w:cs="Arial"/>
                <w:sz w:val="17"/>
                <w:szCs w:val="17"/>
              </w:rPr>
              <w:t> </w:t>
            </w:r>
          </w:p>
          <w:p w14:paraId="112C7DC2" w14:textId="77777777" w:rsidR="00024C7B" w:rsidRPr="007A3FBF" w:rsidRDefault="00024C7B">
            <w:pPr>
              <w:pStyle w:val="la2"/>
              <w:rPr>
                <w:rFonts w:ascii="Arial" w:hAnsi="Arial" w:cs="Arial"/>
                <w:sz w:val="17"/>
                <w:szCs w:val="17"/>
              </w:rPr>
            </w:pPr>
            <w:r>
              <w:rPr>
                <w:rFonts w:ascii="Arial" w:hAnsi="Arial" w:cs="Arial"/>
                <w:sz w:val="17"/>
                <w:szCs w:val="17"/>
              </w:rPr>
              <w:t> </w:t>
            </w:r>
          </w:p>
          <w:p w14:paraId="72E1393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55CE698" w14:textId="77777777" w:rsidR="00024C7B" w:rsidRDefault="00024C7B">
            <w:pPr>
              <w:rPr>
                <w:rFonts w:ascii="Arial" w:hAnsi="Arial" w:cs="Arial"/>
                <w:sz w:val="17"/>
                <w:szCs w:val="17"/>
              </w:rPr>
            </w:pPr>
            <w:r>
              <w:rPr>
                <w:rFonts w:ascii="Arial" w:hAnsi="Arial" w:cs="Arial"/>
                <w:sz w:val="17"/>
                <w:szCs w:val="17"/>
              </w:rPr>
              <w:t> </w:t>
            </w:r>
          </w:p>
          <w:p w14:paraId="1807398D" w14:textId="77777777" w:rsidR="00024C7B" w:rsidRPr="007A3FBF" w:rsidRDefault="00024C7B">
            <w:pPr>
              <w:pStyle w:val="la2"/>
              <w:rPr>
                <w:rFonts w:ascii="Arial" w:hAnsi="Arial" w:cs="Arial"/>
                <w:sz w:val="17"/>
                <w:szCs w:val="17"/>
              </w:rPr>
            </w:pPr>
            <w:r>
              <w:rPr>
                <w:rFonts w:ascii="Arial" w:hAnsi="Arial" w:cs="Arial"/>
                <w:sz w:val="17"/>
                <w:szCs w:val="17"/>
              </w:rPr>
              <w:t> </w:t>
            </w:r>
          </w:p>
          <w:p w14:paraId="6837920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6E97B58"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362DBB48" w14:textId="77777777" w:rsidR="00024C7B" w:rsidRDefault="00024C7B">
            <w:pPr>
              <w:rPr>
                <w:rFonts w:ascii="Arial" w:hAnsi="Arial" w:cs="Arial"/>
                <w:sz w:val="17"/>
                <w:szCs w:val="17"/>
              </w:rPr>
            </w:pPr>
            <w:r>
              <w:rPr>
                <w:rFonts w:ascii="Arial" w:hAnsi="Arial" w:cs="Arial"/>
                <w:sz w:val="17"/>
                <w:szCs w:val="17"/>
              </w:rPr>
              <w:t> </w:t>
            </w:r>
          </w:p>
          <w:p w14:paraId="13768A9B" w14:textId="77777777" w:rsidR="00024C7B" w:rsidRPr="007A3FBF" w:rsidRDefault="00024C7B">
            <w:pPr>
              <w:pStyle w:val="la2"/>
              <w:rPr>
                <w:rFonts w:ascii="Arial" w:hAnsi="Arial" w:cs="Arial"/>
                <w:sz w:val="17"/>
                <w:szCs w:val="17"/>
              </w:rPr>
            </w:pPr>
            <w:r>
              <w:rPr>
                <w:rFonts w:ascii="Arial" w:hAnsi="Arial" w:cs="Arial"/>
                <w:sz w:val="17"/>
                <w:szCs w:val="17"/>
              </w:rPr>
              <w:t> </w:t>
            </w:r>
          </w:p>
          <w:p w14:paraId="45B020C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0E6E656" w14:textId="77777777" w:rsidR="00024C7B" w:rsidRDefault="00024C7B">
            <w:pPr>
              <w:rPr>
                <w:rFonts w:ascii="Arial" w:hAnsi="Arial" w:cs="Arial"/>
                <w:sz w:val="17"/>
                <w:szCs w:val="17"/>
              </w:rPr>
            </w:pPr>
            <w:r>
              <w:rPr>
                <w:rFonts w:ascii="Arial" w:hAnsi="Arial" w:cs="Arial"/>
                <w:sz w:val="17"/>
                <w:szCs w:val="17"/>
              </w:rPr>
              <w:t> </w:t>
            </w:r>
          </w:p>
          <w:p w14:paraId="051F3BE0" w14:textId="77777777" w:rsidR="00024C7B" w:rsidRPr="007A3FBF" w:rsidRDefault="00024C7B">
            <w:pPr>
              <w:pStyle w:val="la2"/>
              <w:rPr>
                <w:rFonts w:ascii="Arial" w:hAnsi="Arial" w:cs="Arial"/>
                <w:sz w:val="17"/>
                <w:szCs w:val="17"/>
              </w:rPr>
            </w:pPr>
            <w:r>
              <w:rPr>
                <w:rFonts w:ascii="Arial" w:hAnsi="Arial" w:cs="Arial"/>
                <w:sz w:val="17"/>
                <w:szCs w:val="17"/>
              </w:rPr>
              <w:t> </w:t>
            </w:r>
          </w:p>
          <w:p w14:paraId="1A48B08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1AA098E" w14:textId="77777777" w:rsidR="00024C7B" w:rsidRDefault="00024C7B">
            <w:pPr>
              <w:rPr>
                <w:rFonts w:ascii="Arial" w:hAnsi="Arial" w:cs="Arial"/>
                <w:sz w:val="17"/>
                <w:szCs w:val="17"/>
              </w:rPr>
            </w:pPr>
            <w:r>
              <w:rPr>
                <w:rFonts w:ascii="Arial" w:hAnsi="Arial" w:cs="Arial"/>
                <w:sz w:val="17"/>
                <w:szCs w:val="17"/>
              </w:rPr>
              <w:t> </w:t>
            </w:r>
          </w:p>
          <w:p w14:paraId="233D81DA" w14:textId="77777777" w:rsidR="00024C7B" w:rsidRPr="007A3FBF" w:rsidRDefault="00024C7B">
            <w:pPr>
              <w:pStyle w:val="la2"/>
              <w:rPr>
                <w:rFonts w:ascii="Arial" w:hAnsi="Arial" w:cs="Arial"/>
                <w:sz w:val="17"/>
                <w:szCs w:val="17"/>
              </w:rPr>
            </w:pPr>
            <w:r>
              <w:rPr>
                <w:rFonts w:ascii="Arial" w:hAnsi="Arial" w:cs="Arial"/>
                <w:sz w:val="17"/>
                <w:szCs w:val="17"/>
              </w:rPr>
              <w:t> </w:t>
            </w:r>
          </w:p>
          <w:p w14:paraId="09AB460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AA9B550"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B9D77D5"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530B01F1" w14:textId="77777777" w:rsidR="00024C7B" w:rsidRDefault="00024C7B">
            <w:pPr>
              <w:jc w:val="right"/>
              <w:rPr>
                <w:rFonts w:ascii="Arial" w:hAnsi="Arial" w:cs="Arial"/>
                <w:sz w:val="17"/>
                <w:szCs w:val="17"/>
              </w:rPr>
            </w:pPr>
            <w:r>
              <w:rPr>
                <w:rFonts w:ascii="Arial" w:hAnsi="Arial" w:cs="Arial"/>
                <w:b/>
                <w:bCs/>
                <w:sz w:val="17"/>
                <w:szCs w:val="17"/>
              </w:rPr>
              <w:t>103.69%</w:t>
            </w:r>
          </w:p>
        </w:tc>
        <w:tc>
          <w:tcPr>
            <w:tcW w:w="0" w:type="auto"/>
            <w:tcBorders>
              <w:bottom w:val="single" w:sz="6" w:space="0" w:color="0075C9"/>
            </w:tcBorders>
            <w:noWrap/>
            <w:tcMar>
              <w:top w:w="14" w:type="dxa"/>
              <w:left w:w="0" w:type="dxa"/>
              <w:bottom w:w="40" w:type="dxa"/>
              <w:right w:w="14" w:type="dxa"/>
            </w:tcMar>
            <w:vAlign w:val="bottom"/>
            <w:hideMark/>
          </w:tcPr>
          <w:p w14:paraId="6856530A" w14:textId="77777777" w:rsidR="00024C7B" w:rsidRDefault="00024C7B">
            <w:pPr>
              <w:rPr>
                <w:rFonts w:ascii="Arial" w:hAnsi="Arial" w:cs="Arial"/>
                <w:sz w:val="17"/>
                <w:szCs w:val="17"/>
              </w:rPr>
            </w:pPr>
            <w:r>
              <w:rPr>
                <w:rFonts w:ascii="Arial" w:hAnsi="Arial" w:cs="Arial"/>
                <w:b/>
                <w:bCs/>
                <w:sz w:val="17"/>
                <w:szCs w:val="17"/>
              </w:rPr>
              <w:t> </w:t>
            </w:r>
          </w:p>
        </w:tc>
      </w:tr>
      <w:tr w:rsidR="00024C7B" w14:paraId="6FED719C" w14:textId="77777777">
        <w:trPr>
          <w:trHeight w:val="30"/>
        </w:trPr>
        <w:tc>
          <w:tcPr>
            <w:tcW w:w="0" w:type="auto"/>
            <w:vAlign w:val="center"/>
            <w:hideMark/>
          </w:tcPr>
          <w:p w14:paraId="2793315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4D95DE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1F44BB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408D14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151033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F5CCF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C60EF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388906" w14:textId="77777777" w:rsidR="00024C7B" w:rsidRDefault="00024C7B">
            <w:pPr>
              <w:rPr>
                <w:rFonts w:ascii="Arial" w:hAnsi="Arial" w:cs="Arial"/>
                <w:sz w:val="2"/>
                <w:szCs w:val="2"/>
              </w:rPr>
            </w:pPr>
            <w:r>
              <w:rPr>
                <w:rFonts w:ascii="Arial" w:hAnsi="Arial" w:cs="Arial"/>
                <w:sz w:val="2"/>
                <w:szCs w:val="2"/>
              </w:rPr>
              <w:t> </w:t>
            </w:r>
          </w:p>
        </w:tc>
      </w:tr>
      <w:tr w:rsidR="00024C7B" w14:paraId="58D420B4" w14:textId="77777777">
        <w:trPr>
          <w:cantSplit/>
        </w:trPr>
        <w:tc>
          <w:tcPr>
            <w:tcW w:w="0" w:type="auto"/>
            <w:tcBorders>
              <w:bottom w:val="single" w:sz="6" w:space="0" w:color="0075C9"/>
            </w:tcBorders>
            <w:noWrap/>
            <w:tcMar>
              <w:top w:w="14" w:type="dxa"/>
              <w:left w:w="0" w:type="dxa"/>
              <w:bottom w:w="40" w:type="dxa"/>
              <w:right w:w="14" w:type="dxa"/>
            </w:tcMar>
            <w:vAlign w:val="bottom"/>
            <w:hideMark/>
          </w:tcPr>
          <w:p w14:paraId="032C63FD" w14:textId="77777777" w:rsidR="00024C7B" w:rsidRPr="007A3FBF" w:rsidRDefault="00024C7B">
            <w:pPr>
              <w:pStyle w:val="NormalWeb"/>
              <w:spacing w:before="0" w:beforeAutospacing="0" w:after="0" w:afterAutospacing="0"/>
              <w:ind w:left="113"/>
              <w:rPr>
                <w:rFonts w:ascii="Arial" w:hAnsi="Arial" w:cs="Arial"/>
                <w:sz w:val="17"/>
                <w:szCs w:val="17"/>
              </w:rPr>
            </w:pPr>
            <w:r>
              <w:rPr>
                <w:rFonts w:ascii="Arial" w:hAnsi="Arial" w:cs="Arial"/>
                <w:b/>
                <w:bCs/>
                <w:sz w:val="17"/>
                <w:szCs w:val="17"/>
              </w:rPr>
              <w:t>FY26 Core Metrics – Year 3</w:t>
            </w:r>
            <w:r>
              <w:rPr>
                <w:rFonts w:ascii="Arial" w:hAnsi="Arial" w:cs="Arial"/>
                <w:b/>
                <w:bCs/>
                <w:sz w:val="13"/>
                <w:szCs w:val="13"/>
                <w:vertAlign w:val="superscript"/>
              </w:rPr>
              <w:t>3</w:t>
            </w:r>
          </w:p>
        </w:tc>
        <w:tc>
          <w:tcPr>
            <w:tcW w:w="0" w:type="auto"/>
            <w:tcBorders>
              <w:bottom w:val="single" w:sz="6" w:space="0" w:color="0075C9"/>
            </w:tcBorders>
            <w:vAlign w:val="bottom"/>
            <w:hideMark/>
          </w:tcPr>
          <w:p w14:paraId="59048D31"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EA9780F"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66F871A" w14:textId="77777777" w:rsidR="00024C7B" w:rsidRDefault="00024C7B">
            <w:pPr>
              <w:jc w:val="right"/>
              <w:rPr>
                <w:rFonts w:ascii="Arial" w:hAnsi="Arial" w:cs="Arial"/>
                <w:sz w:val="17"/>
                <w:szCs w:val="17"/>
              </w:rPr>
            </w:pPr>
            <w:r>
              <w:rPr>
                <w:rFonts w:ascii="Arial" w:hAnsi="Arial" w:cs="Arial"/>
                <w:b/>
                <w:bCs/>
                <w:sz w:val="17"/>
                <w:szCs w:val="17"/>
              </w:rPr>
              <w:t>1/3</w:t>
            </w:r>
          </w:p>
        </w:tc>
        <w:tc>
          <w:tcPr>
            <w:tcW w:w="0" w:type="auto"/>
            <w:tcBorders>
              <w:bottom w:val="single" w:sz="6" w:space="0" w:color="0075C9"/>
            </w:tcBorders>
            <w:noWrap/>
            <w:tcMar>
              <w:top w:w="14" w:type="dxa"/>
              <w:left w:w="0" w:type="dxa"/>
              <w:bottom w:w="40" w:type="dxa"/>
              <w:right w:w="14" w:type="dxa"/>
            </w:tcMar>
            <w:vAlign w:val="bottom"/>
            <w:hideMark/>
          </w:tcPr>
          <w:p w14:paraId="5F9EDE5D"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vAlign w:val="bottom"/>
            <w:hideMark/>
          </w:tcPr>
          <w:p w14:paraId="6CC58188"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0071FE3" w14:textId="77777777" w:rsidR="00024C7B" w:rsidRDefault="00024C7B">
            <w:pPr>
              <w:rPr>
                <w:rFonts w:ascii="Arial" w:hAnsi="Arial" w:cs="Arial"/>
                <w:sz w:val="17"/>
                <w:szCs w:val="17"/>
              </w:rPr>
            </w:pPr>
            <w:r>
              <w:rPr>
                <w:rFonts w:ascii="Arial" w:hAnsi="Arial" w:cs="Arial"/>
                <w:sz w:val="17"/>
                <w:szCs w:val="17"/>
              </w:rPr>
              <w:t> </w:t>
            </w:r>
          </w:p>
          <w:p w14:paraId="5C5F2D71" w14:textId="77777777" w:rsidR="00024C7B" w:rsidRPr="007A3FBF" w:rsidRDefault="00024C7B">
            <w:pPr>
              <w:pStyle w:val="la2"/>
              <w:rPr>
                <w:rFonts w:ascii="Arial" w:hAnsi="Arial" w:cs="Arial"/>
                <w:sz w:val="17"/>
                <w:szCs w:val="17"/>
              </w:rPr>
            </w:pPr>
            <w:r>
              <w:rPr>
                <w:rFonts w:ascii="Arial" w:hAnsi="Arial" w:cs="Arial"/>
                <w:sz w:val="17"/>
                <w:szCs w:val="17"/>
              </w:rPr>
              <w:t> </w:t>
            </w:r>
          </w:p>
          <w:p w14:paraId="4A5F2A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FE02B46" w14:textId="77777777" w:rsidR="00024C7B" w:rsidRDefault="00024C7B">
            <w:pPr>
              <w:rPr>
                <w:rFonts w:ascii="Arial" w:hAnsi="Arial" w:cs="Arial"/>
                <w:sz w:val="17"/>
                <w:szCs w:val="17"/>
              </w:rPr>
            </w:pPr>
            <w:r>
              <w:rPr>
                <w:rFonts w:ascii="Arial" w:hAnsi="Arial" w:cs="Arial"/>
                <w:sz w:val="17"/>
                <w:szCs w:val="17"/>
              </w:rPr>
              <w:t> </w:t>
            </w:r>
          </w:p>
          <w:p w14:paraId="15E8FCDE" w14:textId="77777777" w:rsidR="00024C7B" w:rsidRPr="007A3FBF" w:rsidRDefault="00024C7B">
            <w:pPr>
              <w:pStyle w:val="la2"/>
              <w:rPr>
                <w:rFonts w:ascii="Arial" w:hAnsi="Arial" w:cs="Arial"/>
                <w:sz w:val="17"/>
                <w:szCs w:val="17"/>
              </w:rPr>
            </w:pPr>
            <w:r>
              <w:rPr>
                <w:rFonts w:ascii="Arial" w:hAnsi="Arial" w:cs="Arial"/>
                <w:sz w:val="17"/>
                <w:szCs w:val="17"/>
              </w:rPr>
              <w:t> </w:t>
            </w:r>
          </w:p>
          <w:p w14:paraId="26397B5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63E406F" w14:textId="77777777" w:rsidR="00024C7B" w:rsidRDefault="00024C7B">
            <w:pPr>
              <w:rPr>
                <w:rFonts w:ascii="Arial" w:hAnsi="Arial" w:cs="Arial"/>
                <w:sz w:val="17"/>
                <w:szCs w:val="17"/>
              </w:rPr>
            </w:pPr>
            <w:r>
              <w:rPr>
                <w:rFonts w:ascii="Arial" w:hAnsi="Arial" w:cs="Arial"/>
                <w:sz w:val="17"/>
                <w:szCs w:val="17"/>
              </w:rPr>
              <w:t> </w:t>
            </w:r>
          </w:p>
          <w:p w14:paraId="1D3A84CB" w14:textId="77777777" w:rsidR="00024C7B" w:rsidRPr="007A3FBF" w:rsidRDefault="00024C7B">
            <w:pPr>
              <w:pStyle w:val="la2"/>
              <w:rPr>
                <w:rFonts w:ascii="Arial" w:hAnsi="Arial" w:cs="Arial"/>
                <w:sz w:val="17"/>
                <w:szCs w:val="17"/>
              </w:rPr>
            </w:pPr>
            <w:r>
              <w:rPr>
                <w:rFonts w:ascii="Arial" w:hAnsi="Arial" w:cs="Arial"/>
                <w:sz w:val="17"/>
                <w:szCs w:val="17"/>
              </w:rPr>
              <w:t> </w:t>
            </w:r>
          </w:p>
          <w:p w14:paraId="6905288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5EF9EA7"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4A63293" w14:textId="77777777" w:rsidR="00024C7B" w:rsidRDefault="00024C7B">
            <w:pPr>
              <w:rPr>
                <w:rFonts w:ascii="Arial" w:hAnsi="Arial" w:cs="Arial"/>
                <w:sz w:val="17"/>
                <w:szCs w:val="17"/>
              </w:rPr>
            </w:pPr>
            <w:r>
              <w:rPr>
                <w:rFonts w:ascii="Arial" w:hAnsi="Arial" w:cs="Arial"/>
                <w:sz w:val="17"/>
                <w:szCs w:val="17"/>
              </w:rPr>
              <w:t> </w:t>
            </w:r>
          </w:p>
          <w:p w14:paraId="06EF1D4E" w14:textId="77777777" w:rsidR="00024C7B" w:rsidRPr="007A3FBF" w:rsidRDefault="00024C7B">
            <w:pPr>
              <w:pStyle w:val="la2"/>
              <w:rPr>
                <w:rFonts w:ascii="Arial" w:hAnsi="Arial" w:cs="Arial"/>
                <w:sz w:val="17"/>
                <w:szCs w:val="17"/>
              </w:rPr>
            </w:pPr>
            <w:r>
              <w:rPr>
                <w:rFonts w:ascii="Arial" w:hAnsi="Arial" w:cs="Arial"/>
                <w:sz w:val="17"/>
                <w:szCs w:val="17"/>
              </w:rPr>
              <w:t> </w:t>
            </w:r>
          </w:p>
          <w:p w14:paraId="1E43DC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C5CD634" w14:textId="77777777" w:rsidR="00024C7B" w:rsidRDefault="00024C7B">
            <w:pPr>
              <w:rPr>
                <w:rFonts w:ascii="Arial" w:hAnsi="Arial" w:cs="Arial"/>
                <w:sz w:val="17"/>
                <w:szCs w:val="17"/>
              </w:rPr>
            </w:pPr>
            <w:r>
              <w:rPr>
                <w:rFonts w:ascii="Arial" w:hAnsi="Arial" w:cs="Arial"/>
                <w:sz w:val="17"/>
                <w:szCs w:val="17"/>
              </w:rPr>
              <w:t> </w:t>
            </w:r>
          </w:p>
          <w:p w14:paraId="009264AF" w14:textId="77777777" w:rsidR="00024C7B" w:rsidRPr="007A3FBF" w:rsidRDefault="00024C7B">
            <w:pPr>
              <w:pStyle w:val="la2"/>
              <w:rPr>
                <w:rFonts w:ascii="Arial" w:hAnsi="Arial" w:cs="Arial"/>
                <w:sz w:val="17"/>
                <w:szCs w:val="17"/>
              </w:rPr>
            </w:pPr>
            <w:r>
              <w:rPr>
                <w:rFonts w:ascii="Arial" w:hAnsi="Arial" w:cs="Arial"/>
                <w:sz w:val="17"/>
                <w:szCs w:val="17"/>
              </w:rPr>
              <w:t> </w:t>
            </w:r>
          </w:p>
          <w:p w14:paraId="0B2D2E3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F53E1DB" w14:textId="77777777" w:rsidR="00024C7B" w:rsidRDefault="00024C7B">
            <w:pPr>
              <w:rPr>
                <w:rFonts w:ascii="Arial" w:hAnsi="Arial" w:cs="Arial"/>
                <w:sz w:val="17"/>
                <w:szCs w:val="17"/>
              </w:rPr>
            </w:pPr>
            <w:r>
              <w:rPr>
                <w:rFonts w:ascii="Arial" w:hAnsi="Arial" w:cs="Arial"/>
                <w:sz w:val="17"/>
                <w:szCs w:val="17"/>
              </w:rPr>
              <w:t> </w:t>
            </w:r>
          </w:p>
          <w:p w14:paraId="300C7207" w14:textId="77777777" w:rsidR="00024C7B" w:rsidRPr="007A3FBF" w:rsidRDefault="00024C7B">
            <w:pPr>
              <w:pStyle w:val="la2"/>
              <w:rPr>
                <w:rFonts w:ascii="Arial" w:hAnsi="Arial" w:cs="Arial"/>
                <w:sz w:val="17"/>
                <w:szCs w:val="17"/>
              </w:rPr>
            </w:pPr>
            <w:r>
              <w:rPr>
                <w:rFonts w:ascii="Arial" w:hAnsi="Arial" w:cs="Arial"/>
                <w:sz w:val="17"/>
                <w:szCs w:val="17"/>
              </w:rPr>
              <w:t> </w:t>
            </w:r>
          </w:p>
          <w:p w14:paraId="687F421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51689F9"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CB802B3" w14:textId="77777777" w:rsidR="00024C7B" w:rsidRDefault="00024C7B">
            <w:pPr>
              <w:rPr>
                <w:rFonts w:ascii="Arial" w:hAnsi="Arial" w:cs="Arial"/>
                <w:sz w:val="17"/>
                <w:szCs w:val="17"/>
              </w:rPr>
            </w:pPr>
            <w:r>
              <w:rPr>
                <w:rFonts w:ascii="Arial" w:hAnsi="Arial" w:cs="Arial"/>
                <w:sz w:val="17"/>
                <w:szCs w:val="17"/>
              </w:rPr>
              <w:t> </w:t>
            </w:r>
          </w:p>
          <w:p w14:paraId="3A4C86F0" w14:textId="77777777" w:rsidR="00024C7B" w:rsidRPr="007A3FBF" w:rsidRDefault="00024C7B">
            <w:pPr>
              <w:pStyle w:val="la2"/>
              <w:rPr>
                <w:rFonts w:ascii="Arial" w:hAnsi="Arial" w:cs="Arial"/>
                <w:sz w:val="17"/>
                <w:szCs w:val="17"/>
              </w:rPr>
            </w:pPr>
            <w:r>
              <w:rPr>
                <w:rFonts w:ascii="Arial" w:hAnsi="Arial" w:cs="Arial"/>
                <w:sz w:val="17"/>
                <w:szCs w:val="17"/>
              </w:rPr>
              <w:t> </w:t>
            </w:r>
          </w:p>
          <w:p w14:paraId="24E16D0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77212040" w14:textId="77777777" w:rsidR="00024C7B" w:rsidRDefault="00024C7B">
            <w:pPr>
              <w:rPr>
                <w:rFonts w:ascii="Arial" w:hAnsi="Arial" w:cs="Arial"/>
                <w:sz w:val="17"/>
                <w:szCs w:val="17"/>
              </w:rPr>
            </w:pPr>
            <w:r>
              <w:rPr>
                <w:rFonts w:ascii="Arial" w:hAnsi="Arial" w:cs="Arial"/>
                <w:sz w:val="17"/>
                <w:szCs w:val="17"/>
              </w:rPr>
              <w:t> </w:t>
            </w:r>
          </w:p>
          <w:p w14:paraId="4CDF2E9C" w14:textId="77777777" w:rsidR="00024C7B" w:rsidRPr="007A3FBF" w:rsidRDefault="00024C7B">
            <w:pPr>
              <w:pStyle w:val="la2"/>
              <w:rPr>
                <w:rFonts w:ascii="Arial" w:hAnsi="Arial" w:cs="Arial"/>
                <w:sz w:val="17"/>
                <w:szCs w:val="17"/>
              </w:rPr>
            </w:pPr>
            <w:r>
              <w:rPr>
                <w:rFonts w:ascii="Arial" w:hAnsi="Arial" w:cs="Arial"/>
                <w:sz w:val="17"/>
                <w:szCs w:val="17"/>
              </w:rPr>
              <w:t> </w:t>
            </w:r>
          </w:p>
          <w:p w14:paraId="290BFE2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C21CBB9" w14:textId="77777777" w:rsidR="00024C7B" w:rsidRDefault="00024C7B">
            <w:pPr>
              <w:rPr>
                <w:rFonts w:ascii="Arial" w:hAnsi="Arial" w:cs="Arial"/>
                <w:sz w:val="17"/>
                <w:szCs w:val="17"/>
              </w:rPr>
            </w:pPr>
            <w:r>
              <w:rPr>
                <w:rFonts w:ascii="Arial" w:hAnsi="Arial" w:cs="Arial"/>
                <w:sz w:val="17"/>
                <w:szCs w:val="17"/>
              </w:rPr>
              <w:t> </w:t>
            </w:r>
          </w:p>
          <w:p w14:paraId="479162D4" w14:textId="77777777" w:rsidR="00024C7B" w:rsidRPr="007A3FBF" w:rsidRDefault="00024C7B">
            <w:pPr>
              <w:pStyle w:val="la2"/>
              <w:rPr>
                <w:rFonts w:ascii="Arial" w:hAnsi="Arial" w:cs="Arial"/>
                <w:sz w:val="17"/>
                <w:szCs w:val="17"/>
              </w:rPr>
            </w:pPr>
            <w:r>
              <w:rPr>
                <w:rFonts w:ascii="Arial" w:hAnsi="Arial" w:cs="Arial"/>
                <w:sz w:val="17"/>
                <w:szCs w:val="17"/>
              </w:rPr>
              <w:t> </w:t>
            </w:r>
          </w:p>
          <w:p w14:paraId="2F894B1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1117BCE"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6C76341" w14:textId="77777777" w:rsidR="00024C7B" w:rsidRDefault="00024C7B">
            <w:pPr>
              <w:rPr>
                <w:rFonts w:ascii="Arial" w:hAnsi="Arial" w:cs="Arial"/>
                <w:sz w:val="17"/>
                <w:szCs w:val="17"/>
              </w:rPr>
            </w:pPr>
            <w:r>
              <w:rPr>
                <w:rFonts w:ascii="Arial" w:hAnsi="Arial" w:cs="Arial"/>
                <w:sz w:val="17"/>
                <w:szCs w:val="17"/>
              </w:rPr>
              <w:t> </w:t>
            </w:r>
          </w:p>
          <w:p w14:paraId="3A379127" w14:textId="77777777" w:rsidR="00024C7B" w:rsidRPr="007A3FBF" w:rsidRDefault="00024C7B">
            <w:pPr>
              <w:pStyle w:val="la2"/>
              <w:rPr>
                <w:rFonts w:ascii="Arial" w:hAnsi="Arial" w:cs="Arial"/>
                <w:sz w:val="17"/>
                <w:szCs w:val="17"/>
              </w:rPr>
            </w:pPr>
            <w:r>
              <w:rPr>
                <w:rFonts w:ascii="Arial" w:hAnsi="Arial" w:cs="Arial"/>
                <w:sz w:val="17"/>
                <w:szCs w:val="17"/>
              </w:rPr>
              <w:t> </w:t>
            </w:r>
          </w:p>
          <w:p w14:paraId="00C8452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E11EE05" w14:textId="77777777" w:rsidR="00024C7B" w:rsidRDefault="00024C7B">
            <w:pPr>
              <w:rPr>
                <w:rFonts w:ascii="Arial" w:hAnsi="Arial" w:cs="Arial"/>
                <w:sz w:val="17"/>
                <w:szCs w:val="17"/>
              </w:rPr>
            </w:pPr>
            <w:r>
              <w:rPr>
                <w:rFonts w:ascii="Arial" w:hAnsi="Arial" w:cs="Arial"/>
                <w:sz w:val="17"/>
                <w:szCs w:val="17"/>
              </w:rPr>
              <w:t> </w:t>
            </w:r>
          </w:p>
          <w:p w14:paraId="30E4EB2B" w14:textId="77777777" w:rsidR="00024C7B" w:rsidRPr="007A3FBF" w:rsidRDefault="00024C7B">
            <w:pPr>
              <w:pStyle w:val="la2"/>
              <w:rPr>
                <w:rFonts w:ascii="Arial" w:hAnsi="Arial" w:cs="Arial"/>
                <w:sz w:val="17"/>
                <w:szCs w:val="17"/>
              </w:rPr>
            </w:pPr>
            <w:r>
              <w:rPr>
                <w:rFonts w:ascii="Arial" w:hAnsi="Arial" w:cs="Arial"/>
                <w:sz w:val="17"/>
                <w:szCs w:val="17"/>
              </w:rPr>
              <w:t> </w:t>
            </w:r>
          </w:p>
          <w:p w14:paraId="591E9C2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65AAB2E" w14:textId="77777777" w:rsidR="00024C7B" w:rsidRDefault="00024C7B">
            <w:pPr>
              <w:rPr>
                <w:rFonts w:ascii="Arial" w:hAnsi="Arial" w:cs="Arial"/>
                <w:sz w:val="17"/>
                <w:szCs w:val="17"/>
              </w:rPr>
            </w:pPr>
            <w:r>
              <w:rPr>
                <w:rFonts w:ascii="Arial" w:hAnsi="Arial" w:cs="Arial"/>
                <w:sz w:val="17"/>
                <w:szCs w:val="17"/>
              </w:rPr>
              <w:t> </w:t>
            </w:r>
          </w:p>
          <w:p w14:paraId="5F65B550" w14:textId="77777777" w:rsidR="00024C7B" w:rsidRPr="007A3FBF" w:rsidRDefault="00024C7B">
            <w:pPr>
              <w:pStyle w:val="la2"/>
              <w:rPr>
                <w:rFonts w:ascii="Arial" w:hAnsi="Arial" w:cs="Arial"/>
                <w:sz w:val="17"/>
                <w:szCs w:val="17"/>
              </w:rPr>
            </w:pPr>
            <w:r>
              <w:rPr>
                <w:rFonts w:ascii="Arial" w:hAnsi="Arial" w:cs="Arial"/>
                <w:sz w:val="17"/>
                <w:szCs w:val="17"/>
              </w:rPr>
              <w:t> </w:t>
            </w:r>
          </w:p>
          <w:p w14:paraId="5BE9A15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CDF7A4C"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4637A79" w14:textId="77777777" w:rsidR="00024C7B" w:rsidRDefault="00024C7B">
            <w:pPr>
              <w:rPr>
                <w:rFonts w:ascii="Arial" w:hAnsi="Arial" w:cs="Arial"/>
                <w:sz w:val="17"/>
                <w:szCs w:val="17"/>
              </w:rPr>
            </w:pPr>
            <w:r>
              <w:rPr>
                <w:rFonts w:ascii="Arial" w:hAnsi="Arial" w:cs="Arial"/>
                <w:sz w:val="17"/>
                <w:szCs w:val="17"/>
              </w:rPr>
              <w:t> </w:t>
            </w:r>
          </w:p>
          <w:p w14:paraId="475E24A9" w14:textId="77777777" w:rsidR="00024C7B" w:rsidRPr="007A3FBF" w:rsidRDefault="00024C7B">
            <w:pPr>
              <w:pStyle w:val="la2"/>
              <w:rPr>
                <w:rFonts w:ascii="Arial" w:hAnsi="Arial" w:cs="Arial"/>
                <w:sz w:val="17"/>
                <w:szCs w:val="17"/>
              </w:rPr>
            </w:pPr>
            <w:r>
              <w:rPr>
                <w:rFonts w:ascii="Arial" w:hAnsi="Arial" w:cs="Arial"/>
                <w:sz w:val="17"/>
                <w:szCs w:val="17"/>
              </w:rPr>
              <w:t> </w:t>
            </w:r>
          </w:p>
          <w:p w14:paraId="01B143C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8822813" w14:textId="77777777" w:rsidR="00024C7B" w:rsidRDefault="00024C7B">
            <w:pPr>
              <w:rPr>
                <w:rFonts w:ascii="Arial" w:hAnsi="Arial" w:cs="Arial"/>
                <w:sz w:val="17"/>
                <w:szCs w:val="17"/>
              </w:rPr>
            </w:pPr>
            <w:r>
              <w:rPr>
                <w:rFonts w:ascii="Arial" w:hAnsi="Arial" w:cs="Arial"/>
                <w:sz w:val="17"/>
                <w:szCs w:val="17"/>
              </w:rPr>
              <w:t> </w:t>
            </w:r>
          </w:p>
          <w:p w14:paraId="04482146" w14:textId="77777777" w:rsidR="00024C7B" w:rsidRPr="007A3FBF" w:rsidRDefault="00024C7B">
            <w:pPr>
              <w:pStyle w:val="la2"/>
              <w:rPr>
                <w:rFonts w:ascii="Arial" w:hAnsi="Arial" w:cs="Arial"/>
                <w:sz w:val="17"/>
                <w:szCs w:val="17"/>
              </w:rPr>
            </w:pPr>
            <w:r>
              <w:rPr>
                <w:rFonts w:ascii="Arial" w:hAnsi="Arial" w:cs="Arial"/>
                <w:sz w:val="17"/>
                <w:szCs w:val="17"/>
              </w:rPr>
              <w:t> </w:t>
            </w:r>
          </w:p>
          <w:p w14:paraId="5E311FA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D986B8B" w14:textId="77777777" w:rsidR="00024C7B" w:rsidRDefault="00024C7B">
            <w:pPr>
              <w:rPr>
                <w:rFonts w:ascii="Arial" w:hAnsi="Arial" w:cs="Arial"/>
                <w:sz w:val="17"/>
                <w:szCs w:val="17"/>
              </w:rPr>
            </w:pPr>
            <w:r>
              <w:rPr>
                <w:rFonts w:ascii="Arial" w:hAnsi="Arial" w:cs="Arial"/>
                <w:sz w:val="17"/>
                <w:szCs w:val="17"/>
              </w:rPr>
              <w:t> </w:t>
            </w:r>
          </w:p>
          <w:p w14:paraId="7B627B93" w14:textId="77777777" w:rsidR="00024C7B" w:rsidRPr="007A3FBF" w:rsidRDefault="00024C7B">
            <w:pPr>
              <w:pStyle w:val="la2"/>
              <w:rPr>
                <w:rFonts w:ascii="Arial" w:hAnsi="Arial" w:cs="Arial"/>
                <w:sz w:val="17"/>
                <w:szCs w:val="17"/>
              </w:rPr>
            </w:pPr>
            <w:r>
              <w:rPr>
                <w:rFonts w:ascii="Arial" w:hAnsi="Arial" w:cs="Arial"/>
                <w:sz w:val="17"/>
                <w:szCs w:val="17"/>
              </w:rPr>
              <w:t> </w:t>
            </w:r>
          </w:p>
          <w:p w14:paraId="0C2BAC9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287FB64"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5C3CE19" w14:textId="77777777" w:rsidR="00024C7B" w:rsidRDefault="00024C7B">
            <w:pPr>
              <w:rPr>
                <w:rFonts w:ascii="Arial" w:hAnsi="Arial" w:cs="Arial"/>
                <w:sz w:val="17"/>
                <w:szCs w:val="17"/>
              </w:rPr>
            </w:pPr>
            <w:r>
              <w:rPr>
                <w:rFonts w:ascii="Arial" w:hAnsi="Arial" w:cs="Arial"/>
                <w:b/>
                <w:bCs/>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3C6535A" w14:textId="77777777" w:rsidR="00024C7B" w:rsidRDefault="00024C7B">
            <w:pPr>
              <w:jc w:val="right"/>
              <w:rPr>
                <w:rFonts w:ascii="Arial" w:hAnsi="Arial" w:cs="Arial"/>
                <w:sz w:val="17"/>
                <w:szCs w:val="17"/>
              </w:rPr>
            </w:pPr>
            <w:r>
              <w:rPr>
                <w:rFonts w:ascii="Arial" w:hAnsi="Arial" w:cs="Arial"/>
                <w:b/>
                <w:bCs/>
                <w:sz w:val="17"/>
                <w:szCs w:val="17"/>
              </w:rPr>
              <w:t>127.88%</w:t>
            </w:r>
          </w:p>
        </w:tc>
        <w:tc>
          <w:tcPr>
            <w:tcW w:w="0" w:type="auto"/>
            <w:tcBorders>
              <w:bottom w:val="single" w:sz="6" w:space="0" w:color="0075C9"/>
            </w:tcBorders>
            <w:noWrap/>
            <w:tcMar>
              <w:top w:w="14" w:type="dxa"/>
              <w:left w:w="0" w:type="dxa"/>
              <w:bottom w:w="40" w:type="dxa"/>
              <w:right w:w="14" w:type="dxa"/>
            </w:tcMar>
            <w:vAlign w:val="bottom"/>
            <w:hideMark/>
          </w:tcPr>
          <w:p w14:paraId="5A786C00" w14:textId="77777777" w:rsidR="00024C7B" w:rsidRDefault="00024C7B">
            <w:pPr>
              <w:rPr>
                <w:rFonts w:ascii="Arial" w:hAnsi="Arial" w:cs="Arial"/>
                <w:sz w:val="17"/>
                <w:szCs w:val="17"/>
              </w:rPr>
            </w:pPr>
            <w:r>
              <w:rPr>
                <w:rFonts w:ascii="Arial" w:hAnsi="Arial" w:cs="Arial"/>
                <w:b/>
                <w:bCs/>
                <w:sz w:val="17"/>
                <w:szCs w:val="17"/>
              </w:rPr>
              <w:t> </w:t>
            </w:r>
          </w:p>
        </w:tc>
      </w:tr>
      <w:tr w:rsidR="00024C7B" w14:paraId="7AA07796" w14:textId="77777777">
        <w:trPr>
          <w:trHeight w:val="30"/>
        </w:trPr>
        <w:tc>
          <w:tcPr>
            <w:tcW w:w="0" w:type="auto"/>
            <w:vAlign w:val="center"/>
            <w:hideMark/>
          </w:tcPr>
          <w:p w14:paraId="5CF7780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C467D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5D00E3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9BDA0B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ACBF6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DBBB0A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7442E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B371153" w14:textId="77777777" w:rsidR="00024C7B" w:rsidRDefault="00024C7B">
            <w:pPr>
              <w:rPr>
                <w:rFonts w:ascii="Arial" w:hAnsi="Arial" w:cs="Arial"/>
                <w:sz w:val="2"/>
                <w:szCs w:val="2"/>
              </w:rPr>
            </w:pPr>
            <w:r>
              <w:rPr>
                <w:rFonts w:ascii="Arial" w:hAnsi="Arial" w:cs="Arial"/>
                <w:sz w:val="2"/>
                <w:szCs w:val="2"/>
              </w:rPr>
              <w:t> </w:t>
            </w:r>
          </w:p>
        </w:tc>
      </w:tr>
      <w:tr w:rsidR="00024C7B" w14:paraId="38E7432B" w14:textId="77777777">
        <w:trPr>
          <w:cantSplit/>
        </w:trPr>
        <w:tc>
          <w:tcPr>
            <w:tcW w:w="0" w:type="auto"/>
            <w:tcBorders>
              <w:bottom w:val="single" w:sz="6" w:space="0" w:color="0075C9"/>
            </w:tcBorders>
            <w:tcMar>
              <w:top w:w="14" w:type="dxa"/>
              <w:left w:w="0" w:type="dxa"/>
              <w:bottom w:w="40" w:type="dxa"/>
              <w:right w:w="14" w:type="dxa"/>
            </w:tcMar>
            <w:vAlign w:val="bottom"/>
            <w:hideMark/>
          </w:tcPr>
          <w:p w14:paraId="7918BEE8" w14:textId="77777777" w:rsidR="00024C7B" w:rsidRPr="007A3FBF" w:rsidRDefault="00024C7B">
            <w:pPr>
              <w:pStyle w:val="NormalWeb"/>
              <w:spacing w:before="0" w:beforeAutospacing="0" w:after="0" w:afterAutospacing="0"/>
              <w:ind w:left="622" w:hanging="29"/>
              <w:rPr>
                <w:rFonts w:ascii="Arial" w:hAnsi="Arial" w:cs="Arial"/>
                <w:sz w:val="17"/>
                <w:szCs w:val="17"/>
              </w:rPr>
            </w:pPr>
            <w:r>
              <w:rPr>
                <w:rFonts w:ascii="Arial" w:hAnsi="Arial" w:cs="Arial"/>
                <w:b/>
                <w:bCs/>
                <w:color w:val="0075C9"/>
                <w:sz w:val="17"/>
                <w:szCs w:val="17"/>
              </w:rPr>
              <w:t>Azure and Other Cloud Services Revenue Growth</w:t>
            </w:r>
            <w:r>
              <w:rPr>
                <w:rFonts w:ascii="Arial" w:hAnsi="Arial" w:cs="Arial"/>
                <w:b/>
                <w:bCs/>
                <w:color w:val="0075C9"/>
                <w:sz w:val="13"/>
                <w:szCs w:val="13"/>
                <w:vertAlign w:val="superscript"/>
              </w:rPr>
              <w:t>4</w:t>
            </w:r>
          </w:p>
        </w:tc>
        <w:tc>
          <w:tcPr>
            <w:tcW w:w="0" w:type="auto"/>
            <w:tcBorders>
              <w:bottom w:val="single" w:sz="6" w:space="0" w:color="0075C9"/>
            </w:tcBorders>
            <w:vAlign w:val="bottom"/>
            <w:hideMark/>
          </w:tcPr>
          <w:p w14:paraId="4560CF94"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E084000" w14:textId="77777777" w:rsidR="00024C7B" w:rsidRDefault="00024C7B">
            <w:pPr>
              <w:rPr>
                <w:rFonts w:ascii="Arial" w:hAnsi="Arial" w:cs="Arial"/>
                <w:sz w:val="17"/>
                <w:szCs w:val="17"/>
              </w:rPr>
            </w:pPr>
            <w:r>
              <w:rPr>
                <w:rFonts w:ascii="Arial" w:hAnsi="Arial" w:cs="Arial"/>
                <w:sz w:val="17"/>
                <w:szCs w:val="17"/>
              </w:rPr>
              <w:t> </w:t>
            </w:r>
          </w:p>
          <w:p w14:paraId="0D8C14AC" w14:textId="77777777" w:rsidR="00024C7B" w:rsidRPr="007A3FBF" w:rsidRDefault="00024C7B">
            <w:pPr>
              <w:pStyle w:val="la2"/>
              <w:rPr>
                <w:rFonts w:ascii="Arial" w:hAnsi="Arial" w:cs="Arial"/>
                <w:sz w:val="17"/>
                <w:szCs w:val="17"/>
              </w:rPr>
            </w:pPr>
            <w:r>
              <w:rPr>
                <w:rFonts w:ascii="Arial" w:hAnsi="Arial" w:cs="Arial"/>
                <w:sz w:val="17"/>
                <w:szCs w:val="17"/>
              </w:rPr>
              <w:t> </w:t>
            </w:r>
          </w:p>
          <w:p w14:paraId="5201C7B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957073A" w14:textId="77777777" w:rsidR="00024C7B" w:rsidRDefault="00024C7B">
            <w:pPr>
              <w:rPr>
                <w:rFonts w:ascii="Arial" w:hAnsi="Arial" w:cs="Arial"/>
                <w:sz w:val="17"/>
                <w:szCs w:val="17"/>
              </w:rPr>
            </w:pPr>
            <w:r>
              <w:rPr>
                <w:rFonts w:ascii="Arial" w:hAnsi="Arial" w:cs="Arial"/>
                <w:sz w:val="17"/>
                <w:szCs w:val="17"/>
              </w:rPr>
              <w:t> </w:t>
            </w:r>
          </w:p>
          <w:p w14:paraId="0ABD16D0" w14:textId="77777777" w:rsidR="00024C7B" w:rsidRPr="007A3FBF" w:rsidRDefault="00024C7B">
            <w:pPr>
              <w:pStyle w:val="la2"/>
              <w:rPr>
                <w:rFonts w:ascii="Arial" w:hAnsi="Arial" w:cs="Arial"/>
                <w:sz w:val="17"/>
                <w:szCs w:val="17"/>
              </w:rPr>
            </w:pPr>
            <w:r>
              <w:rPr>
                <w:rFonts w:ascii="Arial" w:hAnsi="Arial" w:cs="Arial"/>
                <w:sz w:val="17"/>
                <w:szCs w:val="17"/>
              </w:rPr>
              <w:t> </w:t>
            </w:r>
          </w:p>
          <w:p w14:paraId="1320DBC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6E9BBC80" w14:textId="77777777" w:rsidR="00024C7B" w:rsidRDefault="00024C7B">
            <w:pPr>
              <w:rPr>
                <w:rFonts w:ascii="Arial" w:hAnsi="Arial" w:cs="Arial"/>
                <w:sz w:val="17"/>
                <w:szCs w:val="17"/>
              </w:rPr>
            </w:pPr>
            <w:r>
              <w:rPr>
                <w:rFonts w:ascii="Arial" w:hAnsi="Arial" w:cs="Arial"/>
                <w:sz w:val="17"/>
                <w:szCs w:val="17"/>
              </w:rPr>
              <w:t> </w:t>
            </w:r>
          </w:p>
          <w:p w14:paraId="679B7395" w14:textId="77777777" w:rsidR="00024C7B" w:rsidRPr="007A3FBF" w:rsidRDefault="00024C7B">
            <w:pPr>
              <w:pStyle w:val="la2"/>
              <w:rPr>
                <w:rFonts w:ascii="Arial" w:hAnsi="Arial" w:cs="Arial"/>
                <w:sz w:val="17"/>
                <w:szCs w:val="17"/>
              </w:rPr>
            </w:pPr>
            <w:r>
              <w:rPr>
                <w:rFonts w:ascii="Arial" w:hAnsi="Arial" w:cs="Arial"/>
                <w:sz w:val="17"/>
                <w:szCs w:val="17"/>
              </w:rPr>
              <w:t> </w:t>
            </w:r>
          </w:p>
          <w:p w14:paraId="51AE095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1CA97C97"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D1D7DDB"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5F71FB98" w14:textId="77777777" w:rsidR="00024C7B" w:rsidRDefault="00024C7B">
            <w:pPr>
              <w:jc w:val="right"/>
              <w:rPr>
                <w:rFonts w:ascii="Arial" w:hAnsi="Arial" w:cs="Arial"/>
                <w:sz w:val="17"/>
                <w:szCs w:val="17"/>
              </w:rPr>
            </w:pPr>
            <w:r>
              <w:rPr>
                <w:rFonts w:ascii="Arial" w:hAnsi="Arial" w:cs="Arial"/>
                <w:sz w:val="17"/>
                <w:szCs w:val="17"/>
              </w:rPr>
              <w:t>35%</w:t>
            </w:r>
          </w:p>
        </w:tc>
        <w:tc>
          <w:tcPr>
            <w:tcW w:w="0" w:type="auto"/>
            <w:tcBorders>
              <w:bottom w:val="single" w:sz="6" w:space="0" w:color="0075C9"/>
            </w:tcBorders>
            <w:noWrap/>
            <w:tcMar>
              <w:top w:w="14" w:type="dxa"/>
              <w:left w:w="0" w:type="dxa"/>
              <w:bottom w:w="40" w:type="dxa"/>
              <w:right w:w="14" w:type="dxa"/>
            </w:tcMar>
            <w:vAlign w:val="bottom"/>
            <w:hideMark/>
          </w:tcPr>
          <w:p w14:paraId="32CDE989"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084F527"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7BD9E7A"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07588D6" w14:textId="77777777" w:rsidR="00024C7B" w:rsidRDefault="00024C7B">
            <w:pPr>
              <w:jc w:val="right"/>
              <w:rPr>
                <w:rFonts w:ascii="Arial" w:hAnsi="Arial" w:cs="Arial"/>
                <w:sz w:val="17"/>
                <w:szCs w:val="17"/>
              </w:rPr>
            </w:pPr>
            <w:r>
              <w:rPr>
                <w:rFonts w:ascii="Arial" w:hAnsi="Arial" w:cs="Arial"/>
                <w:sz w:val="17"/>
                <w:szCs w:val="17"/>
              </w:rPr>
              <w:t>27.27%</w:t>
            </w:r>
          </w:p>
        </w:tc>
        <w:tc>
          <w:tcPr>
            <w:tcW w:w="0" w:type="auto"/>
            <w:tcBorders>
              <w:bottom w:val="single" w:sz="6" w:space="0" w:color="0075C9"/>
            </w:tcBorders>
            <w:noWrap/>
            <w:tcMar>
              <w:top w:w="14" w:type="dxa"/>
              <w:left w:w="0" w:type="dxa"/>
              <w:bottom w:w="40" w:type="dxa"/>
              <w:right w:w="14" w:type="dxa"/>
            </w:tcMar>
            <w:vAlign w:val="bottom"/>
            <w:hideMark/>
          </w:tcPr>
          <w:p w14:paraId="280F3D67"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6BB37314"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5E52BE39"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7588991" w14:textId="77777777" w:rsidR="00024C7B" w:rsidRDefault="00024C7B">
            <w:pPr>
              <w:jc w:val="right"/>
              <w:rPr>
                <w:rFonts w:ascii="Arial" w:hAnsi="Arial" w:cs="Arial"/>
                <w:sz w:val="17"/>
                <w:szCs w:val="17"/>
              </w:rPr>
            </w:pPr>
            <w:r>
              <w:rPr>
                <w:rFonts w:ascii="Arial" w:hAnsi="Arial" w:cs="Arial"/>
                <w:sz w:val="17"/>
                <w:szCs w:val="17"/>
              </w:rPr>
              <w:t>33.97%</w:t>
            </w:r>
          </w:p>
        </w:tc>
        <w:tc>
          <w:tcPr>
            <w:tcW w:w="0" w:type="auto"/>
            <w:tcBorders>
              <w:bottom w:val="single" w:sz="6" w:space="0" w:color="0075C9"/>
            </w:tcBorders>
            <w:noWrap/>
            <w:tcMar>
              <w:top w:w="14" w:type="dxa"/>
              <w:left w:w="0" w:type="dxa"/>
              <w:bottom w:w="40" w:type="dxa"/>
              <w:right w:w="14" w:type="dxa"/>
            </w:tcMar>
            <w:vAlign w:val="bottom"/>
            <w:hideMark/>
          </w:tcPr>
          <w:p w14:paraId="0AA258FE"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13CCF89"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4F26447"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41FDE9C2" w14:textId="77777777" w:rsidR="00024C7B" w:rsidRDefault="00024C7B">
            <w:pPr>
              <w:jc w:val="right"/>
              <w:rPr>
                <w:rFonts w:ascii="Arial" w:hAnsi="Arial" w:cs="Arial"/>
                <w:sz w:val="17"/>
                <w:szCs w:val="17"/>
              </w:rPr>
            </w:pPr>
            <w:r>
              <w:rPr>
                <w:rFonts w:ascii="Arial" w:hAnsi="Arial" w:cs="Arial"/>
                <w:sz w:val="17"/>
                <w:szCs w:val="17"/>
              </w:rPr>
              <w:t>40.67%</w:t>
            </w:r>
          </w:p>
        </w:tc>
        <w:tc>
          <w:tcPr>
            <w:tcW w:w="0" w:type="auto"/>
            <w:tcBorders>
              <w:bottom w:val="single" w:sz="6" w:space="0" w:color="0075C9"/>
            </w:tcBorders>
            <w:noWrap/>
            <w:tcMar>
              <w:top w:w="14" w:type="dxa"/>
              <w:left w:w="0" w:type="dxa"/>
              <w:bottom w:w="40" w:type="dxa"/>
              <w:right w:w="14" w:type="dxa"/>
            </w:tcMar>
            <w:vAlign w:val="bottom"/>
            <w:hideMark/>
          </w:tcPr>
          <w:p w14:paraId="44FD9BE1"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051EFDD"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26BC50D"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B7386C6" w14:textId="77777777" w:rsidR="00024C7B" w:rsidRDefault="00024C7B">
            <w:pPr>
              <w:jc w:val="right"/>
              <w:rPr>
                <w:rFonts w:ascii="Arial" w:hAnsi="Arial" w:cs="Arial"/>
                <w:sz w:val="17"/>
                <w:szCs w:val="17"/>
              </w:rPr>
            </w:pPr>
            <w:r>
              <w:rPr>
                <w:rFonts w:ascii="Arial" w:hAnsi="Arial" w:cs="Arial"/>
                <w:sz w:val="17"/>
                <w:szCs w:val="17"/>
              </w:rPr>
              <w:t>39.69%</w:t>
            </w:r>
          </w:p>
        </w:tc>
        <w:tc>
          <w:tcPr>
            <w:tcW w:w="0" w:type="auto"/>
            <w:tcBorders>
              <w:bottom w:val="single" w:sz="6" w:space="0" w:color="0075C9"/>
            </w:tcBorders>
            <w:noWrap/>
            <w:tcMar>
              <w:top w:w="14" w:type="dxa"/>
              <w:left w:w="0" w:type="dxa"/>
              <w:bottom w:w="40" w:type="dxa"/>
              <w:right w:w="14" w:type="dxa"/>
            </w:tcMar>
            <w:vAlign w:val="bottom"/>
            <w:hideMark/>
          </w:tcPr>
          <w:p w14:paraId="0A0627EF"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936B2AC"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27148D3"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F03A669" w14:textId="77777777" w:rsidR="00024C7B" w:rsidRDefault="00024C7B">
            <w:pPr>
              <w:jc w:val="right"/>
              <w:rPr>
                <w:rFonts w:ascii="Arial" w:hAnsi="Arial" w:cs="Arial"/>
                <w:sz w:val="17"/>
                <w:szCs w:val="17"/>
              </w:rPr>
            </w:pPr>
            <w:r>
              <w:rPr>
                <w:rFonts w:ascii="Arial" w:hAnsi="Arial" w:cs="Arial"/>
                <w:sz w:val="17"/>
                <w:szCs w:val="17"/>
              </w:rPr>
              <w:t>185.37%</w:t>
            </w:r>
          </w:p>
        </w:tc>
        <w:tc>
          <w:tcPr>
            <w:tcW w:w="0" w:type="auto"/>
            <w:tcBorders>
              <w:bottom w:val="single" w:sz="6" w:space="0" w:color="0075C9"/>
            </w:tcBorders>
            <w:noWrap/>
            <w:tcMar>
              <w:top w:w="14" w:type="dxa"/>
              <w:left w:w="0" w:type="dxa"/>
              <w:bottom w:w="40" w:type="dxa"/>
              <w:right w:w="14" w:type="dxa"/>
            </w:tcMar>
            <w:vAlign w:val="bottom"/>
            <w:hideMark/>
          </w:tcPr>
          <w:p w14:paraId="0A13E93B" w14:textId="77777777" w:rsidR="00024C7B" w:rsidRDefault="00024C7B">
            <w:pPr>
              <w:rPr>
                <w:rFonts w:ascii="Arial" w:hAnsi="Arial" w:cs="Arial"/>
                <w:sz w:val="17"/>
                <w:szCs w:val="17"/>
              </w:rPr>
            </w:pPr>
            <w:r>
              <w:rPr>
                <w:rFonts w:ascii="Arial" w:hAnsi="Arial" w:cs="Arial"/>
                <w:sz w:val="17"/>
                <w:szCs w:val="17"/>
              </w:rPr>
              <w:t> </w:t>
            </w:r>
          </w:p>
        </w:tc>
      </w:tr>
      <w:tr w:rsidR="00024C7B" w14:paraId="19DE57A1" w14:textId="77777777">
        <w:trPr>
          <w:trHeight w:val="30"/>
        </w:trPr>
        <w:tc>
          <w:tcPr>
            <w:tcW w:w="0" w:type="auto"/>
            <w:vAlign w:val="center"/>
            <w:hideMark/>
          </w:tcPr>
          <w:p w14:paraId="1B088E1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3F7DB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C6B74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7160C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9996A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135EDB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CEC9BC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203001" w14:textId="77777777" w:rsidR="00024C7B" w:rsidRDefault="00024C7B">
            <w:pPr>
              <w:rPr>
                <w:rFonts w:ascii="Arial" w:hAnsi="Arial" w:cs="Arial"/>
                <w:sz w:val="2"/>
                <w:szCs w:val="2"/>
              </w:rPr>
            </w:pPr>
            <w:r>
              <w:rPr>
                <w:rFonts w:ascii="Arial" w:hAnsi="Arial" w:cs="Arial"/>
                <w:sz w:val="2"/>
                <w:szCs w:val="2"/>
              </w:rPr>
              <w:t> </w:t>
            </w:r>
          </w:p>
        </w:tc>
      </w:tr>
      <w:tr w:rsidR="00024C7B" w14:paraId="30596A25" w14:textId="77777777">
        <w:trPr>
          <w:cantSplit/>
        </w:trPr>
        <w:tc>
          <w:tcPr>
            <w:tcW w:w="0" w:type="auto"/>
            <w:tcBorders>
              <w:bottom w:val="single" w:sz="6" w:space="0" w:color="0075C9"/>
            </w:tcBorders>
            <w:tcMar>
              <w:top w:w="14" w:type="dxa"/>
              <w:left w:w="0" w:type="dxa"/>
              <w:bottom w:w="40" w:type="dxa"/>
              <w:right w:w="14" w:type="dxa"/>
            </w:tcMar>
            <w:vAlign w:val="bottom"/>
            <w:hideMark/>
          </w:tcPr>
          <w:p w14:paraId="01D476FC" w14:textId="77777777" w:rsidR="00024C7B" w:rsidRPr="007A3FBF" w:rsidRDefault="00024C7B">
            <w:pPr>
              <w:pStyle w:val="NormalWeb"/>
              <w:spacing w:before="0" w:beforeAutospacing="0" w:after="0" w:afterAutospacing="0"/>
              <w:ind w:left="622" w:hanging="29"/>
              <w:rPr>
                <w:rFonts w:ascii="Arial" w:hAnsi="Arial" w:cs="Arial"/>
                <w:sz w:val="17"/>
                <w:szCs w:val="17"/>
              </w:rPr>
            </w:pPr>
            <w:r>
              <w:rPr>
                <w:rFonts w:ascii="Arial" w:hAnsi="Arial" w:cs="Arial"/>
                <w:b/>
                <w:bCs/>
                <w:color w:val="0075C9"/>
                <w:sz w:val="17"/>
                <w:szCs w:val="17"/>
              </w:rPr>
              <w:t>Microsoft Cloud Revenue Growth, excluding Azure and Other Cloud Services</w:t>
            </w:r>
            <w:r>
              <w:rPr>
                <w:rFonts w:ascii="Arial" w:hAnsi="Arial" w:cs="Arial"/>
                <w:b/>
                <w:bCs/>
                <w:color w:val="0075C9"/>
                <w:sz w:val="13"/>
                <w:szCs w:val="13"/>
                <w:vertAlign w:val="superscript"/>
              </w:rPr>
              <w:t>5</w:t>
            </w:r>
          </w:p>
        </w:tc>
        <w:tc>
          <w:tcPr>
            <w:tcW w:w="0" w:type="auto"/>
            <w:tcBorders>
              <w:bottom w:val="single" w:sz="6" w:space="0" w:color="0075C9"/>
            </w:tcBorders>
            <w:vAlign w:val="bottom"/>
            <w:hideMark/>
          </w:tcPr>
          <w:p w14:paraId="4EE55D90"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0434A1C" w14:textId="77777777" w:rsidR="00024C7B" w:rsidRDefault="00024C7B">
            <w:pPr>
              <w:rPr>
                <w:rFonts w:ascii="Arial" w:hAnsi="Arial" w:cs="Arial"/>
                <w:sz w:val="17"/>
                <w:szCs w:val="17"/>
              </w:rPr>
            </w:pPr>
            <w:r>
              <w:rPr>
                <w:rFonts w:ascii="Arial" w:hAnsi="Arial" w:cs="Arial"/>
                <w:sz w:val="17"/>
                <w:szCs w:val="17"/>
              </w:rPr>
              <w:t> </w:t>
            </w:r>
          </w:p>
          <w:p w14:paraId="407EFB20" w14:textId="77777777" w:rsidR="00024C7B" w:rsidRPr="007A3FBF" w:rsidRDefault="00024C7B">
            <w:pPr>
              <w:pStyle w:val="la2"/>
              <w:rPr>
                <w:rFonts w:ascii="Arial" w:hAnsi="Arial" w:cs="Arial"/>
                <w:sz w:val="17"/>
                <w:szCs w:val="17"/>
              </w:rPr>
            </w:pPr>
            <w:r>
              <w:rPr>
                <w:rFonts w:ascii="Arial" w:hAnsi="Arial" w:cs="Arial"/>
                <w:sz w:val="17"/>
                <w:szCs w:val="17"/>
              </w:rPr>
              <w:t> </w:t>
            </w:r>
          </w:p>
          <w:p w14:paraId="6274C42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4950719" w14:textId="77777777" w:rsidR="00024C7B" w:rsidRDefault="00024C7B">
            <w:pPr>
              <w:rPr>
                <w:rFonts w:ascii="Arial" w:hAnsi="Arial" w:cs="Arial"/>
                <w:sz w:val="17"/>
                <w:szCs w:val="17"/>
              </w:rPr>
            </w:pPr>
            <w:r>
              <w:rPr>
                <w:rFonts w:ascii="Arial" w:hAnsi="Arial" w:cs="Arial"/>
                <w:sz w:val="17"/>
                <w:szCs w:val="17"/>
              </w:rPr>
              <w:t> </w:t>
            </w:r>
          </w:p>
          <w:p w14:paraId="543E0D24" w14:textId="77777777" w:rsidR="00024C7B" w:rsidRPr="007A3FBF" w:rsidRDefault="00024C7B">
            <w:pPr>
              <w:pStyle w:val="la2"/>
              <w:rPr>
                <w:rFonts w:ascii="Arial" w:hAnsi="Arial" w:cs="Arial"/>
                <w:sz w:val="17"/>
                <w:szCs w:val="17"/>
              </w:rPr>
            </w:pPr>
            <w:r>
              <w:rPr>
                <w:rFonts w:ascii="Arial" w:hAnsi="Arial" w:cs="Arial"/>
                <w:sz w:val="17"/>
                <w:szCs w:val="17"/>
              </w:rPr>
              <w:t> </w:t>
            </w:r>
          </w:p>
          <w:p w14:paraId="6B8B0DB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09A3E69" w14:textId="77777777" w:rsidR="00024C7B" w:rsidRDefault="00024C7B">
            <w:pPr>
              <w:rPr>
                <w:rFonts w:ascii="Arial" w:hAnsi="Arial" w:cs="Arial"/>
                <w:sz w:val="17"/>
                <w:szCs w:val="17"/>
              </w:rPr>
            </w:pPr>
            <w:r>
              <w:rPr>
                <w:rFonts w:ascii="Arial" w:hAnsi="Arial" w:cs="Arial"/>
                <w:sz w:val="17"/>
                <w:szCs w:val="17"/>
              </w:rPr>
              <w:t> </w:t>
            </w:r>
          </w:p>
          <w:p w14:paraId="485911A5" w14:textId="77777777" w:rsidR="00024C7B" w:rsidRPr="007A3FBF" w:rsidRDefault="00024C7B">
            <w:pPr>
              <w:pStyle w:val="la2"/>
              <w:rPr>
                <w:rFonts w:ascii="Arial" w:hAnsi="Arial" w:cs="Arial"/>
                <w:sz w:val="17"/>
                <w:szCs w:val="17"/>
              </w:rPr>
            </w:pPr>
            <w:r>
              <w:rPr>
                <w:rFonts w:ascii="Arial" w:hAnsi="Arial" w:cs="Arial"/>
                <w:sz w:val="17"/>
                <w:szCs w:val="17"/>
              </w:rPr>
              <w:t> </w:t>
            </w:r>
          </w:p>
          <w:p w14:paraId="1C06B6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48837CD2"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7586B8A"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6227284" w14:textId="77777777" w:rsidR="00024C7B" w:rsidRDefault="00024C7B">
            <w:pPr>
              <w:jc w:val="right"/>
              <w:rPr>
                <w:rFonts w:ascii="Arial" w:hAnsi="Arial" w:cs="Arial"/>
                <w:sz w:val="17"/>
                <w:szCs w:val="17"/>
              </w:rPr>
            </w:pPr>
            <w:r>
              <w:rPr>
                <w:rFonts w:ascii="Arial" w:hAnsi="Arial" w:cs="Arial"/>
                <w:sz w:val="17"/>
                <w:szCs w:val="17"/>
              </w:rPr>
              <w:t>35%</w:t>
            </w:r>
          </w:p>
        </w:tc>
        <w:tc>
          <w:tcPr>
            <w:tcW w:w="0" w:type="auto"/>
            <w:tcBorders>
              <w:bottom w:val="single" w:sz="6" w:space="0" w:color="0075C9"/>
            </w:tcBorders>
            <w:noWrap/>
            <w:tcMar>
              <w:top w:w="14" w:type="dxa"/>
              <w:left w:w="0" w:type="dxa"/>
              <w:bottom w:w="40" w:type="dxa"/>
              <w:right w:w="14" w:type="dxa"/>
            </w:tcMar>
            <w:vAlign w:val="bottom"/>
            <w:hideMark/>
          </w:tcPr>
          <w:p w14:paraId="428FDC4A"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402CE6A"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AB56F95"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D866E03" w14:textId="77777777" w:rsidR="00024C7B" w:rsidRDefault="00024C7B">
            <w:pPr>
              <w:jc w:val="right"/>
              <w:rPr>
                <w:rFonts w:ascii="Arial" w:hAnsi="Arial" w:cs="Arial"/>
                <w:sz w:val="17"/>
                <w:szCs w:val="17"/>
              </w:rPr>
            </w:pPr>
            <w:r>
              <w:rPr>
                <w:rFonts w:ascii="Arial" w:hAnsi="Arial" w:cs="Arial"/>
                <w:sz w:val="17"/>
                <w:szCs w:val="17"/>
              </w:rPr>
              <w:t>7.10%</w:t>
            </w:r>
          </w:p>
        </w:tc>
        <w:tc>
          <w:tcPr>
            <w:tcW w:w="0" w:type="auto"/>
            <w:tcBorders>
              <w:bottom w:val="single" w:sz="6" w:space="0" w:color="0075C9"/>
            </w:tcBorders>
            <w:noWrap/>
            <w:tcMar>
              <w:top w:w="14" w:type="dxa"/>
              <w:left w:w="0" w:type="dxa"/>
              <w:bottom w:w="40" w:type="dxa"/>
              <w:right w:w="14" w:type="dxa"/>
            </w:tcMar>
            <w:vAlign w:val="bottom"/>
            <w:hideMark/>
          </w:tcPr>
          <w:p w14:paraId="69373C7C"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07184142"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488C3D25"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471288D0" w14:textId="77777777" w:rsidR="00024C7B" w:rsidRDefault="00024C7B">
            <w:pPr>
              <w:jc w:val="right"/>
              <w:rPr>
                <w:rFonts w:ascii="Arial" w:hAnsi="Arial" w:cs="Arial"/>
                <w:sz w:val="17"/>
                <w:szCs w:val="17"/>
              </w:rPr>
            </w:pPr>
            <w:r>
              <w:rPr>
                <w:rFonts w:ascii="Arial" w:hAnsi="Arial" w:cs="Arial"/>
                <w:sz w:val="17"/>
                <w:szCs w:val="17"/>
              </w:rPr>
              <w:t>12.73%</w:t>
            </w:r>
          </w:p>
        </w:tc>
        <w:tc>
          <w:tcPr>
            <w:tcW w:w="0" w:type="auto"/>
            <w:tcBorders>
              <w:bottom w:val="single" w:sz="6" w:space="0" w:color="0075C9"/>
            </w:tcBorders>
            <w:noWrap/>
            <w:tcMar>
              <w:top w:w="14" w:type="dxa"/>
              <w:left w:w="0" w:type="dxa"/>
              <w:bottom w:w="40" w:type="dxa"/>
              <w:right w:w="14" w:type="dxa"/>
            </w:tcMar>
            <w:vAlign w:val="bottom"/>
            <w:hideMark/>
          </w:tcPr>
          <w:p w14:paraId="2D175B45"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4153962"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D476434"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6DC059E" w14:textId="77777777" w:rsidR="00024C7B" w:rsidRDefault="00024C7B">
            <w:pPr>
              <w:jc w:val="right"/>
              <w:rPr>
                <w:rFonts w:ascii="Arial" w:hAnsi="Arial" w:cs="Arial"/>
                <w:sz w:val="17"/>
                <w:szCs w:val="17"/>
              </w:rPr>
            </w:pPr>
            <w:r>
              <w:rPr>
                <w:rFonts w:ascii="Arial" w:hAnsi="Arial" w:cs="Arial"/>
                <w:sz w:val="17"/>
                <w:szCs w:val="17"/>
              </w:rPr>
              <w:t>18.37%</w:t>
            </w:r>
          </w:p>
        </w:tc>
        <w:tc>
          <w:tcPr>
            <w:tcW w:w="0" w:type="auto"/>
            <w:tcBorders>
              <w:bottom w:val="single" w:sz="6" w:space="0" w:color="0075C9"/>
            </w:tcBorders>
            <w:noWrap/>
            <w:tcMar>
              <w:top w:w="14" w:type="dxa"/>
              <w:left w:w="0" w:type="dxa"/>
              <w:bottom w:w="40" w:type="dxa"/>
              <w:right w:w="14" w:type="dxa"/>
            </w:tcMar>
            <w:vAlign w:val="bottom"/>
            <w:hideMark/>
          </w:tcPr>
          <w:p w14:paraId="21D05970"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103EBC3"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E787C05"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0F3AA00A" w14:textId="77777777" w:rsidR="00024C7B" w:rsidRDefault="00024C7B">
            <w:pPr>
              <w:jc w:val="right"/>
              <w:rPr>
                <w:rFonts w:ascii="Arial" w:hAnsi="Arial" w:cs="Arial"/>
                <w:sz w:val="17"/>
                <w:szCs w:val="17"/>
              </w:rPr>
            </w:pPr>
            <w:r>
              <w:rPr>
                <w:rFonts w:ascii="Arial" w:hAnsi="Arial" w:cs="Arial"/>
                <w:sz w:val="17"/>
                <w:szCs w:val="17"/>
              </w:rPr>
              <w:t>13.20%</w:t>
            </w:r>
          </w:p>
        </w:tc>
        <w:tc>
          <w:tcPr>
            <w:tcW w:w="0" w:type="auto"/>
            <w:tcBorders>
              <w:bottom w:val="single" w:sz="6" w:space="0" w:color="0075C9"/>
            </w:tcBorders>
            <w:noWrap/>
            <w:tcMar>
              <w:top w:w="14" w:type="dxa"/>
              <w:left w:w="0" w:type="dxa"/>
              <w:bottom w:w="40" w:type="dxa"/>
              <w:right w:w="14" w:type="dxa"/>
            </w:tcMar>
            <w:vAlign w:val="bottom"/>
            <w:hideMark/>
          </w:tcPr>
          <w:p w14:paraId="571A5967"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28E49FFB"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5DA38AC"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FBD0C2D" w14:textId="77777777" w:rsidR="00024C7B" w:rsidRDefault="00024C7B">
            <w:pPr>
              <w:jc w:val="right"/>
              <w:rPr>
                <w:rFonts w:ascii="Arial" w:hAnsi="Arial" w:cs="Arial"/>
                <w:sz w:val="17"/>
                <w:szCs w:val="17"/>
              </w:rPr>
            </w:pPr>
            <w:r>
              <w:rPr>
                <w:rFonts w:ascii="Arial" w:hAnsi="Arial" w:cs="Arial"/>
                <w:sz w:val="17"/>
                <w:szCs w:val="17"/>
              </w:rPr>
              <w:t>108.33%</w:t>
            </w:r>
          </w:p>
        </w:tc>
        <w:tc>
          <w:tcPr>
            <w:tcW w:w="0" w:type="auto"/>
            <w:tcBorders>
              <w:bottom w:val="single" w:sz="6" w:space="0" w:color="0075C9"/>
            </w:tcBorders>
            <w:noWrap/>
            <w:tcMar>
              <w:top w:w="14" w:type="dxa"/>
              <w:left w:w="0" w:type="dxa"/>
              <w:bottom w:w="40" w:type="dxa"/>
              <w:right w:w="14" w:type="dxa"/>
            </w:tcMar>
            <w:vAlign w:val="bottom"/>
            <w:hideMark/>
          </w:tcPr>
          <w:p w14:paraId="1289178E" w14:textId="77777777" w:rsidR="00024C7B" w:rsidRDefault="00024C7B">
            <w:pPr>
              <w:rPr>
                <w:rFonts w:ascii="Arial" w:hAnsi="Arial" w:cs="Arial"/>
                <w:sz w:val="17"/>
                <w:szCs w:val="17"/>
              </w:rPr>
            </w:pPr>
            <w:r>
              <w:rPr>
                <w:rFonts w:ascii="Arial" w:hAnsi="Arial" w:cs="Arial"/>
                <w:sz w:val="17"/>
                <w:szCs w:val="17"/>
              </w:rPr>
              <w:t> </w:t>
            </w:r>
          </w:p>
        </w:tc>
      </w:tr>
      <w:tr w:rsidR="00024C7B" w14:paraId="28B5AA0E" w14:textId="77777777">
        <w:trPr>
          <w:trHeight w:val="30"/>
        </w:trPr>
        <w:tc>
          <w:tcPr>
            <w:tcW w:w="0" w:type="auto"/>
            <w:vAlign w:val="center"/>
            <w:hideMark/>
          </w:tcPr>
          <w:p w14:paraId="7149D2D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829CA2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63C605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548588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378D6A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CEE96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DD0B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C0E3936" w14:textId="77777777" w:rsidR="00024C7B" w:rsidRDefault="00024C7B">
            <w:pPr>
              <w:rPr>
                <w:rFonts w:ascii="Arial" w:hAnsi="Arial" w:cs="Arial"/>
                <w:sz w:val="2"/>
                <w:szCs w:val="2"/>
              </w:rPr>
            </w:pPr>
            <w:r>
              <w:rPr>
                <w:rFonts w:ascii="Arial" w:hAnsi="Arial" w:cs="Arial"/>
                <w:sz w:val="2"/>
                <w:szCs w:val="2"/>
              </w:rPr>
              <w:t> </w:t>
            </w:r>
          </w:p>
        </w:tc>
      </w:tr>
      <w:tr w:rsidR="00024C7B" w14:paraId="3B8815ED" w14:textId="77777777">
        <w:trPr>
          <w:cantSplit/>
        </w:trPr>
        <w:tc>
          <w:tcPr>
            <w:tcW w:w="0" w:type="auto"/>
            <w:tcBorders>
              <w:bottom w:val="single" w:sz="6" w:space="0" w:color="0075C9"/>
            </w:tcBorders>
            <w:tcMar>
              <w:top w:w="14" w:type="dxa"/>
              <w:left w:w="0" w:type="dxa"/>
              <w:bottom w:w="40" w:type="dxa"/>
              <w:right w:w="14" w:type="dxa"/>
            </w:tcMar>
            <w:vAlign w:val="bottom"/>
            <w:hideMark/>
          </w:tcPr>
          <w:p w14:paraId="5C49A1F7" w14:textId="77777777" w:rsidR="00024C7B" w:rsidRPr="007A3FBF" w:rsidRDefault="00024C7B">
            <w:pPr>
              <w:pStyle w:val="NormalWeb"/>
              <w:spacing w:before="0" w:beforeAutospacing="0" w:after="0" w:afterAutospacing="0"/>
              <w:ind w:left="622" w:hanging="29"/>
              <w:rPr>
                <w:rFonts w:ascii="Arial" w:hAnsi="Arial" w:cs="Arial"/>
                <w:sz w:val="17"/>
                <w:szCs w:val="17"/>
              </w:rPr>
            </w:pPr>
            <w:r>
              <w:rPr>
                <w:rFonts w:ascii="Arial" w:hAnsi="Arial" w:cs="Arial"/>
                <w:b/>
                <w:bCs/>
                <w:color w:val="0075C9"/>
                <w:sz w:val="17"/>
                <w:szCs w:val="17"/>
              </w:rPr>
              <w:t>Consumer Services Revenue Growth</w:t>
            </w:r>
            <w:r>
              <w:rPr>
                <w:rFonts w:ascii="Arial" w:hAnsi="Arial" w:cs="Arial"/>
                <w:b/>
                <w:bCs/>
                <w:color w:val="0075C9"/>
                <w:sz w:val="13"/>
                <w:szCs w:val="13"/>
                <w:vertAlign w:val="superscript"/>
              </w:rPr>
              <w:t>6</w:t>
            </w:r>
          </w:p>
        </w:tc>
        <w:tc>
          <w:tcPr>
            <w:tcW w:w="0" w:type="auto"/>
            <w:tcBorders>
              <w:bottom w:val="single" w:sz="6" w:space="0" w:color="0075C9"/>
            </w:tcBorders>
            <w:vAlign w:val="bottom"/>
            <w:hideMark/>
          </w:tcPr>
          <w:p w14:paraId="0FD77A7E"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882ED9E" w14:textId="77777777" w:rsidR="00024C7B" w:rsidRDefault="00024C7B">
            <w:pPr>
              <w:rPr>
                <w:rFonts w:ascii="Arial" w:hAnsi="Arial" w:cs="Arial"/>
                <w:sz w:val="17"/>
                <w:szCs w:val="17"/>
              </w:rPr>
            </w:pPr>
            <w:r>
              <w:rPr>
                <w:rFonts w:ascii="Arial" w:hAnsi="Arial" w:cs="Arial"/>
                <w:sz w:val="17"/>
                <w:szCs w:val="17"/>
              </w:rPr>
              <w:t> </w:t>
            </w:r>
          </w:p>
          <w:p w14:paraId="31E2A8EE" w14:textId="77777777" w:rsidR="00024C7B" w:rsidRPr="007A3FBF" w:rsidRDefault="00024C7B">
            <w:pPr>
              <w:pStyle w:val="la2"/>
              <w:rPr>
                <w:rFonts w:ascii="Arial" w:hAnsi="Arial" w:cs="Arial"/>
                <w:sz w:val="17"/>
                <w:szCs w:val="17"/>
              </w:rPr>
            </w:pPr>
            <w:r>
              <w:rPr>
                <w:rFonts w:ascii="Arial" w:hAnsi="Arial" w:cs="Arial"/>
                <w:sz w:val="17"/>
                <w:szCs w:val="17"/>
              </w:rPr>
              <w:t> </w:t>
            </w:r>
          </w:p>
          <w:p w14:paraId="5F7786D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77C6117" w14:textId="77777777" w:rsidR="00024C7B" w:rsidRDefault="00024C7B">
            <w:pPr>
              <w:rPr>
                <w:rFonts w:ascii="Arial" w:hAnsi="Arial" w:cs="Arial"/>
                <w:sz w:val="17"/>
                <w:szCs w:val="17"/>
              </w:rPr>
            </w:pPr>
            <w:r>
              <w:rPr>
                <w:rFonts w:ascii="Arial" w:hAnsi="Arial" w:cs="Arial"/>
                <w:sz w:val="17"/>
                <w:szCs w:val="17"/>
              </w:rPr>
              <w:t> </w:t>
            </w:r>
          </w:p>
          <w:p w14:paraId="49A55C50" w14:textId="77777777" w:rsidR="00024C7B" w:rsidRPr="007A3FBF" w:rsidRDefault="00024C7B">
            <w:pPr>
              <w:pStyle w:val="la2"/>
              <w:rPr>
                <w:rFonts w:ascii="Arial" w:hAnsi="Arial" w:cs="Arial"/>
                <w:sz w:val="17"/>
                <w:szCs w:val="17"/>
              </w:rPr>
            </w:pPr>
            <w:r>
              <w:rPr>
                <w:rFonts w:ascii="Arial" w:hAnsi="Arial" w:cs="Arial"/>
                <w:sz w:val="17"/>
                <w:szCs w:val="17"/>
              </w:rPr>
              <w:t> </w:t>
            </w:r>
          </w:p>
          <w:p w14:paraId="67D342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EA36AA0" w14:textId="77777777" w:rsidR="00024C7B" w:rsidRDefault="00024C7B">
            <w:pPr>
              <w:rPr>
                <w:rFonts w:ascii="Arial" w:hAnsi="Arial" w:cs="Arial"/>
                <w:sz w:val="17"/>
                <w:szCs w:val="17"/>
              </w:rPr>
            </w:pPr>
            <w:r>
              <w:rPr>
                <w:rFonts w:ascii="Arial" w:hAnsi="Arial" w:cs="Arial"/>
                <w:sz w:val="17"/>
                <w:szCs w:val="17"/>
              </w:rPr>
              <w:t> </w:t>
            </w:r>
          </w:p>
          <w:p w14:paraId="4E3E501E" w14:textId="77777777" w:rsidR="00024C7B" w:rsidRPr="007A3FBF" w:rsidRDefault="00024C7B">
            <w:pPr>
              <w:pStyle w:val="la2"/>
              <w:rPr>
                <w:rFonts w:ascii="Arial" w:hAnsi="Arial" w:cs="Arial"/>
                <w:sz w:val="17"/>
                <w:szCs w:val="17"/>
              </w:rPr>
            </w:pPr>
            <w:r>
              <w:rPr>
                <w:rFonts w:ascii="Arial" w:hAnsi="Arial" w:cs="Arial"/>
                <w:sz w:val="17"/>
                <w:szCs w:val="17"/>
              </w:rPr>
              <w:t> </w:t>
            </w:r>
          </w:p>
          <w:p w14:paraId="479480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27122356"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DE2719B"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32D3F91" w14:textId="77777777" w:rsidR="00024C7B" w:rsidRDefault="00024C7B">
            <w:pPr>
              <w:jc w:val="right"/>
              <w:rPr>
                <w:rFonts w:ascii="Arial" w:hAnsi="Arial" w:cs="Arial"/>
                <w:sz w:val="17"/>
                <w:szCs w:val="17"/>
              </w:rPr>
            </w:pPr>
            <w:r>
              <w:rPr>
                <w:rFonts w:ascii="Arial" w:hAnsi="Arial" w:cs="Arial"/>
                <w:sz w:val="17"/>
                <w:szCs w:val="17"/>
              </w:rPr>
              <w:t>15%</w:t>
            </w:r>
          </w:p>
        </w:tc>
        <w:tc>
          <w:tcPr>
            <w:tcW w:w="0" w:type="auto"/>
            <w:tcBorders>
              <w:bottom w:val="single" w:sz="6" w:space="0" w:color="0075C9"/>
            </w:tcBorders>
            <w:noWrap/>
            <w:tcMar>
              <w:top w:w="14" w:type="dxa"/>
              <w:left w:w="0" w:type="dxa"/>
              <w:bottom w:w="40" w:type="dxa"/>
              <w:right w:w="14" w:type="dxa"/>
            </w:tcMar>
            <w:vAlign w:val="bottom"/>
            <w:hideMark/>
          </w:tcPr>
          <w:p w14:paraId="29EC8C0C"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72C57143"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B970D6E"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0CEAF2A1" w14:textId="77777777" w:rsidR="00024C7B" w:rsidRDefault="00024C7B">
            <w:pPr>
              <w:jc w:val="right"/>
              <w:rPr>
                <w:rFonts w:ascii="Arial" w:hAnsi="Arial" w:cs="Arial"/>
                <w:sz w:val="17"/>
                <w:szCs w:val="17"/>
              </w:rPr>
            </w:pPr>
            <w:r>
              <w:rPr>
                <w:rFonts w:ascii="Arial" w:hAnsi="Arial" w:cs="Arial"/>
                <w:sz w:val="17"/>
                <w:szCs w:val="17"/>
              </w:rPr>
              <w:t>2.39%</w:t>
            </w:r>
          </w:p>
        </w:tc>
        <w:tc>
          <w:tcPr>
            <w:tcW w:w="0" w:type="auto"/>
            <w:tcBorders>
              <w:bottom w:val="single" w:sz="6" w:space="0" w:color="0075C9"/>
            </w:tcBorders>
            <w:noWrap/>
            <w:tcMar>
              <w:top w:w="14" w:type="dxa"/>
              <w:left w:w="0" w:type="dxa"/>
              <w:bottom w:w="40" w:type="dxa"/>
              <w:right w:w="14" w:type="dxa"/>
            </w:tcMar>
            <w:vAlign w:val="bottom"/>
            <w:hideMark/>
          </w:tcPr>
          <w:p w14:paraId="2C6AD0C6"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8D7FDF2"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135E15D"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B138C51" w14:textId="77777777" w:rsidR="00024C7B" w:rsidRDefault="00024C7B">
            <w:pPr>
              <w:jc w:val="right"/>
              <w:rPr>
                <w:rFonts w:ascii="Arial" w:hAnsi="Arial" w:cs="Arial"/>
                <w:sz w:val="17"/>
                <w:szCs w:val="17"/>
              </w:rPr>
            </w:pPr>
            <w:r>
              <w:rPr>
                <w:rFonts w:ascii="Arial" w:hAnsi="Arial" w:cs="Arial"/>
                <w:sz w:val="17"/>
                <w:szCs w:val="17"/>
              </w:rPr>
              <w:t>13.77%</w:t>
            </w:r>
          </w:p>
        </w:tc>
        <w:tc>
          <w:tcPr>
            <w:tcW w:w="0" w:type="auto"/>
            <w:tcBorders>
              <w:bottom w:val="single" w:sz="6" w:space="0" w:color="0075C9"/>
            </w:tcBorders>
            <w:noWrap/>
            <w:tcMar>
              <w:top w:w="14" w:type="dxa"/>
              <w:left w:w="0" w:type="dxa"/>
              <w:bottom w:w="40" w:type="dxa"/>
              <w:right w:w="14" w:type="dxa"/>
            </w:tcMar>
            <w:vAlign w:val="bottom"/>
            <w:hideMark/>
          </w:tcPr>
          <w:p w14:paraId="37FAEFF8"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30D4D057"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F496BE0"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6EBC5B25" w14:textId="77777777" w:rsidR="00024C7B" w:rsidRDefault="00024C7B">
            <w:pPr>
              <w:jc w:val="right"/>
              <w:rPr>
                <w:rFonts w:ascii="Arial" w:hAnsi="Arial" w:cs="Arial"/>
                <w:sz w:val="17"/>
                <w:szCs w:val="17"/>
              </w:rPr>
            </w:pPr>
            <w:r>
              <w:rPr>
                <w:rFonts w:ascii="Arial" w:hAnsi="Arial" w:cs="Arial"/>
                <w:sz w:val="17"/>
                <w:szCs w:val="17"/>
              </w:rPr>
              <w:t>25.14%</w:t>
            </w:r>
          </w:p>
        </w:tc>
        <w:tc>
          <w:tcPr>
            <w:tcW w:w="0" w:type="auto"/>
            <w:tcBorders>
              <w:bottom w:val="single" w:sz="6" w:space="0" w:color="0075C9"/>
            </w:tcBorders>
            <w:noWrap/>
            <w:tcMar>
              <w:top w:w="14" w:type="dxa"/>
              <w:left w:w="0" w:type="dxa"/>
              <w:bottom w:w="40" w:type="dxa"/>
              <w:right w:w="14" w:type="dxa"/>
            </w:tcMar>
            <w:vAlign w:val="bottom"/>
            <w:hideMark/>
          </w:tcPr>
          <w:p w14:paraId="4B019480"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16AAC84C"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30D2BE43"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1FD9E217" w14:textId="77777777" w:rsidR="00024C7B" w:rsidRDefault="00024C7B">
            <w:pPr>
              <w:jc w:val="right"/>
              <w:rPr>
                <w:rFonts w:ascii="Arial" w:hAnsi="Arial" w:cs="Arial"/>
                <w:sz w:val="17"/>
                <w:szCs w:val="17"/>
              </w:rPr>
            </w:pPr>
            <w:r>
              <w:rPr>
                <w:rFonts w:ascii="Arial" w:hAnsi="Arial" w:cs="Arial"/>
                <w:sz w:val="17"/>
                <w:szCs w:val="17"/>
              </w:rPr>
              <w:t>15.66%</w:t>
            </w:r>
          </w:p>
        </w:tc>
        <w:tc>
          <w:tcPr>
            <w:tcW w:w="0" w:type="auto"/>
            <w:tcBorders>
              <w:bottom w:val="single" w:sz="6" w:space="0" w:color="0075C9"/>
            </w:tcBorders>
            <w:noWrap/>
            <w:tcMar>
              <w:top w:w="14" w:type="dxa"/>
              <w:left w:w="0" w:type="dxa"/>
              <w:bottom w:w="40" w:type="dxa"/>
              <w:right w:w="14" w:type="dxa"/>
            </w:tcMar>
            <w:vAlign w:val="bottom"/>
            <w:hideMark/>
          </w:tcPr>
          <w:p w14:paraId="04C3465B"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vAlign w:val="bottom"/>
            <w:hideMark/>
          </w:tcPr>
          <w:p w14:paraId="526EB4CC"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7C1AE899" w14:textId="77777777" w:rsidR="00024C7B" w:rsidRDefault="00024C7B">
            <w:pPr>
              <w:rPr>
                <w:rFonts w:ascii="Arial" w:hAnsi="Arial" w:cs="Arial"/>
                <w:sz w:val="17"/>
                <w:szCs w:val="17"/>
              </w:rPr>
            </w:pPr>
            <w:r>
              <w:rPr>
                <w:rFonts w:ascii="Arial" w:hAnsi="Arial" w:cs="Arial"/>
                <w:sz w:val="17"/>
                <w:szCs w:val="17"/>
              </w:rPr>
              <w:t> </w:t>
            </w:r>
          </w:p>
        </w:tc>
        <w:tc>
          <w:tcPr>
            <w:tcW w:w="0" w:type="auto"/>
            <w:tcBorders>
              <w:bottom w:val="single" w:sz="6" w:space="0" w:color="0075C9"/>
            </w:tcBorders>
            <w:tcMar>
              <w:top w:w="14" w:type="dxa"/>
              <w:left w:w="0" w:type="dxa"/>
              <w:bottom w:w="40" w:type="dxa"/>
              <w:right w:w="14" w:type="dxa"/>
            </w:tcMar>
            <w:vAlign w:val="bottom"/>
            <w:hideMark/>
          </w:tcPr>
          <w:p w14:paraId="2F5A2467" w14:textId="77777777" w:rsidR="00024C7B" w:rsidRDefault="00024C7B">
            <w:pPr>
              <w:jc w:val="right"/>
              <w:rPr>
                <w:rFonts w:ascii="Arial" w:hAnsi="Arial" w:cs="Arial"/>
                <w:sz w:val="17"/>
                <w:szCs w:val="17"/>
              </w:rPr>
            </w:pPr>
            <w:r>
              <w:rPr>
                <w:rFonts w:ascii="Arial" w:hAnsi="Arial" w:cs="Arial"/>
                <w:sz w:val="17"/>
                <w:szCs w:val="17"/>
              </w:rPr>
              <w:t>116.62%</w:t>
            </w:r>
          </w:p>
        </w:tc>
        <w:tc>
          <w:tcPr>
            <w:tcW w:w="0" w:type="auto"/>
            <w:tcBorders>
              <w:bottom w:val="single" w:sz="6" w:space="0" w:color="0075C9"/>
            </w:tcBorders>
            <w:noWrap/>
            <w:tcMar>
              <w:top w:w="14" w:type="dxa"/>
              <w:left w:w="0" w:type="dxa"/>
              <w:bottom w:w="40" w:type="dxa"/>
              <w:right w:w="14" w:type="dxa"/>
            </w:tcMar>
            <w:vAlign w:val="bottom"/>
            <w:hideMark/>
          </w:tcPr>
          <w:p w14:paraId="30334FC5" w14:textId="77777777" w:rsidR="00024C7B" w:rsidRDefault="00024C7B">
            <w:pPr>
              <w:rPr>
                <w:rFonts w:ascii="Arial" w:hAnsi="Arial" w:cs="Arial"/>
                <w:sz w:val="17"/>
                <w:szCs w:val="17"/>
              </w:rPr>
            </w:pPr>
            <w:r>
              <w:rPr>
                <w:rFonts w:ascii="Arial" w:hAnsi="Arial" w:cs="Arial"/>
                <w:sz w:val="17"/>
                <w:szCs w:val="17"/>
              </w:rPr>
              <w:t> </w:t>
            </w:r>
          </w:p>
        </w:tc>
      </w:tr>
      <w:tr w:rsidR="00024C7B" w14:paraId="70DD9ABD" w14:textId="77777777">
        <w:trPr>
          <w:trHeight w:val="30"/>
        </w:trPr>
        <w:tc>
          <w:tcPr>
            <w:tcW w:w="0" w:type="auto"/>
            <w:vAlign w:val="center"/>
            <w:hideMark/>
          </w:tcPr>
          <w:p w14:paraId="6EBE0B5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BC7396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F1912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25AB7F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D4FA80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3EE5B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383AF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A3B52A1" w14:textId="77777777" w:rsidR="00024C7B" w:rsidRDefault="00024C7B">
            <w:pPr>
              <w:rPr>
                <w:rFonts w:ascii="Arial" w:hAnsi="Arial" w:cs="Arial"/>
                <w:sz w:val="2"/>
                <w:szCs w:val="2"/>
              </w:rPr>
            </w:pPr>
            <w:r>
              <w:rPr>
                <w:rFonts w:ascii="Arial" w:hAnsi="Arial" w:cs="Arial"/>
                <w:sz w:val="2"/>
                <w:szCs w:val="2"/>
              </w:rPr>
              <w:t> </w:t>
            </w:r>
          </w:p>
        </w:tc>
      </w:tr>
      <w:tr w:rsidR="00024C7B" w14:paraId="5D728E7A" w14:textId="77777777">
        <w:trPr>
          <w:cantSplit/>
        </w:trPr>
        <w:tc>
          <w:tcPr>
            <w:tcW w:w="0" w:type="auto"/>
            <w:tcMar>
              <w:top w:w="14" w:type="dxa"/>
              <w:left w:w="0" w:type="dxa"/>
              <w:bottom w:w="40" w:type="dxa"/>
              <w:right w:w="14" w:type="dxa"/>
            </w:tcMar>
            <w:vAlign w:val="bottom"/>
            <w:hideMark/>
          </w:tcPr>
          <w:p w14:paraId="008643F8" w14:textId="77777777" w:rsidR="00024C7B" w:rsidRPr="007A3FBF" w:rsidRDefault="00024C7B">
            <w:pPr>
              <w:pStyle w:val="NormalWeb"/>
              <w:spacing w:before="0" w:beforeAutospacing="0" w:after="0" w:afterAutospacing="0"/>
              <w:ind w:left="622" w:hanging="29"/>
              <w:rPr>
                <w:rFonts w:ascii="Arial" w:hAnsi="Arial" w:cs="Arial"/>
                <w:sz w:val="17"/>
                <w:szCs w:val="17"/>
              </w:rPr>
            </w:pPr>
            <w:r>
              <w:rPr>
                <w:rFonts w:ascii="Arial" w:hAnsi="Arial" w:cs="Arial"/>
                <w:b/>
                <w:bCs/>
                <w:color w:val="0075C9"/>
                <w:sz w:val="17"/>
                <w:szCs w:val="17"/>
              </w:rPr>
              <w:t>XBOX Content and Services Revenue Growth</w:t>
            </w:r>
            <w:r>
              <w:rPr>
                <w:rFonts w:ascii="Arial" w:hAnsi="Arial" w:cs="Arial"/>
                <w:b/>
                <w:bCs/>
                <w:color w:val="0075C9"/>
                <w:sz w:val="13"/>
                <w:szCs w:val="13"/>
                <w:vertAlign w:val="superscript"/>
              </w:rPr>
              <w:t>7</w:t>
            </w:r>
          </w:p>
        </w:tc>
        <w:tc>
          <w:tcPr>
            <w:tcW w:w="0" w:type="auto"/>
            <w:vAlign w:val="bottom"/>
            <w:hideMark/>
          </w:tcPr>
          <w:p w14:paraId="39EA2596"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vAlign w:val="bottom"/>
            <w:hideMark/>
          </w:tcPr>
          <w:p w14:paraId="66B0B093" w14:textId="77777777" w:rsidR="00024C7B" w:rsidRDefault="00024C7B">
            <w:pPr>
              <w:pStyle w:val="la2"/>
              <w:rPr>
                <w:rFonts w:ascii="Arial" w:hAnsi="Arial" w:cs="Arial"/>
                <w:sz w:val="17"/>
                <w:szCs w:val="17"/>
              </w:rPr>
            </w:pPr>
            <w:r>
              <w:rPr>
                <w:rFonts w:ascii="Arial" w:hAnsi="Arial" w:cs="Arial"/>
                <w:sz w:val="17"/>
                <w:szCs w:val="17"/>
              </w:rPr>
              <w:t> </w:t>
            </w:r>
          </w:p>
          <w:p w14:paraId="2372EED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B41761D" w14:textId="77777777" w:rsidR="00024C7B" w:rsidRDefault="00024C7B">
            <w:pPr>
              <w:pStyle w:val="la2"/>
              <w:rPr>
                <w:rFonts w:ascii="Arial" w:hAnsi="Arial" w:cs="Arial"/>
                <w:sz w:val="17"/>
                <w:szCs w:val="17"/>
              </w:rPr>
            </w:pPr>
            <w:r>
              <w:rPr>
                <w:rFonts w:ascii="Arial" w:hAnsi="Arial" w:cs="Arial"/>
                <w:sz w:val="17"/>
                <w:szCs w:val="17"/>
              </w:rPr>
              <w:t> </w:t>
            </w:r>
          </w:p>
          <w:p w14:paraId="695CFF5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FBD81E8" w14:textId="77777777" w:rsidR="00024C7B" w:rsidRDefault="00024C7B">
            <w:pPr>
              <w:pStyle w:val="la2"/>
              <w:rPr>
                <w:rFonts w:ascii="Arial" w:hAnsi="Arial" w:cs="Arial"/>
                <w:sz w:val="17"/>
                <w:szCs w:val="17"/>
              </w:rPr>
            </w:pPr>
            <w:r>
              <w:rPr>
                <w:rFonts w:ascii="Arial" w:hAnsi="Arial" w:cs="Arial"/>
                <w:sz w:val="17"/>
                <w:szCs w:val="17"/>
              </w:rPr>
              <w:t> </w:t>
            </w:r>
          </w:p>
          <w:p w14:paraId="142D631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C3E6F73" w14:textId="77777777" w:rsidR="00024C7B"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7246544F"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0F1D4A1F" w14:textId="77777777" w:rsidR="00024C7B" w:rsidRDefault="00024C7B">
            <w:pPr>
              <w:jc w:val="right"/>
              <w:rPr>
                <w:rFonts w:ascii="Arial" w:hAnsi="Arial" w:cs="Arial"/>
                <w:sz w:val="17"/>
                <w:szCs w:val="17"/>
              </w:rPr>
            </w:pPr>
            <w:r>
              <w:rPr>
                <w:rFonts w:ascii="Arial" w:hAnsi="Arial" w:cs="Arial"/>
                <w:sz w:val="17"/>
                <w:szCs w:val="17"/>
              </w:rPr>
              <w:t>15%</w:t>
            </w:r>
          </w:p>
        </w:tc>
        <w:tc>
          <w:tcPr>
            <w:tcW w:w="0" w:type="auto"/>
            <w:noWrap/>
            <w:tcMar>
              <w:top w:w="14" w:type="dxa"/>
              <w:left w:w="0" w:type="dxa"/>
              <w:bottom w:w="40" w:type="dxa"/>
              <w:right w:w="14" w:type="dxa"/>
            </w:tcMar>
            <w:vAlign w:val="bottom"/>
            <w:hideMark/>
          </w:tcPr>
          <w:p w14:paraId="71B13EA2" w14:textId="77777777" w:rsidR="00024C7B" w:rsidRDefault="00024C7B">
            <w:pPr>
              <w:rPr>
                <w:rFonts w:ascii="Arial" w:hAnsi="Arial" w:cs="Arial"/>
                <w:sz w:val="17"/>
                <w:szCs w:val="17"/>
              </w:rPr>
            </w:pPr>
            <w:r>
              <w:rPr>
                <w:rFonts w:ascii="Arial" w:hAnsi="Arial" w:cs="Arial"/>
                <w:sz w:val="17"/>
                <w:szCs w:val="17"/>
              </w:rPr>
              <w:t> </w:t>
            </w:r>
          </w:p>
        </w:tc>
        <w:tc>
          <w:tcPr>
            <w:tcW w:w="0" w:type="auto"/>
            <w:vAlign w:val="bottom"/>
            <w:hideMark/>
          </w:tcPr>
          <w:p w14:paraId="37BCAF9C"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5CA9B6BB"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75D41393" w14:textId="77777777" w:rsidR="00024C7B" w:rsidRDefault="00024C7B">
            <w:pPr>
              <w:jc w:val="right"/>
              <w:rPr>
                <w:rFonts w:ascii="Arial" w:hAnsi="Arial" w:cs="Arial"/>
                <w:sz w:val="17"/>
                <w:szCs w:val="17"/>
              </w:rPr>
            </w:pPr>
            <w:r>
              <w:rPr>
                <w:rFonts w:ascii="Arial" w:hAnsi="Arial" w:cs="Arial"/>
                <w:sz w:val="17"/>
                <w:szCs w:val="17"/>
              </w:rPr>
              <w:t>(6.15)%</w:t>
            </w:r>
          </w:p>
        </w:tc>
        <w:tc>
          <w:tcPr>
            <w:tcW w:w="0" w:type="auto"/>
            <w:noWrap/>
            <w:tcMar>
              <w:top w:w="14" w:type="dxa"/>
              <w:left w:w="0" w:type="dxa"/>
              <w:bottom w:w="40" w:type="dxa"/>
              <w:right w:w="14" w:type="dxa"/>
            </w:tcMar>
            <w:vAlign w:val="bottom"/>
            <w:hideMark/>
          </w:tcPr>
          <w:p w14:paraId="63FFE0F7" w14:textId="77777777" w:rsidR="00024C7B" w:rsidRDefault="00024C7B">
            <w:pPr>
              <w:rPr>
                <w:rFonts w:ascii="Arial" w:hAnsi="Arial" w:cs="Arial"/>
                <w:sz w:val="17"/>
                <w:szCs w:val="17"/>
              </w:rPr>
            </w:pPr>
            <w:r>
              <w:rPr>
                <w:rFonts w:ascii="Arial" w:hAnsi="Arial" w:cs="Arial"/>
                <w:sz w:val="17"/>
                <w:szCs w:val="17"/>
              </w:rPr>
              <w:t> </w:t>
            </w:r>
          </w:p>
        </w:tc>
        <w:tc>
          <w:tcPr>
            <w:tcW w:w="0" w:type="auto"/>
            <w:vAlign w:val="bottom"/>
            <w:hideMark/>
          </w:tcPr>
          <w:p w14:paraId="6A665997"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7387EB57"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405C619D" w14:textId="77777777" w:rsidR="00024C7B" w:rsidRDefault="00024C7B">
            <w:pPr>
              <w:jc w:val="right"/>
              <w:rPr>
                <w:rFonts w:ascii="Arial" w:hAnsi="Arial" w:cs="Arial"/>
                <w:sz w:val="17"/>
                <w:szCs w:val="17"/>
              </w:rPr>
            </w:pPr>
            <w:r>
              <w:rPr>
                <w:rFonts w:ascii="Arial" w:hAnsi="Arial" w:cs="Arial"/>
                <w:sz w:val="17"/>
                <w:szCs w:val="17"/>
              </w:rPr>
              <w:t>4.28%</w:t>
            </w:r>
          </w:p>
        </w:tc>
        <w:tc>
          <w:tcPr>
            <w:tcW w:w="0" w:type="auto"/>
            <w:noWrap/>
            <w:tcMar>
              <w:top w:w="14" w:type="dxa"/>
              <w:left w:w="0" w:type="dxa"/>
              <w:bottom w:w="40" w:type="dxa"/>
              <w:right w:w="14" w:type="dxa"/>
            </w:tcMar>
            <w:vAlign w:val="bottom"/>
            <w:hideMark/>
          </w:tcPr>
          <w:p w14:paraId="3319AB5D" w14:textId="77777777" w:rsidR="00024C7B" w:rsidRDefault="00024C7B">
            <w:pPr>
              <w:rPr>
                <w:rFonts w:ascii="Arial" w:hAnsi="Arial" w:cs="Arial"/>
                <w:sz w:val="17"/>
                <w:szCs w:val="17"/>
              </w:rPr>
            </w:pPr>
            <w:r>
              <w:rPr>
                <w:rFonts w:ascii="Arial" w:hAnsi="Arial" w:cs="Arial"/>
                <w:sz w:val="17"/>
                <w:szCs w:val="17"/>
              </w:rPr>
              <w:t> </w:t>
            </w:r>
          </w:p>
        </w:tc>
        <w:tc>
          <w:tcPr>
            <w:tcW w:w="0" w:type="auto"/>
            <w:vAlign w:val="bottom"/>
            <w:hideMark/>
          </w:tcPr>
          <w:p w14:paraId="7ACFD4C4"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12225612"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4A4CB58C" w14:textId="77777777" w:rsidR="00024C7B" w:rsidRDefault="00024C7B">
            <w:pPr>
              <w:jc w:val="right"/>
              <w:rPr>
                <w:rFonts w:ascii="Arial" w:hAnsi="Arial" w:cs="Arial"/>
                <w:sz w:val="17"/>
                <w:szCs w:val="17"/>
              </w:rPr>
            </w:pPr>
            <w:r>
              <w:rPr>
                <w:rFonts w:ascii="Arial" w:hAnsi="Arial" w:cs="Arial"/>
                <w:sz w:val="17"/>
                <w:szCs w:val="17"/>
              </w:rPr>
              <w:t>14.71%</w:t>
            </w:r>
          </w:p>
        </w:tc>
        <w:tc>
          <w:tcPr>
            <w:tcW w:w="0" w:type="auto"/>
            <w:noWrap/>
            <w:tcMar>
              <w:top w:w="14" w:type="dxa"/>
              <w:left w:w="0" w:type="dxa"/>
              <w:bottom w:w="40" w:type="dxa"/>
              <w:right w:w="14" w:type="dxa"/>
            </w:tcMar>
            <w:vAlign w:val="bottom"/>
            <w:hideMark/>
          </w:tcPr>
          <w:p w14:paraId="7BDDA0DC" w14:textId="77777777" w:rsidR="00024C7B" w:rsidRDefault="00024C7B">
            <w:pPr>
              <w:rPr>
                <w:rFonts w:ascii="Arial" w:hAnsi="Arial" w:cs="Arial"/>
                <w:sz w:val="17"/>
                <w:szCs w:val="17"/>
              </w:rPr>
            </w:pPr>
            <w:r>
              <w:rPr>
                <w:rFonts w:ascii="Arial" w:hAnsi="Arial" w:cs="Arial"/>
                <w:sz w:val="17"/>
                <w:szCs w:val="17"/>
              </w:rPr>
              <w:t> </w:t>
            </w:r>
          </w:p>
        </w:tc>
        <w:tc>
          <w:tcPr>
            <w:tcW w:w="0" w:type="auto"/>
            <w:vAlign w:val="bottom"/>
            <w:hideMark/>
          </w:tcPr>
          <w:p w14:paraId="0071126F"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0CDCDF34"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106B8E2F" w14:textId="77777777" w:rsidR="00024C7B" w:rsidRDefault="00024C7B">
            <w:pPr>
              <w:jc w:val="right"/>
              <w:rPr>
                <w:rFonts w:ascii="Arial" w:hAnsi="Arial" w:cs="Arial"/>
                <w:sz w:val="17"/>
                <w:szCs w:val="17"/>
              </w:rPr>
            </w:pPr>
            <w:r>
              <w:rPr>
                <w:rFonts w:ascii="Arial" w:hAnsi="Arial" w:cs="Arial"/>
                <w:sz w:val="17"/>
                <w:szCs w:val="17"/>
              </w:rPr>
              <w:t>(6.03)%</w:t>
            </w:r>
          </w:p>
        </w:tc>
        <w:tc>
          <w:tcPr>
            <w:tcW w:w="0" w:type="auto"/>
            <w:noWrap/>
            <w:tcMar>
              <w:top w:w="14" w:type="dxa"/>
              <w:left w:w="0" w:type="dxa"/>
              <w:bottom w:w="40" w:type="dxa"/>
              <w:right w:w="14" w:type="dxa"/>
            </w:tcMar>
            <w:vAlign w:val="bottom"/>
            <w:hideMark/>
          </w:tcPr>
          <w:p w14:paraId="093A5A36" w14:textId="77777777" w:rsidR="00024C7B" w:rsidRDefault="00024C7B">
            <w:pPr>
              <w:rPr>
                <w:rFonts w:ascii="Arial" w:hAnsi="Arial" w:cs="Arial"/>
                <w:sz w:val="17"/>
                <w:szCs w:val="17"/>
              </w:rPr>
            </w:pPr>
            <w:r>
              <w:rPr>
                <w:rFonts w:ascii="Arial" w:hAnsi="Arial" w:cs="Arial"/>
                <w:sz w:val="17"/>
                <w:szCs w:val="17"/>
              </w:rPr>
              <w:t> </w:t>
            </w:r>
          </w:p>
        </w:tc>
        <w:tc>
          <w:tcPr>
            <w:tcW w:w="0" w:type="auto"/>
            <w:vAlign w:val="bottom"/>
            <w:hideMark/>
          </w:tcPr>
          <w:p w14:paraId="1EA37D22" w14:textId="77777777" w:rsidR="00024C7B" w:rsidRPr="007A3FBF" w:rsidRDefault="00024C7B">
            <w:pPr>
              <w:pStyle w:val="la2"/>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01044355" w14:textId="77777777" w:rsidR="00024C7B" w:rsidRDefault="00024C7B">
            <w:pPr>
              <w:rPr>
                <w:rFonts w:ascii="Arial" w:hAnsi="Arial" w:cs="Arial"/>
                <w:sz w:val="17"/>
                <w:szCs w:val="17"/>
              </w:rPr>
            </w:pPr>
            <w:r>
              <w:rPr>
                <w:rFonts w:ascii="Arial" w:hAnsi="Arial" w:cs="Arial"/>
                <w:sz w:val="17"/>
                <w:szCs w:val="17"/>
              </w:rPr>
              <w:t> </w:t>
            </w:r>
          </w:p>
        </w:tc>
        <w:tc>
          <w:tcPr>
            <w:tcW w:w="0" w:type="auto"/>
            <w:tcMar>
              <w:top w:w="14" w:type="dxa"/>
              <w:left w:w="0" w:type="dxa"/>
              <w:bottom w:w="40" w:type="dxa"/>
              <w:right w:w="14" w:type="dxa"/>
            </w:tcMar>
            <w:vAlign w:val="bottom"/>
            <w:hideMark/>
          </w:tcPr>
          <w:p w14:paraId="1B97B1AA" w14:textId="77777777" w:rsidR="00024C7B" w:rsidRDefault="00024C7B">
            <w:pPr>
              <w:jc w:val="right"/>
              <w:rPr>
                <w:rFonts w:ascii="Arial" w:hAnsi="Arial" w:cs="Arial"/>
                <w:sz w:val="17"/>
                <w:szCs w:val="17"/>
              </w:rPr>
            </w:pPr>
            <w:r>
              <w:rPr>
                <w:rFonts w:ascii="Arial" w:hAnsi="Arial" w:cs="Arial"/>
                <w:sz w:val="17"/>
                <w:szCs w:val="17"/>
              </w:rPr>
              <w:t>50.58%</w:t>
            </w:r>
          </w:p>
        </w:tc>
        <w:tc>
          <w:tcPr>
            <w:tcW w:w="0" w:type="auto"/>
            <w:noWrap/>
            <w:tcMar>
              <w:top w:w="14" w:type="dxa"/>
              <w:left w:w="0" w:type="dxa"/>
              <w:bottom w:w="40" w:type="dxa"/>
              <w:right w:w="14" w:type="dxa"/>
            </w:tcMar>
            <w:vAlign w:val="bottom"/>
            <w:hideMark/>
          </w:tcPr>
          <w:p w14:paraId="2587952C" w14:textId="77777777" w:rsidR="00024C7B" w:rsidRDefault="00024C7B">
            <w:pPr>
              <w:rPr>
                <w:rFonts w:ascii="Arial" w:hAnsi="Arial" w:cs="Arial"/>
                <w:sz w:val="17"/>
                <w:szCs w:val="17"/>
              </w:rPr>
            </w:pPr>
            <w:r>
              <w:rPr>
                <w:rFonts w:ascii="Arial" w:hAnsi="Arial" w:cs="Arial"/>
                <w:sz w:val="17"/>
                <w:szCs w:val="17"/>
              </w:rPr>
              <w:t> </w:t>
            </w:r>
          </w:p>
        </w:tc>
      </w:tr>
      <w:tr w:rsidR="00024C7B" w14:paraId="7B856D82" w14:textId="77777777">
        <w:trPr>
          <w:trHeight w:val="30"/>
        </w:trPr>
        <w:tc>
          <w:tcPr>
            <w:tcW w:w="0" w:type="auto"/>
            <w:gridSpan w:val="17"/>
            <w:tcBorders>
              <w:top w:val="single" w:sz="8" w:space="0" w:color="0075C9"/>
              <w:left w:val="single" w:sz="8" w:space="0" w:color="0075C9"/>
            </w:tcBorders>
            <w:tcMar>
              <w:top w:w="14" w:type="dxa"/>
              <w:left w:w="160" w:type="dxa"/>
              <w:bottom w:w="0" w:type="dxa"/>
              <w:right w:w="14" w:type="dxa"/>
            </w:tcMar>
            <w:vAlign w:val="center"/>
            <w:hideMark/>
          </w:tcPr>
          <w:p w14:paraId="0ED0C1D4"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0075C9"/>
            </w:tcBorders>
            <w:vAlign w:val="center"/>
            <w:hideMark/>
          </w:tcPr>
          <w:p w14:paraId="79A89DE1"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0075C9"/>
            </w:tcBorders>
            <w:vAlign w:val="center"/>
            <w:hideMark/>
          </w:tcPr>
          <w:p w14:paraId="54BDC5F6"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0075C9"/>
              <w:right w:val="single" w:sz="8" w:space="0" w:color="0075C9"/>
            </w:tcBorders>
            <w:vAlign w:val="center"/>
            <w:hideMark/>
          </w:tcPr>
          <w:p w14:paraId="0F6046B6" w14:textId="77777777" w:rsidR="00024C7B" w:rsidRDefault="00024C7B">
            <w:pPr>
              <w:rPr>
                <w:rFonts w:ascii="Arial" w:hAnsi="Arial" w:cs="Arial"/>
                <w:sz w:val="2"/>
                <w:szCs w:val="2"/>
              </w:rPr>
            </w:pPr>
            <w:r>
              <w:rPr>
                <w:rFonts w:ascii="Arial" w:hAnsi="Arial" w:cs="Arial"/>
                <w:sz w:val="2"/>
                <w:szCs w:val="2"/>
              </w:rPr>
              <w:t> </w:t>
            </w:r>
          </w:p>
        </w:tc>
      </w:tr>
      <w:tr w:rsidR="00024C7B" w14:paraId="21EE1F71" w14:textId="77777777">
        <w:trPr>
          <w:cantSplit/>
        </w:trPr>
        <w:tc>
          <w:tcPr>
            <w:tcW w:w="0" w:type="auto"/>
            <w:gridSpan w:val="16"/>
            <w:tcBorders>
              <w:left w:val="single" w:sz="8" w:space="0" w:color="0075C9"/>
              <w:bottom w:val="single" w:sz="8" w:space="0" w:color="0075C9"/>
            </w:tcBorders>
            <w:tcMar>
              <w:top w:w="14" w:type="dxa"/>
              <w:left w:w="160" w:type="dxa"/>
              <w:bottom w:w="40" w:type="dxa"/>
              <w:right w:w="14" w:type="dxa"/>
            </w:tcMar>
            <w:vAlign w:val="bottom"/>
            <w:hideMark/>
          </w:tcPr>
          <w:p w14:paraId="48C719AC" w14:textId="77777777" w:rsidR="00024C7B" w:rsidRPr="007A3FBF" w:rsidRDefault="00024C7B">
            <w:pPr>
              <w:pStyle w:val="NormalWeb"/>
              <w:spacing w:before="0" w:beforeAutospacing="0" w:after="0" w:afterAutospacing="0"/>
              <w:ind w:left="-142"/>
              <w:rPr>
                <w:rFonts w:ascii="Arial" w:hAnsi="Arial" w:cs="Arial"/>
                <w:sz w:val="17"/>
                <w:szCs w:val="17"/>
              </w:rPr>
            </w:pPr>
            <w:r>
              <w:rPr>
                <w:rFonts w:ascii="Arial" w:hAnsi="Arial" w:cs="Arial"/>
                <w:b/>
                <w:bCs/>
                <w:sz w:val="17"/>
                <w:szCs w:val="17"/>
              </w:rPr>
              <w:t>FY24 PSA 3-Year Average Payout</w:t>
            </w:r>
          </w:p>
        </w:tc>
        <w:tc>
          <w:tcPr>
            <w:tcW w:w="0" w:type="auto"/>
            <w:tcBorders>
              <w:bottom w:val="single" w:sz="8" w:space="0" w:color="0075C9"/>
            </w:tcBorders>
            <w:tcMar>
              <w:top w:w="14" w:type="dxa"/>
              <w:left w:w="0" w:type="dxa"/>
              <w:bottom w:w="40" w:type="dxa"/>
              <w:right w:w="14" w:type="dxa"/>
            </w:tcMar>
            <w:vAlign w:val="bottom"/>
            <w:hideMark/>
          </w:tcPr>
          <w:p w14:paraId="1930C8A8" w14:textId="77777777" w:rsidR="00024C7B" w:rsidRDefault="00024C7B">
            <w:pPr>
              <w:pStyle w:val="NormalWeb"/>
              <w:spacing w:before="0" w:beforeAutospacing="0" w:after="0" w:afterAutospacing="0"/>
              <w:rPr>
                <w:rFonts w:ascii="Arial" w:hAnsi="Arial" w:cs="Arial"/>
                <w:sz w:val="17"/>
                <w:szCs w:val="17"/>
              </w:rPr>
            </w:pPr>
            <w:r>
              <w:rPr>
                <w:rFonts w:ascii="Arial" w:hAnsi="Arial" w:cs="Arial"/>
                <w:b/>
                <w:bCs/>
                <w:sz w:val="17"/>
                <w:szCs w:val="17"/>
              </w:rPr>
              <w:t> </w:t>
            </w:r>
          </w:p>
        </w:tc>
        <w:tc>
          <w:tcPr>
            <w:tcW w:w="0" w:type="auto"/>
            <w:tcBorders>
              <w:bottom w:val="single" w:sz="8" w:space="0" w:color="0075C9"/>
            </w:tcBorders>
            <w:vAlign w:val="bottom"/>
            <w:hideMark/>
          </w:tcPr>
          <w:p w14:paraId="7F8EA17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tcBorders>
            <w:vAlign w:val="bottom"/>
            <w:hideMark/>
          </w:tcPr>
          <w:p w14:paraId="1DD4E9D6" w14:textId="77777777" w:rsidR="00024C7B" w:rsidRDefault="00024C7B">
            <w:pPr>
              <w:rPr>
                <w:rFonts w:ascii="Arial" w:hAnsi="Arial" w:cs="Arial"/>
                <w:sz w:val="18"/>
                <w:szCs w:val="18"/>
              </w:rPr>
            </w:pPr>
            <w:r>
              <w:rPr>
                <w:rFonts w:ascii="Arial" w:hAnsi="Arial" w:cs="Arial"/>
                <w:sz w:val="18"/>
                <w:szCs w:val="18"/>
              </w:rPr>
              <w:t> </w:t>
            </w:r>
          </w:p>
          <w:p w14:paraId="0C1B729D" w14:textId="77777777" w:rsidR="00024C7B" w:rsidRPr="007A3FBF" w:rsidRDefault="00024C7B">
            <w:pPr>
              <w:pStyle w:val="la2"/>
              <w:rPr>
                <w:rFonts w:ascii="Arial" w:hAnsi="Arial" w:cs="Arial"/>
                <w:sz w:val="18"/>
                <w:szCs w:val="18"/>
              </w:rPr>
            </w:pPr>
            <w:r>
              <w:rPr>
                <w:rFonts w:ascii="Arial" w:hAnsi="Arial" w:cs="Arial"/>
                <w:sz w:val="18"/>
                <w:szCs w:val="18"/>
              </w:rPr>
              <w:t> </w:t>
            </w:r>
          </w:p>
          <w:p w14:paraId="1408A98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2B5C9E99" w14:textId="77777777" w:rsidR="00024C7B" w:rsidRDefault="00024C7B">
            <w:pPr>
              <w:rPr>
                <w:rFonts w:ascii="Arial" w:hAnsi="Arial" w:cs="Arial"/>
                <w:sz w:val="18"/>
                <w:szCs w:val="18"/>
              </w:rPr>
            </w:pPr>
            <w:r>
              <w:rPr>
                <w:rFonts w:ascii="Arial" w:hAnsi="Arial" w:cs="Arial"/>
                <w:sz w:val="18"/>
                <w:szCs w:val="18"/>
              </w:rPr>
              <w:t> </w:t>
            </w:r>
          </w:p>
          <w:p w14:paraId="1B3D2568" w14:textId="77777777" w:rsidR="00024C7B" w:rsidRPr="007A3FBF" w:rsidRDefault="00024C7B">
            <w:pPr>
              <w:pStyle w:val="la2"/>
              <w:rPr>
                <w:rFonts w:ascii="Arial" w:hAnsi="Arial" w:cs="Arial"/>
                <w:sz w:val="18"/>
                <w:szCs w:val="18"/>
              </w:rPr>
            </w:pPr>
            <w:r>
              <w:rPr>
                <w:rFonts w:ascii="Arial" w:hAnsi="Arial" w:cs="Arial"/>
                <w:sz w:val="18"/>
                <w:szCs w:val="18"/>
              </w:rPr>
              <w:t> </w:t>
            </w:r>
          </w:p>
          <w:p w14:paraId="13D0C7B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4B8BB05F" w14:textId="77777777" w:rsidR="00024C7B" w:rsidRDefault="00024C7B">
            <w:pPr>
              <w:rPr>
                <w:rFonts w:ascii="Arial" w:hAnsi="Arial" w:cs="Arial"/>
                <w:sz w:val="18"/>
                <w:szCs w:val="18"/>
              </w:rPr>
            </w:pPr>
            <w:r>
              <w:rPr>
                <w:rFonts w:ascii="Arial" w:hAnsi="Arial" w:cs="Arial"/>
                <w:sz w:val="18"/>
                <w:szCs w:val="18"/>
              </w:rPr>
              <w:t> </w:t>
            </w:r>
          </w:p>
          <w:p w14:paraId="48F9F903" w14:textId="77777777" w:rsidR="00024C7B" w:rsidRPr="007A3FBF" w:rsidRDefault="00024C7B">
            <w:pPr>
              <w:pStyle w:val="la2"/>
              <w:rPr>
                <w:rFonts w:ascii="Arial" w:hAnsi="Arial" w:cs="Arial"/>
                <w:sz w:val="18"/>
                <w:szCs w:val="18"/>
              </w:rPr>
            </w:pPr>
            <w:r>
              <w:rPr>
                <w:rFonts w:ascii="Arial" w:hAnsi="Arial" w:cs="Arial"/>
                <w:sz w:val="18"/>
                <w:szCs w:val="18"/>
              </w:rPr>
              <w:t> </w:t>
            </w:r>
          </w:p>
          <w:p w14:paraId="38D2D36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0B045B0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tcBorders>
            <w:vAlign w:val="bottom"/>
            <w:hideMark/>
          </w:tcPr>
          <w:p w14:paraId="4123E744" w14:textId="77777777" w:rsidR="00024C7B" w:rsidRDefault="00024C7B">
            <w:pPr>
              <w:rPr>
                <w:rFonts w:ascii="Arial" w:hAnsi="Arial" w:cs="Arial"/>
                <w:sz w:val="18"/>
                <w:szCs w:val="18"/>
              </w:rPr>
            </w:pPr>
            <w:r>
              <w:rPr>
                <w:rFonts w:ascii="Arial" w:hAnsi="Arial" w:cs="Arial"/>
                <w:sz w:val="18"/>
                <w:szCs w:val="18"/>
              </w:rPr>
              <w:t> </w:t>
            </w:r>
          </w:p>
          <w:p w14:paraId="196BF47F" w14:textId="77777777" w:rsidR="00024C7B" w:rsidRPr="007A3FBF" w:rsidRDefault="00024C7B">
            <w:pPr>
              <w:pStyle w:val="la2"/>
              <w:rPr>
                <w:rFonts w:ascii="Arial" w:hAnsi="Arial" w:cs="Arial"/>
                <w:sz w:val="18"/>
                <w:szCs w:val="18"/>
              </w:rPr>
            </w:pPr>
            <w:r>
              <w:rPr>
                <w:rFonts w:ascii="Arial" w:hAnsi="Arial" w:cs="Arial"/>
                <w:sz w:val="18"/>
                <w:szCs w:val="18"/>
              </w:rPr>
              <w:t> </w:t>
            </w:r>
          </w:p>
          <w:p w14:paraId="5D8F68F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61BB2B8A" w14:textId="77777777" w:rsidR="00024C7B" w:rsidRDefault="00024C7B">
            <w:pPr>
              <w:rPr>
                <w:rFonts w:ascii="Arial" w:hAnsi="Arial" w:cs="Arial"/>
                <w:sz w:val="18"/>
                <w:szCs w:val="18"/>
              </w:rPr>
            </w:pPr>
            <w:r>
              <w:rPr>
                <w:rFonts w:ascii="Arial" w:hAnsi="Arial" w:cs="Arial"/>
                <w:sz w:val="18"/>
                <w:szCs w:val="18"/>
              </w:rPr>
              <w:t> </w:t>
            </w:r>
          </w:p>
          <w:p w14:paraId="64823C79" w14:textId="77777777" w:rsidR="00024C7B" w:rsidRPr="007A3FBF" w:rsidRDefault="00024C7B">
            <w:pPr>
              <w:pStyle w:val="la2"/>
              <w:rPr>
                <w:rFonts w:ascii="Arial" w:hAnsi="Arial" w:cs="Arial"/>
                <w:sz w:val="18"/>
                <w:szCs w:val="18"/>
              </w:rPr>
            </w:pPr>
            <w:r>
              <w:rPr>
                <w:rFonts w:ascii="Arial" w:hAnsi="Arial" w:cs="Arial"/>
                <w:sz w:val="18"/>
                <w:szCs w:val="18"/>
              </w:rPr>
              <w:t> </w:t>
            </w:r>
          </w:p>
          <w:p w14:paraId="7356EB0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6882B1FF" w14:textId="77777777" w:rsidR="00024C7B" w:rsidRDefault="00024C7B">
            <w:pPr>
              <w:rPr>
                <w:rFonts w:ascii="Arial" w:hAnsi="Arial" w:cs="Arial"/>
                <w:sz w:val="18"/>
                <w:szCs w:val="18"/>
              </w:rPr>
            </w:pPr>
            <w:r>
              <w:rPr>
                <w:rFonts w:ascii="Arial" w:hAnsi="Arial" w:cs="Arial"/>
                <w:sz w:val="18"/>
                <w:szCs w:val="18"/>
              </w:rPr>
              <w:t> </w:t>
            </w:r>
          </w:p>
          <w:p w14:paraId="78F370A7" w14:textId="77777777" w:rsidR="00024C7B" w:rsidRPr="007A3FBF" w:rsidRDefault="00024C7B">
            <w:pPr>
              <w:pStyle w:val="la2"/>
              <w:rPr>
                <w:rFonts w:ascii="Arial" w:hAnsi="Arial" w:cs="Arial"/>
                <w:sz w:val="18"/>
                <w:szCs w:val="18"/>
              </w:rPr>
            </w:pPr>
            <w:r>
              <w:rPr>
                <w:rFonts w:ascii="Arial" w:hAnsi="Arial" w:cs="Arial"/>
                <w:sz w:val="18"/>
                <w:szCs w:val="18"/>
              </w:rPr>
              <w:t> </w:t>
            </w:r>
          </w:p>
          <w:p w14:paraId="2E35C1E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75C9"/>
            </w:tcBorders>
            <w:vAlign w:val="bottom"/>
            <w:hideMark/>
          </w:tcPr>
          <w:p w14:paraId="5F5BE7D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75C9"/>
            </w:tcBorders>
            <w:tcMar>
              <w:top w:w="14" w:type="dxa"/>
              <w:left w:w="0" w:type="dxa"/>
              <w:bottom w:w="40" w:type="dxa"/>
              <w:right w:w="14" w:type="dxa"/>
            </w:tcMar>
            <w:vAlign w:val="bottom"/>
            <w:hideMark/>
          </w:tcPr>
          <w:p w14:paraId="63D952A1" w14:textId="77777777" w:rsidR="00024C7B" w:rsidRDefault="00024C7B">
            <w:pPr>
              <w:rPr>
                <w:rFonts w:ascii="Arial" w:hAnsi="Arial" w:cs="Arial"/>
                <w:sz w:val="18"/>
                <w:szCs w:val="18"/>
              </w:rPr>
            </w:pPr>
            <w:r>
              <w:rPr>
                <w:rFonts w:ascii="Arial" w:hAnsi="Arial" w:cs="Arial"/>
                <w:b/>
                <w:bCs/>
                <w:sz w:val="17"/>
                <w:szCs w:val="17"/>
              </w:rPr>
              <w:t> </w:t>
            </w:r>
          </w:p>
        </w:tc>
        <w:tc>
          <w:tcPr>
            <w:tcW w:w="0" w:type="auto"/>
            <w:tcBorders>
              <w:bottom w:val="single" w:sz="8" w:space="0" w:color="0075C9"/>
            </w:tcBorders>
            <w:tcMar>
              <w:top w:w="14" w:type="dxa"/>
              <w:left w:w="0" w:type="dxa"/>
              <w:bottom w:w="40" w:type="dxa"/>
              <w:right w:w="14" w:type="dxa"/>
            </w:tcMar>
            <w:vAlign w:val="bottom"/>
            <w:hideMark/>
          </w:tcPr>
          <w:p w14:paraId="2343E78C" w14:textId="77777777" w:rsidR="00024C7B" w:rsidRDefault="00024C7B">
            <w:pPr>
              <w:jc w:val="right"/>
              <w:rPr>
                <w:rFonts w:ascii="Arial" w:hAnsi="Arial" w:cs="Arial"/>
                <w:sz w:val="18"/>
                <w:szCs w:val="18"/>
              </w:rPr>
            </w:pPr>
            <w:r>
              <w:rPr>
                <w:rFonts w:ascii="Arial" w:hAnsi="Arial" w:cs="Arial"/>
                <w:b/>
                <w:bCs/>
                <w:sz w:val="17"/>
                <w:szCs w:val="17"/>
              </w:rPr>
              <w:t>117.09%</w:t>
            </w:r>
          </w:p>
        </w:tc>
        <w:tc>
          <w:tcPr>
            <w:tcW w:w="0" w:type="auto"/>
            <w:tcBorders>
              <w:bottom w:val="single" w:sz="8" w:space="0" w:color="0075C9"/>
              <w:right w:val="single" w:sz="8" w:space="0" w:color="0075C9"/>
            </w:tcBorders>
            <w:noWrap/>
            <w:tcMar>
              <w:top w:w="14" w:type="dxa"/>
              <w:left w:w="0" w:type="dxa"/>
              <w:bottom w:w="40" w:type="dxa"/>
              <w:right w:w="40" w:type="dxa"/>
            </w:tcMar>
            <w:vAlign w:val="bottom"/>
            <w:hideMark/>
          </w:tcPr>
          <w:p w14:paraId="7F169F67" w14:textId="77777777" w:rsidR="00024C7B" w:rsidRDefault="00024C7B">
            <w:pPr>
              <w:rPr>
                <w:rFonts w:ascii="Arial" w:hAnsi="Arial" w:cs="Arial"/>
                <w:sz w:val="18"/>
                <w:szCs w:val="18"/>
              </w:rPr>
            </w:pPr>
            <w:r>
              <w:rPr>
                <w:rFonts w:ascii="Arial" w:hAnsi="Arial" w:cs="Arial"/>
                <w:b/>
                <w:bCs/>
                <w:sz w:val="17"/>
                <w:szCs w:val="17"/>
              </w:rPr>
              <w:t> </w:t>
            </w:r>
          </w:p>
        </w:tc>
      </w:tr>
    </w:tbl>
    <w:p w14:paraId="4738F09E" w14:textId="77777777" w:rsidR="00024C7B" w:rsidRPr="007A3FBF"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Fiscal Year 2024 Core Metric results related to Azure and Other Cloud Services Revenue Growth (weighted at 35%) with a resulting payout of 146.64%, Microsoft Cloud Revenue Growth, excluding Azure and Other Cloud Services (weighted at 35%) with a resulting payout of 104.72%, Search and News Advertising Revenue (ex TAC) Growth (weighted at 10%) with a resulting payout of 108.21%, XBOX Content and Services Revenue Growth (weighted at 10%) with a resulting payout of 84.56%, and LinkedIn Sessions (weighted at 10%) with a resulting payout of 124.39%. </w:t>
      </w:r>
    </w:p>
    <w:p w14:paraId="6E73AA92" w14:textId="77777777" w:rsidR="00024C7B"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Fiscal Year 2025 Core Metric results related to Azure and Other Cloud Services Revenue Growth (weighted at 35%) with a resulting payout of 85.52%, Microsoft Cloud Revenue Growth, excluding Azure and Other Cloud Services (weighted at 35%) with a resulting payout of 106.20%, Consumer Services Revenue Growth (weighted at 15%) with a resulting payout of 140.50%, XBOX Content and Services Revenue Growth (weighted at 15%) with a resulting payout of 103.38%. </w:t>
      </w:r>
    </w:p>
    <w:p w14:paraId="6663A6B0" w14:textId="77777777" w:rsidR="00024C7B"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“Azure and Other Cloud Services Revenue Growth”, “Microsoft Cloud Revenue Growth, excluding Azure and Other Cloud Services”, “Consumer Services Revenue Growth”, and “XBOX Content and Services Revenue Growth”, when used as PSA metrics in this Compensation Discussion and Analysis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 </w:t>
      </w:r>
    </w:p>
    <w:p w14:paraId="17FE8D53" w14:textId="77777777" w:rsidR="00024C7B"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We calculate Azure and Other Cloud Services Revenue Growth by adjusting as reported Azure and Other Cloud Services Revenue Growth calculated in accordance with GAAP for the effect of foreign currency rate fluctuations. The impact of this adjustment was (1.02) pts. </w:t>
      </w:r>
    </w:p>
    <w:p w14:paraId="1B806566" w14:textId="77777777" w:rsidR="00024C7B"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(5)</w:t>
      </w:r>
      <w:r>
        <w:rPr>
          <w:rFonts w:ascii="Arial" w:hAnsi="Arial" w:cs="Arial"/>
          <w:sz w:val="14"/>
          <w:szCs w:val="14"/>
        </w:rPr>
        <w:tab/>
        <w:t xml:space="preserve">We calculate Microsoft Cloud Revenue Growth, excluding Azure and Other Cloud Services by adjusting as reported Microsoft Cloud Revenue Growth, excluding Azure and Other Cloud Services calculated in accordance with GAAP for the effect of foreign currency rate fluctuations. The impact of this adjustment was (2.59) pts. </w:t>
      </w:r>
    </w:p>
    <w:p w14:paraId="27BEAF08" w14:textId="77777777" w:rsidR="00024C7B"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(6)</w:t>
      </w:r>
      <w:r>
        <w:rPr>
          <w:rFonts w:ascii="Arial" w:hAnsi="Arial" w:cs="Arial"/>
          <w:sz w:val="14"/>
          <w:szCs w:val="14"/>
        </w:rPr>
        <w:tab/>
        <w:t xml:space="preserve">We calculate Consumer Services Revenue Growth by adjusting as reported Consumer Services Revenue Growth calculated in accordance with GAAP the effect of foreign currency rate fluctuations. The net impact of this adjustment was (1.96) pts. </w:t>
      </w:r>
    </w:p>
    <w:p w14:paraId="594D897E" w14:textId="297EFA63" w:rsidR="00C27216" w:rsidRDefault="00024C7B" w:rsidP="00C27216">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(7)</w:t>
      </w:r>
      <w:r>
        <w:rPr>
          <w:rFonts w:ascii="Arial" w:hAnsi="Arial" w:cs="Arial"/>
          <w:sz w:val="14"/>
          <w:szCs w:val="14"/>
        </w:rPr>
        <w:tab/>
        <w:t xml:space="preserve">We calculate XBOX Content and Services Revenue Growth by adjusting as reported XBOX Content and Services Revenue Growth calculated in accordance with GAAP for the effect of foreign currency rate fluctuations. The net impact of this adjustment was (1.14) pts. </w:t>
      </w:r>
    </w:p>
    <w:p w14:paraId="4BE4F45A" w14:textId="77777777" w:rsidR="00024C7B" w:rsidRPr="00C27216" w:rsidRDefault="00C27216" w:rsidP="00C27216">
      <w:pPr>
        <w:pStyle w:val="NormalWeb"/>
        <w:spacing w:before="40" w:beforeAutospacing="0" w:after="0" w:afterAutospacing="0"/>
        <w:ind w:left="367" w:hanging="367"/>
        <w:rPr>
          <w:rFonts w:ascii="Arial" w:hAnsi="Arial" w:cs="Arial"/>
          <w:sz w:val="2"/>
          <w:szCs w:val="2"/>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71104EB9" w14:textId="77777777">
        <w:trPr>
          <w:jc w:val="center"/>
        </w:trPr>
        <w:tc>
          <w:tcPr>
            <w:tcW w:w="100" w:type="pct"/>
            <w:vAlign w:val="center"/>
            <w:hideMark/>
          </w:tcPr>
          <w:p w14:paraId="0EA07A79" w14:textId="77777777" w:rsidR="00024C7B" w:rsidRDefault="00024C7B">
            <w:pPr>
              <w:rPr>
                <w:rFonts w:ascii="Arial" w:hAnsi="Arial" w:cs="Arial"/>
                <w:sz w:val="14"/>
                <w:szCs w:val="14"/>
              </w:rPr>
            </w:pPr>
            <w:r>
              <w:br w:type="page"/>
            </w:r>
          </w:p>
        </w:tc>
        <w:tc>
          <w:tcPr>
            <w:tcW w:w="0" w:type="auto"/>
            <w:vAlign w:val="bottom"/>
            <w:hideMark/>
          </w:tcPr>
          <w:p w14:paraId="3D872350" w14:textId="77777777" w:rsidR="00024C7B" w:rsidRDefault="00024C7B">
            <w:pPr>
              <w:rPr>
                <w:sz w:val="20"/>
              </w:rPr>
            </w:pPr>
          </w:p>
        </w:tc>
        <w:tc>
          <w:tcPr>
            <w:tcW w:w="850" w:type="pct"/>
            <w:vAlign w:val="center"/>
            <w:hideMark/>
          </w:tcPr>
          <w:p w14:paraId="0462861D" w14:textId="77777777" w:rsidR="00024C7B" w:rsidRDefault="00024C7B">
            <w:pPr>
              <w:rPr>
                <w:sz w:val="20"/>
              </w:rPr>
            </w:pPr>
          </w:p>
        </w:tc>
        <w:tc>
          <w:tcPr>
            <w:tcW w:w="50" w:type="pct"/>
            <w:vAlign w:val="bottom"/>
            <w:hideMark/>
          </w:tcPr>
          <w:p w14:paraId="52BFB60A" w14:textId="77777777" w:rsidR="00024C7B" w:rsidRDefault="00024C7B">
            <w:pPr>
              <w:rPr>
                <w:sz w:val="20"/>
              </w:rPr>
            </w:pPr>
          </w:p>
        </w:tc>
        <w:tc>
          <w:tcPr>
            <w:tcW w:w="100" w:type="pct"/>
            <w:vAlign w:val="center"/>
            <w:hideMark/>
          </w:tcPr>
          <w:p w14:paraId="1FB77D9E" w14:textId="77777777" w:rsidR="00024C7B" w:rsidRDefault="00024C7B">
            <w:pPr>
              <w:rPr>
                <w:sz w:val="20"/>
              </w:rPr>
            </w:pPr>
          </w:p>
        </w:tc>
        <w:tc>
          <w:tcPr>
            <w:tcW w:w="0" w:type="auto"/>
            <w:vAlign w:val="bottom"/>
            <w:hideMark/>
          </w:tcPr>
          <w:p w14:paraId="5D5AE406" w14:textId="77777777" w:rsidR="00024C7B" w:rsidRDefault="00024C7B">
            <w:pPr>
              <w:rPr>
                <w:sz w:val="20"/>
              </w:rPr>
            </w:pPr>
          </w:p>
        </w:tc>
        <w:tc>
          <w:tcPr>
            <w:tcW w:w="750" w:type="pct"/>
            <w:vAlign w:val="center"/>
            <w:hideMark/>
          </w:tcPr>
          <w:p w14:paraId="02EA9AEB" w14:textId="77777777" w:rsidR="00024C7B" w:rsidRDefault="00024C7B">
            <w:pPr>
              <w:rPr>
                <w:sz w:val="20"/>
              </w:rPr>
            </w:pPr>
          </w:p>
        </w:tc>
        <w:tc>
          <w:tcPr>
            <w:tcW w:w="50" w:type="pct"/>
            <w:vAlign w:val="bottom"/>
            <w:hideMark/>
          </w:tcPr>
          <w:p w14:paraId="7D45C996" w14:textId="77777777" w:rsidR="00024C7B" w:rsidRDefault="00024C7B">
            <w:pPr>
              <w:rPr>
                <w:sz w:val="20"/>
              </w:rPr>
            </w:pPr>
          </w:p>
        </w:tc>
        <w:tc>
          <w:tcPr>
            <w:tcW w:w="100" w:type="pct"/>
            <w:vAlign w:val="center"/>
            <w:hideMark/>
          </w:tcPr>
          <w:p w14:paraId="795383BD" w14:textId="77777777" w:rsidR="00024C7B" w:rsidRDefault="00024C7B">
            <w:pPr>
              <w:rPr>
                <w:sz w:val="20"/>
              </w:rPr>
            </w:pPr>
          </w:p>
        </w:tc>
        <w:tc>
          <w:tcPr>
            <w:tcW w:w="0" w:type="auto"/>
            <w:vAlign w:val="bottom"/>
            <w:hideMark/>
          </w:tcPr>
          <w:p w14:paraId="13F1F15C" w14:textId="77777777" w:rsidR="00024C7B" w:rsidRDefault="00024C7B">
            <w:pPr>
              <w:rPr>
                <w:sz w:val="20"/>
              </w:rPr>
            </w:pPr>
          </w:p>
        </w:tc>
        <w:tc>
          <w:tcPr>
            <w:tcW w:w="850" w:type="pct"/>
            <w:vAlign w:val="center"/>
            <w:hideMark/>
          </w:tcPr>
          <w:p w14:paraId="43C50819" w14:textId="77777777" w:rsidR="00024C7B" w:rsidRDefault="00024C7B">
            <w:pPr>
              <w:rPr>
                <w:sz w:val="20"/>
              </w:rPr>
            </w:pPr>
          </w:p>
        </w:tc>
        <w:tc>
          <w:tcPr>
            <w:tcW w:w="50" w:type="pct"/>
            <w:vAlign w:val="bottom"/>
            <w:hideMark/>
          </w:tcPr>
          <w:p w14:paraId="78D49154" w14:textId="77777777" w:rsidR="00024C7B" w:rsidRDefault="00024C7B">
            <w:pPr>
              <w:rPr>
                <w:sz w:val="20"/>
              </w:rPr>
            </w:pPr>
          </w:p>
        </w:tc>
        <w:tc>
          <w:tcPr>
            <w:tcW w:w="100" w:type="pct"/>
            <w:vAlign w:val="center"/>
            <w:hideMark/>
          </w:tcPr>
          <w:p w14:paraId="0DD83316" w14:textId="77777777" w:rsidR="00024C7B" w:rsidRDefault="00024C7B">
            <w:pPr>
              <w:rPr>
                <w:sz w:val="20"/>
              </w:rPr>
            </w:pPr>
          </w:p>
        </w:tc>
        <w:tc>
          <w:tcPr>
            <w:tcW w:w="0" w:type="auto"/>
            <w:vAlign w:val="bottom"/>
            <w:hideMark/>
          </w:tcPr>
          <w:p w14:paraId="3A2C984D" w14:textId="77777777" w:rsidR="00024C7B" w:rsidRDefault="00024C7B">
            <w:pPr>
              <w:rPr>
                <w:sz w:val="20"/>
              </w:rPr>
            </w:pPr>
          </w:p>
        </w:tc>
        <w:tc>
          <w:tcPr>
            <w:tcW w:w="850" w:type="pct"/>
            <w:vAlign w:val="center"/>
            <w:hideMark/>
          </w:tcPr>
          <w:p w14:paraId="5BDB9C7C" w14:textId="77777777" w:rsidR="00024C7B" w:rsidRDefault="00024C7B">
            <w:pPr>
              <w:rPr>
                <w:sz w:val="20"/>
              </w:rPr>
            </w:pPr>
          </w:p>
        </w:tc>
        <w:tc>
          <w:tcPr>
            <w:tcW w:w="50" w:type="pct"/>
            <w:vAlign w:val="bottom"/>
            <w:hideMark/>
          </w:tcPr>
          <w:p w14:paraId="130F2B13" w14:textId="77777777" w:rsidR="00024C7B" w:rsidRDefault="00024C7B">
            <w:pPr>
              <w:rPr>
                <w:sz w:val="20"/>
              </w:rPr>
            </w:pPr>
          </w:p>
        </w:tc>
        <w:tc>
          <w:tcPr>
            <w:tcW w:w="100" w:type="pct"/>
            <w:vAlign w:val="center"/>
            <w:hideMark/>
          </w:tcPr>
          <w:p w14:paraId="47F42C34" w14:textId="77777777" w:rsidR="00024C7B" w:rsidRDefault="00024C7B">
            <w:pPr>
              <w:rPr>
                <w:sz w:val="20"/>
              </w:rPr>
            </w:pPr>
          </w:p>
        </w:tc>
        <w:tc>
          <w:tcPr>
            <w:tcW w:w="0" w:type="auto"/>
            <w:vAlign w:val="bottom"/>
            <w:hideMark/>
          </w:tcPr>
          <w:p w14:paraId="7D50987C" w14:textId="77777777" w:rsidR="00024C7B" w:rsidRDefault="00024C7B">
            <w:pPr>
              <w:rPr>
                <w:sz w:val="20"/>
              </w:rPr>
            </w:pPr>
          </w:p>
        </w:tc>
        <w:tc>
          <w:tcPr>
            <w:tcW w:w="800" w:type="pct"/>
            <w:vAlign w:val="center"/>
            <w:hideMark/>
          </w:tcPr>
          <w:p w14:paraId="17F6C5D6" w14:textId="77777777" w:rsidR="00024C7B" w:rsidRDefault="00024C7B">
            <w:pPr>
              <w:rPr>
                <w:sz w:val="20"/>
              </w:rPr>
            </w:pPr>
          </w:p>
        </w:tc>
      </w:tr>
      <w:tr w:rsidR="00024C7B" w14:paraId="1F351B6E" w14:textId="77777777" w:rsidTr="00C27216">
        <w:trPr>
          <w:cantSplit/>
          <w:jc w:val="center"/>
        </w:trPr>
        <w:tc>
          <w:tcPr>
            <w:tcW w:w="0" w:type="auto"/>
            <w:noWrap/>
            <w:hideMark/>
          </w:tcPr>
          <w:p w14:paraId="19A900F3"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39639E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539162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13ED4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983649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0B7930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D8F818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567FA2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00F5286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81BB6A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A3B309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0BC2C7F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A7E761F"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08654D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C724E5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34585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0B2CE6E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4A21C48"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A23C82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9C168E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BE1B09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C3F9E4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FA86123"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59A3570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A4F77A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5AED52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AFD1AE7" w14:textId="77777777" w:rsidTr="00C27216">
        <w:trPr>
          <w:jc w:val="center"/>
        </w:trPr>
        <w:tc>
          <w:tcPr>
            <w:tcW w:w="0" w:type="auto"/>
            <w:gridSpan w:val="3"/>
            <w:vAlign w:val="bottom"/>
            <w:hideMark/>
          </w:tcPr>
          <w:p w14:paraId="536A1D0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8E7AB9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5AAEC633"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DF6868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59356A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071649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92D002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E6B7EF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CF34079" w14:textId="77777777" w:rsidR="00024C7B" w:rsidRDefault="00024C7B">
            <w:pPr>
              <w:pStyle w:val="la2"/>
              <w:rPr>
                <w:rFonts w:ascii="Arial" w:hAnsi="Arial" w:cs="Arial"/>
                <w:sz w:val="2"/>
                <w:szCs w:val="2"/>
              </w:rPr>
            </w:pPr>
            <w:r>
              <w:rPr>
                <w:rFonts w:ascii="Arial" w:hAnsi="Arial" w:cs="Arial"/>
                <w:sz w:val="2"/>
                <w:szCs w:val="2"/>
              </w:rPr>
              <w:t> </w:t>
            </w:r>
          </w:p>
        </w:tc>
      </w:tr>
    </w:tbl>
    <w:p w14:paraId="1AFDEB8F" w14:textId="77777777" w:rsidR="00024C7B" w:rsidRPr="007A3FBF" w:rsidRDefault="00024C7B">
      <w:pPr>
        <w:pStyle w:val="NormalWeb"/>
        <w:spacing w:before="0" w:beforeAutospacing="0" w:after="0" w:afterAutospacing="0"/>
        <w:rPr>
          <w:sz w:val="16"/>
          <w:szCs w:val="16"/>
        </w:rPr>
      </w:pPr>
      <w:r>
        <w:rPr>
          <w:sz w:val="16"/>
          <w:szCs w:val="16"/>
        </w:rPr>
        <w:t> </w:t>
      </w:r>
    </w:p>
    <w:p w14:paraId="1A42860C" w14:textId="77777777" w:rsidR="00024C7B" w:rsidRDefault="00024C7B">
      <w:pPr>
        <w:pStyle w:val="NormalWeb"/>
        <w:spacing w:before="180" w:beforeAutospacing="0" w:after="0" w:afterAutospacing="0"/>
        <w:rPr>
          <w:sz w:val="2"/>
          <w:szCs w:val="2"/>
        </w:rPr>
      </w:pPr>
      <w:r>
        <w:rPr>
          <w:sz w:val="2"/>
          <w:szCs w:val="2"/>
        </w:rPr>
        <w:t> </w:t>
      </w:r>
    </w:p>
    <w:p w14:paraId="051D3D93"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Relative TSR Modifier </w:t>
      </w:r>
    </w:p>
    <w:p w14:paraId="4DCFE141"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The core metric results for the fiscal year 2024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 46</w:t>
      </w:r>
      <w:r>
        <w:rPr>
          <w:rFonts w:ascii="Arial" w:hAnsi="Arial" w:cs="Arial"/>
          <w:sz w:val="14"/>
          <w:szCs w:val="14"/>
          <w:vertAlign w:val="superscript"/>
        </w:rPr>
        <w:t>th</w:t>
      </w:r>
      <w:r>
        <w:rPr>
          <w:rFonts w:ascii="Arial" w:hAnsi="Arial" w:cs="Arial"/>
          <w:sz w:val="18"/>
          <w:szCs w:val="18"/>
        </w:rPr>
        <w:t> percentile of the S&amp;P 500, which meets the at least 40</w:t>
      </w:r>
      <w:r>
        <w:rPr>
          <w:rFonts w:ascii="Arial" w:hAnsi="Arial" w:cs="Arial"/>
          <w:sz w:val="14"/>
          <w:szCs w:val="14"/>
          <w:vertAlign w:val="superscript"/>
        </w:rPr>
        <w:t>th</w:t>
      </w:r>
      <w:r>
        <w:rPr>
          <w:rFonts w:ascii="Arial" w:hAnsi="Arial" w:cs="Arial"/>
          <w:sz w:val="18"/>
          <w:szCs w:val="18"/>
        </w:rPr>
        <w:t xml:space="preserve"> percentile performance condition required to receive the 100.00% multiplier. </w:t>
      </w:r>
    </w:p>
    <w:p w14:paraId="3B0164F0" w14:textId="77777777" w:rsidR="00024C7B" w:rsidRPr="00C27216" w:rsidRDefault="00024C7B">
      <w:pPr>
        <w:pStyle w:val="NormalWeb"/>
        <w:keepNext/>
        <w:spacing w:before="0" w:beforeAutospacing="0" w:after="0" w:afterAutospacing="0"/>
        <w:rPr>
          <w:sz w:val="8"/>
          <w:szCs w:val="8"/>
        </w:rPr>
      </w:pPr>
      <w:r w:rsidRPr="00C27216">
        <w:rPr>
          <w:sz w:val="8"/>
          <w:szCs w:val="8"/>
        </w:rPr>
        <w:t> </w:t>
      </w:r>
    </w:p>
    <w:tbl>
      <w:tblPr>
        <w:tblW w:w="5000" w:type="pct"/>
        <w:tblCellMar>
          <w:top w:w="14" w:type="dxa"/>
          <w:left w:w="0" w:type="dxa"/>
          <w:right w:w="14" w:type="dxa"/>
        </w:tblCellMar>
        <w:tblLook w:val="04A0" w:firstRow="1" w:lastRow="0" w:firstColumn="1" w:lastColumn="0" w:noHBand="0" w:noVBand="1"/>
      </w:tblPr>
      <w:tblGrid>
        <w:gridCol w:w="4038"/>
        <w:gridCol w:w="208"/>
        <w:gridCol w:w="65"/>
        <w:gridCol w:w="2312"/>
        <w:gridCol w:w="65"/>
        <w:gridCol w:w="207"/>
        <w:gridCol w:w="123"/>
        <w:gridCol w:w="2066"/>
        <w:gridCol w:w="65"/>
        <w:gridCol w:w="207"/>
        <w:gridCol w:w="113"/>
        <w:gridCol w:w="1266"/>
        <w:gridCol w:w="65"/>
      </w:tblGrid>
      <w:tr w:rsidR="00024C7B" w14:paraId="3019EBE9" w14:textId="77777777">
        <w:trPr>
          <w:tblHeader/>
        </w:trPr>
        <w:tc>
          <w:tcPr>
            <w:tcW w:w="3900" w:type="pct"/>
            <w:vAlign w:val="center"/>
            <w:hideMark/>
          </w:tcPr>
          <w:p w14:paraId="3F8A1B5C" w14:textId="77777777" w:rsidR="00024C7B" w:rsidRDefault="00024C7B"/>
        </w:tc>
        <w:tc>
          <w:tcPr>
            <w:tcW w:w="200" w:type="pct"/>
            <w:vAlign w:val="bottom"/>
            <w:hideMark/>
          </w:tcPr>
          <w:p w14:paraId="30487FE6" w14:textId="77777777" w:rsidR="00024C7B" w:rsidRDefault="00024C7B">
            <w:pPr>
              <w:rPr>
                <w:sz w:val="20"/>
              </w:rPr>
            </w:pPr>
          </w:p>
        </w:tc>
        <w:tc>
          <w:tcPr>
            <w:tcW w:w="0" w:type="auto"/>
            <w:vAlign w:val="center"/>
            <w:hideMark/>
          </w:tcPr>
          <w:p w14:paraId="685F6E79" w14:textId="77777777" w:rsidR="00024C7B" w:rsidRDefault="00024C7B">
            <w:pPr>
              <w:rPr>
                <w:sz w:val="20"/>
              </w:rPr>
            </w:pPr>
          </w:p>
        </w:tc>
        <w:tc>
          <w:tcPr>
            <w:tcW w:w="0" w:type="auto"/>
            <w:vAlign w:val="center"/>
            <w:hideMark/>
          </w:tcPr>
          <w:p w14:paraId="301E0295" w14:textId="77777777" w:rsidR="00024C7B" w:rsidRDefault="00024C7B">
            <w:pPr>
              <w:rPr>
                <w:sz w:val="20"/>
              </w:rPr>
            </w:pPr>
          </w:p>
        </w:tc>
        <w:tc>
          <w:tcPr>
            <w:tcW w:w="0" w:type="auto"/>
            <w:vAlign w:val="center"/>
            <w:hideMark/>
          </w:tcPr>
          <w:p w14:paraId="0A55D3D1" w14:textId="77777777" w:rsidR="00024C7B" w:rsidRDefault="00024C7B">
            <w:pPr>
              <w:rPr>
                <w:sz w:val="20"/>
              </w:rPr>
            </w:pPr>
          </w:p>
        </w:tc>
        <w:tc>
          <w:tcPr>
            <w:tcW w:w="200" w:type="pct"/>
            <w:vAlign w:val="bottom"/>
            <w:hideMark/>
          </w:tcPr>
          <w:p w14:paraId="19ABA98F" w14:textId="77777777" w:rsidR="00024C7B" w:rsidRDefault="00024C7B">
            <w:pPr>
              <w:rPr>
                <w:sz w:val="20"/>
              </w:rPr>
            </w:pPr>
          </w:p>
        </w:tc>
        <w:tc>
          <w:tcPr>
            <w:tcW w:w="0" w:type="auto"/>
            <w:vAlign w:val="center"/>
            <w:hideMark/>
          </w:tcPr>
          <w:p w14:paraId="69948201" w14:textId="77777777" w:rsidR="00024C7B" w:rsidRDefault="00024C7B">
            <w:pPr>
              <w:rPr>
                <w:sz w:val="20"/>
              </w:rPr>
            </w:pPr>
          </w:p>
        </w:tc>
        <w:tc>
          <w:tcPr>
            <w:tcW w:w="0" w:type="auto"/>
            <w:vAlign w:val="center"/>
            <w:hideMark/>
          </w:tcPr>
          <w:p w14:paraId="014C3CE7" w14:textId="77777777" w:rsidR="00024C7B" w:rsidRDefault="00024C7B">
            <w:pPr>
              <w:rPr>
                <w:sz w:val="20"/>
              </w:rPr>
            </w:pPr>
          </w:p>
        </w:tc>
        <w:tc>
          <w:tcPr>
            <w:tcW w:w="0" w:type="auto"/>
            <w:vAlign w:val="center"/>
            <w:hideMark/>
          </w:tcPr>
          <w:p w14:paraId="64C929E8" w14:textId="77777777" w:rsidR="00024C7B" w:rsidRDefault="00024C7B">
            <w:pPr>
              <w:rPr>
                <w:sz w:val="20"/>
              </w:rPr>
            </w:pPr>
          </w:p>
        </w:tc>
        <w:tc>
          <w:tcPr>
            <w:tcW w:w="200" w:type="pct"/>
            <w:vAlign w:val="bottom"/>
            <w:hideMark/>
          </w:tcPr>
          <w:p w14:paraId="145987C5" w14:textId="77777777" w:rsidR="00024C7B" w:rsidRDefault="00024C7B">
            <w:pPr>
              <w:rPr>
                <w:sz w:val="20"/>
              </w:rPr>
            </w:pPr>
          </w:p>
        </w:tc>
        <w:tc>
          <w:tcPr>
            <w:tcW w:w="0" w:type="auto"/>
            <w:vAlign w:val="center"/>
            <w:hideMark/>
          </w:tcPr>
          <w:p w14:paraId="49BA5161" w14:textId="77777777" w:rsidR="00024C7B" w:rsidRDefault="00024C7B">
            <w:pPr>
              <w:rPr>
                <w:sz w:val="20"/>
              </w:rPr>
            </w:pPr>
          </w:p>
        </w:tc>
        <w:tc>
          <w:tcPr>
            <w:tcW w:w="0" w:type="auto"/>
            <w:vAlign w:val="center"/>
            <w:hideMark/>
          </w:tcPr>
          <w:p w14:paraId="0BD0D4A7" w14:textId="77777777" w:rsidR="00024C7B" w:rsidRDefault="00024C7B">
            <w:pPr>
              <w:rPr>
                <w:sz w:val="20"/>
              </w:rPr>
            </w:pPr>
          </w:p>
        </w:tc>
        <w:tc>
          <w:tcPr>
            <w:tcW w:w="0" w:type="auto"/>
            <w:vAlign w:val="center"/>
            <w:hideMark/>
          </w:tcPr>
          <w:p w14:paraId="657AB90C" w14:textId="77777777" w:rsidR="00024C7B" w:rsidRDefault="00024C7B">
            <w:pPr>
              <w:rPr>
                <w:sz w:val="20"/>
              </w:rPr>
            </w:pPr>
          </w:p>
        </w:tc>
      </w:tr>
      <w:tr w:rsidR="00024C7B" w14:paraId="6628E5F2"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6D7C085B"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Peer Group Index</w:t>
            </w:r>
          </w:p>
        </w:tc>
        <w:tc>
          <w:tcPr>
            <w:tcW w:w="0" w:type="auto"/>
            <w:tcBorders>
              <w:bottom w:val="single" w:sz="8" w:space="0" w:color="000000"/>
            </w:tcBorders>
            <w:vAlign w:val="bottom"/>
            <w:hideMark/>
          </w:tcPr>
          <w:p w14:paraId="4A598C8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87138D0"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FY24 PSA</w:t>
            </w:r>
          </w:p>
          <w:p w14:paraId="5A9D639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Performance Period</w:t>
            </w:r>
          </w:p>
        </w:tc>
        <w:tc>
          <w:tcPr>
            <w:tcW w:w="0" w:type="auto"/>
            <w:tcBorders>
              <w:bottom w:val="single" w:sz="8" w:space="0" w:color="000000"/>
            </w:tcBorders>
            <w:vAlign w:val="bottom"/>
            <w:hideMark/>
          </w:tcPr>
          <w:p w14:paraId="63039F5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D0542A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DDB8770"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Relative</w:t>
            </w:r>
          </w:p>
          <w:p w14:paraId="19E7D46B"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Total Shareholder Return</w:t>
            </w:r>
          </w:p>
        </w:tc>
        <w:tc>
          <w:tcPr>
            <w:tcW w:w="0" w:type="auto"/>
            <w:tcBorders>
              <w:bottom w:val="single" w:sz="8" w:space="0" w:color="000000"/>
            </w:tcBorders>
            <w:vAlign w:val="bottom"/>
            <w:hideMark/>
          </w:tcPr>
          <w:p w14:paraId="6DCCC2B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357E3D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DCD8467" w14:textId="77777777" w:rsidR="00024C7B" w:rsidRDefault="00024C7B">
            <w:pPr>
              <w:jc w:val="right"/>
              <w:rPr>
                <w:rFonts w:ascii="Arial" w:hAnsi="Arial" w:cs="Arial"/>
                <w:sz w:val="18"/>
                <w:szCs w:val="18"/>
              </w:rPr>
            </w:pPr>
            <w:r>
              <w:rPr>
                <w:rFonts w:ascii="Arial" w:hAnsi="Arial" w:cs="Arial"/>
                <w:b/>
                <w:bCs/>
                <w:sz w:val="18"/>
                <w:szCs w:val="18"/>
              </w:rPr>
              <w:t>Modifier Payout</w:t>
            </w:r>
          </w:p>
        </w:tc>
        <w:tc>
          <w:tcPr>
            <w:tcW w:w="0" w:type="auto"/>
            <w:tcBorders>
              <w:bottom w:val="single" w:sz="8" w:space="0" w:color="000000"/>
            </w:tcBorders>
            <w:vAlign w:val="bottom"/>
            <w:hideMark/>
          </w:tcPr>
          <w:p w14:paraId="105D4B92" w14:textId="77777777" w:rsidR="00024C7B" w:rsidRDefault="00024C7B">
            <w:pPr>
              <w:rPr>
                <w:rFonts w:ascii="Arial" w:hAnsi="Arial" w:cs="Arial"/>
                <w:sz w:val="18"/>
                <w:szCs w:val="18"/>
              </w:rPr>
            </w:pPr>
            <w:r>
              <w:rPr>
                <w:rFonts w:ascii="Arial" w:hAnsi="Arial" w:cs="Arial"/>
                <w:sz w:val="18"/>
                <w:szCs w:val="18"/>
              </w:rPr>
              <w:t> </w:t>
            </w:r>
          </w:p>
        </w:tc>
      </w:tr>
      <w:tr w:rsidR="00024C7B" w14:paraId="46790144" w14:textId="77777777">
        <w:trPr>
          <w:trHeight w:val="75"/>
        </w:trPr>
        <w:tc>
          <w:tcPr>
            <w:tcW w:w="0" w:type="auto"/>
            <w:vAlign w:val="center"/>
            <w:hideMark/>
          </w:tcPr>
          <w:p w14:paraId="4A0A60C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B30D49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B598F0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5D20E3C" w14:textId="77777777" w:rsidR="00024C7B" w:rsidRDefault="00024C7B">
            <w:pPr>
              <w:rPr>
                <w:rFonts w:ascii="Arial" w:hAnsi="Arial" w:cs="Arial"/>
                <w:sz w:val="2"/>
                <w:szCs w:val="2"/>
              </w:rPr>
            </w:pPr>
            <w:r>
              <w:rPr>
                <w:rFonts w:ascii="Arial" w:hAnsi="Arial" w:cs="Arial"/>
                <w:sz w:val="2"/>
                <w:szCs w:val="2"/>
              </w:rPr>
              <w:t> </w:t>
            </w:r>
          </w:p>
        </w:tc>
      </w:tr>
      <w:tr w:rsidR="00024C7B" w14:paraId="35132A62" w14:textId="77777777">
        <w:trPr>
          <w:cantSplit/>
        </w:trPr>
        <w:tc>
          <w:tcPr>
            <w:tcW w:w="0" w:type="auto"/>
            <w:tcBorders>
              <w:bottom w:val="single" w:sz="6" w:space="0" w:color="0075C9"/>
            </w:tcBorders>
            <w:tcMar>
              <w:top w:w="14" w:type="dxa"/>
              <w:left w:w="0" w:type="dxa"/>
              <w:bottom w:w="40" w:type="dxa"/>
              <w:right w:w="14" w:type="dxa"/>
            </w:tcMar>
            <w:hideMark/>
          </w:tcPr>
          <w:p w14:paraId="2B327601"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S&amp;P 500</w:t>
            </w:r>
          </w:p>
        </w:tc>
        <w:tc>
          <w:tcPr>
            <w:tcW w:w="0" w:type="auto"/>
            <w:tcBorders>
              <w:bottom w:val="single" w:sz="6" w:space="0" w:color="0075C9"/>
            </w:tcBorders>
            <w:vAlign w:val="bottom"/>
            <w:hideMark/>
          </w:tcPr>
          <w:p w14:paraId="49E5D83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11A44CE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67275072" w14:textId="77777777" w:rsidR="00024C7B" w:rsidRDefault="00024C7B">
            <w:pPr>
              <w:jc w:val="right"/>
              <w:rPr>
                <w:rFonts w:ascii="Arial" w:hAnsi="Arial" w:cs="Arial"/>
                <w:sz w:val="18"/>
                <w:szCs w:val="18"/>
              </w:rPr>
            </w:pPr>
            <w:r>
              <w:rPr>
                <w:rFonts w:ascii="Arial" w:hAnsi="Arial" w:cs="Arial"/>
                <w:sz w:val="18"/>
                <w:szCs w:val="18"/>
              </w:rPr>
              <w:t>July 1, 2023 – June 30, 2026</w:t>
            </w:r>
          </w:p>
        </w:tc>
        <w:tc>
          <w:tcPr>
            <w:tcW w:w="0" w:type="auto"/>
            <w:tcBorders>
              <w:bottom w:val="single" w:sz="6" w:space="0" w:color="0075C9"/>
            </w:tcBorders>
            <w:noWrap/>
            <w:tcMar>
              <w:top w:w="14" w:type="dxa"/>
              <w:left w:w="0" w:type="dxa"/>
              <w:bottom w:w="40" w:type="dxa"/>
              <w:right w:w="14" w:type="dxa"/>
            </w:tcMar>
            <w:vAlign w:val="bottom"/>
            <w:hideMark/>
          </w:tcPr>
          <w:p w14:paraId="6A46226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FA255A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1BBF2A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257EEF8" w14:textId="77777777" w:rsidR="00024C7B" w:rsidRDefault="00024C7B">
            <w:pPr>
              <w:jc w:val="right"/>
              <w:rPr>
                <w:rFonts w:ascii="Arial" w:hAnsi="Arial" w:cs="Arial"/>
                <w:sz w:val="18"/>
                <w:szCs w:val="18"/>
              </w:rPr>
            </w:pPr>
            <w:r>
              <w:rPr>
                <w:rFonts w:ascii="Arial" w:hAnsi="Arial" w:cs="Arial"/>
                <w:sz w:val="18"/>
                <w:szCs w:val="18"/>
              </w:rPr>
              <w:t>46</w:t>
            </w:r>
            <w:r>
              <w:rPr>
                <w:rFonts w:ascii="Arial" w:hAnsi="Arial" w:cs="Arial"/>
                <w:sz w:val="14"/>
                <w:szCs w:val="14"/>
                <w:vertAlign w:val="superscript"/>
              </w:rPr>
              <w:t>th </w:t>
            </w:r>
            <w:r>
              <w:rPr>
                <w:rFonts w:ascii="Arial" w:hAnsi="Arial" w:cs="Arial"/>
                <w:sz w:val="18"/>
                <w:szCs w:val="18"/>
              </w:rPr>
              <w:t>percentile</w:t>
            </w:r>
          </w:p>
        </w:tc>
        <w:tc>
          <w:tcPr>
            <w:tcW w:w="0" w:type="auto"/>
            <w:tcBorders>
              <w:bottom w:val="single" w:sz="6" w:space="0" w:color="0075C9"/>
            </w:tcBorders>
            <w:noWrap/>
            <w:tcMar>
              <w:top w:w="14" w:type="dxa"/>
              <w:left w:w="0" w:type="dxa"/>
              <w:bottom w:w="40" w:type="dxa"/>
              <w:right w:w="14" w:type="dxa"/>
            </w:tcMar>
            <w:vAlign w:val="bottom"/>
            <w:hideMark/>
          </w:tcPr>
          <w:p w14:paraId="527769D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A23934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1D6CE0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8AAF9AD" w14:textId="77777777" w:rsidR="00024C7B" w:rsidRDefault="00024C7B">
            <w:pPr>
              <w:jc w:val="right"/>
              <w:rPr>
                <w:rFonts w:ascii="Arial" w:hAnsi="Arial" w:cs="Arial"/>
                <w:sz w:val="18"/>
                <w:szCs w:val="18"/>
              </w:rPr>
            </w:pPr>
            <w:r>
              <w:rPr>
                <w:rFonts w:ascii="Arial" w:hAnsi="Arial" w:cs="Arial"/>
                <w:sz w:val="18"/>
                <w:szCs w:val="18"/>
              </w:rPr>
              <w:t>100.00%</w:t>
            </w:r>
          </w:p>
        </w:tc>
        <w:tc>
          <w:tcPr>
            <w:tcW w:w="0" w:type="auto"/>
            <w:tcBorders>
              <w:bottom w:val="single" w:sz="6" w:space="0" w:color="0075C9"/>
            </w:tcBorders>
            <w:noWrap/>
            <w:tcMar>
              <w:top w:w="14" w:type="dxa"/>
              <w:left w:w="0" w:type="dxa"/>
              <w:bottom w:w="40" w:type="dxa"/>
              <w:right w:w="14" w:type="dxa"/>
            </w:tcMar>
            <w:vAlign w:val="bottom"/>
            <w:hideMark/>
          </w:tcPr>
          <w:p w14:paraId="1239237D" w14:textId="77777777" w:rsidR="00024C7B" w:rsidRDefault="00024C7B">
            <w:pPr>
              <w:rPr>
                <w:rFonts w:ascii="Arial" w:hAnsi="Arial" w:cs="Arial"/>
                <w:sz w:val="18"/>
                <w:szCs w:val="18"/>
              </w:rPr>
            </w:pPr>
            <w:r>
              <w:rPr>
                <w:rFonts w:ascii="Arial" w:hAnsi="Arial" w:cs="Arial"/>
                <w:sz w:val="18"/>
                <w:szCs w:val="18"/>
              </w:rPr>
              <w:t> </w:t>
            </w:r>
          </w:p>
        </w:tc>
      </w:tr>
    </w:tbl>
    <w:p w14:paraId="3B4DBF61"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Based on this result, the total payment percentage for the fiscal year 2024 PSAs was not adjusted based on the relative TSR performance modifier, resulting in the payout to our Named Executives of 117.09% of the target fiscal 2024 PSA shares. </w:t>
      </w:r>
    </w:p>
    <w:p w14:paraId="30B3B48C" w14:textId="77777777" w:rsidR="00024C7B" w:rsidRDefault="00024C7B" w:rsidP="00C27216">
      <w:pPr>
        <w:pStyle w:val="NormalWeb"/>
        <w:spacing w:before="80" w:beforeAutospacing="0" w:after="0" w:afterAutospacing="0"/>
        <w:rPr>
          <w:rFonts w:ascii="Arial" w:hAnsi="Arial" w:cs="Arial"/>
        </w:rPr>
      </w:pPr>
      <w:r>
        <w:rPr>
          <w:rFonts w:ascii="Arial" w:hAnsi="Arial" w:cs="Arial"/>
          <w:b/>
          <w:bCs/>
        </w:rPr>
        <w:t xml:space="preserve">Fiscal Year 2025 and 2026 PSAs (Open Performance Periods) </w:t>
      </w:r>
    </w:p>
    <w:p w14:paraId="79221D32" w14:textId="77777777" w:rsidR="00024C7B" w:rsidRDefault="00024C7B" w:rsidP="00C27216">
      <w:pPr>
        <w:pStyle w:val="NormalWeb"/>
        <w:spacing w:before="80" w:beforeAutospacing="0" w:after="0" w:afterAutospacing="0"/>
        <w:rPr>
          <w:rFonts w:ascii="Arial" w:hAnsi="Arial" w:cs="Arial"/>
          <w:sz w:val="18"/>
          <w:szCs w:val="18"/>
        </w:rPr>
      </w:pPr>
      <w:r>
        <w:rPr>
          <w:rFonts w:ascii="Arial" w:hAnsi="Arial" w:cs="Arial"/>
          <w:sz w:val="18"/>
          <w:szCs w:val="18"/>
        </w:rPr>
        <w:t xml:space="preserve">Performance under the fiscal year 2025 and 2026 PSAs will be determined following the end of the three-year performance periods ending June 30, 2027 and 2028,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2025 and 2026 PSAs are set forth on page 46 in the table labeled Fiscal Year 2024 PSA Core Metric Performance and Payout Percentages. </w:t>
      </w:r>
    </w:p>
    <w:p w14:paraId="2CC70C2A" w14:textId="77777777" w:rsidR="00024C7B" w:rsidRDefault="00024C7B" w:rsidP="00C27216">
      <w:pPr>
        <w:pStyle w:val="rrdsinglerule"/>
        <w:pBdr>
          <w:top w:val="single" w:sz="6" w:space="0" w:color="0075C9"/>
        </w:pBdr>
        <w:spacing w:before="120"/>
        <w:rPr>
          <w:sz w:val="24"/>
          <w:szCs w:val="24"/>
        </w:rPr>
      </w:pPr>
      <w:r>
        <w:t xml:space="preserve">  </w:t>
      </w:r>
    </w:p>
    <w:p w14:paraId="6B2A6A9E" w14:textId="77777777" w:rsidR="00024C7B" w:rsidRDefault="00024C7B">
      <w:pPr>
        <w:pStyle w:val="NormalWeb"/>
        <w:spacing w:before="80" w:beforeAutospacing="0" w:after="0" w:afterAutospacing="0"/>
        <w:rPr>
          <w:rFonts w:ascii="Arial" w:hAnsi="Arial" w:cs="Arial"/>
          <w:sz w:val="28"/>
          <w:szCs w:val="28"/>
        </w:rPr>
      </w:pPr>
      <w:bookmarkStart w:id="17" w:name="toc61756_16a"/>
      <w:bookmarkEnd w:id="17"/>
      <w:r>
        <w:rPr>
          <w:rFonts w:ascii="Arial" w:hAnsi="Arial" w:cs="Arial"/>
          <w:b/>
          <w:bCs/>
          <w:color w:val="0075C9"/>
          <w:sz w:val="28"/>
          <w:szCs w:val="28"/>
        </w:rPr>
        <w:t xml:space="preserve">Section 6 – Fiscal Year 2027 Executive Compensation Program Changes </w:t>
      </w:r>
    </w:p>
    <w:p w14:paraId="5549148D" w14:textId="77777777" w:rsidR="00024C7B" w:rsidRDefault="00024C7B" w:rsidP="00C27216">
      <w:pPr>
        <w:pStyle w:val="NormalWeb"/>
        <w:spacing w:before="80" w:beforeAutospacing="0" w:after="0" w:afterAutospacing="0"/>
        <w:rPr>
          <w:rFonts w:ascii="Arial" w:hAnsi="Arial" w:cs="Arial"/>
        </w:rPr>
      </w:pPr>
      <w:r>
        <w:rPr>
          <w:rFonts w:ascii="Arial" w:hAnsi="Arial" w:cs="Arial"/>
          <w:b/>
          <w:bCs/>
        </w:rPr>
        <w:t xml:space="preserve">Changes to Fiscal Year 2027 Incentive Plan </w:t>
      </w:r>
    </w:p>
    <w:p w14:paraId="6FA64773" w14:textId="77777777" w:rsidR="00024C7B" w:rsidRDefault="00024C7B" w:rsidP="00C27216">
      <w:pPr>
        <w:pStyle w:val="NormalWeb"/>
        <w:spacing w:before="80" w:beforeAutospacing="0" w:after="0" w:afterAutospacing="0"/>
        <w:rPr>
          <w:rFonts w:ascii="Arial" w:hAnsi="Arial" w:cs="Arial"/>
          <w:sz w:val="18"/>
          <w:szCs w:val="18"/>
        </w:rPr>
      </w:pPr>
      <w:r>
        <w:rPr>
          <w:rFonts w:ascii="Arial" w:hAnsi="Arial" w:cs="Arial"/>
          <w:sz w:val="18"/>
          <w:szCs w:val="18"/>
        </w:rPr>
        <w:t xml:space="preserve">We are evolving our business strategy and are building the infrastructure and capabilities to lead in the AI era. Recognizing Microsoft’s leadership in the ongoing AI platform shift and the related challenges and opportunities, we have simplified our compensation program to ensure that our executives are motivated to drive Microsoft’s success in this key strategic priority. </w:t>
      </w:r>
    </w:p>
    <w:p w14:paraId="59100C00" w14:textId="77777777" w:rsidR="00024C7B" w:rsidRDefault="00024C7B" w:rsidP="00C27216">
      <w:pPr>
        <w:pStyle w:val="NormalWeb"/>
        <w:spacing w:before="80" w:beforeAutospacing="0" w:after="0" w:afterAutospacing="0"/>
        <w:rPr>
          <w:rFonts w:ascii="Arial" w:hAnsi="Arial" w:cs="Arial"/>
          <w:sz w:val="18"/>
          <w:szCs w:val="18"/>
        </w:rPr>
      </w:pPr>
      <w:r>
        <w:rPr>
          <w:rFonts w:ascii="Arial" w:hAnsi="Arial" w:cs="Arial"/>
          <w:sz w:val="18"/>
          <w:szCs w:val="18"/>
        </w:rPr>
        <w:t xml:space="preserve">To emphasize the importance of this shift, we refined our fiscal year 2027 Incentive Plan to simplify the design while furthering alignment with market practice. In fiscal year 2027, the cash incentive metrics will be based solely on Company metrics, with an individual modifier. The individual modifier will be assessed holistically to reflect priorities based on role and will continue to include an assessment of the operational performance categories: security, product, customers &amp; stakeholders, and culture. </w:t>
      </w:r>
    </w:p>
    <w:p w14:paraId="57A93457" w14:textId="77777777" w:rsidR="00024C7B" w:rsidRPr="00C27216" w:rsidRDefault="00024C7B">
      <w:pPr>
        <w:pStyle w:val="NormalWeb"/>
        <w:keepNext/>
        <w:spacing w:before="0" w:beforeAutospacing="0" w:after="0" w:afterAutospacing="0"/>
        <w:rPr>
          <w:sz w:val="6"/>
          <w:szCs w:val="6"/>
        </w:rPr>
      </w:pPr>
      <w:r w:rsidRPr="00C27216">
        <w:rPr>
          <w:sz w:val="6"/>
          <w:szCs w:val="6"/>
        </w:rPr>
        <w:t> </w:t>
      </w:r>
    </w:p>
    <w:tbl>
      <w:tblPr>
        <w:tblW w:w="5000" w:type="pct"/>
        <w:jc w:val="center"/>
        <w:tblCellMar>
          <w:top w:w="14" w:type="dxa"/>
          <w:left w:w="0" w:type="dxa"/>
          <w:right w:w="14" w:type="dxa"/>
        </w:tblCellMar>
        <w:tblLook w:val="04A0" w:firstRow="1" w:lastRow="0" w:firstColumn="1" w:lastColumn="0" w:noHBand="0" w:noVBand="1"/>
      </w:tblPr>
      <w:tblGrid>
        <w:gridCol w:w="3533"/>
        <w:gridCol w:w="126"/>
        <w:gridCol w:w="1711"/>
        <w:gridCol w:w="126"/>
        <w:gridCol w:w="208"/>
        <w:gridCol w:w="70"/>
        <w:gridCol w:w="3107"/>
        <w:gridCol w:w="316"/>
        <w:gridCol w:w="1603"/>
      </w:tblGrid>
      <w:tr w:rsidR="00024C7B" w:rsidRPr="00C27216" w14:paraId="5030C3CE" w14:textId="77777777">
        <w:trPr>
          <w:tblHeader/>
          <w:jc w:val="center"/>
        </w:trPr>
        <w:tc>
          <w:tcPr>
            <w:tcW w:w="1650" w:type="pct"/>
            <w:vAlign w:val="center"/>
            <w:hideMark/>
          </w:tcPr>
          <w:p w14:paraId="1149CD5E" w14:textId="77777777" w:rsidR="00024C7B" w:rsidRPr="00C27216" w:rsidRDefault="00024C7B">
            <w:pPr>
              <w:rPr>
                <w:sz w:val="4"/>
                <w:szCs w:val="4"/>
              </w:rPr>
            </w:pPr>
          </w:p>
        </w:tc>
        <w:tc>
          <w:tcPr>
            <w:tcW w:w="50" w:type="pct"/>
            <w:vAlign w:val="bottom"/>
            <w:hideMark/>
          </w:tcPr>
          <w:p w14:paraId="575847DE" w14:textId="77777777" w:rsidR="00024C7B" w:rsidRPr="00C27216" w:rsidRDefault="00024C7B">
            <w:pPr>
              <w:rPr>
                <w:sz w:val="4"/>
                <w:szCs w:val="4"/>
              </w:rPr>
            </w:pPr>
          </w:p>
        </w:tc>
        <w:tc>
          <w:tcPr>
            <w:tcW w:w="800" w:type="pct"/>
            <w:vAlign w:val="center"/>
            <w:hideMark/>
          </w:tcPr>
          <w:p w14:paraId="70C9FCBE" w14:textId="77777777" w:rsidR="00024C7B" w:rsidRPr="00C27216" w:rsidRDefault="00024C7B">
            <w:pPr>
              <w:rPr>
                <w:sz w:val="4"/>
                <w:szCs w:val="4"/>
              </w:rPr>
            </w:pPr>
          </w:p>
        </w:tc>
        <w:tc>
          <w:tcPr>
            <w:tcW w:w="50" w:type="pct"/>
            <w:vAlign w:val="bottom"/>
            <w:hideMark/>
          </w:tcPr>
          <w:p w14:paraId="0FF1F0D9" w14:textId="77777777" w:rsidR="00024C7B" w:rsidRPr="00C27216" w:rsidRDefault="00024C7B">
            <w:pPr>
              <w:rPr>
                <w:sz w:val="4"/>
                <w:szCs w:val="4"/>
              </w:rPr>
            </w:pPr>
          </w:p>
        </w:tc>
        <w:tc>
          <w:tcPr>
            <w:tcW w:w="100" w:type="pct"/>
            <w:vAlign w:val="center"/>
            <w:hideMark/>
          </w:tcPr>
          <w:p w14:paraId="4FB176FE" w14:textId="77777777" w:rsidR="00024C7B" w:rsidRPr="00C27216" w:rsidRDefault="00024C7B">
            <w:pPr>
              <w:rPr>
                <w:sz w:val="4"/>
                <w:szCs w:val="4"/>
              </w:rPr>
            </w:pPr>
          </w:p>
        </w:tc>
        <w:tc>
          <w:tcPr>
            <w:tcW w:w="0" w:type="auto"/>
            <w:vAlign w:val="bottom"/>
            <w:hideMark/>
          </w:tcPr>
          <w:p w14:paraId="662ED705" w14:textId="77777777" w:rsidR="00024C7B" w:rsidRPr="00C27216" w:rsidRDefault="00024C7B">
            <w:pPr>
              <w:rPr>
                <w:sz w:val="4"/>
                <w:szCs w:val="4"/>
              </w:rPr>
            </w:pPr>
          </w:p>
        </w:tc>
        <w:tc>
          <w:tcPr>
            <w:tcW w:w="1450" w:type="pct"/>
            <w:vAlign w:val="center"/>
            <w:hideMark/>
          </w:tcPr>
          <w:p w14:paraId="2DFBD879" w14:textId="77777777" w:rsidR="00024C7B" w:rsidRPr="00C27216" w:rsidRDefault="00024C7B">
            <w:pPr>
              <w:rPr>
                <w:sz w:val="4"/>
                <w:szCs w:val="4"/>
              </w:rPr>
            </w:pPr>
          </w:p>
        </w:tc>
        <w:tc>
          <w:tcPr>
            <w:tcW w:w="150" w:type="pct"/>
            <w:vAlign w:val="bottom"/>
            <w:hideMark/>
          </w:tcPr>
          <w:p w14:paraId="31AC64E3" w14:textId="77777777" w:rsidR="00024C7B" w:rsidRPr="00C27216" w:rsidRDefault="00024C7B">
            <w:pPr>
              <w:rPr>
                <w:sz w:val="4"/>
                <w:szCs w:val="4"/>
              </w:rPr>
            </w:pPr>
          </w:p>
        </w:tc>
        <w:tc>
          <w:tcPr>
            <w:tcW w:w="800" w:type="pct"/>
            <w:vAlign w:val="center"/>
            <w:hideMark/>
          </w:tcPr>
          <w:p w14:paraId="3DA72484" w14:textId="77777777" w:rsidR="00024C7B" w:rsidRPr="00C27216" w:rsidRDefault="00024C7B">
            <w:pPr>
              <w:rPr>
                <w:sz w:val="4"/>
                <w:szCs w:val="4"/>
              </w:rPr>
            </w:pPr>
          </w:p>
        </w:tc>
      </w:tr>
      <w:tr w:rsidR="00024C7B" w14:paraId="2D379040" w14:textId="77777777">
        <w:trPr>
          <w:cantSplit/>
          <w:tblHeader/>
          <w:jc w:val="center"/>
        </w:trPr>
        <w:tc>
          <w:tcPr>
            <w:tcW w:w="0" w:type="auto"/>
            <w:tcBorders>
              <w:bottom w:val="single" w:sz="8" w:space="0" w:color="000000"/>
            </w:tcBorders>
            <w:vAlign w:val="bottom"/>
            <w:hideMark/>
          </w:tcPr>
          <w:p w14:paraId="79D4863B" w14:textId="77777777" w:rsidR="00024C7B" w:rsidRPr="007A3FBF" w:rsidRDefault="00024C7B">
            <w:pPr>
              <w:pStyle w:val="NormalWeb"/>
              <w:keepNext/>
              <w:spacing w:before="0" w:beforeAutospacing="0" w:after="20" w:afterAutospacing="0"/>
              <w:rPr>
                <w:rFonts w:ascii="Arial" w:hAnsi="Arial" w:cs="Arial"/>
                <w:sz w:val="20"/>
                <w:szCs w:val="20"/>
              </w:rPr>
            </w:pPr>
            <w:r>
              <w:rPr>
                <w:rFonts w:ascii="Arial" w:hAnsi="Arial" w:cs="Arial"/>
                <w:b/>
                <w:bCs/>
                <w:sz w:val="20"/>
                <w:szCs w:val="20"/>
              </w:rPr>
              <w:t> </w:t>
            </w:r>
            <w:r>
              <w:rPr>
                <w:rFonts w:ascii="Arial" w:hAnsi="Arial" w:cs="Arial"/>
                <w:b/>
                <w:bCs/>
                <w:sz w:val="20"/>
                <w:szCs w:val="20"/>
              </w:rPr>
              <w:t>FY26 Cash Incentive Metrics</w:t>
            </w:r>
          </w:p>
        </w:tc>
        <w:tc>
          <w:tcPr>
            <w:tcW w:w="0" w:type="auto"/>
            <w:tcBorders>
              <w:bottom w:val="single" w:sz="8" w:space="0" w:color="000000"/>
            </w:tcBorders>
            <w:vAlign w:val="bottom"/>
            <w:hideMark/>
          </w:tcPr>
          <w:p w14:paraId="692E81D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8" w:space="0" w:color="000000"/>
            </w:tcBorders>
            <w:tcMar>
              <w:top w:w="0" w:type="dxa"/>
              <w:left w:w="14" w:type="dxa"/>
              <w:bottom w:w="0" w:type="dxa"/>
              <w:right w:w="14" w:type="dxa"/>
            </w:tcMar>
            <w:vAlign w:val="bottom"/>
            <w:hideMark/>
          </w:tcPr>
          <w:p w14:paraId="3836F67C" w14:textId="77777777" w:rsidR="00024C7B" w:rsidRDefault="00024C7B">
            <w:pPr>
              <w:jc w:val="right"/>
              <w:rPr>
                <w:rFonts w:ascii="Arial" w:hAnsi="Arial" w:cs="Arial"/>
                <w:sz w:val="20"/>
              </w:rPr>
            </w:pPr>
            <w:r>
              <w:rPr>
                <w:rFonts w:ascii="Arial" w:hAnsi="Arial" w:cs="Arial"/>
                <w:b/>
                <w:bCs/>
                <w:sz w:val="20"/>
              </w:rPr>
              <w:t>Weight</w:t>
            </w:r>
          </w:p>
        </w:tc>
        <w:tc>
          <w:tcPr>
            <w:tcW w:w="0" w:type="auto"/>
            <w:vAlign w:val="bottom"/>
            <w:hideMark/>
          </w:tcPr>
          <w:p w14:paraId="2F9AB86F"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5DA23571"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8" w:space="0" w:color="000000"/>
            </w:tcBorders>
            <w:vAlign w:val="bottom"/>
            <w:hideMark/>
          </w:tcPr>
          <w:p w14:paraId="32E915F4"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8" w:space="0" w:color="000000"/>
            </w:tcBorders>
            <w:tcMar>
              <w:top w:w="0" w:type="dxa"/>
              <w:left w:w="14" w:type="dxa"/>
              <w:bottom w:w="0" w:type="dxa"/>
              <w:right w:w="14" w:type="dxa"/>
            </w:tcMar>
            <w:vAlign w:val="bottom"/>
            <w:hideMark/>
          </w:tcPr>
          <w:p w14:paraId="32FC0CAE" w14:textId="77777777" w:rsidR="00024C7B" w:rsidRDefault="00024C7B">
            <w:pPr>
              <w:rPr>
                <w:rFonts w:ascii="Arial" w:hAnsi="Arial" w:cs="Arial"/>
                <w:sz w:val="20"/>
              </w:rPr>
            </w:pPr>
            <w:r>
              <w:rPr>
                <w:rFonts w:ascii="Arial" w:hAnsi="Arial" w:cs="Arial"/>
                <w:b/>
                <w:bCs/>
                <w:sz w:val="20"/>
              </w:rPr>
              <w:t> </w:t>
            </w:r>
            <w:r>
              <w:rPr>
                <w:rFonts w:ascii="Arial" w:hAnsi="Arial" w:cs="Arial"/>
                <w:b/>
                <w:bCs/>
                <w:sz w:val="20"/>
              </w:rPr>
              <w:t>FY27 Cash Incentive Metrics</w:t>
            </w:r>
          </w:p>
        </w:tc>
        <w:tc>
          <w:tcPr>
            <w:tcW w:w="0" w:type="auto"/>
            <w:tcBorders>
              <w:bottom w:val="single" w:sz="8" w:space="0" w:color="000000"/>
            </w:tcBorders>
            <w:vAlign w:val="bottom"/>
            <w:hideMark/>
          </w:tcPr>
          <w:p w14:paraId="0A7F3D4A" w14:textId="77777777" w:rsidR="00024C7B" w:rsidRPr="007A3FBF"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8" w:space="0" w:color="000000"/>
            </w:tcBorders>
            <w:tcMar>
              <w:top w:w="0" w:type="dxa"/>
              <w:left w:w="14" w:type="dxa"/>
              <w:bottom w:w="0" w:type="dxa"/>
              <w:right w:w="14" w:type="dxa"/>
            </w:tcMar>
            <w:vAlign w:val="bottom"/>
            <w:hideMark/>
          </w:tcPr>
          <w:p w14:paraId="4E5EFDB3" w14:textId="77777777" w:rsidR="00024C7B" w:rsidRDefault="00024C7B">
            <w:pPr>
              <w:jc w:val="right"/>
              <w:rPr>
                <w:rFonts w:ascii="Arial" w:hAnsi="Arial" w:cs="Arial"/>
                <w:sz w:val="20"/>
              </w:rPr>
            </w:pPr>
            <w:r>
              <w:rPr>
                <w:rFonts w:ascii="Arial" w:hAnsi="Arial" w:cs="Arial"/>
                <w:b/>
                <w:bCs/>
                <w:sz w:val="20"/>
              </w:rPr>
              <w:t>Weight</w:t>
            </w:r>
          </w:p>
        </w:tc>
      </w:tr>
      <w:tr w:rsidR="00024C7B" w14:paraId="71A2E243" w14:textId="77777777">
        <w:trPr>
          <w:trHeight w:val="30"/>
          <w:tblHeader/>
          <w:jc w:val="center"/>
        </w:trPr>
        <w:tc>
          <w:tcPr>
            <w:tcW w:w="0" w:type="auto"/>
            <w:gridSpan w:val="3"/>
            <w:vAlign w:val="center"/>
            <w:hideMark/>
          </w:tcPr>
          <w:p w14:paraId="47A5A10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81F186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F719BB" w14:textId="77777777" w:rsidR="00024C7B" w:rsidRDefault="00024C7B">
            <w:pPr>
              <w:rPr>
                <w:rFonts w:ascii="Arial" w:hAnsi="Arial" w:cs="Arial"/>
                <w:sz w:val="2"/>
                <w:szCs w:val="2"/>
              </w:rPr>
            </w:pPr>
            <w:r>
              <w:rPr>
                <w:rFonts w:ascii="Arial" w:hAnsi="Arial" w:cs="Arial"/>
                <w:sz w:val="2"/>
                <w:szCs w:val="2"/>
              </w:rPr>
              <w:t> </w:t>
            </w:r>
          </w:p>
        </w:tc>
      </w:tr>
      <w:tr w:rsidR="00024C7B" w14:paraId="40A41495" w14:textId="77777777">
        <w:trPr>
          <w:cantSplit/>
          <w:tblHeader/>
          <w:jc w:val="center"/>
        </w:trPr>
        <w:tc>
          <w:tcPr>
            <w:tcW w:w="0" w:type="auto"/>
            <w:gridSpan w:val="3"/>
            <w:tcBorders>
              <w:bottom w:val="single" w:sz="6" w:space="0" w:color="000000"/>
            </w:tcBorders>
            <w:vAlign w:val="bottom"/>
            <w:hideMark/>
          </w:tcPr>
          <w:p w14:paraId="10CF218C" w14:textId="77777777" w:rsidR="00024C7B" w:rsidRPr="007A3FBF" w:rsidRDefault="00024C7B">
            <w:pPr>
              <w:pStyle w:val="NormalWeb"/>
              <w:keepNext/>
              <w:spacing w:before="0" w:beforeAutospacing="0" w:after="20" w:afterAutospacing="0"/>
              <w:rPr>
                <w:rFonts w:ascii="Arial" w:hAnsi="Arial" w:cs="Arial"/>
                <w:sz w:val="20"/>
                <w:szCs w:val="20"/>
              </w:rPr>
            </w:pPr>
            <w:r>
              <w:rPr>
                <w:rFonts w:ascii="Arial" w:hAnsi="Arial" w:cs="Arial"/>
                <w:b/>
                <w:bCs/>
                <w:color w:val="0075C9"/>
                <w:sz w:val="20"/>
                <w:szCs w:val="20"/>
              </w:rPr>
              <w:t> </w:t>
            </w:r>
            <w:r>
              <w:rPr>
                <w:rFonts w:ascii="Arial" w:hAnsi="Arial" w:cs="Arial"/>
                <w:b/>
                <w:bCs/>
                <w:color w:val="0075C9"/>
                <w:sz w:val="20"/>
                <w:szCs w:val="20"/>
              </w:rPr>
              <w:t>Financial</w:t>
            </w:r>
          </w:p>
        </w:tc>
        <w:tc>
          <w:tcPr>
            <w:tcW w:w="0" w:type="auto"/>
            <w:vAlign w:val="bottom"/>
            <w:hideMark/>
          </w:tcPr>
          <w:p w14:paraId="7546BF6A"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362A3141"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vAlign w:val="bottom"/>
            <w:hideMark/>
          </w:tcPr>
          <w:p w14:paraId="0BB06C40"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gridSpan w:val="3"/>
            <w:tcBorders>
              <w:bottom w:val="single" w:sz="6" w:space="0" w:color="000000"/>
            </w:tcBorders>
            <w:tcMar>
              <w:top w:w="0" w:type="dxa"/>
              <w:left w:w="14" w:type="dxa"/>
              <w:bottom w:w="0" w:type="dxa"/>
              <w:right w:w="14" w:type="dxa"/>
            </w:tcMar>
            <w:vAlign w:val="bottom"/>
            <w:hideMark/>
          </w:tcPr>
          <w:p w14:paraId="0A357A5E" w14:textId="77777777" w:rsidR="00024C7B" w:rsidRDefault="00024C7B">
            <w:pPr>
              <w:rPr>
                <w:rFonts w:ascii="Arial" w:hAnsi="Arial" w:cs="Arial"/>
                <w:sz w:val="20"/>
              </w:rPr>
            </w:pPr>
            <w:r>
              <w:rPr>
                <w:rFonts w:ascii="Arial" w:hAnsi="Arial" w:cs="Arial"/>
                <w:b/>
                <w:bCs/>
                <w:color w:val="0075C9"/>
                <w:sz w:val="20"/>
              </w:rPr>
              <w:t> Financial</w:t>
            </w:r>
          </w:p>
        </w:tc>
      </w:tr>
      <w:tr w:rsidR="00024C7B" w14:paraId="6C5FE671" w14:textId="77777777">
        <w:trPr>
          <w:trHeight w:val="75"/>
          <w:jc w:val="center"/>
        </w:trPr>
        <w:tc>
          <w:tcPr>
            <w:tcW w:w="0" w:type="auto"/>
            <w:vAlign w:val="center"/>
            <w:hideMark/>
          </w:tcPr>
          <w:p w14:paraId="71B666F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D987BC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DD152B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260079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90FC0AF" w14:textId="77777777" w:rsidR="00024C7B" w:rsidRDefault="00024C7B">
            <w:pPr>
              <w:rPr>
                <w:rFonts w:ascii="Arial" w:hAnsi="Arial" w:cs="Arial"/>
                <w:sz w:val="2"/>
                <w:szCs w:val="2"/>
              </w:rPr>
            </w:pPr>
            <w:r>
              <w:rPr>
                <w:rFonts w:ascii="Arial" w:hAnsi="Arial" w:cs="Arial"/>
                <w:sz w:val="2"/>
                <w:szCs w:val="2"/>
              </w:rPr>
              <w:t> </w:t>
            </w:r>
          </w:p>
        </w:tc>
      </w:tr>
      <w:tr w:rsidR="00024C7B" w14:paraId="21CCC633" w14:textId="77777777">
        <w:trPr>
          <w:cantSplit/>
          <w:jc w:val="center"/>
        </w:trPr>
        <w:tc>
          <w:tcPr>
            <w:tcW w:w="0" w:type="auto"/>
            <w:tcBorders>
              <w:bottom w:val="single" w:sz="6" w:space="0" w:color="0075C9"/>
            </w:tcBorders>
            <w:tcMar>
              <w:top w:w="14" w:type="dxa"/>
              <w:left w:w="0" w:type="dxa"/>
              <w:bottom w:w="40" w:type="dxa"/>
              <w:right w:w="14" w:type="dxa"/>
            </w:tcMar>
            <w:hideMark/>
          </w:tcPr>
          <w:p w14:paraId="36187A68" w14:textId="77777777" w:rsidR="00024C7B" w:rsidRPr="007A3FBF" w:rsidRDefault="00024C7B">
            <w:pPr>
              <w:pStyle w:val="NormalWeb"/>
              <w:keepNext/>
              <w:spacing w:before="0" w:beforeAutospacing="0" w:after="0" w:afterAutospacing="0"/>
              <w:rPr>
                <w:rFonts w:ascii="Arial" w:hAnsi="Arial" w:cs="Arial"/>
                <w:sz w:val="8"/>
                <w:szCs w:val="8"/>
              </w:rPr>
            </w:pPr>
            <w:r>
              <w:rPr>
                <w:rFonts w:ascii="Arial" w:hAnsi="Arial" w:cs="Arial"/>
                <w:sz w:val="8"/>
                <w:szCs w:val="8"/>
              </w:rPr>
              <w:t> </w:t>
            </w:r>
          </w:p>
          <w:p w14:paraId="641CBD46"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Incentive Plan Revenue</w:t>
            </w:r>
          </w:p>
        </w:tc>
        <w:tc>
          <w:tcPr>
            <w:tcW w:w="0" w:type="auto"/>
            <w:tcBorders>
              <w:bottom w:val="single" w:sz="6" w:space="0" w:color="0075C9"/>
            </w:tcBorders>
            <w:vAlign w:val="bottom"/>
            <w:hideMark/>
          </w:tcPr>
          <w:p w14:paraId="3D9609E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07F80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35% for CEO</w:t>
            </w:r>
          </w:p>
          <w:p w14:paraId="0CC40FF3"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25% for NEOs</w:t>
            </w:r>
          </w:p>
        </w:tc>
        <w:tc>
          <w:tcPr>
            <w:tcW w:w="0" w:type="auto"/>
            <w:vAlign w:val="bottom"/>
            <w:hideMark/>
          </w:tcPr>
          <w:p w14:paraId="58A48F1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3C12D0A1" w14:textId="77777777" w:rsidR="00024C7B" w:rsidRDefault="00024C7B">
            <w:pPr>
              <w:pStyle w:val="la2"/>
              <w:rPr>
                <w:rFonts w:ascii="Arial" w:hAnsi="Arial" w:cs="Arial"/>
                <w:sz w:val="18"/>
                <w:szCs w:val="18"/>
              </w:rPr>
            </w:pPr>
            <w:r>
              <w:rPr>
                <w:rFonts w:ascii="Arial" w:hAnsi="Arial" w:cs="Arial"/>
                <w:sz w:val="18"/>
                <w:szCs w:val="18"/>
              </w:rPr>
              <w:t> </w:t>
            </w:r>
          </w:p>
          <w:p w14:paraId="38DA97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34FEF2E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33B9A12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67F3BC"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Incentive Plan Revenue</w:t>
            </w:r>
          </w:p>
        </w:tc>
        <w:tc>
          <w:tcPr>
            <w:tcW w:w="0" w:type="auto"/>
            <w:tcBorders>
              <w:bottom w:val="single" w:sz="6" w:space="0" w:color="0075C9"/>
            </w:tcBorders>
            <w:vAlign w:val="bottom"/>
            <w:hideMark/>
          </w:tcPr>
          <w:p w14:paraId="75FE77B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E42C001" w14:textId="77777777" w:rsidR="00024C7B" w:rsidRDefault="00024C7B">
            <w:pPr>
              <w:jc w:val="right"/>
              <w:rPr>
                <w:rFonts w:ascii="Arial" w:hAnsi="Arial" w:cs="Arial"/>
                <w:sz w:val="18"/>
                <w:szCs w:val="18"/>
              </w:rPr>
            </w:pPr>
            <w:r>
              <w:rPr>
                <w:rFonts w:ascii="Arial" w:hAnsi="Arial" w:cs="Arial"/>
                <w:sz w:val="18"/>
                <w:szCs w:val="18"/>
              </w:rPr>
              <w:t>50% for CEO and NEOs</w:t>
            </w:r>
          </w:p>
        </w:tc>
      </w:tr>
      <w:tr w:rsidR="00024C7B" w14:paraId="167C19AF" w14:textId="77777777">
        <w:trPr>
          <w:trHeight w:val="75"/>
          <w:jc w:val="center"/>
        </w:trPr>
        <w:tc>
          <w:tcPr>
            <w:tcW w:w="0" w:type="auto"/>
            <w:vAlign w:val="center"/>
            <w:hideMark/>
          </w:tcPr>
          <w:p w14:paraId="47DC523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4AF0F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80AACD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9572A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C5CFDA8" w14:textId="77777777" w:rsidR="00024C7B" w:rsidRDefault="00024C7B">
            <w:pPr>
              <w:rPr>
                <w:rFonts w:ascii="Arial" w:hAnsi="Arial" w:cs="Arial"/>
                <w:sz w:val="2"/>
                <w:szCs w:val="2"/>
              </w:rPr>
            </w:pPr>
            <w:r>
              <w:rPr>
                <w:rFonts w:ascii="Arial" w:hAnsi="Arial" w:cs="Arial"/>
                <w:sz w:val="2"/>
                <w:szCs w:val="2"/>
              </w:rPr>
              <w:t> </w:t>
            </w:r>
          </w:p>
        </w:tc>
      </w:tr>
      <w:tr w:rsidR="00024C7B" w14:paraId="1D0F54AC" w14:textId="77777777">
        <w:trPr>
          <w:cantSplit/>
          <w:jc w:val="center"/>
        </w:trPr>
        <w:tc>
          <w:tcPr>
            <w:tcW w:w="0" w:type="auto"/>
            <w:tcBorders>
              <w:bottom w:val="single" w:sz="6" w:space="0" w:color="0075C9"/>
            </w:tcBorders>
            <w:tcMar>
              <w:top w:w="14" w:type="dxa"/>
              <w:left w:w="0" w:type="dxa"/>
              <w:bottom w:w="40" w:type="dxa"/>
              <w:right w:w="14" w:type="dxa"/>
            </w:tcMar>
            <w:hideMark/>
          </w:tcPr>
          <w:p w14:paraId="31F20799" w14:textId="77777777" w:rsidR="00024C7B" w:rsidRPr="007A3FBF" w:rsidRDefault="00024C7B">
            <w:pPr>
              <w:pStyle w:val="NormalWeb"/>
              <w:keepNext/>
              <w:spacing w:before="0" w:beforeAutospacing="0" w:after="0" w:afterAutospacing="0"/>
              <w:rPr>
                <w:rFonts w:ascii="Arial" w:hAnsi="Arial" w:cs="Arial"/>
                <w:sz w:val="8"/>
                <w:szCs w:val="8"/>
              </w:rPr>
            </w:pPr>
            <w:r>
              <w:rPr>
                <w:rFonts w:ascii="Arial" w:hAnsi="Arial" w:cs="Arial"/>
                <w:sz w:val="8"/>
                <w:szCs w:val="8"/>
              </w:rPr>
              <w:t> </w:t>
            </w:r>
          </w:p>
          <w:p w14:paraId="2D1A34D3"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Incentive Plan Operating Income</w:t>
            </w:r>
          </w:p>
        </w:tc>
        <w:tc>
          <w:tcPr>
            <w:tcW w:w="0" w:type="auto"/>
            <w:tcBorders>
              <w:bottom w:val="single" w:sz="6" w:space="0" w:color="0075C9"/>
            </w:tcBorders>
            <w:vAlign w:val="bottom"/>
            <w:hideMark/>
          </w:tcPr>
          <w:p w14:paraId="61695DF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2479CDC"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35% for CEO</w:t>
            </w:r>
          </w:p>
          <w:p w14:paraId="3059779E"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25% for NEOs</w:t>
            </w:r>
          </w:p>
        </w:tc>
        <w:tc>
          <w:tcPr>
            <w:tcW w:w="0" w:type="auto"/>
            <w:vAlign w:val="bottom"/>
            <w:hideMark/>
          </w:tcPr>
          <w:p w14:paraId="734EBE1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2EE056F2" w14:textId="77777777" w:rsidR="00024C7B" w:rsidRDefault="00024C7B">
            <w:pPr>
              <w:pStyle w:val="la2"/>
              <w:rPr>
                <w:rFonts w:ascii="Arial" w:hAnsi="Arial" w:cs="Arial"/>
                <w:sz w:val="18"/>
                <w:szCs w:val="18"/>
              </w:rPr>
            </w:pPr>
            <w:r>
              <w:rPr>
                <w:rFonts w:ascii="Arial" w:hAnsi="Arial" w:cs="Arial"/>
                <w:sz w:val="18"/>
                <w:szCs w:val="18"/>
              </w:rPr>
              <w:t> </w:t>
            </w:r>
          </w:p>
          <w:p w14:paraId="6F7457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5D5B538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139F923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BBA4391"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Incentive Plan Operating Income</w:t>
            </w:r>
          </w:p>
        </w:tc>
        <w:tc>
          <w:tcPr>
            <w:tcW w:w="0" w:type="auto"/>
            <w:tcBorders>
              <w:bottom w:val="single" w:sz="6" w:space="0" w:color="0075C9"/>
            </w:tcBorders>
            <w:vAlign w:val="bottom"/>
            <w:hideMark/>
          </w:tcPr>
          <w:p w14:paraId="63BEF2D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F77AC07" w14:textId="77777777" w:rsidR="00024C7B" w:rsidRDefault="00024C7B">
            <w:pPr>
              <w:jc w:val="right"/>
              <w:rPr>
                <w:rFonts w:ascii="Arial" w:hAnsi="Arial" w:cs="Arial"/>
                <w:sz w:val="18"/>
                <w:szCs w:val="18"/>
              </w:rPr>
            </w:pPr>
            <w:r>
              <w:rPr>
                <w:rFonts w:ascii="Arial" w:hAnsi="Arial" w:cs="Arial"/>
                <w:sz w:val="18"/>
                <w:szCs w:val="18"/>
              </w:rPr>
              <w:t>50% for CEO and NEOs</w:t>
            </w:r>
          </w:p>
        </w:tc>
      </w:tr>
      <w:tr w:rsidR="00024C7B" w14:paraId="7AC4D9FE" w14:textId="77777777">
        <w:trPr>
          <w:trHeight w:val="30"/>
          <w:jc w:val="center"/>
        </w:trPr>
        <w:tc>
          <w:tcPr>
            <w:tcW w:w="0" w:type="auto"/>
            <w:gridSpan w:val="3"/>
            <w:vAlign w:val="center"/>
            <w:hideMark/>
          </w:tcPr>
          <w:p w14:paraId="703012F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F5373D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F8F628F" w14:textId="77777777" w:rsidR="00024C7B" w:rsidRDefault="00024C7B">
            <w:pPr>
              <w:rPr>
                <w:rFonts w:ascii="Arial" w:hAnsi="Arial" w:cs="Arial"/>
                <w:sz w:val="2"/>
                <w:szCs w:val="2"/>
              </w:rPr>
            </w:pPr>
            <w:r>
              <w:rPr>
                <w:rFonts w:ascii="Arial" w:hAnsi="Arial" w:cs="Arial"/>
                <w:sz w:val="2"/>
                <w:szCs w:val="2"/>
              </w:rPr>
              <w:t> </w:t>
            </w:r>
          </w:p>
        </w:tc>
      </w:tr>
      <w:tr w:rsidR="00024C7B" w14:paraId="769323D9" w14:textId="77777777">
        <w:trPr>
          <w:cantSplit/>
          <w:jc w:val="center"/>
        </w:trPr>
        <w:tc>
          <w:tcPr>
            <w:tcW w:w="0" w:type="auto"/>
            <w:gridSpan w:val="3"/>
            <w:tcBorders>
              <w:bottom w:val="single" w:sz="6" w:space="0" w:color="000000"/>
            </w:tcBorders>
            <w:vAlign w:val="bottom"/>
            <w:hideMark/>
          </w:tcPr>
          <w:p w14:paraId="6CEBE181" w14:textId="77777777" w:rsidR="00024C7B" w:rsidRPr="007A3FBF" w:rsidRDefault="00024C7B">
            <w:pPr>
              <w:pStyle w:val="NormalWeb"/>
              <w:keepNext/>
              <w:spacing w:before="0" w:beforeAutospacing="0" w:after="20" w:afterAutospacing="0"/>
              <w:rPr>
                <w:rFonts w:ascii="Arial" w:hAnsi="Arial" w:cs="Arial"/>
                <w:sz w:val="20"/>
                <w:szCs w:val="20"/>
              </w:rPr>
            </w:pPr>
            <w:r>
              <w:rPr>
                <w:rFonts w:ascii="Arial" w:hAnsi="Arial" w:cs="Arial"/>
                <w:b/>
                <w:bCs/>
                <w:color w:val="0075C9"/>
                <w:sz w:val="20"/>
                <w:szCs w:val="20"/>
              </w:rPr>
              <w:t> </w:t>
            </w:r>
            <w:r>
              <w:rPr>
                <w:rFonts w:ascii="Arial" w:hAnsi="Arial" w:cs="Arial"/>
                <w:b/>
                <w:bCs/>
                <w:color w:val="0075C9"/>
                <w:sz w:val="20"/>
                <w:szCs w:val="20"/>
              </w:rPr>
              <w:t>Operational</w:t>
            </w:r>
          </w:p>
        </w:tc>
        <w:tc>
          <w:tcPr>
            <w:tcW w:w="0" w:type="auto"/>
            <w:vAlign w:val="bottom"/>
            <w:hideMark/>
          </w:tcPr>
          <w:p w14:paraId="3036F1FF"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vAlign w:val="bottom"/>
            <w:hideMark/>
          </w:tcPr>
          <w:p w14:paraId="46EE9F46"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tcBorders>
              <w:bottom w:val="single" w:sz="6" w:space="0" w:color="000000"/>
            </w:tcBorders>
            <w:vAlign w:val="bottom"/>
            <w:hideMark/>
          </w:tcPr>
          <w:p w14:paraId="4B611FE3" w14:textId="77777777" w:rsidR="00024C7B" w:rsidRDefault="00024C7B">
            <w:pPr>
              <w:pStyle w:val="la2"/>
              <w:rPr>
                <w:rFonts w:ascii="Arial" w:hAnsi="Arial" w:cs="Arial"/>
                <w:sz w:val="20"/>
                <w:szCs w:val="20"/>
              </w:rPr>
            </w:pPr>
            <w:r>
              <w:rPr>
                <w:rFonts w:ascii="Arial" w:hAnsi="Arial" w:cs="Arial"/>
                <w:sz w:val="20"/>
                <w:szCs w:val="20"/>
              </w:rPr>
              <w:t> </w:t>
            </w:r>
          </w:p>
        </w:tc>
        <w:tc>
          <w:tcPr>
            <w:tcW w:w="0" w:type="auto"/>
            <w:gridSpan w:val="3"/>
            <w:tcBorders>
              <w:bottom w:val="single" w:sz="6" w:space="0" w:color="000000"/>
            </w:tcBorders>
            <w:tcMar>
              <w:top w:w="0" w:type="dxa"/>
              <w:left w:w="14" w:type="dxa"/>
              <w:bottom w:w="0" w:type="dxa"/>
              <w:right w:w="14" w:type="dxa"/>
            </w:tcMar>
            <w:vAlign w:val="bottom"/>
            <w:hideMark/>
          </w:tcPr>
          <w:p w14:paraId="68113109" w14:textId="77777777" w:rsidR="00024C7B" w:rsidRDefault="00024C7B">
            <w:pPr>
              <w:rPr>
                <w:rFonts w:ascii="Arial" w:hAnsi="Arial" w:cs="Arial"/>
                <w:sz w:val="20"/>
              </w:rPr>
            </w:pPr>
            <w:r>
              <w:rPr>
                <w:rFonts w:ascii="Arial" w:hAnsi="Arial" w:cs="Arial"/>
                <w:b/>
                <w:bCs/>
                <w:color w:val="0075C9"/>
                <w:sz w:val="20"/>
              </w:rPr>
              <w:t> </w:t>
            </w:r>
            <w:r>
              <w:rPr>
                <w:rFonts w:ascii="Arial" w:hAnsi="Arial" w:cs="Arial"/>
                <w:b/>
                <w:bCs/>
                <w:color w:val="0075C9"/>
                <w:sz w:val="20"/>
              </w:rPr>
              <w:t>Individual Modifier</w:t>
            </w:r>
          </w:p>
        </w:tc>
      </w:tr>
      <w:tr w:rsidR="00024C7B" w14:paraId="6B1BAC06" w14:textId="77777777">
        <w:trPr>
          <w:trHeight w:val="75"/>
          <w:jc w:val="center"/>
        </w:trPr>
        <w:tc>
          <w:tcPr>
            <w:tcW w:w="0" w:type="auto"/>
            <w:vAlign w:val="center"/>
            <w:hideMark/>
          </w:tcPr>
          <w:p w14:paraId="05D3262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06B9CC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B6A6CB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CDA5E7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0669981" w14:textId="77777777" w:rsidR="00024C7B" w:rsidRDefault="00024C7B">
            <w:pPr>
              <w:rPr>
                <w:rFonts w:ascii="Arial" w:hAnsi="Arial" w:cs="Arial"/>
                <w:sz w:val="2"/>
                <w:szCs w:val="2"/>
              </w:rPr>
            </w:pPr>
            <w:r>
              <w:rPr>
                <w:rFonts w:ascii="Arial" w:hAnsi="Arial" w:cs="Arial"/>
                <w:sz w:val="2"/>
                <w:szCs w:val="2"/>
              </w:rPr>
              <w:t> </w:t>
            </w:r>
          </w:p>
        </w:tc>
      </w:tr>
      <w:tr w:rsidR="00024C7B" w14:paraId="273CE950" w14:textId="77777777">
        <w:trPr>
          <w:cantSplit/>
          <w:jc w:val="center"/>
        </w:trPr>
        <w:tc>
          <w:tcPr>
            <w:tcW w:w="0" w:type="auto"/>
            <w:tcBorders>
              <w:bottom w:val="single" w:sz="6" w:space="0" w:color="0075C9"/>
            </w:tcBorders>
            <w:tcMar>
              <w:top w:w="14" w:type="dxa"/>
              <w:left w:w="0" w:type="dxa"/>
              <w:bottom w:w="40" w:type="dxa"/>
              <w:right w:w="14" w:type="dxa"/>
            </w:tcMar>
            <w:hideMark/>
          </w:tcPr>
          <w:p w14:paraId="1FA34AEF" w14:textId="77777777" w:rsidR="00024C7B" w:rsidRPr="007A3FBF"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67E63E7"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Security</w:t>
            </w:r>
          </w:p>
        </w:tc>
        <w:tc>
          <w:tcPr>
            <w:tcW w:w="0" w:type="auto"/>
            <w:tcBorders>
              <w:bottom w:val="single" w:sz="6" w:space="0" w:color="0075C9"/>
            </w:tcBorders>
            <w:vAlign w:val="bottom"/>
            <w:hideMark/>
          </w:tcPr>
          <w:p w14:paraId="49CB6DC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C3F7BD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10% for CEO</w:t>
            </w:r>
          </w:p>
          <w:p w14:paraId="4A7E5C9D"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16.67% for NEOs</w:t>
            </w:r>
          </w:p>
        </w:tc>
        <w:tc>
          <w:tcPr>
            <w:tcW w:w="0" w:type="auto"/>
            <w:vAlign w:val="bottom"/>
            <w:hideMark/>
          </w:tcPr>
          <w:p w14:paraId="6CB3E2C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4C0ED949" w14:textId="77777777" w:rsidR="00024C7B" w:rsidRDefault="00024C7B">
            <w:pPr>
              <w:pStyle w:val="la2"/>
              <w:rPr>
                <w:rFonts w:ascii="Arial" w:hAnsi="Arial" w:cs="Arial"/>
                <w:sz w:val="18"/>
                <w:szCs w:val="18"/>
              </w:rPr>
            </w:pPr>
            <w:r>
              <w:rPr>
                <w:rFonts w:ascii="Arial" w:hAnsi="Arial" w:cs="Arial"/>
                <w:sz w:val="18"/>
                <w:szCs w:val="18"/>
              </w:rPr>
              <w:t> </w:t>
            </w:r>
          </w:p>
          <w:p w14:paraId="70B290F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75C9"/>
            </w:tcBorders>
            <w:vAlign w:val="bottom"/>
            <w:hideMark/>
          </w:tcPr>
          <w:p w14:paraId="0D7076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2E8F2D4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5C7D135"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Individual Performance*</w:t>
            </w:r>
          </w:p>
        </w:tc>
        <w:tc>
          <w:tcPr>
            <w:tcW w:w="0" w:type="auto"/>
            <w:tcBorders>
              <w:bottom w:val="single" w:sz="6" w:space="0" w:color="0075C9"/>
            </w:tcBorders>
            <w:vAlign w:val="bottom"/>
            <w:hideMark/>
          </w:tcPr>
          <w:p w14:paraId="1DB1B9B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62F7F8C" w14:textId="77777777" w:rsidR="00024C7B" w:rsidRDefault="00024C7B">
            <w:pPr>
              <w:jc w:val="right"/>
              <w:rPr>
                <w:rFonts w:ascii="Arial" w:hAnsi="Arial" w:cs="Arial"/>
                <w:sz w:val="18"/>
                <w:szCs w:val="18"/>
              </w:rPr>
            </w:pPr>
            <w:r>
              <w:rPr>
                <w:rFonts w:ascii="Arial" w:hAnsi="Arial" w:cs="Arial"/>
                <w:sz w:val="18"/>
                <w:szCs w:val="18"/>
              </w:rPr>
              <w:t>+/- 25% for CEO and NEOs</w:t>
            </w:r>
          </w:p>
        </w:tc>
      </w:tr>
      <w:tr w:rsidR="00024C7B" w14:paraId="78AC8BAE" w14:textId="77777777">
        <w:trPr>
          <w:trHeight w:val="75"/>
          <w:jc w:val="center"/>
        </w:trPr>
        <w:tc>
          <w:tcPr>
            <w:tcW w:w="0" w:type="auto"/>
            <w:vAlign w:val="center"/>
            <w:hideMark/>
          </w:tcPr>
          <w:p w14:paraId="66CF788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04FC46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2EC32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0205FD" w14:textId="77777777" w:rsidR="00024C7B" w:rsidRDefault="00024C7B">
            <w:pPr>
              <w:rPr>
                <w:rFonts w:ascii="Arial" w:hAnsi="Arial" w:cs="Arial"/>
                <w:sz w:val="2"/>
                <w:szCs w:val="2"/>
              </w:rPr>
            </w:pPr>
            <w:r>
              <w:rPr>
                <w:rFonts w:ascii="Arial" w:hAnsi="Arial" w:cs="Arial"/>
                <w:sz w:val="2"/>
                <w:szCs w:val="2"/>
              </w:rPr>
              <w:t> </w:t>
            </w:r>
          </w:p>
        </w:tc>
      </w:tr>
      <w:tr w:rsidR="00024C7B" w14:paraId="296D878F" w14:textId="77777777">
        <w:trPr>
          <w:cantSplit/>
          <w:jc w:val="center"/>
        </w:trPr>
        <w:tc>
          <w:tcPr>
            <w:tcW w:w="0" w:type="auto"/>
            <w:tcBorders>
              <w:bottom w:val="single" w:sz="6" w:space="0" w:color="0075C9"/>
            </w:tcBorders>
            <w:tcMar>
              <w:top w:w="14" w:type="dxa"/>
              <w:left w:w="0" w:type="dxa"/>
              <w:bottom w:w="40" w:type="dxa"/>
              <w:right w:w="14" w:type="dxa"/>
            </w:tcMar>
            <w:hideMark/>
          </w:tcPr>
          <w:p w14:paraId="0E778B13" w14:textId="77777777" w:rsidR="00024C7B" w:rsidRPr="007A3FBF"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B1F0AEE"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Product, Customers &amp; Stakeholders</w:t>
            </w:r>
          </w:p>
        </w:tc>
        <w:tc>
          <w:tcPr>
            <w:tcW w:w="0" w:type="auto"/>
            <w:tcBorders>
              <w:bottom w:val="single" w:sz="6" w:space="0" w:color="0075C9"/>
            </w:tcBorders>
            <w:vAlign w:val="bottom"/>
            <w:hideMark/>
          </w:tcPr>
          <w:p w14:paraId="10F31AB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tcBorders>
              <w:bottom w:val="single" w:sz="6" w:space="0" w:color="0075C9"/>
            </w:tcBorders>
            <w:tcMar>
              <w:top w:w="14" w:type="dxa"/>
              <w:left w:w="0" w:type="dxa"/>
              <w:bottom w:w="40" w:type="dxa"/>
              <w:right w:w="14" w:type="dxa"/>
            </w:tcMar>
            <w:vAlign w:val="bottom"/>
            <w:hideMark/>
          </w:tcPr>
          <w:p w14:paraId="59539DB0"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10% for CEO</w:t>
            </w:r>
          </w:p>
          <w:p w14:paraId="77D55B46"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16.67% for NEOs</w:t>
            </w:r>
          </w:p>
        </w:tc>
        <w:tc>
          <w:tcPr>
            <w:tcW w:w="0" w:type="auto"/>
            <w:vAlign w:val="bottom"/>
            <w:hideMark/>
          </w:tcPr>
          <w:p w14:paraId="4F1B93A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vAlign w:val="bottom"/>
            <w:hideMark/>
          </w:tcPr>
          <w:p w14:paraId="6FFD2870" w14:textId="77777777" w:rsidR="00024C7B" w:rsidRDefault="00024C7B">
            <w:pPr>
              <w:pStyle w:val="la2"/>
              <w:rPr>
                <w:rFonts w:ascii="Arial" w:hAnsi="Arial" w:cs="Arial"/>
                <w:sz w:val="14"/>
                <w:szCs w:val="14"/>
              </w:rPr>
            </w:pPr>
            <w:r>
              <w:rPr>
                <w:rFonts w:ascii="Arial" w:hAnsi="Arial" w:cs="Arial"/>
                <w:sz w:val="14"/>
                <w:szCs w:val="14"/>
              </w:rPr>
              <w:t> </w:t>
            </w:r>
          </w:p>
          <w:p w14:paraId="5E0553A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D6767B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gridSpan w:val="3"/>
            <w:tcMar>
              <w:top w:w="14" w:type="dxa"/>
              <w:left w:w="0" w:type="dxa"/>
              <w:bottom w:w="40" w:type="dxa"/>
              <w:right w:w="14" w:type="dxa"/>
            </w:tcMar>
            <w:vAlign w:val="bottom"/>
            <w:hideMark/>
          </w:tcPr>
          <w:p w14:paraId="5302B1D8" w14:textId="77777777" w:rsidR="00024C7B" w:rsidRDefault="00024C7B">
            <w:pPr>
              <w:pStyle w:val="NormalWeb"/>
              <w:spacing w:before="0" w:beforeAutospacing="0" w:after="0" w:afterAutospacing="0"/>
              <w:ind w:left="240" w:hanging="240"/>
              <w:rPr>
                <w:rFonts w:ascii="Arial" w:hAnsi="Arial" w:cs="Arial"/>
                <w:sz w:val="14"/>
                <w:szCs w:val="14"/>
              </w:rPr>
            </w:pPr>
            <w:r>
              <w:rPr>
                <w:rFonts w:ascii="Arial" w:hAnsi="Arial" w:cs="Arial"/>
                <w:sz w:val="14"/>
                <w:szCs w:val="14"/>
              </w:rPr>
              <w:t>*</w:t>
            </w:r>
            <w:r>
              <w:rPr>
                <w:rFonts w:ascii="Arial" w:hAnsi="Arial" w:cs="Arial"/>
                <w:sz w:val="14"/>
                <w:szCs w:val="14"/>
              </w:rPr>
              <w:tab/>
              <w:t>Cannot exceed 200% payout maximum including the individual performance modifier</w:t>
            </w:r>
          </w:p>
        </w:tc>
      </w:tr>
      <w:tr w:rsidR="00024C7B" w14:paraId="564EC198" w14:textId="77777777">
        <w:trPr>
          <w:trHeight w:val="75"/>
          <w:jc w:val="center"/>
        </w:trPr>
        <w:tc>
          <w:tcPr>
            <w:tcW w:w="0" w:type="auto"/>
            <w:vAlign w:val="center"/>
            <w:hideMark/>
          </w:tcPr>
          <w:p w14:paraId="69F6357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56EF39F"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84F43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39A2A4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C543A56" w14:textId="77777777" w:rsidR="00024C7B" w:rsidRDefault="00024C7B">
            <w:pPr>
              <w:rPr>
                <w:rFonts w:ascii="Arial" w:hAnsi="Arial" w:cs="Arial"/>
                <w:sz w:val="2"/>
                <w:szCs w:val="2"/>
              </w:rPr>
            </w:pPr>
            <w:r>
              <w:rPr>
                <w:rFonts w:ascii="Arial" w:hAnsi="Arial" w:cs="Arial"/>
                <w:sz w:val="2"/>
                <w:szCs w:val="2"/>
              </w:rPr>
              <w:t> </w:t>
            </w:r>
          </w:p>
        </w:tc>
      </w:tr>
      <w:tr w:rsidR="00024C7B" w14:paraId="2F4660A3" w14:textId="77777777">
        <w:trPr>
          <w:cantSplit/>
          <w:jc w:val="center"/>
        </w:trPr>
        <w:tc>
          <w:tcPr>
            <w:tcW w:w="0" w:type="auto"/>
            <w:tcBorders>
              <w:bottom w:val="single" w:sz="6" w:space="0" w:color="0075C9"/>
            </w:tcBorders>
            <w:tcMar>
              <w:top w:w="14" w:type="dxa"/>
              <w:left w:w="0" w:type="dxa"/>
              <w:bottom w:w="40" w:type="dxa"/>
              <w:right w:w="14" w:type="dxa"/>
            </w:tcMar>
            <w:hideMark/>
          </w:tcPr>
          <w:p w14:paraId="2665C195" w14:textId="77777777" w:rsidR="00024C7B" w:rsidRPr="007A3FBF"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8C0310B" w14:textId="77777777" w:rsidR="00024C7B" w:rsidRDefault="00024C7B">
            <w:pPr>
              <w:pStyle w:val="NormalWeb"/>
              <w:spacing w:before="0" w:beforeAutospacing="0" w:after="20" w:afterAutospacing="0"/>
              <w:ind w:left="586" w:hanging="240"/>
              <w:rPr>
                <w:rFonts w:ascii="Arial" w:hAnsi="Arial" w:cs="Arial"/>
                <w:sz w:val="18"/>
                <w:szCs w:val="18"/>
              </w:rPr>
            </w:pPr>
            <w:r>
              <w:rPr>
                <w:rFonts w:ascii="Arial" w:hAnsi="Arial" w:cs="Arial"/>
                <w:sz w:val="18"/>
                <w:szCs w:val="18"/>
              </w:rPr>
              <w:t>Culture</w:t>
            </w:r>
          </w:p>
        </w:tc>
        <w:tc>
          <w:tcPr>
            <w:tcW w:w="0" w:type="auto"/>
            <w:tcBorders>
              <w:bottom w:val="single" w:sz="6" w:space="0" w:color="0075C9"/>
            </w:tcBorders>
            <w:vAlign w:val="bottom"/>
            <w:hideMark/>
          </w:tcPr>
          <w:p w14:paraId="70264A8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05636D"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sz w:val="18"/>
                <w:szCs w:val="18"/>
              </w:rPr>
              <w:t>10% for CEO</w:t>
            </w:r>
          </w:p>
          <w:p w14:paraId="51C40C5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sz w:val="18"/>
                <w:szCs w:val="18"/>
              </w:rPr>
              <w:t>16.66% for NEOs</w:t>
            </w:r>
          </w:p>
        </w:tc>
        <w:tc>
          <w:tcPr>
            <w:tcW w:w="0" w:type="auto"/>
            <w:vAlign w:val="bottom"/>
            <w:hideMark/>
          </w:tcPr>
          <w:p w14:paraId="691B155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4F0F78DC" w14:textId="77777777" w:rsidR="00024C7B" w:rsidRDefault="00024C7B">
            <w:pPr>
              <w:pStyle w:val="la2"/>
              <w:rPr>
                <w:rFonts w:ascii="Arial" w:hAnsi="Arial" w:cs="Arial"/>
                <w:sz w:val="18"/>
                <w:szCs w:val="18"/>
              </w:rPr>
            </w:pPr>
            <w:r>
              <w:rPr>
                <w:rFonts w:ascii="Arial" w:hAnsi="Arial" w:cs="Arial"/>
                <w:sz w:val="18"/>
                <w:szCs w:val="18"/>
              </w:rPr>
              <w:t> </w:t>
            </w:r>
          </w:p>
          <w:p w14:paraId="1F9C753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049FBB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414AD740" w14:textId="77777777" w:rsidR="00024C7B" w:rsidRDefault="00024C7B">
            <w:pPr>
              <w:pStyle w:val="la2"/>
              <w:rPr>
                <w:rFonts w:ascii="Arial" w:hAnsi="Arial" w:cs="Arial"/>
                <w:sz w:val="18"/>
                <w:szCs w:val="18"/>
              </w:rPr>
            </w:pPr>
            <w:r>
              <w:rPr>
                <w:rFonts w:ascii="Arial" w:hAnsi="Arial" w:cs="Arial"/>
                <w:sz w:val="18"/>
                <w:szCs w:val="18"/>
              </w:rPr>
              <w:t> </w:t>
            </w:r>
          </w:p>
          <w:p w14:paraId="6F30936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594D35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bottom"/>
            <w:hideMark/>
          </w:tcPr>
          <w:p w14:paraId="297D0F38" w14:textId="77777777" w:rsidR="00024C7B" w:rsidRDefault="00024C7B">
            <w:pPr>
              <w:pStyle w:val="la2"/>
              <w:rPr>
                <w:rFonts w:ascii="Arial" w:hAnsi="Arial" w:cs="Arial"/>
                <w:sz w:val="18"/>
                <w:szCs w:val="18"/>
              </w:rPr>
            </w:pPr>
            <w:r>
              <w:rPr>
                <w:rFonts w:ascii="Arial" w:hAnsi="Arial" w:cs="Arial"/>
                <w:sz w:val="18"/>
                <w:szCs w:val="18"/>
              </w:rPr>
              <w:t> </w:t>
            </w:r>
          </w:p>
          <w:p w14:paraId="3DBDA3E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bl>
    <w:p w14:paraId="39F62721" w14:textId="77777777" w:rsidR="00024C7B" w:rsidRPr="007A3FBF" w:rsidRDefault="00024C7B" w:rsidP="00C27216">
      <w:pPr>
        <w:pStyle w:val="NormalWeb"/>
        <w:spacing w:before="80" w:beforeAutospacing="0" w:after="0" w:afterAutospacing="0"/>
        <w:rPr>
          <w:rFonts w:ascii="Arial" w:hAnsi="Arial" w:cs="Arial"/>
        </w:rPr>
      </w:pPr>
      <w:r>
        <w:rPr>
          <w:rFonts w:ascii="Arial" w:hAnsi="Arial" w:cs="Arial"/>
          <w:b/>
          <w:bCs/>
        </w:rPr>
        <w:t xml:space="preserve">Changes to Fiscal Year 2027 PSA Program </w:t>
      </w:r>
    </w:p>
    <w:p w14:paraId="3347F5A1" w14:textId="3DB587DF" w:rsidR="00C27216" w:rsidRDefault="00024C7B" w:rsidP="00C27216">
      <w:pPr>
        <w:pStyle w:val="NormalWeb"/>
        <w:spacing w:before="80" w:beforeAutospacing="0" w:after="0" w:afterAutospacing="0"/>
        <w:rPr>
          <w:rFonts w:ascii="Arial" w:hAnsi="Arial" w:cs="Arial"/>
          <w:sz w:val="18"/>
          <w:szCs w:val="18"/>
        </w:rPr>
      </w:pPr>
      <w:r>
        <w:rPr>
          <w:rFonts w:ascii="Arial" w:hAnsi="Arial" w:cs="Arial"/>
          <w:sz w:val="18"/>
          <w:szCs w:val="18"/>
        </w:rPr>
        <w:t xml:space="preserve">We updated our 2027 PSA metrics to further align the program with our key strategic priorities by focusing on a narrower set of strategic growth drivers, and such metrics will continue to be subject to adjustment based on the relative TSR performance modifier described above. </w:t>
      </w:r>
    </w:p>
    <w:p w14:paraId="662893A8" w14:textId="77777777" w:rsidR="00024C7B" w:rsidRPr="00C27216" w:rsidRDefault="00C27216" w:rsidP="00C27216">
      <w:pPr>
        <w:pStyle w:val="NormalWeb"/>
        <w:spacing w:before="80" w:beforeAutospacing="0" w:after="0" w:afterAutospacing="0"/>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6007CD80" w14:textId="77777777">
        <w:trPr>
          <w:jc w:val="center"/>
        </w:trPr>
        <w:tc>
          <w:tcPr>
            <w:tcW w:w="100" w:type="pct"/>
            <w:vAlign w:val="center"/>
            <w:hideMark/>
          </w:tcPr>
          <w:p w14:paraId="6AA6F6C1" w14:textId="77777777" w:rsidR="00024C7B" w:rsidRDefault="00024C7B">
            <w:pPr>
              <w:rPr>
                <w:rFonts w:ascii="Arial" w:hAnsi="Arial" w:cs="Arial"/>
                <w:sz w:val="18"/>
                <w:szCs w:val="18"/>
              </w:rPr>
            </w:pPr>
            <w:r>
              <w:br w:type="page"/>
            </w:r>
          </w:p>
        </w:tc>
        <w:tc>
          <w:tcPr>
            <w:tcW w:w="0" w:type="auto"/>
            <w:vAlign w:val="bottom"/>
            <w:hideMark/>
          </w:tcPr>
          <w:p w14:paraId="22553F14" w14:textId="77777777" w:rsidR="00024C7B" w:rsidRDefault="00024C7B">
            <w:pPr>
              <w:rPr>
                <w:sz w:val="20"/>
              </w:rPr>
            </w:pPr>
          </w:p>
        </w:tc>
        <w:tc>
          <w:tcPr>
            <w:tcW w:w="850" w:type="pct"/>
            <w:vAlign w:val="center"/>
            <w:hideMark/>
          </w:tcPr>
          <w:p w14:paraId="3B61AA7F" w14:textId="77777777" w:rsidR="00024C7B" w:rsidRDefault="00024C7B">
            <w:pPr>
              <w:rPr>
                <w:sz w:val="20"/>
              </w:rPr>
            </w:pPr>
          </w:p>
        </w:tc>
        <w:tc>
          <w:tcPr>
            <w:tcW w:w="50" w:type="pct"/>
            <w:vAlign w:val="bottom"/>
            <w:hideMark/>
          </w:tcPr>
          <w:p w14:paraId="2CD6A7E0" w14:textId="77777777" w:rsidR="00024C7B" w:rsidRDefault="00024C7B">
            <w:pPr>
              <w:rPr>
                <w:sz w:val="20"/>
              </w:rPr>
            </w:pPr>
          </w:p>
        </w:tc>
        <w:tc>
          <w:tcPr>
            <w:tcW w:w="100" w:type="pct"/>
            <w:vAlign w:val="center"/>
            <w:hideMark/>
          </w:tcPr>
          <w:p w14:paraId="41F2F8C4" w14:textId="77777777" w:rsidR="00024C7B" w:rsidRDefault="00024C7B">
            <w:pPr>
              <w:rPr>
                <w:sz w:val="20"/>
              </w:rPr>
            </w:pPr>
          </w:p>
        </w:tc>
        <w:tc>
          <w:tcPr>
            <w:tcW w:w="0" w:type="auto"/>
            <w:vAlign w:val="bottom"/>
            <w:hideMark/>
          </w:tcPr>
          <w:p w14:paraId="213E607B" w14:textId="77777777" w:rsidR="00024C7B" w:rsidRDefault="00024C7B">
            <w:pPr>
              <w:rPr>
                <w:sz w:val="20"/>
              </w:rPr>
            </w:pPr>
          </w:p>
        </w:tc>
        <w:tc>
          <w:tcPr>
            <w:tcW w:w="750" w:type="pct"/>
            <w:vAlign w:val="center"/>
            <w:hideMark/>
          </w:tcPr>
          <w:p w14:paraId="71080A06" w14:textId="77777777" w:rsidR="00024C7B" w:rsidRDefault="00024C7B">
            <w:pPr>
              <w:rPr>
                <w:sz w:val="20"/>
              </w:rPr>
            </w:pPr>
          </w:p>
        </w:tc>
        <w:tc>
          <w:tcPr>
            <w:tcW w:w="50" w:type="pct"/>
            <w:vAlign w:val="bottom"/>
            <w:hideMark/>
          </w:tcPr>
          <w:p w14:paraId="5C7582FC" w14:textId="77777777" w:rsidR="00024C7B" w:rsidRDefault="00024C7B">
            <w:pPr>
              <w:rPr>
                <w:sz w:val="20"/>
              </w:rPr>
            </w:pPr>
          </w:p>
        </w:tc>
        <w:tc>
          <w:tcPr>
            <w:tcW w:w="100" w:type="pct"/>
            <w:vAlign w:val="center"/>
            <w:hideMark/>
          </w:tcPr>
          <w:p w14:paraId="232EF2A9" w14:textId="77777777" w:rsidR="00024C7B" w:rsidRDefault="00024C7B">
            <w:pPr>
              <w:rPr>
                <w:sz w:val="20"/>
              </w:rPr>
            </w:pPr>
          </w:p>
        </w:tc>
        <w:tc>
          <w:tcPr>
            <w:tcW w:w="0" w:type="auto"/>
            <w:vAlign w:val="bottom"/>
            <w:hideMark/>
          </w:tcPr>
          <w:p w14:paraId="5B201390" w14:textId="77777777" w:rsidR="00024C7B" w:rsidRDefault="00024C7B">
            <w:pPr>
              <w:rPr>
                <w:sz w:val="20"/>
              </w:rPr>
            </w:pPr>
          </w:p>
        </w:tc>
        <w:tc>
          <w:tcPr>
            <w:tcW w:w="850" w:type="pct"/>
            <w:vAlign w:val="center"/>
            <w:hideMark/>
          </w:tcPr>
          <w:p w14:paraId="789B50CD" w14:textId="77777777" w:rsidR="00024C7B" w:rsidRDefault="00024C7B">
            <w:pPr>
              <w:rPr>
                <w:sz w:val="20"/>
              </w:rPr>
            </w:pPr>
          </w:p>
        </w:tc>
        <w:tc>
          <w:tcPr>
            <w:tcW w:w="50" w:type="pct"/>
            <w:vAlign w:val="bottom"/>
            <w:hideMark/>
          </w:tcPr>
          <w:p w14:paraId="7977D256" w14:textId="77777777" w:rsidR="00024C7B" w:rsidRDefault="00024C7B">
            <w:pPr>
              <w:rPr>
                <w:sz w:val="20"/>
              </w:rPr>
            </w:pPr>
          </w:p>
        </w:tc>
        <w:tc>
          <w:tcPr>
            <w:tcW w:w="100" w:type="pct"/>
            <w:vAlign w:val="center"/>
            <w:hideMark/>
          </w:tcPr>
          <w:p w14:paraId="04CD35D7" w14:textId="77777777" w:rsidR="00024C7B" w:rsidRDefault="00024C7B">
            <w:pPr>
              <w:rPr>
                <w:sz w:val="20"/>
              </w:rPr>
            </w:pPr>
          </w:p>
        </w:tc>
        <w:tc>
          <w:tcPr>
            <w:tcW w:w="0" w:type="auto"/>
            <w:vAlign w:val="bottom"/>
            <w:hideMark/>
          </w:tcPr>
          <w:p w14:paraId="4F9731AD" w14:textId="77777777" w:rsidR="00024C7B" w:rsidRDefault="00024C7B">
            <w:pPr>
              <w:rPr>
                <w:sz w:val="20"/>
              </w:rPr>
            </w:pPr>
          </w:p>
        </w:tc>
        <w:tc>
          <w:tcPr>
            <w:tcW w:w="850" w:type="pct"/>
            <w:vAlign w:val="center"/>
            <w:hideMark/>
          </w:tcPr>
          <w:p w14:paraId="76599901" w14:textId="77777777" w:rsidR="00024C7B" w:rsidRDefault="00024C7B">
            <w:pPr>
              <w:rPr>
                <w:sz w:val="20"/>
              </w:rPr>
            </w:pPr>
          </w:p>
        </w:tc>
        <w:tc>
          <w:tcPr>
            <w:tcW w:w="50" w:type="pct"/>
            <w:vAlign w:val="bottom"/>
            <w:hideMark/>
          </w:tcPr>
          <w:p w14:paraId="664FAF6D" w14:textId="77777777" w:rsidR="00024C7B" w:rsidRDefault="00024C7B">
            <w:pPr>
              <w:rPr>
                <w:sz w:val="20"/>
              </w:rPr>
            </w:pPr>
          </w:p>
        </w:tc>
        <w:tc>
          <w:tcPr>
            <w:tcW w:w="100" w:type="pct"/>
            <w:vAlign w:val="center"/>
            <w:hideMark/>
          </w:tcPr>
          <w:p w14:paraId="1A09D060" w14:textId="77777777" w:rsidR="00024C7B" w:rsidRDefault="00024C7B">
            <w:pPr>
              <w:rPr>
                <w:sz w:val="20"/>
              </w:rPr>
            </w:pPr>
          </w:p>
        </w:tc>
        <w:tc>
          <w:tcPr>
            <w:tcW w:w="0" w:type="auto"/>
            <w:vAlign w:val="bottom"/>
            <w:hideMark/>
          </w:tcPr>
          <w:p w14:paraId="058BBC4F" w14:textId="77777777" w:rsidR="00024C7B" w:rsidRDefault="00024C7B">
            <w:pPr>
              <w:rPr>
                <w:sz w:val="20"/>
              </w:rPr>
            </w:pPr>
          </w:p>
        </w:tc>
        <w:tc>
          <w:tcPr>
            <w:tcW w:w="800" w:type="pct"/>
            <w:vAlign w:val="center"/>
            <w:hideMark/>
          </w:tcPr>
          <w:p w14:paraId="5CC3D679" w14:textId="77777777" w:rsidR="00024C7B" w:rsidRDefault="00024C7B">
            <w:pPr>
              <w:rPr>
                <w:sz w:val="20"/>
              </w:rPr>
            </w:pPr>
          </w:p>
        </w:tc>
      </w:tr>
      <w:tr w:rsidR="00024C7B" w14:paraId="1431B46F" w14:textId="77777777" w:rsidTr="00C27216">
        <w:trPr>
          <w:cantSplit/>
          <w:jc w:val="center"/>
        </w:trPr>
        <w:tc>
          <w:tcPr>
            <w:tcW w:w="0" w:type="auto"/>
            <w:noWrap/>
            <w:hideMark/>
          </w:tcPr>
          <w:p w14:paraId="266396C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559BD34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605A1E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121544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6AB834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CD755CA"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C0305E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B06D28D"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3FC83E5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0B942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73E5C4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0E66E2A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C127731"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0B7347B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092810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F6C018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D8406D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D073BBF"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98BFFD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AE2422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510BFB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E97986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8BDDDC4"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6F16CD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6E9364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BD3B77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2EDC694" w14:textId="77777777" w:rsidTr="00C27216">
        <w:trPr>
          <w:jc w:val="center"/>
        </w:trPr>
        <w:tc>
          <w:tcPr>
            <w:tcW w:w="0" w:type="auto"/>
            <w:gridSpan w:val="3"/>
            <w:vAlign w:val="bottom"/>
            <w:hideMark/>
          </w:tcPr>
          <w:p w14:paraId="51E3D14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BDF76A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36D83F9C" w14:textId="77777777" w:rsidR="00024C7B" w:rsidRDefault="00024C7B" w:rsidP="00C27216">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10D141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DC7CC8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4FF518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1E6AD9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99F1B2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7E18D12" w14:textId="77777777" w:rsidR="00024C7B" w:rsidRDefault="00024C7B">
            <w:pPr>
              <w:pStyle w:val="la2"/>
              <w:rPr>
                <w:rFonts w:ascii="Arial" w:hAnsi="Arial" w:cs="Arial"/>
                <w:sz w:val="2"/>
                <w:szCs w:val="2"/>
              </w:rPr>
            </w:pPr>
            <w:r>
              <w:rPr>
                <w:rFonts w:ascii="Arial" w:hAnsi="Arial" w:cs="Arial"/>
                <w:sz w:val="2"/>
                <w:szCs w:val="2"/>
              </w:rPr>
              <w:t> </w:t>
            </w:r>
          </w:p>
        </w:tc>
      </w:tr>
    </w:tbl>
    <w:p w14:paraId="66E7E9D7" w14:textId="77777777" w:rsidR="00024C7B" w:rsidRPr="007A3FBF" w:rsidRDefault="00024C7B">
      <w:pPr>
        <w:pStyle w:val="NormalWeb"/>
        <w:spacing w:before="0" w:beforeAutospacing="0" w:after="0" w:afterAutospacing="0"/>
        <w:rPr>
          <w:sz w:val="16"/>
          <w:szCs w:val="16"/>
        </w:rPr>
      </w:pPr>
      <w:r>
        <w:rPr>
          <w:sz w:val="16"/>
          <w:szCs w:val="16"/>
        </w:rPr>
        <w:t> </w:t>
      </w:r>
    </w:p>
    <w:p w14:paraId="6A02C148" w14:textId="77777777" w:rsidR="00024C7B" w:rsidRDefault="00024C7B">
      <w:pPr>
        <w:pStyle w:val="NormalWeb"/>
        <w:spacing w:before="360" w:beforeAutospacing="0" w:after="0" w:afterAutospacing="0"/>
        <w:rPr>
          <w:sz w:val="2"/>
          <w:szCs w:val="2"/>
        </w:rPr>
      </w:pPr>
      <w:r>
        <w:rPr>
          <w:sz w:val="2"/>
          <w:szCs w:val="2"/>
        </w:rPr>
        <w:t> </w:t>
      </w:r>
    </w:p>
    <w:p w14:paraId="06BDE1BE" w14:textId="77777777" w:rsidR="00024C7B" w:rsidRDefault="00024C7B">
      <w:pPr>
        <w:pStyle w:val="rrdsinglerule"/>
        <w:pBdr>
          <w:top w:val="single" w:sz="6" w:space="0" w:color="0075C9"/>
        </w:pBdr>
        <w:spacing w:before="480"/>
        <w:rPr>
          <w:sz w:val="24"/>
          <w:szCs w:val="24"/>
        </w:rPr>
      </w:pPr>
      <w:r>
        <w:t> </w:t>
      </w:r>
    </w:p>
    <w:p w14:paraId="3D89EFCB" w14:textId="77777777" w:rsidR="00024C7B" w:rsidRDefault="00024C7B">
      <w:pPr>
        <w:pStyle w:val="NormalWeb"/>
        <w:spacing w:before="80" w:beforeAutospacing="0" w:after="0" w:afterAutospacing="0"/>
        <w:rPr>
          <w:rFonts w:ascii="Arial" w:hAnsi="Arial" w:cs="Arial"/>
          <w:sz w:val="28"/>
          <w:szCs w:val="28"/>
        </w:rPr>
      </w:pPr>
      <w:bookmarkStart w:id="18" w:name="toc61756_17"/>
      <w:bookmarkEnd w:id="18"/>
      <w:r>
        <w:rPr>
          <w:rFonts w:ascii="Arial" w:hAnsi="Arial" w:cs="Arial"/>
          <w:b/>
          <w:bCs/>
          <w:color w:val="0075C9"/>
          <w:sz w:val="28"/>
          <w:szCs w:val="28"/>
        </w:rPr>
        <w:t xml:space="preserve">Section 7 – Other Compensation Policies and Information </w:t>
      </w:r>
    </w:p>
    <w:p w14:paraId="6FC11A4E" w14:textId="77777777" w:rsidR="00024C7B" w:rsidRDefault="00024C7B">
      <w:pPr>
        <w:pStyle w:val="NormalWeb"/>
        <w:spacing w:before="120" w:beforeAutospacing="0" w:after="0" w:afterAutospacing="0"/>
        <w:rPr>
          <w:rFonts w:ascii="Arial" w:hAnsi="Arial" w:cs="Arial"/>
        </w:rPr>
      </w:pPr>
      <w:r>
        <w:rPr>
          <w:rFonts w:ascii="Arial" w:hAnsi="Arial" w:cs="Arial"/>
          <w:b/>
          <w:bCs/>
        </w:rPr>
        <w:t xml:space="preserve">No Extraordinary Perquisites </w:t>
      </w:r>
    </w:p>
    <w:p w14:paraId="5E1B213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full-time employees. </w:t>
      </w:r>
    </w:p>
    <w:p w14:paraId="51D51C3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believe that the personal safety and security of our senior executives is of the utmost importance to Microsoft and its shareholders. Pursuant to our executive security program and based on our assessment and monitoring of security risks, we may provide security services to certain senior executives. Security services include personal security services, which may include protection of family members, private aviation, and driver services. The independent members of the Board decided that it was in the best interests of the Company and its stakeholders to provide personal security services to Mr. Nadella and Mr. Smith due to security considerations arising from their respective roles. We view the security services provided to Mr. Nadella and Mr. Smith as an integral part of our risk management program. We view these as necessary and appropriate business expenses that arise from the nature of their employment responsibilities. Personal security services enable Mr. Nadella and Mr. Smith to focus on their duties to Microsoft while reducing security threats, and therefore, mitigate risks to our business. In accordance with applicable regulations, we have reported the aggregate incremental costs of such services in the “All Other Compensation” column of the Summary Compensation Table as required by Item 402 of Regulation S-K. We have also implemented an annual process to provide oversight of the nature and cost of executive security measures. </w:t>
      </w:r>
    </w:p>
    <w:p w14:paraId="77A7FB10" w14:textId="63064099" w:rsidR="004A6E1C"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During fiscal year 2026, we provided no other executive-only perquisites or other personal benefits to our Named Executives other than matching gifts made to charitable organizations. </w:t>
      </w:r>
    </w:p>
    <w:p w14:paraId="0D391C7B" w14:textId="77777777" w:rsidR="00024C7B" w:rsidRDefault="004A6E1C">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1AF44863" w14:textId="77777777">
        <w:trPr>
          <w:jc w:val="center"/>
        </w:trPr>
        <w:tc>
          <w:tcPr>
            <w:tcW w:w="100" w:type="pct"/>
            <w:vAlign w:val="center"/>
            <w:hideMark/>
          </w:tcPr>
          <w:p w14:paraId="02577E8A" w14:textId="77777777" w:rsidR="00024C7B" w:rsidRDefault="00024C7B">
            <w:pPr>
              <w:rPr>
                <w:rFonts w:ascii="Arial" w:hAnsi="Arial" w:cs="Arial"/>
                <w:sz w:val="18"/>
                <w:szCs w:val="18"/>
              </w:rPr>
            </w:pPr>
            <w:r>
              <w:br w:type="page"/>
            </w:r>
          </w:p>
        </w:tc>
        <w:tc>
          <w:tcPr>
            <w:tcW w:w="0" w:type="auto"/>
            <w:vAlign w:val="bottom"/>
            <w:hideMark/>
          </w:tcPr>
          <w:p w14:paraId="719E32FF" w14:textId="77777777" w:rsidR="00024C7B" w:rsidRDefault="00024C7B">
            <w:pPr>
              <w:rPr>
                <w:sz w:val="20"/>
              </w:rPr>
            </w:pPr>
          </w:p>
        </w:tc>
        <w:tc>
          <w:tcPr>
            <w:tcW w:w="850" w:type="pct"/>
            <w:vAlign w:val="center"/>
            <w:hideMark/>
          </w:tcPr>
          <w:p w14:paraId="5D1749B0" w14:textId="77777777" w:rsidR="00024C7B" w:rsidRDefault="00024C7B">
            <w:pPr>
              <w:rPr>
                <w:sz w:val="20"/>
              </w:rPr>
            </w:pPr>
          </w:p>
        </w:tc>
        <w:tc>
          <w:tcPr>
            <w:tcW w:w="50" w:type="pct"/>
            <w:vAlign w:val="bottom"/>
            <w:hideMark/>
          </w:tcPr>
          <w:p w14:paraId="6172C8D1" w14:textId="77777777" w:rsidR="00024C7B" w:rsidRDefault="00024C7B">
            <w:pPr>
              <w:rPr>
                <w:sz w:val="20"/>
              </w:rPr>
            </w:pPr>
          </w:p>
        </w:tc>
        <w:tc>
          <w:tcPr>
            <w:tcW w:w="100" w:type="pct"/>
            <w:vAlign w:val="center"/>
            <w:hideMark/>
          </w:tcPr>
          <w:p w14:paraId="0B8ED8A3" w14:textId="77777777" w:rsidR="00024C7B" w:rsidRDefault="00024C7B">
            <w:pPr>
              <w:rPr>
                <w:sz w:val="20"/>
              </w:rPr>
            </w:pPr>
          </w:p>
        </w:tc>
        <w:tc>
          <w:tcPr>
            <w:tcW w:w="0" w:type="auto"/>
            <w:vAlign w:val="bottom"/>
            <w:hideMark/>
          </w:tcPr>
          <w:p w14:paraId="0219AF79" w14:textId="77777777" w:rsidR="00024C7B" w:rsidRDefault="00024C7B">
            <w:pPr>
              <w:rPr>
                <w:sz w:val="20"/>
              </w:rPr>
            </w:pPr>
          </w:p>
        </w:tc>
        <w:tc>
          <w:tcPr>
            <w:tcW w:w="750" w:type="pct"/>
            <w:vAlign w:val="center"/>
            <w:hideMark/>
          </w:tcPr>
          <w:p w14:paraId="2E6D68A9" w14:textId="77777777" w:rsidR="00024C7B" w:rsidRDefault="00024C7B">
            <w:pPr>
              <w:rPr>
                <w:sz w:val="20"/>
              </w:rPr>
            </w:pPr>
          </w:p>
        </w:tc>
        <w:tc>
          <w:tcPr>
            <w:tcW w:w="50" w:type="pct"/>
            <w:vAlign w:val="bottom"/>
            <w:hideMark/>
          </w:tcPr>
          <w:p w14:paraId="3654DB9D" w14:textId="77777777" w:rsidR="00024C7B" w:rsidRDefault="00024C7B">
            <w:pPr>
              <w:rPr>
                <w:sz w:val="20"/>
              </w:rPr>
            </w:pPr>
          </w:p>
        </w:tc>
        <w:tc>
          <w:tcPr>
            <w:tcW w:w="100" w:type="pct"/>
            <w:vAlign w:val="center"/>
            <w:hideMark/>
          </w:tcPr>
          <w:p w14:paraId="7079D3B3" w14:textId="77777777" w:rsidR="00024C7B" w:rsidRDefault="00024C7B">
            <w:pPr>
              <w:rPr>
                <w:sz w:val="20"/>
              </w:rPr>
            </w:pPr>
          </w:p>
        </w:tc>
        <w:tc>
          <w:tcPr>
            <w:tcW w:w="0" w:type="auto"/>
            <w:vAlign w:val="bottom"/>
            <w:hideMark/>
          </w:tcPr>
          <w:p w14:paraId="0CBB66AD" w14:textId="77777777" w:rsidR="00024C7B" w:rsidRDefault="00024C7B">
            <w:pPr>
              <w:rPr>
                <w:sz w:val="20"/>
              </w:rPr>
            </w:pPr>
          </w:p>
        </w:tc>
        <w:tc>
          <w:tcPr>
            <w:tcW w:w="850" w:type="pct"/>
            <w:vAlign w:val="center"/>
            <w:hideMark/>
          </w:tcPr>
          <w:p w14:paraId="0C5EBD03" w14:textId="77777777" w:rsidR="00024C7B" w:rsidRDefault="00024C7B">
            <w:pPr>
              <w:rPr>
                <w:sz w:val="20"/>
              </w:rPr>
            </w:pPr>
          </w:p>
        </w:tc>
        <w:tc>
          <w:tcPr>
            <w:tcW w:w="50" w:type="pct"/>
            <w:vAlign w:val="bottom"/>
            <w:hideMark/>
          </w:tcPr>
          <w:p w14:paraId="2985DE7A" w14:textId="77777777" w:rsidR="00024C7B" w:rsidRDefault="00024C7B">
            <w:pPr>
              <w:rPr>
                <w:sz w:val="20"/>
              </w:rPr>
            </w:pPr>
          </w:p>
        </w:tc>
        <w:tc>
          <w:tcPr>
            <w:tcW w:w="100" w:type="pct"/>
            <w:vAlign w:val="center"/>
            <w:hideMark/>
          </w:tcPr>
          <w:p w14:paraId="0FB4C59D" w14:textId="77777777" w:rsidR="00024C7B" w:rsidRDefault="00024C7B">
            <w:pPr>
              <w:rPr>
                <w:sz w:val="20"/>
              </w:rPr>
            </w:pPr>
          </w:p>
        </w:tc>
        <w:tc>
          <w:tcPr>
            <w:tcW w:w="0" w:type="auto"/>
            <w:vAlign w:val="bottom"/>
            <w:hideMark/>
          </w:tcPr>
          <w:p w14:paraId="250DE2F7" w14:textId="77777777" w:rsidR="00024C7B" w:rsidRDefault="00024C7B">
            <w:pPr>
              <w:rPr>
                <w:sz w:val="20"/>
              </w:rPr>
            </w:pPr>
          </w:p>
        </w:tc>
        <w:tc>
          <w:tcPr>
            <w:tcW w:w="850" w:type="pct"/>
            <w:vAlign w:val="center"/>
            <w:hideMark/>
          </w:tcPr>
          <w:p w14:paraId="20C8E9C9" w14:textId="77777777" w:rsidR="00024C7B" w:rsidRDefault="00024C7B">
            <w:pPr>
              <w:rPr>
                <w:sz w:val="20"/>
              </w:rPr>
            </w:pPr>
          </w:p>
        </w:tc>
        <w:tc>
          <w:tcPr>
            <w:tcW w:w="50" w:type="pct"/>
            <w:vAlign w:val="bottom"/>
            <w:hideMark/>
          </w:tcPr>
          <w:p w14:paraId="56BD8581" w14:textId="77777777" w:rsidR="00024C7B" w:rsidRDefault="00024C7B">
            <w:pPr>
              <w:rPr>
                <w:sz w:val="20"/>
              </w:rPr>
            </w:pPr>
          </w:p>
        </w:tc>
        <w:tc>
          <w:tcPr>
            <w:tcW w:w="100" w:type="pct"/>
            <w:vAlign w:val="center"/>
            <w:hideMark/>
          </w:tcPr>
          <w:p w14:paraId="3FB79CA0" w14:textId="77777777" w:rsidR="00024C7B" w:rsidRDefault="00024C7B">
            <w:pPr>
              <w:rPr>
                <w:sz w:val="20"/>
              </w:rPr>
            </w:pPr>
          </w:p>
        </w:tc>
        <w:tc>
          <w:tcPr>
            <w:tcW w:w="0" w:type="auto"/>
            <w:vAlign w:val="bottom"/>
            <w:hideMark/>
          </w:tcPr>
          <w:p w14:paraId="02007C26" w14:textId="77777777" w:rsidR="00024C7B" w:rsidRDefault="00024C7B">
            <w:pPr>
              <w:rPr>
                <w:sz w:val="20"/>
              </w:rPr>
            </w:pPr>
          </w:p>
        </w:tc>
        <w:tc>
          <w:tcPr>
            <w:tcW w:w="800" w:type="pct"/>
            <w:vAlign w:val="center"/>
            <w:hideMark/>
          </w:tcPr>
          <w:p w14:paraId="67A75EFF" w14:textId="77777777" w:rsidR="00024C7B" w:rsidRDefault="00024C7B">
            <w:pPr>
              <w:rPr>
                <w:sz w:val="20"/>
              </w:rPr>
            </w:pPr>
          </w:p>
        </w:tc>
      </w:tr>
      <w:tr w:rsidR="00024C7B" w14:paraId="6487C847" w14:textId="77777777" w:rsidTr="004A6E1C">
        <w:trPr>
          <w:cantSplit/>
          <w:jc w:val="center"/>
        </w:trPr>
        <w:tc>
          <w:tcPr>
            <w:tcW w:w="0" w:type="auto"/>
            <w:noWrap/>
            <w:hideMark/>
          </w:tcPr>
          <w:p w14:paraId="2889D017"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A00B8D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8BF78E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48D1DB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34BAB8D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A531B5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14D2B7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888E05F"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6614978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F06931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A45291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4A46A52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33BD4B8"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95C45B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3ECA55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890360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F7482B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3C71206"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170B59D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981F83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A1BA2B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13EB07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D0542B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DDD2CC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90B1D3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6CA1C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B2951A8" w14:textId="77777777" w:rsidTr="004A6E1C">
        <w:trPr>
          <w:jc w:val="center"/>
        </w:trPr>
        <w:tc>
          <w:tcPr>
            <w:tcW w:w="0" w:type="auto"/>
            <w:gridSpan w:val="3"/>
            <w:vAlign w:val="bottom"/>
            <w:hideMark/>
          </w:tcPr>
          <w:p w14:paraId="481B3C5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7E6825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12307F1"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7F4753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8411EC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545F4C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CC83A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E4A12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D060638" w14:textId="77777777" w:rsidR="00024C7B" w:rsidRDefault="00024C7B">
            <w:pPr>
              <w:pStyle w:val="la2"/>
              <w:rPr>
                <w:rFonts w:ascii="Arial" w:hAnsi="Arial" w:cs="Arial"/>
                <w:sz w:val="2"/>
                <w:szCs w:val="2"/>
              </w:rPr>
            </w:pPr>
            <w:r>
              <w:rPr>
                <w:rFonts w:ascii="Arial" w:hAnsi="Arial" w:cs="Arial"/>
                <w:sz w:val="2"/>
                <w:szCs w:val="2"/>
              </w:rPr>
              <w:t> </w:t>
            </w:r>
          </w:p>
        </w:tc>
      </w:tr>
    </w:tbl>
    <w:p w14:paraId="5B2E8687" w14:textId="77777777" w:rsidR="00024C7B" w:rsidRPr="007A3FBF" w:rsidRDefault="00024C7B">
      <w:pPr>
        <w:pStyle w:val="NormalWeb"/>
        <w:spacing w:before="0" w:beforeAutospacing="0" w:after="0" w:afterAutospacing="0"/>
        <w:rPr>
          <w:sz w:val="16"/>
          <w:szCs w:val="16"/>
        </w:rPr>
      </w:pPr>
      <w:r>
        <w:rPr>
          <w:sz w:val="16"/>
          <w:szCs w:val="16"/>
        </w:rPr>
        <w:t> </w:t>
      </w:r>
    </w:p>
    <w:p w14:paraId="22EBC37C" w14:textId="77777777" w:rsidR="00024C7B" w:rsidRDefault="00024C7B">
      <w:pPr>
        <w:pStyle w:val="NormalWeb"/>
        <w:spacing w:before="180" w:beforeAutospacing="0" w:after="0" w:afterAutospacing="0"/>
        <w:rPr>
          <w:sz w:val="2"/>
          <w:szCs w:val="2"/>
        </w:rPr>
      </w:pPr>
      <w:r>
        <w:rPr>
          <w:sz w:val="2"/>
          <w:szCs w:val="2"/>
        </w:rPr>
        <w:t> </w:t>
      </w:r>
    </w:p>
    <w:p w14:paraId="49B728BD"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Post-Employment Compensation </w:t>
      </w:r>
    </w:p>
    <w:p w14:paraId="12A2B97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Named Executives do not have employment contracts. No Named Executive is entitled to any payments or benefits following a change in control of Microsoft. </w:t>
      </w:r>
    </w:p>
    <w:p w14:paraId="07B11BA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Named Executives may be eligible for additional vesting of their outstanding SAs following termination of employment on the same terms as our other employees. Consistent with our policy for U.S. employees at all levels, our Named Executives who retire from Microsoft after age 65 or after age 55 with 15 years of continuous service and were hired prior to August 1, 2023, are eligible for the continuation of vesting of outstanding SAs granted at the time of the annual rewards period if the award was granted over one year before the date of retirement. A pro-rata portion of PSA shares will also continue vesting if the retirement occurs more than one year after the beginning of the performance period. As of June 30, 2026, of our Named Executives only Mr. Nadella, Mr. Numoto, and Mr. Smith were retirement eligible.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2026 termination of employment due to death or total and permanent disability, or due to retirement on that date, are set forth in the table at page 57. </w:t>
      </w:r>
    </w:p>
    <w:p w14:paraId="307E122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addition, our Named Executives are eligible to participate in the Microsoft Senior Executive Severance Benefit Plan (“Severance Plan”). The Severance Plan was adopted to help ensure continuity and focus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Named Executive’s role; (iv) violation of any securities laws; or (v) violation of Microsoft’s policies designed to prevent violations of law. </w:t>
      </w:r>
    </w:p>
    <w:p w14:paraId="6F8B6F7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2026, are set forth in the table at page 57. </w:t>
      </w:r>
    </w:p>
    <w:p w14:paraId="5340B18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Mr. Nadella participates in the Severance Plan on the same terms as our other executive officers. </w:t>
      </w:r>
    </w:p>
    <w:p w14:paraId="73E84F67"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Comprehensive </w:t>
      </w:r>
      <w:proofErr w:type="spellStart"/>
      <w:r>
        <w:rPr>
          <w:rFonts w:ascii="Arial" w:hAnsi="Arial" w:cs="Arial"/>
          <w:b/>
          <w:bCs/>
        </w:rPr>
        <w:t>Clawback</w:t>
      </w:r>
      <w:proofErr w:type="spellEnd"/>
      <w:r>
        <w:rPr>
          <w:rFonts w:ascii="Arial" w:hAnsi="Arial" w:cs="Arial"/>
          <w:b/>
          <w:bCs/>
        </w:rPr>
        <w:t xml:space="preserve"> Policy </w:t>
      </w:r>
    </w:p>
    <w:p w14:paraId="323B12D0" w14:textId="5C389F85" w:rsidR="004A6E1C" w:rsidRDefault="00024C7B">
      <w:pPr>
        <w:pStyle w:val="NormalWeb"/>
        <w:spacing w:before="120" w:beforeAutospacing="0" w:after="0" w:afterAutospacing="0"/>
        <w:rPr>
          <w:rFonts w:ascii="Arial" w:hAnsi="Arial" w:cs="Arial"/>
          <w:sz w:val="18"/>
          <w:szCs w:val="18"/>
        </w:rPr>
      </w:pPr>
      <w:r>
        <w:rPr>
          <w:rFonts w:ascii="Arial" w:hAnsi="Arial" w:cs="Arial"/>
          <w:sz w:val="18"/>
          <w:szCs w:val="18"/>
        </w:rPr>
        <w:t>Accountability is a fundamental value of Microsoft. To reinforce this value through our executive compensation program, our executive officers, other senior officers, and our Chief Accounting Officer are subject to a comprehensive ‘no fault’ executive compensation recovery (“</w:t>
      </w:r>
      <w:proofErr w:type="spellStart"/>
      <w:r>
        <w:rPr>
          <w:rFonts w:ascii="Arial" w:hAnsi="Arial" w:cs="Arial"/>
          <w:sz w:val="18"/>
          <w:szCs w:val="18"/>
        </w:rPr>
        <w:t>clawback</w:t>
      </w:r>
      <w:proofErr w:type="spellEnd"/>
      <w:r>
        <w:rPr>
          <w:rFonts w:ascii="Arial" w:hAnsi="Arial" w:cs="Arial"/>
          <w:sz w:val="18"/>
          <w:szCs w:val="18"/>
        </w:rPr>
        <w:t xml:space="preserve">”) policy. Under this policy, our Compensation Committee may seek to recover payments of incentive compensation in the event of a restatement, as defined under the incentive-based compensation recovery provisions of the Dodd-Frank Act and the Nasdaq listing rules. Our Compensation Committee may also seek recovery of cash and equity incentive compensation whether time-based or performance-based, awarded during a period where a covered executive committed or was aware of or willfully blind to a significant legal or compliance violation, irrespective of whether such violation occurred in connection with a restatement. Our executive compensation recovery policy is available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w:t>
      </w:r>
    </w:p>
    <w:p w14:paraId="6571DD03" w14:textId="77777777" w:rsidR="00024C7B" w:rsidRPr="004A6E1C" w:rsidRDefault="004A6E1C">
      <w:pPr>
        <w:pStyle w:val="NormalWeb"/>
        <w:spacing w:before="120" w:beforeAutospacing="0" w:after="0" w:afterAutospacing="0"/>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61672710" w14:textId="77777777">
        <w:trPr>
          <w:jc w:val="center"/>
        </w:trPr>
        <w:tc>
          <w:tcPr>
            <w:tcW w:w="100" w:type="pct"/>
            <w:vAlign w:val="center"/>
            <w:hideMark/>
          </w:tcPr>
          <w:p w14:paraId="1F4D7AB9" w14:textId="77777777" w:rsidR="00024C7B" w:rsidRDefault="00024C7B">
            <w:pPr>
              <w:rPr>
                <w:rFonts w:ascii="Arial" w:hAnsi="Arial" w:cs="Arial"/>
                <w:sz w:val="18"/>
                <w:szCs w:val="18"/>
              </w:rPr>
            </w:pPr>
            <w:r>
              <w:br w:type="page"/>
            </w:r>
          </w:p>
        </w:tc>
        <w:tc>
          <w:tcPr>
            <w:tcW w:w="0" w:type="auto"/>
            <w:vAlign w:val="bottom"/>
            <w:hideMark/>
          </w:tcPr>
          <w:p w14:paraId="7A69D7C8" w14:textId="77777777" w:rsidR="00024C7B" w:rsidRDefault="00024C7B">
            <w:pPr>
              <w:rPr>
                <w:sz w:val="20"/>
              </w:rPr>
            </w:pPr>
          </w:p>
        </w:tc>
        <w:tc>
          <w:tcPr>
            <w:tcW w:w="850" w:type="pct"/>
            <w:vAlign w:val="center"/>
            <w:hideMark/>
          </w:tcPr>
          <w:p w14:paraId="498805EC" w14:textId="77777777" w:rsidR="00024C7B" w:rsidRDefault="00024C7B">
            <w:pPr>
              <w:rPr>
                <w:sz w:val="20"/>
              </w:rPr>
            </w:pPr>
          </w:p>
        </w:tc>
        <w:tc>
          <w:tcPr>
            <w:tcW w:w="50" w:type="pct"/>
            <w:vAlign w:val="bottom"/>
            <w:hideMark/>
          </w:tcPr>
          <w:p w14:paraId="025808BA" w14:textId="77777777" w:rsidR="00024C7B" w:rsidRDefault="00024C7B">
            <w:pPr>
              <w:rPr>
                <w:sz w:val="20"/>
              </w:rPr>
            </w:pPr>
          </w:p>
        </w:tc>
        <w:tc>
          <w:tcPr>
            <w:tcW w:w="100" w:type="pct"/>
            <w:vAlign w:val="center"/>
            <w:hideMark/>
          </w:tcPr>
          <w:p w14:paraId="065380D2" w14:textId="77777777" w:rsidR="00024C7B" w:rsidRDefault="00024C7B">
            <w:pPr>
              <w:rPr>
                <w:sz w:val="20"/>
              </w:rPr>
            </w:pPr>
          </w:p>
        </w:tc>
        <w:tc>
          <w:tcPr>
            <w:tcW w:w="0" w:type="auto"/>
            <w:vAlign w:val="bottom"/>
            <w:hideMark/>
          </w:tcPr>
          <w:p w14:paraId="4C81A313" w14:textId="77777777" w:rsidR="00024C7B" w:rsidRDefault="00024C7B">
            <w:pPr>
              <w:rPr>
                <w:sz w:val="20"/>
              </w:rPr>
            </w:pPr>
          </w:p>
        </w:tc>
        <w:tc>
          <w:tcPr>
            <w:tcW w:w="750" w:type="pct"/>
            <w:vAlign w:val="center"/>
            <w:hideMark/>
          </w:tcPr>
          <w:p w14:paraId="2459F5DF" w14:textId="77777777" w:rsidR="00024C7B" w:rsidRDefault="00024C7B">
            <w:pPr>
              <w:rPr>
                <w:sz w:val="20"/>
              </w:rPr>
            </w:pPr>
          </w:p>
        </w:tc>
        <w:tc>
          <w:tcPr>
            <w:tcW w:w="50" w:type="pct"/>
            <w:vAlign w:val="bottom"/>
            <w:hideMark/>
          </w:tcPr>
          <w:p w14:paraId="2A3A3EBC" w14:textId="77777777" w:rsidR="00024C7B" w:rsidRDefault="00024C7B">
            <w:pPr>
              <w:rPr>
                <w:sz w:val="20"/>
              </w:rPr>
            </w:pPr>
          </w:p>
        </w:tc>
        <w:tc>
          <w:tcPr>
            <w:tcW w:w="100" w:type="pct"/>
            <w:vAlign w:val="center"/>
            <w:hideMark/>
          </w:tcPr>
          <w:p w14:paraId="17857A28" w14:textId="77777777" w:rsidR="00024C7B" w:rsidRDefault="00024C7B">
            <w:pPr>
              <w:rPr>
                <w:sz w:val="20"/>
              </w:rPr>
            </w:pPr>
          </w:p>
        </w:tc>
        <w:tc>
          <w:tcPr>
            <w:tcW w:w="0" w:type="auto"/>
            <w:vAlign w:val="bottom"/>
            <w:hideMark/>
          </w:tcPr>
          <w:p w14:paraId="76AC0B6C" w14:textId="77777777" w:rsidR="00024C7B" w:rsidRDefault="00024C7B">
            <w:pPr>
              <w:rPr>
                <w:sz w:val="20"/>
              </w:rPr>
            </w:pPr>
          </w:p>
        </w:tc>
        <w:tc>
          <w:tcPr>
            <w:tcW w:w="850" w:type="pct"/>
            <w:vAlign w:val="center"/>
            <w:hideMark/>
          </w:tcPr>
          <w:p w14:paraId="413F2598" w14:textId="77777777" w:rsidR="00024C7B" w:rsidRDefault="00024C7B">
            <w:pPr>
              <w:rPr>
                <w:sz w:val="20"/>
              </w:rPr>
            </w:pPr>
          </w:p>
        </w:tc>
        <w:tc>
          <w:tcPr>
            <w:tcW w:w="50" w:type="pct"/>
            <w:vAlign w:val="bottom"/>
            <w:hideMark/>
          </w:tcPr>
          <w:p w14:paraId="2E921FB2" w14:textId="77777777" w:rsidR="00024C7B" w:rsidRDefault="00024C7B">
            <w:pPr>
              <w:rPr>
                <w:sz w:val="20"/>
              </w:rPr>
            </w:pPr>
          </w:p>
        </w:tc>
        <w:tc>
          <w:tcPr>
            <w:tcW w:w="100" w:type="pct"/>
            <w:vAlign w:val="center"/>
            <w:hideMark/>
          </w:tcPr>
          <w:p w14:paraId="36D6C396" w14:textId="77777777" w:rsidR="00024C7B" w:rsidRDefault="00024C7B">
            <w:pPr>
              <w:rPr>
                <w:sz w:val="20"/>
              </w:rPr>
            </w:pPr>
          </w:p>
        </w:tc>
        <w:tc>
          <w:tcPr>
            <w:tcW w:w="0" w:type="auto"/>
            <w:vAlign w:val="bottom"/>
            <w:hideMark/>
          </w:tcPr>
          <w:p w14:paraId="681A15C0" w14:textId="77777777" w:rsidR="00024C7B" w:rsidRDefault="00024C7B">
            <w:pPr>
              <w:rPr>
                <w:sz w:val="20"/>
              </w:rPr>
            </w:pPr>
          </w:p>
        </w:tc>
        <w:tc>
          <w:tcPr>
            <w:tcW w:w="850" w:type="pct"/>
            <w:vAlign w:val="center"/>
            <w:hideMark/>
          </w:tcPr>
          <w:p w14:paraId="4BC152CC" w14:textId="77777777" w:rsidR="00024C7B" w:rsidRDefault="00024C7B">
            <w:pPr>
              <w:rPr>
                <w:sz w:val="20"/>
              </w:rPr>
            </w:pPr>
          </w:p>
        </w:tc>
        <w:tc>
          <w:tcPr>
            <w:tcW w:w="50" w:type="pct"/>
            <w:vAlign w:val="bottom"/>
            <w:hideMark/>
          </w:tcPr>
          <w:p w14:paraId="5292331A" w14:textId="77777777" w:rsidR="00024C7B" w:rsidRDefault="00024C7B">
            <w:pPr>
              <w:rPr>
                <w:sz w:val="20"/>
              </w:rPr>
            </w:pPr>
          </w:p>
        </w:tc>
        <w:tc>
          <w:tcPr>
            <w:tcW w:w="100" w:type="pct"/>
            <w:vAlign w:val="center"/>
            <w:hideMark/>
          </w:tcPr>
          <w:p w14:paraId="4DBF41DD" w14:textId="77777777" w:rsidR="00024C7B" w:rsidRDefault="00024C7B">
            <w:pPr>
              <w:rPr>
                <w:sz w:val="20"/>
              </w:rPr>
            </w:pPr>
          </w:p>
        </w:tc>
        <w:tc>
          <w:tcPr>
            <w:tcW w:w="0" w:type="auto"/>
            <w:vAlign w:val="bottom"/>
            <w:hideMark/>
          </w:tcPr>
          <w:p w14:paraId="3D4E97D2" w14:textId="77777777" w:rsidR="00024C7B" w:rsidRDefault="00024C7B">
            <w:pPr>
              <w:rPr>
                <w:sz w:val="20"/>
              </w:rPr>
            </w:pPr>
          </w:p>
        </w:tc>
        <w:tc>
          <w:tcPr>
            <w:tcW w:w="800" w:type="pct"/>
            <w:vAlign w:val="center"/>
            <w:hideMark/>
          </w:tcPr>
          <w:p w14:paraId="0B2339A5" w14:textId="77777777" w:rsidR="00024C7B" w:rsidRDefault="00024C7B">
            <w:pPr>
              <w:rPr>
                <w:sz w:val="20"/>
              </w:rPr>
            </w:pPr>
          </w:p>
        </w:tc>
      </w:tr>
      <w:tr w:rsidR="00024C7B" w14:paraId="323704A1" w14:textId="77777777" w:rsidTr="004A6E1C">
        <w:trPr>
          <w:cantSplit/>
          <w:jc w:val="center"/>
        </w:trPr>
        <w:tc>
          <w:tcPr>
            <w:tcW w:w="0" w:type="auto"/>
            <w:noWrap/>
            <w:hideMark/>
          </w:tcPr>
          <w:p w14:paraId="4D526C8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E1A371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EC0EC4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A349E1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5FA15A14"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C0991E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62FF0B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8325820"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5E6B8D9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F234B5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80D597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32EDBF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7B863A0"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17D2B80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E9F82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FE09D7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705E72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8808B11"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664003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5690D2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A2B775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08D8E4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19845E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09BEC8C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281DB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90865D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FC6DA7F" w14:textId="77777777" w:rsidTr="004A6E1C">
        <w:trPr>
          <w:jc w:val="center"/>
        </w:trPr>
        <w:tc>
          <w:tcPr>
            <w:tcW w:w="0" w:type="auto"/>
            <w:gridSpan w:val="3"/>
            <w:vAlign w:val="bottom"/>
            <w:hideMark/>
          </w:tcPr>
          <w:p w14:paraId="03B9581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874A49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2DDB574D"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2B0F70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A0150A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F81298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924209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A02882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E2D6D4B" w14:textId="77777777" w:rsidR="00024C7B" w:rsidRDefault="00024C7B">
            <w:pPr>
              <w:pStyle w:val="la2"/>
              <w:rPr>
                <w:rFonts w:ascii="Arial" w:hAnsi="Arial" w:cs="Arial"/>
                <w:sz w:val="2"/>
                <w:szCs w:val="2"/>
              </w:rPr>
            </w:pPr>
            <w:r>
              <w:rPr>
                <w:rFonts w:ascii="Arial" w:hAnsi="Arial" w:cs="Arial"/>
                <w:sz w:val="2"/>
                <w:szCs w:val="2"/>
              </w:rPr>
              <w:t> </w:t>
            </w:r>
          </w:p>
        </w:tc>
      </w:tr>
    </w:tbl>
    <w:p w14:paraId="7AB9048A" w14:textId="77777777" w:rsidR="00024C7B" w:rsidRPr="007A3FBF" w:rsidRDefault="00024C7B">
      <w:pPr>
        <w:pStyle w:val="NormalWeb"/>
        <w:spacing w:before="0" w:beforeAutospacing="0" w:after="0" w:afterAutospacing="0"/>
        <w:rPr>
          <w:sz w:val="16"/>
          <w:szCs w:val="16"/>
        </w:rPr>
      </w:pPr>
      <w:r>
        <w:rPr>
          <w:sz w:val="16"/>
          <w:szCs w:val="16"/>
        </w:rPr>
        <w:t> </w:t>
      </w:r>
    </w:p>
    <w:p w14:paraId="26F00A23" w14:textId="77777777" w:rsidR="00024C7B" w:rsidRDefault="00024C7B">
      <w:pPr>
        <w:pStyle w:val="NormalWeb"/>
        <w:spacing w:before="180" w:beforeAutospacing="0" w:after="0" w:afterAutospacing="0"/>
        <w:rPr>
          <w:sz w:val="2"/>
          <w:szCs w:val="2"/>
        </w:rPr>
      </w:pPr>
      <w:r>
        <w:rPr>
          <w:sz w:val="2"/>
          <w:szCs w:val="2"/>
        </w:rPr>
        <w:t> </w:t>
      </w:r>
    </w:p>
    <w:p w14:paraId="61C198AF"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Robust Stock Ownership Policy </w:t>
      </w:r>
    </w:p>
    <w:p w14:paraId="5B0B65B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 </w:t>
      </w:r>
    </w:p>
    <w:p w14:paraId="5F49E5C9"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tblCellMar>
          <w:top w:w="14" w:type="dxa"/>
          <w:left w:w="0" w:type="dxa"/>
          <w:right w:w="14" w:type="dxa"/>
        </w:tblCellMar>
        <w:tblLook w:val="04A0" w:firstRow="1" w:lastRow="0" w:firstColumn="1" w:lastColumn="0" w:noHBand="0" w:noVBand="1"/>
      </w:tblPr>
      <w:tblGrid>
        <w:gridCol w:w="9068"/>
        <w:gridCol w:w="115"/>
        <w:gridCol w:w="1617"/>
      </w:tblGrid>
      <w:tr w:rsidR="00024C7B" w14:paraId="62745A4C" w14:textId="77777777">
        <w:trPr>
          <w:tblHeader/>
        </w:trPr>
        <w:tc>
          <w:tcPr>
            <w:tcW w:w="4200" w:type="pct"/>
            <w:vAlign w:val="center"/>
            <w:hideMark/>
          </w:tcPr>
          <w:p w14:paraId="310134B9" w14:textId="77777777" w:rsidR="00024C7B" w:rsidRDefault="00024C7B">
            <w:pPr>
              <w:rPr>
                <w:sz w:val="12"/>
                <w:szCs w:val="12"/>
              </w:rPr>
            </w:pPr>
          </w:p>
        </w:tc>
        <w:tc>
          <w:tcPr>
            <w:tcW w:w="50" w:type="pct"/>
            <w:vAlign w:val="bottom"/>
            <w:hideMark/>
          </w:tcPr>
          <w:p w14:paraId="16507BD8" w14:textId="77777777" w:rsidR="00024C7B" w:rsidRDefault="00024C7B">
            <w:pPr>
              <w:rPr>
                <w:sz w:val="20"/>
              </w:rPr>
            </w:pPr>
          </w:p>
        </w:tc>
        <w:tc>
          <w:tcPr>
            <w:tcW w:w="750" w:type="pct"/>
            <w:vAlign w:val="center"/>
            <w:hideMark/>
          </w:tcPr>
          <w:p w14:paraId="28ABD0C2" w14:textId="77777777" w:rsidR="00024C7B" w:rsidRDefault="00024C7B">
            <w:pPr>
              <w:rPr>
                <w:sz w:val="20"/>
              </w:rPr>
            </w:pPr>
          </w:p>
        </w:tc>
      </w:tr>
      <w:tr w:rsidR="00024C7B" w14:paraId="497D3608"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24B8FBD0"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Named Executive</w:t>
            </w:r>
          </w:p>
        </w:tc>
        <w:tc>
          <w:tcPr>
            <w:tcW w:w="0" w:type="auto"/>
            <w:tcBorders>
              <w:bottom w:val="single" w:sz="8" w:space="0" w:color="000000"/>
            </w:tcBorders>
            <w:vAlign w:val="bottom"/>
            <w:hideMark/>
          </w:tcPr>
          <w:p w14:paraId="67A12B1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2CFFB521"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Share Ownership</w:t>
            </w:r>
          </w:p>
          <w:p w14:paraId="68D4724D"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Requirement as of</w:t>
            </w:r>
          </w:p>
          <w:p w14:paraId="3931E078"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June 30, 2026</w:t>
            </w:r>
          </w:p>
        </w:tc>
      </w:tr>
      <w:tr w:rsidR="00024C7B" w14:paraId="703D8063" w14:textId="77777777">
        <w:trPr>
          <w:trHeight w:val="75"/>
        </w:trPr>
        <w:tc>
          <w:tcPr>
            <w:tcW w:w="0" w:type="auto"/>
            <w:vAlign w:val="center"/>
            <w:hideMark/>
          </w:tcPr>
          <w:p w14:paraId="638EB3F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9AC326" w14:textId="77777777" w:rsidR="00024C7B" w:rsidRDefault="00024C7B">
            <w:pPr>
              <w:rPr>
                <w:rFonts w:ascii="Arial" w:hAnsi="Arial" w:cs="Arial"/>
                <w:sz w:val="2"/>
                <w:szCs w:val="2"/>
              </w:rPr>
            </w:pPr>
            <w:r>
              <w:rPr>
                <w:rFonts w:ascii="Arial" w:hAnsi="Arial" w:cs="Arial"/>
                <w:sz w:val="2"/>
                <w:szCs w:val="2"/>
              </w:rPr>
              <w:t> </w:t>
            </w:r>
          </w:p>
        </w:tc>
      </w:tr>
      <w:tr w:rsidR="00024C7B" w14:paraId="49F6B8CA" w14:textId="77777777">
        <w:trPr>
          <w:cantSplit/>
        </w:trPr>
        <w:tc>
          <w:tcPr>
            <w:tcW w:w="0" w:type="auto"/>
            <w:tcBorders>
              <w:bottom w:val="single" w:sz="6" w:space="0" w:color="0075C9"/>
            </w:tcBorders>
            <w:tcMar>
              <w:top w:w="14" w:type="dxa"/>
              <w:left w:w="0" w:type="dxa"/>
              <w:bottom w:w="40" w:type="dxa"/>
              <w:right w:w="14" w:type="dxa"/>
            </w:tcMar>
            <w:hideMark/>
          </w:tcPr>
          <w:p w14:paraId="0273524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1D28081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CB5132" w14:textId="77777777" w:rsidR="00024C7B" w:rsidRDefault="00024C7B">
            <w:pPr>
              <w:jc w:val="right"/>
              <w:rPr>
                <w:rFonts w:ascii="Arial" w:hAnsi="Arial" w:cs="Arial"/>
                <w:sz w:val="18"/>
                <w:szCs w:val="18"/>
              </w:rPr>
            </w:pPr>
            <w:r>
              <w:rPr>
                <w:rFonts w:ascii="Arial" w:hAnsi="Arial" w:cs="Arial"/>
                <w:sz w:val="18"/>
                <w:szCs w:val="18"/>
              </w:rPr>
              <w:t>15x base salary</w:t>
            </w:r>
          </w:p>
        </w:tc>
      </w:tr>
      <w:tr w:rsidR="00024C7B" w14:paraId="6423CB91" w14:textId="77777777">
        <w:trPr>
          <w:trHeight w:val="75"/>
        </w:trPr>
        <w:tc>
          <w:tcPr>
            <w:tcW w:w="0" w:type="auto"/>
            <w:vAlign w:val="center"/>
            <w:hideMark/>
          </w:tcPr>
          <w:p w14:paraId="191BFE1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1F08B7B" w14:textId="77777777" w:rsidR="00024C7B" w:rsidRDefault="00024C7B">
            <w:pPr>
              <w:rPr>
                <w:rFonts w:ascii="Arial" w:hAnsi="Arial" w:cs="Arial"/>
                <w:sz w:val="2"/>
                <w:szCs w:val="2"/>
              </w:rPr>
            </w:pPr>
            <w:r>
              <w:rPr>
                <w:rFonts w:ascii="Arial" w:hAnsi="Arial" w:cs="Arial"/>
                <w:sz w:val="2"/>
                <w:szCs w:val="2"/>
              </w:rPr>
              <w:t> </w:t>
            </w:r>
          </w:p>
        </w:tc>
      </w:tr>
      <w:tr w:rsidR="00024C7B" w14:paraId="707E8B05" w14:textId="77777777">
        <w:trPr>
          <w:cantSplit/>
        </w:trPr>
        <w:tc>
          <w:tcPr>
            <w:tcW w:w="0" w:type="auto"/>
            <w:tcBorders>
              <w:bottom w:val="single" w:sz="6" w:space="0" w:color="0075C9"/>
            </w:tcBorders>
            <w:tcMar>
              <w:top w:w="14" w:type="dxa"/>
              <w:left w:w="0" w:type="dxa"/>
              <w:bottom w:w="40" w:type="dxa"/>
              <w:right w:w="14" w:type="dxa"/>
            </w:tcMar>
            <w:hideMark/>
          </w:tcPr>
          <w:p w14:paraId="4C456A5E"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1E0E792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C4BBC2B" w14:textId="77777777" w:rsidR="00024C7B" w:rsidRDefault="00024C7B">
            <w:pPr>
              <w:jc w:val="right"/>
              <w:rPr>
                <w:rFonts w:ascii="Arial" w:hAnsi="Arial" w:cs="Arial"/>
                <w:sz w:val="18"/>
                <w:szCs w:val="18"/>
              </w:rPr>
            </w:pPr>
            <w:r>
              <w:rPr>
                <w:rFonts w:ascii="Arial" w:hAnsi="Arial" w:cs="Arial"/>
                <w:sz w:val="18"/>
                <w:szCs w:val="18"/>
              </w:rPr>
              <w:t>8x base salary</w:t>
            </w:r>
          </w:p>
        </w:tc>
      </w:tr>
      <w:tr w:rsidR="00024C7B" w14:paraId="29C05F3F" w14:textId="77777777">
        <w:trPr>
          <w:trHeight w:val="75"/>
        </w:trPr>
        <w:tc>
          <w:tcPr>
            <w:tcW w:w="0" w:type="auto"/>
            <w:vAlign w:val="center"/>
            <w:hideMark/>
          </w:tcPr>
          <w:p w14:paraId="41A8310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C6CECAB" w14:textId="77777777" w:rsidR="00024C7B" w:rsidRDefault="00024C7B">
            <w:pPr>
              <w:rPr>
                <w:rFonts w:ascii="Arial" w:hAnsi="Arial" w:cs="Arial"/>
                <w:sz w:val="2"/>
                <w:szCs w:val="2"/>
              </w:rPr>
            </w:pPr>
            <w:r>
              <w:rPr>
                <w:rFonts w:ascii="Arial" w:hAnsi="Arial" w:cs="Arial"/>
                <w:sz w:val="2"/>
                <w:szCs w:val="2"/>
              </w:rPr>
              <w:t> </w:t>
            </w:r>
          </w:p>
        </w:tc>
      </w:tr>
      <w:tr w:rsidR="00024C7B" w14:paraId="207E8355" w14:textId="77777777">
        <w:trPr>
          <w:cantSplit/>
        </w:trPr>
        <w:tc>
          <w:tcPr>
            <w:tcW w:w="0" w:type="auto"/>
            <w:tcBorders>
              <w:bottom w:val="single" w:sz="6" w:space="0" w:color="0075C9"/>
            </w:tcBorders>
            <w:tcMar>
              <w:top w:w="14" w:type="dxa"/>
              <w:left w:w="0" w:type="dxa"/>
              <w:bottom w:w="40" w:type="dxa"/>
              <w:right w:w="14" w:type="dxa"/>
            </w:tcMar>
            <w:hideMark/>
          </w:tcPr>
          <w:p w14:paraId="5412C8E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6FB3328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8A5ECE9" w14:textId="77777777" w:rsidR="00024C7B" w:rsidRDefault="00024C7B">
            <w:pPr>
              <w:jc w:val="right"/>
              <w:rPr>
                <w:rFonts w:ascii="Arial" w:hAnsi="Arial" w:cs="Arial"/>
                <w:sz w:val="18"/>
                <w:szCs w:val="18"/>
              </w:rPr>
            </w:pPr>
            <w:r>
              <w:rPr>
                <w:rFonts w:ascii="Arial" w:hAnsi="Arial" w:cs="Arial"/>
                <w:sz w:val="18"/>
                <w:szCs w:val="18"/>
              </w:rPr>
              <w:t>8x base salary</w:t>
            </w:r>
          </w:p>
        </w:tc>
      </w:tr>
      <w:tr w:rsidR="00024C7B" w14:paraId="008E85BB" w14:textId="77777777">
        <w:trPr>
          <w:trHeight w:val="75"/>
        </w:trPr>
        <w:tc>
          <w:tcPr>
            <w:tcW w:w="0" w:type="auto"/>
            <w:vAlign w:val="center"/>
            <w:hideMark/>
          </w:tcPr>
          <w:p w14:paraId="308121C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4FAB214" w14:textId="77777777" w:rsidR="00024C7B" w:rsidRDefault="00024C7B">
            <w:pPr>
              <w:rPr>
                <w:rFonts w:ascii="Arial" w:hAnsi="Arial" w:cs="Arial"/>
                <w:sz w:val="2"/>
                <w:szCs w:val="2"/>
              </w:rPr>
            </w:pPr>
            <w:r>
              <w:rPr>
                <w:rFonts w:ascii="Arial" w:hAnsi="Arial" w:cs="Arial"/>
                <w:sz w:val="2"/>
                <w:szCs w:val="2"/>
              </w:rPr>
              <w:t> </w:t>
            </w:r>
          </w:p>
        </w:tc>
      </w:tr>
      <w:tr w:rsidR="00024C7B" w14:paraId="4E0552BD" w14:textId="77777777">
        <w:trPr>
          <w:cantSplit/>
        </w:trPr>
        <w:tc>
          <w:tcPr>
            <w:tcW w:w="0" w:type="auto"/>
            <w:tcBorders>
              <w:bottom w:val="single" w:sz="6" w:space="0" w:color="0075C9"/>
            </w:tcBorders>
            <w:tcMar>
              <w:top w:w="14" w:type="dxa"/>
              <w:left w:w="0" w:type="dxa"/>
              <w:bottom w:w="40" w:type="dxa"/>
              <w:right w:w="14" w:type="dxa"/>
            </w:tcMar>
            <w:hideMark/>
          </w:tcPr>
          <w:p w14:paraId="76AD0FF3"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6849E63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12E5C3" w14:textId="77777777" w:rsidR="00024C7B" w:rsidRDefault="00024C7B">
            <w:pPr>
              <w:jc w:val="right"/>
              <w:rPr>
                <w:rFonts w:ascii="Arial" w:hAnsi="Arial" w:cs="Arial"/>
                <w:sz w:val="18"/>
                <w:szCs w:val="18"/>
              </w:rPr>
            </w:pPr>
            <w:r>
              <w:rPr>
                <w:rFonts w:ascii="Arial" w:hAnsi="Arial" w:cs="Arial"/>
                <w:sz w:val="18"/>
                <w:szCs w:val="18"/>
              </w:rPr>
              <w:t>8x base salary</w:t>
            </w:r>
          </w:p>
        </w:tc>
      </w:tr>
      <w:tr w:rsidR="00024C7B" w14:paraId="007C76C2" w14:textId="77777777">
        <w:trPr>
          <w:trHeight w:val="75"/>
        </w:trPr>
        <w:tc>
          <w:tcPr>
            <w:tcW w:w="0" w:type="auto"/>
            <w:vAlign w:val="center"/>
            <w:hideMark/>
          </w:tcPr>
          <w:p w14:paraId="3D4401E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5094A83" w14:textId="77777777" w:rsidR="00024C7B" w:rsidRDefault="00024C7B">
            <w:pPr>
              <w:rPr>
                <w:rFonts w:ascii="Arial" w:hAnsi="Arial" w:cs="Arial"/>
                <w:sz w:val="2"/>
                <w:szCs w:val="2"/>
              </w:rPr>
            </w:pPr>
            <w:r>
              <w:rPr>
                <w:rFonts w:ascii="Arial" w:hAnsi="Arial" w:cs="Arial"/>
                <w:sz w:val="2"/>
                <w:szCs w:val="2"/>
              </w:rPr>
              <w:t> </w:t>
            </w:r>
          </w:p>
        </w:tc>
      </w:tr>
      <w:tr w:rsidR="00024C7B" w14:paraId="09944EA5" w14:textId="77777777">
        <w:trPr>
          <w:cantSplit/>
        </w:trPr>
        <w:tc>
          <w:tcPr>
            <w:tcW w:w="0" w:type="auto"/>
            <w:tcBorders>
              <w:bottom w:val="single" w:sz="6" w:space="0" w:color="0075C9"/>
            </w:tcBorders>
            <w:tcMar>
              <w:top w:w="14" w:type="dxa"/>
              <w:left w:w="0" w:type="dxa"/>
              <w:bottom w:w="40" w:type="dxa"/>
              <w:right w:w="14" w:type="dxa"/>
            </w:tcMar>
            <w:hideMark/>
          </w:tcPr>
          <w:p w14:paraId="41E4AAFF"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7C80CD2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44B58A3" w14:textId="77777777" w:rsidR="00024C7B" w:rsidRDefault="00024C7B">
            <w:pPr>
              <w:jc w:val="right"/>
              <w:rPr>
                <w:rFonts w:ascii="Arial" w:hAnsi="Arial" w:cs="Arial"/>
                <w:sz w:val="18"/>
                <w:szCs w:val="18"/>
              </w:rPr>
            </w:pPr>
            <w:r>
              <w:rPr>
                <w:rFonts w:ascii="Arial" w:hAnsi="Arial" w:cs="Arial"/>
                <w:sz w:val="18"/>
                <w:szCs w:val="18"/>
              </w:rPr>
              <w:t>8x base salary</w:t>
            </w:r>
          </w:p>
        </w:tc>
      </w:tr>
    </w:tbl>
    <w:p w14:paraId="1999B2F0"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fiscal year 2026, each of our Named Executives complied with our stock ownership policy. Our stock ownership policy is available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w:t>
      </w:r>
    </w:p>
    <w:p w14:paraId="38724DFF"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Hedging and Pledging Policy </w:t>
      </w:r>
    </w:p>
    <w:p w14:paraId="1426FAF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Named Executives are subject to our Derivatives Trading, Hedging, and Pledging policy described on page 12. </w:t>
      </w:r>
    </w:p>
    <w:p w14:paraId="3675B815"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Deductibility of Executive Compensation </w:t>
      </w:r>
    </w:p>
    <w:p w14:paraId="5D23D0D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 </w:t>
      </w:r>
    </w:p>
    <w:p w14:paraId="4210F3A5"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Annual Compensation Risk Assessment </w:t>
      </w:r>
    </w:p>
    <w:p w14:paraId="1F5FEBB7" w14:textId="782D2FA3" w:rsidR="004A6E1C"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performed an annual assessment for our Compensation and Audit and Finance Committees of our Board of Directors to determine whether the risks arising from our fiscal year 2026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 </w:t>
      </w:r>
    </w:p>
    <w:p w14:paraId="2E2C650B" w14:textId="77777777" w:rsidR="00024C7B" w:rsidRDefault="004A6E1C">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03DEC4B1" w14:textId="77777777">
        <w:trPr>
          <w:jc w:val="center"/>
        </w:trPr>
        <w:tc>
          <w:tcPr>
            <w:tcW w:w="100" w:type="pct"/>
            <w:vAlign w:val="center"/>
            <w:hideMark/>
          </w:tcPr>
          <w:p w14:paraId="3DE29F1A" w14:textId="77777777" w:rsidR="00024C7B" w:rsidRDefault="00024C7B">
            <w:pPr>
              <w:rPr>
                <w:rFonts w:ascii="Arial" w:hAnsi="Arial" w:cs="Arial"/>
                <w:sz w:val="18"/>
                <w:szCs w:val="18"/>
              </w:rPr>
            </w:pPr>
            <w:r>
              <w:br w:type="page"/>
            </w:r>
          </w:p>
        </w:tc>
        <w:tc>
          <w:tcPr>
            <w:tcW w:w="0" w:type="auto"/>
            <w:vAlign w:val="bottom"/>
            <w:hideMark/>
          </w:tcPr>
          <w:p w14:paraId="39FE7732" w14:textId="77777777" w:rsidR="00024C7B" w:rsidRDefault="00024C7B">
            <w:pPr>
              <w:rPr>
                <w:sz w:val="20"/>
              </w:rPr>
            </w:pPr>
          </w:p>
        </w:tc>
        <w:tc>
          <w:tcPr>
            <w:tcW w:w="850" w:type="pct"/>
            <w:vAlign w:val="center"/>
            <w:hideMark/>
          </w:tcPr>
          <w:p w14:paraId="722F8F54" w14:textId="77777777" w:rsidR="00024C7B" w:rsidRDefault="00024C7B">
            <w:pPr>
              <w:rPr>
                <w:sz w:val="20"/>
              </w:rPr>
            </w:pPr>
          </w:p>
        </w:tc>
        <w:tc>
          <w:tcPr>
            <w:tcW w:w="50" w:type="pct"/>
            <w:vAlign w:val="bottom"/>
            <w:hideMark/>
          </w:tcPr>
          <w:p w14:paraId="259A8560" w14:textId="77777777" w:rsidR="00024C7B" w:rsidRDefault="00024C7B">
            <w:pPr>
              <w:rPr>
                <w:sz w:val="20"/>
              </w:rPr>
            </w:pPr>
          </w:p>
        </w:tc>
        <w:tc>
          <w:tcPr>
            <w:tcW w:w="100" w:type="pct"/>
            <w:vAlign w:val="center"/>
            <w:hideMark/>
          </w:tcPr>
          <w:p w14:paraId="33FB7118" w14:textId="77777777" w:rsidR="00024C7B" w:rsidRDefault="00024C7B">
            <w:pPr>
              <w:rPr>
                <w:sz w:val="20"/>
              </w:rPr>
            </w:pPr>
          </w:p>
        </w:tc>
        <w:tc>
          <w:tcPr>
            <w:tcW w:w="0" w:type="auto"/>
            <w:vAlign w:val="bottom"/>
            <w:hideMark/>
          </w:tcPr>
          <w:p w14:paraId="502E688E" w14:textId="77777777" w:rsidR="00024C7B" w:rsidRDefault="00024C7B">
            <w:pPr>
              <w:rPr>
                <w:sz w:val="20"/>
              </w:rPr>
            </w:pPr>
          </w:p>
        </w:tc>
        <w:tc>
          <w:tcPr>
            <w:tcW w:w="750" w:type="pct"/>
            <w:vAlign w:val="center"/>
            <w:hideMark/>
          </w:tcPr>
          <w:p w14:paraId="1F6DEA54" w14:textId="77777777" w:rsidR="00024C7B" w:rsidRDefault="00024C7B">
            <w:pPr>
              <w:rPr>
                <w:sz w:val="20"/>
              </w:rPr>
            </w:pPr>
          </w:p>
        </w:tc>
        <w:tc>
          <w:tcPr>
            <w:tcW w:w="50" w:type="pct"/>
            <w:vAlign w:val="bottom"/>
            <w:hideMark/>
          </w:tcPr>
          <w:p w14:paraId="56C34AB7" w14:textId="77777777" w:rsidR="00024C7B" w:rsidRDefault="00024C7B">
            <w:pPr>
              <w:rPr>
                <w:sz w:val="20"/>
              </w:rPr>
            </w:pPr>
          </w:p>
        </w:tc>
        <w:tc>
          <w:tcPr>
            <w:tcW w:w="100" w:type="pct"/>
            <w:vAlign w:val="center"/>
            <w:hideMark/>
          </w:tcPr>
          <w:p w14:paraId="1D164325" w14:textId="77777777" w:rsidR="00024C7B" w:rsidRDefault="00024C7B">
            <w:pPr>
              <w:rPr>
                <w:sz w:val="20"/>
              </w:rPr>
            </w:pPr>
          </w:p>
        </w:tc>
        <w:tc>
          <w:tcPr>
            <w:tcW w:w="0" w:type="auto"/>
            <w:vAlign w:val="bottom"/>
            <w:hideMark/>
          </w:tcPr>
          <w:p w14:paraId="7A1AB529" w14:textId="77777777" w:rsidR="00024C7B" w:rsidRDefault="00024C7B">
            <w:pPr>
              <w:rPr>
                <w:sz w:val="20"/>
              </w:rPr>
            </w:pPr>
          </w:p>
        </w:tc>
        <w:tc>
          <w:tcPr>
            <w:tcW w:w="850" w:type="pct"/>
            <w:vAlign w:val="center"/>
            <w:hideMark/>
          </w:tcPr>
          <w:p w14:paraId="6DA4D41D" w14:textId="77777777" w:rsidR="00024C7B" w:rsidRDefault="00024C7B">
            <w:pPr>
              <w:rPr>
                <w:sz w:val="20"/>
              </w:rPr>
            </w:pPr>
          </w:p>
        </w:tc>
        <w:tc>
          <w:tcPr>
            <w:tcW w:w="50" w:type="pct"/>
            <w:vAlign w:val="bottom"/>
            <w:hideMark/>
          </w:tcPr>
          <w:p w14:paraId="676A3DDD" w14:textId="77777777" w:rsidR="00024C7B" w:rsidRDefault="00024C7B">
            <w:pPr>
              <w:rPr>
                <w:sz w:val="20"/>
              </w:rPr>
            </w:pPr>
          </w:p>
        </w:tc>
        <w:tc>
          <w:tcPr>
            <w:tcW w:w="100" w:type="pct"/>
            <w:vAlign w:val="center"/>
            <w:hideMark/>
          </w:tcPr>
          <w:p w14:paraId="71D445B0" w14:textId="77777777" w:rsidR="00024C7B" w:rsidRDefault="00024C7B">
            <w:pPr>
              <w:rPr>
                <w:sz w:val="20"/>
              </w:rPr>
            </w:pPr>
          </w:p>
        </w:tc>
        <w:tc>
          <w:tcPr>
            <w:tcW w:w="0" w:type="auto"/>
            <w:vAlign w:val="bottom"/>
            <w:hideMark/>
          </w:tcPr>
          <w:p w14:paraId="77825B2F" w14:textId="77777777" w:rsidR="00024C7B" w:rsidRDefault="00024C7B">
            <w:pPr>
              <w:rPr>
                <w:sz w:val="20"/>
              </w:rPr>
            </w:pPr>
          </w:p>
        </w:tc>
        <w:tc>
          <w:tcPr>
            <w:tcW w:w="850" w:type="pct"/>
            <w:vAlign w:val="center"/>
            <w:hideMark/>
          </w:tcPr>
          <w:p w14:paraId="5EF109CA" w14:textId="77777777" w:rsidR="00024C7B" w:rsidRDefault="00024C7B">
            <w:pPr>
              <w:rPr>
                <w:sz w:val="20"/>
              </w:rPr>
            </w:pPr>
          </w:p>
        </w:tc>
        <w:tc>
          <w:tcPr>
            <w:tcW w:w="50" w:type="pct"/>
            <w:vAlign w:val="bottom"/>
            <w:hideMark/>
          </w:tcPr>
          <w:p w14:paraId="601183FD" w14:textId="77777777" w:rsidR="00024C7B" w:rsidRDefault="00024C7B">
            <w:pPr>
              <w:rPr>
                <w:sz w:val="20"/>
              </w:rPr>
            </w:pPr>
          </w:p>
        </w:tc>
        <w:tc>
          <w:tcPr>
            <w:tcW w:w="100" w:type="pct"/>
            <w:vAlign w:val="center"/>
            <w:hideMark/>
          </w:tcPr>
          <w:p w14:paraId="1B01798C" w14:textId="77777777" w:rsidR="00024C7B" w:rsidRDefault="00024C7B">
            <w:pPr>
              <w:rPr>
                <w:sz w:val="20"/>
              </w:rPr>
            </w:pPr>
          </w:p>
        </w:tc>
        <w:tc>
          <w:tcPr>
            <w:tcW w:w="0" w:type="auto"/>
            <w:vAlign w:val="bottom"/>
            <w:hideMark/>
          </w:tcPr>
          <w:p w14:paraId="22A0B445" w14:textId="77777777" w:rsidR="00024C7B" w:rsidRDefault="00024C7B">
            <w:pPr>
              <w:rPr>
                <w:sz w:val="20"/>
              </w:rPr>
            </w:pPr>
          </w:p>
        </w:tc>
        <w:tc>
          <w:tcPr>
            <w:tcW w:w="800" w:type="pct"/>
            <w:vAlign w:val="center"/>
            <w:hideMark/>
          </w:tcPr>
          <w:p w14:paraId="0A308EB1" w14:textId="77777777" w:rsidR="00024C7B" w:rsidRDefault="00024C7B">
            <w:pPr>
              <w:rPr>
                <w:sz w:val="20"/>
              </w:rPr>
            </w:pPr>
          </w:p>
        </w:tc>
      </w:tr>
      <w:tr w:rsidR="00024C7B" w14:paraId="6CDA7EA3" w14:textId="77777777" w:rsidTr="004A6E1C">
        <w:trPr>
          <w:cantSplit/>
          <w:jc w:val="center"/>
        </w:trPr>
        <w:tc>
          <w:tcPr>
            <w:tcW w:w="0" w:type="auto"/>
            <w:noWrap/>
            <w:hideMark/>
          </w:tcPr>
          <w:p w14:paraId="142C6A1C"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6EF634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8C1647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E387E8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85BC614"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3CAEBD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AC5A92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BF85E72"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224C043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94BADA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75154B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62C4FD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CFFD701"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3DE80A6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E4888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F56A53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A0C363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187FD8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914C91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D73CDB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EA825F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3C58D4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CC9FC76"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1BE73DF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420E5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E2C197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9346575" w14:textId="77777777" w:rsidTr="004A6E1C">
        <w:trPr>
          <w:jc w:val="center"/>
        </w:trPr>
        <w:tc>
          <w:tcPr>
            <w:tcW w:w="0" w:type="auto"/>
            <w:gridSpan w:val="3"/>
            <w:vAlign w:val="bottom"/>
            <w:hideMark/>
          </w:tcPr>
          <w:p w14:paraId="1539363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EE0BCC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1EB638D8"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FAF6C3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D676B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994CE9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CC6C36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043685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506994F" w14:textId="77777777" w:rsidR="00024C7B" w:rsidRDefault="00024C7B">
            <w:pPr>
              <w:pStyle w:val="la2"/>
              <w:rPr>
                <w:rFonts w:ascii="Arial" w:hAnsi="Arial" w:cs="Arial"/>
                <w:sz w:val="2"/>
                <w:szCs w:val="2"/>
              </w:rPr>
            </w:pPr>
            <w:r>
              <w:rPr>
                <w:rFonts w:ascii="Arial" w:hAnsi="Arial" w:cs="Arial"/>
                <w:sz w:val="2"/>
                <w:szCs w:val="2"/>
              </w:rPr>
              <w:t> </w:t>
            </w:r>
          </w:p>
        </w:tc>
      </w:tr>
    </w:tbl>
    <w:p w14:paraId="7A2519B5" w14:textId="77777777" w:rsidR="00024C7B" w:rsidRPr="007A3FBF" w:rsidRDefault="00024C7B">
      <w:pPr>
        <w:pStyle w:val="NormalWeb"/>
        <w:spacing w:before="0" w:beforeAutospacing="0" w:after="0" w:afterAutospacing="0"/>
        <w:rPr>
          <w:sz w:val="16"/>
          <w:szCs w:val="16"/>
        </w:rPr>
      </w:pPr>
      <w:r>
        <w:rPr>
          <w:sz w:val="16"/>
          <w:szCs w:val="16"/>
        </w:rPr>
        <w:t> </w:t>
      </w:r>
    </w:p>
    <w:p w14:paraId="7C583DA5" w14:textId="77777777" w:rsidR="00024C7B" w:rsidRDefault="00024C7B">
      <w:pPr>
        <w:pStyle w:val="NormalWeb"/>
        <w:spacing w:before="90" w:beforeAutospacing="0" w:after="0" w:afterAutospacing="0"/>
        <w:rPr>
          <w:sz w:val="2"/>
          <w:szCs w:val="2"/>
        </w:rPr>
      </w:pPr>
      <w:r>
        <w:rPr>
          <w:sz w:val="2"/>
          <w:szCs w:val="2"/>
        </w:rPr>
        <w:t> </w:t>
      </w:r>
    </w:p>
    <w:p w14:paraId="6041DDBF"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sz w:val="18"/>
          <w:szCs w:val="18"/>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r>
        <w:rPr>
          <w:rFonts w:ascii="Arial" w:hAnsi="Arial" w:cs="Arial"/>
          <w:b/>
          <w:bCs/>
          <w:sz w:val="18"/>
          <w:szCs w:val="18"/>
        </w:rPr>
        <w:t xml:space="preserve"> </w:t>
      </w:r>
    </w:p>
    <w:p w14:paraId="59E4DD80"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5504"/>
        <w:gridCol w:w="115"/>
        <w:gridCol w:w="5181"/>
      </w:tblGrid>
      <w:tr w:rsidR="00024C7B" w14:paraId="4F2E705D" w14:textId="77777777">
        <w:trPr>
          <w:jc w:val="center"/>
        </w:trPr>
        <w:tc>
          <w:tcPr>
            <w:tcW w:w="2550" w:type="pct"/>
            <w:vAlign w:val="center"/>
            <w:hideMark/>
          </w:tcPr>
          <w:p w14:paraId="3C124DAB" w14:textId="77777777" w:rsidR="00024C7B" w:rsidRDefault="00024C7B">
            <w:pPr>
              <w:rPr>
                <w:sz w:val="12"/>
                <w:szCs w:val="12"/>
              </w:rPr>
            </w:pPr>
          </w:p>
        </w:tc>
        <w:tc>
          <w:tcPr>
            <w:tcW w:w="50" w:type="pct"/>
            <w:vAlign w:val="bottom"/>
            <w:hideMark/>
          </w:tcPr>
          <w:p w14:paraId="253A6E9E" w14:textId="77777777" w:rsidR="00024C7B" w:rsidRDefault="00024C7B">
            <w:pPr>
              <w:rPr>
                <w:sz w:val="20"/>
              </w:rPr>
            </w:pPr>
          </w:p>
        </w:tc>
        <w:tc>
          <w:tcPr>
            <w:tcW w:w="2400" w:type="pct"/>
            <w:vAlign w:val="center"/>
            <w:hideMark/>
          </w:tcPr>
          <w:p w14:paraId="4DB2608A" w14:textId="77777777" w:rsidR="00024C7B" w:rsidRDefault="00024C7B">
            <w:pPr>
              <w:rPr>
                <w:sz w:val="20"/>
              </w:rPr>
            </w:pPr>
          </w:p>
        </w:tc>
      </w:tr>
      <w:tr w:rsidR="00024C7B" w14:paraId="72EDE22C" w14:textId="77777777">
        <w:trPr>
          <w:trHeight w:val="75"/>
          <w:jc w:val="center"/>
        </w:trPr>
        <w:tc>
          <w:tcPr>
            <w:tcW w:w="0" w:type="auto"/>
            <w:vAlign w:val="center"/>
            <w:hideMark/>
          </w:tcPr>
          <w:p w14:paraId="43997EA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29C5821" w14:textId="77777777" w:rsidR="00024C7B" w:rsidRDefault="00024C7B">
            <w:pPr>
              <w:rPr>
                <w:rFonts w:ascii="Arial" w:hAnsi="Arial" w:cs="Arial"/>
                <w:sz w:val="2"/>
                <w:szCs w:val="2"/>
              </w:rPr>
            </w:pPr>
            <w:r>
              <w:rPr>
                <w:rFonts w:ascii="Arial" w:hAnsi="Arial" w:cs="Arial"/>
                <w:sz w:val="2"/>
                <w:szCs w:val="2"/>
              </w:rPr>
              <w:t> </w:t>
            </w:r>
          </w:p>
        </w:tc>
      </w:tr>
      <w:tr w:rsidR="00024C7B" w14:paraId="77D2C711" w14:textId="77777777">
        <w:trPr>
          <w:cantSplit/>
          <w:jc w:val="center"/>
        </w:trPr>
        <w:tc>
          <w:tcPr>
            <w:tcW w:w="0" w:type="auto"/>
            <w:tcMar>
              <w:top w:w="14" w:type="dxa"/>
              <w:left w:w="0" w:type="dxa"/>
              <w:bottom w:w="40" w:type="dxa"/>
              <w:right w:w="14" w:type="dxa"/>
            </w:tcMar>
            <w:hideMark/>
          </w:tcPr>
          <w:p w14:paraId="50A8581F" w14:textId="78896C7C" w:rsidR="00024C7B" w:rsidRDefault="00024C7B" w:rsidP="004A6E1C">
            <w:pPr>
              <w:pStyle w:val="NormalWeb"/>
              <w:spacing w:before="0" w:beforeAutospacing="0" w:after="0" w:afterAutospacing="0"/>
              <w:ind w:left="144" w:hanging="144"/>
              <w:divId w:val="1365056546"/>
              <w:rPr>
                <w:rFonts w:ascii="Arial" w:hAnsi="Arial" w:cs="Arial"/>
                <w:sz w:val="18"/>
                <w:szCs w:val="18"/>
              </w:rPr>
            </w:pPr>
            <w:r>
              <w:rPr>
                <w:rFonts w:ascii="Arial" w:hAnsi="Arial" w:cs="Arial"/>
                <w:sz w:val="18"/>
                <w:szCs w:val="18"/>
              </w:rPr>
              <w:t>•</w:t>
            </w:r>
            <w:r>
              <w:rPr>
                <w:rFonts w:ascii="Arial" w:hAnsi="Arial" w:cs="Arial"/>
                <w:sz w:val="18"/>
                <w:szCs w:val="18"/>
              </w:rPr>
              <w:tab/>
              <w:t>Cash incentive awards under the Incentive Plan are limited to 200% of a target cash incentive award</w:t>
            </w:r>
          </w:p>
          <w:p w14:paraId="654970BB"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5A761995" w14:textId="4B13BD05" w:rsidR="00024C7B" w:rsidRDefault="00024C7B" w:rsidP="004A6E1C">
            <w:pPr>
              <w:pStyle w:val="NormalWeb"/>
              <w:spacing w:before="0" w:beforeAutospacing="0" w:after="0" w:afterAutospacing="0"/>
              <w:ind w:left="144" w:hanging="144"/>
              <w:divId w:val="988021301"/>
              <w:rPr>
                <w:rFonts w:ascii="Arial" w:hAnsi="Arial" w:cs="Arial"/>
                <w:sz w:val="18"/>
                <w:szCs w:val="18"/>
              </w:rPr>
            </w:pPr>
            <w:r>
              <w:rPr>
                <w:rFonts w:ascii="Arial" w:hAnsi="Arial" w:cs="Arial"/>
                <w:sz w:val="18"/>
                <w:szCs w:val="18"/>
              </w:rPr>
              <w:t>•</w:t>
            </w:r>
            <w:r>
              <w:rPr>
                <w:rFonts w:ascii="Arial" w:hAnsi="Arial" w:cs="Arial"/>
                <w:sz w:val="18"/>
                <w:szCs w:val="18"/>
              </w:rPr>
              <w:tab/>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14:paraId="7FC03DDF"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98E192E" w14:textId="4F4738EA" w:rsidR="00024C7B" w:rsidRDefault="00024C7B" w:rsidP="004A6E1C">
            <w:pPr>
              <w:pStyle w:val="NormalWeb"/>
              <w:spacing w:before="0" w:beforeAutospacing="0" w:after="0" w:afterAutospacing="0"/>
              <w:ind w:left="144" w:hanging="144"/>
              <w:divId w:val="257564993"/>
              <w:rPr>
                <w:rFonts w:ascii="Arial" w:hAnsi="Arial" w:cs="Arial"/>
                <w:sz w:val="18"/>
                <w:szCs w:val="18"/>
              </w:rPr>
            </w:pPr>
            <w:r>
              <w:rPr>
                <w:rFonts w:ascii="Arial" w:hAnsi="Arial" w:cs="Arial"/>
                <w:sz w:val="18"/>
                <w:szCs w:val="18"/>
              </w:rPr>
              <w:t>•</w:t>
            </w:r>
            <w:r>
              <w:rPr>
                <w:rFonts w:ascii="Arial" w:hAnsi="Arial" w:cs="Arial"/>
                <w:sz w:val="18"/>
                <w:szCs w:val="18"/>
              </w:rPr>
              <w:tab/>
              <w:t>The majority of Incentive Plan award value is delivered in awards for shares of Microsoft common stock with multi-year vesting schedules or performance periods, which aligns the interests of our executive officers to long-term shareholder interests</w:t>
            </w:r>
          </w:p>
          <w:p w14:paraId="7B68BC65"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B86EF72" w14:textId="7D05848D" w:rsidR="00024C7B" w:rsidRDefault="00024C7B" w:rsidP="004A6E1C">
            <w:pPr>
              <w:pStyle w:val="NormalWeb"/>
              <w:spacing w:before="0" w:beforeAutospacing="0" w:after="0" w:afterAutospacing="0"/>
              <w:ind w:left="144" w:hanging="144"/>
              <w:divId w:val="587932167"/>
              <w:rPr>
                <w:rFonts w:ascii="Arial" w:hAnsi="Arial" w:cs="Arial"/>
                <w:sz w:val="18"/>
                <w:szCs w:val="18"/>
              </w:rPr>
            </w:pPr>
            <w:r>
              <w:rPr>
                <w:rFonts w:ascii="Arial" w:hAnsi="Arial" w:cs="Arial"/>
                <w:sz w:val="18"/>
                <w:szCs w:val="18"/>
              </w:rPr>
              <w:t>•</w:t>
            </w:r>
            <w:r>
              <w:rPr>
                <w:rFonts w:ascii="Arial" w:hAnsi="Arial" w:cs="Arial"/>
                <w:sz w:val="18"/>
                <w:szCs w:val="18"/>
              </w:rPr>
              <w:tab/>
              <w:t>We maintain robust executive stock ownership requirements ranging from 5x to 15x annual salary, which reduces incentive for excessive short-term risk taking</w:t>
            </w:r>
          </w:p>
          <w:p w14:paraId="229C96A6"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DBD528B" w14:textId="57BB0145" w:rsidR="00024C7B" w:rsidRDefault="00024C7B" w:rsidP="004A6E1C">
            <w:pPr>
              <w:pStyle w:val="NormalWeb"/>
              <w:spacing w:before="0" w:beforeAutospacing="0" w:after="0" w:afterAutospacing="0"/>
              <w:ind w:left="144" w:hanging="144"/>
              <w:divId w:val="129786000"/>
              <w:rPr>
                <w:rFonts w:ascii="Arial" w:hAnsi="Arial" w:cs="Arial"/>
                <w:sz w:val="18"/>
                <w:szCs w:val="18"/>
              </w:rPr>
            </w:pPr>
            <w:r>
              <w:rPr>
                <w:rFonts w:ascii="Arial" w:hAnsi="Arial" w:cs="Arial"/>
                <w:sz w:val="18"/>
                <w:szCs w:val="18"/>
              </w:rPr>
              <w:t>•</w:t>
            </w:r>
            <w:r>
              <w:rPr>
                <w:rFonts w:ascii="Arial" w:hAnsi="Arial" w:cs="Arial"/>
                <w:sz w:val="18"/>
                <w:szCs w:val="18"/>
              </w:rPr>
              <w:tab/>
              <w:t>PSA metrics further diversify the elements of the program to minimize the incentive to produce any particular outcome</w:t>
            </w:r>
          </w:p>
        </w:tc>
        <w:tc>
          <w:tcPr>
            <w:tcW w:w="0" w:type="auto"/>
            <w:vAlign w:val="bottom"/>
            <w:hideMark/>
          </w:tcPr>
          <w:p w14:paraId="231478F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Mar>
              <w:top w:w="14" w:type="dxa"/>
              <w:left w:w="0" w:type="dxa"/>
              <w:bottom w:w="40" w:type="dxa"/>
              <w:right w:w="14" w:type="dxa"/>
            </w:tcMar>
            <w:vAlign w:val="bottom"/>
            <w:hideMark/>
          </w:tcPr>
          <w:p w14:paraId="661BD585" w14:textId="302E37D2" w:rsidR="00024C7B" w:rsidRDefault="00024C7B" w:rsidP="004A6E1C">
            <w:pPr>
              <w:pStyle w:val="NormalWeb"/>
              <w:spacing w:before="0" w:beforeAutospacing="0" w:after="0" w:afterAutospacing="0"/>
              <w:ind w:left="144" w:hanging="144"/>
              <w:divId w:val="1652556141"/>
              <w:rPr>
                <w:rFonts w:ascii="Arial" w:hAnsi="Arial" w:cs="Arial"/>
                <w:sz w:val="18"/>
                <w:szCs w:val="18"/>
              </w:rPr>
            </w:pPr>
            <w:r>
              <w:rPr>
                <w:rFonts w:ascii="Arial" w:hAnsi="Arial" w:cs="Arial"/>
                <w:sz w:val="18"/>
                <w:szCs w:val="18"/>
              </w:rPr>
              <w:t>•</w:t>
            </w:r>
            <w:r>
              <w:rPr>
                <w:rFonts w:ascii="Arial" w:hAnsi="Arial" w:cs="Arial"/>
                <w:sz w:val="18"/>
                <w:szCs w:val="18"/>
              </w:rPr>
              <w:tab/>
              <w:t>PSAs use Company-wide measures that are not specific to any one executive officer’s sphere of responsibility and that apply equally to all participants to encourage a unified and responsible approach to achieving financial and strategic goals</w:t>
            </w:r>
          </w:p>
          <w:p w14:paraId="54DB46E7"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43549BE0" w14:textId="3165F9D5" w:rsidR="00024C7B" w:rsidRDefault="00024C7B" w:rsidP="004A6E1C">
            <w:pPr>
              <w:pStyle w:val="NormalWeb"/>
              <w:spacing w:before="0" w:beforeAutospacing="0" w:after="0" w:afterAutospacing="0"/>
              <w:ind w:left="144" w:hanging="144"/>
              <w:divId w:val="1130709498"/>
              <w:rPr>
                <w:rFonts w:ascii="Arial" w:hAnsi="Arial" w:cs="Arial"/>
                <w:sz w:val="18"/>
                <w:szCs w:val="18"/>
              </w:rPr>
            </w:pPr>
            <w:r>
              <w:rPr>
                <w:rFonts w:ascii="Arial" w:hAnsi="Arial" w:cs="Arial"/>
                <w:sz w:val="18"/>
                <w:szCs w:val="18"/>
              </w:rPr>
              <w:t>•</w:t>
            </w:r>
            <w:r>
              <w:rPr>
                <w:rFonts w:ascii="Arial" w:hAnsi="Arial" w:cs="Arial"/>
                <w:sz w:val="18"/>
                <w:szCs w:val="18"/>
              </w:rPr>
              <w:tab/>
              <w:t>Overlapping performance periods for PSAs limit the impact of short-term business performance or share price fluctuations on final outcomes</w:t>
            </w:r>
          </w:p>
          <w:p w14:paraId="1FECAA08"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22CD04AD" w14:textId="5FC55BF7" w:rsidR="00024C7B" w:rsidRDefault="00024C7B" w:rsidP="004A6E1C">
            <w:pPr>
              <w:pStyle w:val="NormalWeb"/>
              <w:spacing w:before="0" w:beforeAutospacing="0" w:after="0" w:afterAutospacing="0"/>
              <w:ind w:left="144" w:hanging="144"/>
              <w:divId w:val="429547622"/>
              <w:rPr>
                <w:rFonts w:ascii="Arial" w:hAnsi="Arial" w:cs="Arial"/>
                <w:sz w:val="18"/>
                <w:szCs w:val="18"/>
              </w:rPr>
            </w:pPr>
            <w:r>
              <w:rPr>
                <w:rFonts w:ascii="Arial" w:hAnsi="Arial" w:cs="Arial"/>
                <w:sz w:val="18"/>
                <w:szCs w:val="18"/>
              </w:rPr>
              <w:t>•</w:t>
            </w:r>
            <w:r>
              <w:rPr>
                <w:rFonts w:ascii="Arial" w:hAnsi="Arial" w:cs="Arial"/>
                <w:sz w:val="18"/>
                <w:szCs w:val="18"/>
              </w:rPr>
              <w:tab/>
              <w:t>Equity awards are not made in the form of stock options, which may provide an asymmetrical incentive to take unnecessary or excessive risks to increase the market price of Microsoft common stock</w:t>
            </w:r>
          </w:p>
          <w:p w14:paraId="2E392AE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365E4A22" w14:textId="13E5539D" w:rsidR="00024C7B" w:rsidRDefault="00024C7B" w:rsidP="004A6E1C">
            <w:pPr>
              <w:pStyle w:val="NormalWeb"/>
              <w:spacing w:before="0" w:beforeAutospacing="0" w:after="0" w:afterAutospacing="0"/>
              <w:ind w:left="144" w:hanging="144"/>
              <w:divId w:val="378821169"/>
              <w:rPr>
                <w:rFonts w:ascii="Arial" w:hAnsi="Arial" w:cs="Arial"/>
                <w:sz w:val="18"/>
                <w:szCs w:val="18"/>
              </w:rPr>
            </w:pPr>
            <w:r>
              <w:rPr>
                <w:rFonts w:ascii="Arial" w:hAnsi="Arial" w:cs="Arial"/>
                <w:sz w:val="18"/>
                <w:szCs w:val="18"/>
              </w:rPr>
              <w:t>•</w:t>
            </w:r>
            <w:r>
              <w:rPr>
                <w:rFonts w:ascii="Arial" w:hAnsi="Arial" w:cs="Arial"/>
                <w:sz w:val="18"/>
                <w:szCs w:val="18"/>
              </w:rPr>
              <w:tab/>
              <w:t>Members of our Compensation Committee (or for Mr. Nadella, the independent members of our Board of Directors) approve all Incentive Plan awards to executive officers, including performance achievement levels that determine final payout outcomes, and have the opportunity to reduce payments and use negative discretion, if appropriate</w:t>
            </w:r>
          </w:p>
          <w:p w14:paraId="5A4EC641" w14:textId="77777777" w:rsidR="00024C7B" w:rsidRDefault="00024C7B">
            <w:pPr>
              <w:pStyle w:val="NormalWeb"/>
              <w:spacing w:before="0" w:beforeAutospacing="0" w:after="0" w:afterAutospacing="0"/>
              <w:rPr>
                <w:rFonts w:ascii="Arial" w:hAnsi="Arial" w:cs="Arial"/>
                <w:sz w:val="12"/>
                <w:szCs w:val="12"/>
              </w:rPr>
            </w:pPr>
            <w:r>
              <w:rPr>
                <w:rFonts w:ascii="Arial" w:hAnsi="Arial" w:cs="Arial"/>
                <w:sz w:val="12"/>
                <w:szCs w:val="12"/>
              </w:rPr>
              <w:t> </w:t>
            </w:r>
          </w:p>
          <w:p w14:paraId="16C764B0" w14:textId="3C2C8B35" w:rsidR="00024C7B" w:rsidRDefault="00024C7B" w:rsidP="004A6E1C">
            <w:pPr>
              <w:pStyle w:val="NormalWeb"/>
              <w:spacing w:before="0" w:beforeAutospacing="0" w:after="0" w:afterAutospacing="0"/>
              <w:ind w:left="144" w:hanging="144"/>
              <w:divId w:val="1749422719"/>
              <w:rPr>
                <w:rFonts w:ascii="Arial" w:hAnsi="Arial" w:cs="Arial"/>
                <w:sz w:val="18"/>
                <w:szCs w:val="18"/>
              </w:rPr>
            </w:pPr>
            <w:r>
              <w:rPr>
                <w:rFonts w:ascii="Arial" w:hAnsi="Arial" w:cs="Arial"/>
                <w:sz w:val="18"/>
                <w:szCs w:val="18"/>
              </w:rPr>
              <w:t>•</w:t>
            </w:r>
            <w:r>
              <w:rPr>
                <w:rFonts w:ascii="Arial" w:hAnsi="Arial" w:cs="Arial"/>
                <w:sz w:val="18"/>
                <w:szCs w:val="18"/>
              </w:rPr>
              <w:tab/>
              <w:t>Awards are subject to the Company’s Executive Compensation Recovery policy, which provides for recoupment in the event of a restatement or misconduct</w:t>
            </w:r>
          </w:p>
          <w:p w14:paraId="7A6E62D7" w14:textId="77777777" w:rsidR="00024C7B" w:rsidRDefault="00024C7B">
            <w:pPr>
              <w:pStyle w:val="NormalWeb"/>
              <w:spacing w:before="0" w:beforeAutospacing="0" w:after="20" w:afterAutospacing="0"/>
              <w:rPr>
                <w:rFonts w:ascii="Arial" w:hAnsi="Arial" w:cs="Arial"/>
              </w:rPr>
            </w:pPr>
            <w:r>
              <w:rPr>
                <w:rFonts w:ascii="Arial" w:hAnsi="Arial" w:cs="Arial"/>
              </w:rPr>
              <w:t> </w:t>
            </w:r>
          </w:p>
        </w:tc>
      </w:tr>
    </w:tbl>
    <w:p w14:paraId="6C2BC5D8"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Awards are subject to our Executive Compensation Recovery Policy, described in this Section 7 – Other Compensation Policies and Information – Comprehensive </w:t>
      </w:r>
      <w:proofErr w:type="spellStart"/>
      <w:r>
        <w:rPr>
          <w:rFonts w:ascii="Arial" w:hAnsi="Arial" w:cs="Arial"/>
          <w:sz w:val="18"/>
          <w:szCs w:val="18"/>
        </w:rPr>
        <w:t>Clawback</w:t>
      </w:r>
      <w:proofErr w:type="spellEnd"/>
      <w:r>
        <w:rPr>
          <w:rFonts w:ascii="Arial" w:hAnsi="Arial" w:cs="Arial"/>
          <w:sz w:val="18"/>
          <w:szCs w:val="18"/>
        </w:rPr>
        <w:t xml:space="preserve"> Policy. </w:t>
      </w:r>
    </w:p>
    <w:p w14:paraId="6651D43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Executive officers are subject to our executive stock ownership requirements, described in this Section 7 – Other Compensation Policies and Information – Robust Stock Ownership Policy. </w:t>
      </w:r>
    </w:p>
    <w:p w14:paraId="6C485A90" w14:textId="77777777" w:rsidR="00024C7B" w:rsidRDefault="00024C7B">
      <w:pPr>
        <w:pStyle w:val="NormalWeb"/>
        <w:keepNext/>
        <w:spacing w:before="0" w:beforeAutospacing="0" w:after="0" w:afterAutospacing="0"/>
        <w:rPr>
          <w:sz w:val="36"/>
          <w:szCs w:val="36"/>
        </w:rPr>
      </w:pPr>
      <w:r>
        <w:rPr>
          <w:sz w:val="36"/>
          <w:szCs w:val="36"/>
        </w:rPr>
        <w:t> </w:t>
      </w:r>
    </w:p>
    <w:p w14:paraId="2EC732CF" w14:textId="77777777" w:rsidR="00024C7B" w:rsidRDefault="00024C7B">
      <w:pPr>
        <w:pStyle w:val="rrdsinglerule"/>
        <w:pBdr>
          <w:top w:val="single" w:sz="6" w:space="0" w:color="0075C9"/>
        </w:pBdr>
        <w:spacing w:before="120"/>
        <w:rPr>
          <w:sz w:val="24"/>
          <w:szCs w:val="24"/>
        </w:rPr>
      </w:pPr>
      <w:r>
        <w:t xml:space="preserve">  </w:t>
      </w:r>
    </w:p>
    <w:p w14:paraId="2AF509A4" w14:textId="77777777" w:rsidR="00024C7B" w:rsidRDefault="00024C7B">
      <w:pPr>
        <w:pStyle w:val="NormalWeb"/>
        <w:spacing w:before="120" w:beforeAutospacing="0" w:after="0" w:afterAutospacing="0"/>
        <w:rPr>
          <w:rFonts w:ascii="Arial" w:hAnsi="Arial" w:cs="Arial"/>
          <w:sz w:val="28"/>
          <w:szCs w:val="28"/>
        </w:rPr>
      </w:pPr>
      <w:bookmarkStart w:id="19" w:name="toc61756_18"/>
      <w:bookmarkEnd w:id="19"/>
      <w:r>
        <w:rPr>
          <w:rFonts w:ascii="Arial" w:hAnsi="Arial" w:cs="Arial"/>
          <w:b/>
          <w:bCs/>
          <w:color w:val="0075C9"/>
          <w:sz w:val="28"/>
          <w:szCs w:val="28"/>
        </w:rPr>
        <w:t xml:space="preserve">Compensation Committee Report </w:t>
      </w:r>
    </w:p>
    <w:p w14:paraId="157F954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w:t>
      </w:r>
    </w:p>
    <w:p w14:paraId="5A8E56D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 xml:space="preserve">Compensation Committee </w:t>
      </w:r>
    </w:p>
    <w:p w14:paraId="21A6BA6B"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Catherine MacGregor (Chair) </w:t>
      </w:r>
    </w:p>
    <w:p w14:paraId="144A70D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Carmine Di Sibio </w:t>
      </w:r>
    </w:p>
    <w:p w14:paraId="06D6C285"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Sandra E. Peterson </w:t>
      </w:r>
    </w:p>
    <w:p w14:paraId="77F10B7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Charles W. Scharf </w:t>
      </w:r>
    </w:p>
    <w:p w14:paraId="7551689C" w14:textId="286B11FC" w:rsidR="004A6E1C"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Emma N. Walmsley </w:t>
      </w:r>
    </w:p>
    <w:p w14:paraId="0B827FBC" w14:textId="77777777" w:rsidR="00024C7B" w:rsidRDefault="004A6E1C">
      <w:pPr>
        <w:pStyle w:val="NormalWeb"/>
        <w:spacing w:before="0" w:beforeAutospacing="0" w:after="0" w:afterAutospacing="0"/>
        <w:rPr>
          <w:rFonts w:ascii="Arial" w:hAnsi="Arial" w:cs="Arial"/>
          <w:sz w:val="18"/>
          <w:szCs w:val="18"/>
        </w:rPr>
      </w:pPr>
      <w:r>
        <w:rPr>
          <w:rFonts w:ascii="Arial" w:hAnsi="Arial" w:cs="Arial"/>
          <w:sz w:val="18"/>
          <w:szCs w:val="18"/>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71FDFFE1" w14:textId="77777777" w:rsidTr="004A6E1C">
        <w:tc>
          <w:tcPr>
            <w:tcW w:w="100" w:type="pct"/>
            <w:vAlign w:val="center"/>
            <w:hideMark/>
          </w:tcPr>
          <w:p w14:paraId="4F271218" w14:textId="77777777" w:rsidR="00024C7B" w:rsidRDefault="00024C7B" w:rsidP="004A6E1C">
            <w:pPr>
              <w:rPr>
                <w:rFonts w:ascii="Arial" w:hAnsi="Arial" w:cs="Arial"/>
                <w:sz w:val="18"/>
                <w:szCs w:val="18"/>
              </w:rPr>
            </w:pPr>
            <w:r>
              <w:br w:type="page"/>
            </w:r>
          </w:p>
        </w:tc>
        <w:tc>
          <w:tcPr>
            <w:tcW w:w="0" w:type="auto"/>
            <w:vAlign w:val="bottom"/>
            <w:hideMark/>
          </w:tcPr>
          <w:p w14:paraId="28EE1270" w14:textId="77777777" w:rsidR="00024C7B" w:rsidRDefault="00024C7B" w:rsidP="004A6E1C">
            <w:pPr>
              <w:rPr>
                <w:sz w:val="20"/>
              </w:rPr>
            </w:pPr>
          </w:p>
        </w:tc>
        <w:tc>
          <w:tcPr>
            <w:tcW w:w="850" w:type="pct"/>
            <w:vAlign w:val="center"/>
            <w:hideMark/>
          </w:tcPr>
          <w:p w14:paraId="504625DB" w14:textId="77777777" w:rsidR="00024C7B" w:rsidRDefault="00024C7B" w:rsidP="004A6E1C">
            <w:pPr>
              <w:rPr>
                <w:sz w:val="20"/>
              </w:rPr>
            </w:pPr>
          </w:p>
        </w:tc>
        <w:tc>
          <w:tcPr>
            <w:tcW w:w="50" w:type="pct"/>
            <w:vAlign w:val="bottom"/>
            <w:hideMark/>
          </w:tcPr>
          <w:p w14:paraId="2E27343A" w14:textId="77777777" w:rsidR="00024C7B" w:rsidRDefault="00024C7B" w:rsidP="004A6E1C">
            <w:pPr>
              <w:rPr>
                <w:sz w:val="20"/>
              </w:rPr>
            </w:pPr>
          </w:p>
        </w:tc>
        <w:tc>
          <w:tcPr>
            <w:tcW w:w="100" w:type="pct"/>
            <w:vAlign w:val="center"/>
            <w:hideMark/>
          </w:tcPr>
          <w:p w14:paraId="310B5D9A" w14:textId="77777777" w:rsidR="00024C7B" w:rsidRDefault="00024C7B" w:rsidP="004A6E1C">
            <w:pPr>
              <w:rPr>
                <w:sz w:val="20"/>
              </w:rPr>
            </w:pPr>
          </w:p>
        </w:tc>
        <w:tc>
          <w:tcPr>
            <w:tcW w:w="0" w:type="auto"/>
            <w:vAlign w:val="bottom"/>
            <w:hideMark/>
          </w:tcPr>
          <w:p w14:paraId="1C12B031" w14:textId="77777777" w:rsidR="00024C7B" w:rsidRDefault="00024C7B" w:rsidP="004A6E1C">
            <w:pPr>
              <w:rPr>
                <w:sz w:val="20"/>
              </w:rPr>
            </w:pPr>
          </w:p>
        </w:tc>
        <w:tc>
          <w:tcPr>
            <w:tcW w:w="750" w:type="pct"/>
            <w:vAlign w:val="center"/>
            <w:hideMark/>
          </w:tcPr>
          <w:p w14:paraId="13FE1A13" w14:textId="77777777" w:rsidR="00024C7B" w:rsidRDefault="00024C7B" w:rsidP="004A6E1C">
            <w:pPr>
              <w:rPr>
                <w:sz w:val="20"/>
              </w:rPr>
            </w:pPr>
          </w:p>
        </w:tc>
        <w:tc>
          <w:tcPr>
            <w:tcW w:w="50" w:type="pct"/>
            <w:vAlign w:val="bottom"/>
            <w:hideMark/>
          </w:tcPr>
          <w:p w14:paraId="163B0F51" w14:textId="77777777" w:rsidR="00024C7B" w:rsidRDefault="00024C7B" w:rsidP="004A6E1C">
            <w:pPr>
              <w:rPr>
                <w:sz w:val="20"/>
              </w:rPr>
            </w:pPr>
          </w:p>
        </w:tc>
        <w:tc>
          <w:tcPr>
            <w:tcW w:w="100" w:type="pct"/>
            <w:vAlign w:val="center"/>
            <w:hideMark/>
          </w:tcPr>
          <w:p w14:paraId="72C743AE" w14:textId="77777777" w:rsidR="00024C7B" w:rsidRDefault="00024C7B" w:rsidP="004A6E1C">
            <w:pPr>
              <w:rPr>
                <w:sz w:val="20"/>
              </w:rPr>
            </w:pPr>
          </w:p>
        </w:tc>
        <w:tc>
          <w:tcPr>
            <w:tcW w:w="0" w:type="auto"/>
            <w:vAlign w:val="bottom"/>
            <w:hideMark/>
          </w:tcPr>
          <w:p w14:paraId="617C5F52" w14:textId="77777777" w:rsidR="00024C7B" w:rsidRDefault="00024C7B" w:rsidP="004A6E1C">
            <w:pPr>
              <w:rPr>
                <w:sz w:val="20"/>
              </w:rPr>
            </w:pPr>
          </w:p>
        </w:tc>
        <w:tc>
          <w:tcPr>
            <w:tcW w:w="850" w:type="pct"/>
            <w:vAlign w:val="center"/>
            <w:hideMark/>
          </w:tcPr>
          <w:p w14:paraId="7B61C964" w14:textId="77777777" w:rsidR="00024C7B" w:rsidRDefault="00024C7B" w:rsidP="004A6E1C">
            <w:pPr>
              <w:rPr>
                <w:sz w:val="20"/>
              </w:rPr>
            </w:pPr>
          </w:p>
        </w:tc>
        <w:tc>
          <w:tcPr>
            <w:tcW w:w="50" w:type="pct"/>
            <w:vAlign w:val="bottom"/>
            <w:hideMark/>
          </w:tcPr>
          <w:p w14:paraId="71780426" w14:textId="77777777" w:rsidR="00024C7B" w:rsidRDefault="00024C7B" w:rsidP="004A6E1C">
            <w:pPr>
              <w:rPr>
                <w:sz w:val="20"/>
              </w:rPr>
            </w:pPr>
          </w:p>
        </w:tc>
        <w:tc>
          <w:tcPr>
            <w:tcW w:w="100" w:type="pct"/>
            <w:vAlign w:val="center"/>
            <w:hideMark/>
          </w:tcPr>
          <w:p w14:paraId="24442BB4" w14:textId="77777777" w:rsidR="00024C7B" w:rsidRDefault="00024C7B" w:rsidP="004A6E1C">
            <w:pPr>
              <w:rPr>
                <w:sz w:val="20"/>
              </w:rPr>
            </w:pPr>
          </w:p>
        </w:tc>
        <w:tc>
          <w:tcPr>
            <w:tcW w:w="0" w:type="auto"/>
            <w:vAlign w:val="bottom"/>
            <w:hideMark/>
          </w:tcPr>
          <w:p w14:paraId="664D62A4" w14:textId="77777777" w:rsidR="00024C7B" w:rsidRDefault="00024C7B" w:rsidP="004A6E1C">
            <w:pPr>
              <w:rPr>
                <w:sz w:val="20"/>
              </w:rPr>
            </w:pPr>
          </w:p>
        </w:tc>
        <w:tc>
          <w:tcPr>
            <w:tcW w:w="850" w:type="pct"/>
            <w:vAlign w:val="center"/>
            <w:hideMark/>
          </w:tcPr>
          <w:p w14:paraId="41CE2E01" w14:textId="77777777" w:rsidR="00024C7B" w:rsidRDefault="00024C7B" w:rsidP="004A6E1C">
            <w:pPr>
              <w:rPr>
                <w:sz w:val="20"/>
              </w:rPr>
            </w:pPr>
          </w:p>
        </w:tc>
        <w:tc>
          <w:tcPr>
            <w:tcW w:w="50" w:type="pct"/>
            <w:vAlign w:val="bottom"/>
            <w:hideMark/>
          </w:tcPr>
          <w:p w14:paraId="1DC7C2F1" w14:textId="77777777" w:rsidR="00024C7B" w:rsidRDefault="00024C7B" w:rsidP="004A6E1C">
            <w:pPr>
              <w:rPr>
                <w:sz w:val="20"/>
              </w:rPr>
            </w:pPr>
          </w:p>
        </w:tc>
        <w:tc>
          <w:tcPr>
            <w:tcW w:w="100" w:type="pct"/>
            <w:vAlign w:val="center"/>
            <w:hideMark/>
          </w:tcPr>
          <w:p w14:paraId="138E6495" w14:textId="77777777" w:rsidR="00024C7B" w:rsidRDefault="00024C7B" w:rsidP="004A6E1C">
            <w:pPr>
              <w:rPr>
                <w:sz w:val="20"/>
              </w:rPr>
            </w:pPr>
          </w:p>
        </w:tc>
        <w:tc>
          <w:tcPr>
            <w:tcW w:w="0" w:type="auto"/>
            <w:vAlign w:val="bottom"/>
            <w:hideMark/>
          </w:tcPr>
          <w:p w14:paraId="58B5511D" w14:textId="77777777" w:rsidR="00024C7B" w:rsidRDefault="00024C7B" w:rsidP="004A6E1C">
            <w:pPr>
              <w:rPr>
                <w:sz w:val="20"/>
              </w:rPr>
            </w:pPr>
          </w:p>
        </w:tc>
        <w:tc>
          <w:tcPr>
            <w:tcW w:w="800" w:type="pct"/>
            <w:vAlign w:val="center"/>
            <w:hideMark/>
          </w:tcPr>
          <w:p w14:paraId="3EF5AD16" w14:textId="77777777" w:rsidR="00024C7B" w:rsidRDefault="00024C7B" w:rsidP="004A6E1C">
            <w:pPr>
              <w:rPr>
                <w:sz w:val="20"/>
              </w:rPr>
            </w:pPr>
          </w:p>
        </w:tc>
      </w:tr>
      <w:tr w:rsidR="00024C7B" w14:paraId="54E2E56B" w14:textId="77777777" w:rsidTr="004A6E1C">
        <w:trPr>
          <w:cantSplit/>
        </w:trPr>
        <w:tc>
          <w:tcPr>
            <w:tcW w:w="0" w:type="auto"/>
            <w:noWrap/>
            <w:hideMark/>
          </w:tcPr>
          <w:p w14:paraId="384E413E" w14:textId="77777777" w:rsidR="00024C7B" w:rsidRPr="007A3FBF" w:rsidRDefault="00024C7B" w:rsidP="004A6E1C">
            <w:pPr>
              <w:pStyle w:val="NormalWeb"/>
              <w:spacing w:before="0" w:beforeAutospacing="0" w:after="0" w:afterAutospacing="0"/>
              <w:rPr>
                <w:rFonts w:ascii="Arial" w:hAnsi="Arial" w:cs="Arial"/>
                <w:sz w:val="42"/>
                <w:szCs w:val="42"/>
              </w:rPr>
            </w:pPr>
            <w:r>
              <w:rPr>
                <w:rFonts w:ascii="Arial" w:hAnsi="Arial" w:cs="Arial"/>
                <w:sz w:val="42"/>
                <w:szCs w:val="42"/>
              </w:rPr>
              <w:t>1</w:t>
            </w:r>
          </w:p>
        </w:tc>
        <w:tc>
          <w:tcPr>
            <w:tcW w:w="0" w:type="auto"/>
            <w:vAlign w:val="bottom"/>
            <w:hideMark/>
          </w:tcPr>
          <w:p w14:paraId="2D29AD95" w14:textId="77777777" w:rsidR="00024C7B" w:rsidRDefault="00024C7B" w:rsidP="004A6E1C">
            <w:pPr>
              <w:pStyle w:val="la2"/>
              <w:rPr>
                <w:rFonts w:ascii="Arial" w:hAnsi="Arial" w:cs="Arial"/>
                <w:sz w:val="14"/>
                <w:szCs w:val="14"/>
              </w:rPr>
            </w:pPr>
            <w:r>
              <w:rPr>
                <w:rFonts w:ascii="Arial" w:hAnsi="Arial" w:cs="Arial"/>
                <w:sz w:val="14"/>
                <w:szCs w:val="14"/>
              </w:rPr>
              <w:t> </w:t>
            </w:r>
          </w:p>
        </w:tc>
        <w:tc>
          <w:tcPr>
            <w:tcW w:w="0" w:type="auto"/>
            <w:hideMark/>
          </w:tcPr>
          <w:p w14:paraId="32F5009A" w14:textId="77777777" w:rsidR="00024C7B" w:rsidRDefault="00024C7B" w:rsidP="004A6E1C">
            <w:pPr>
              <w:pStyle w:val="NormalWeb"/>
              <w:spacing w:before="0" w:beforeAutospacing="0" w:after="0" w:afterAutospacing="0"/>
              <w:rPr>
                <w:rFonts w:ascii="Arial" w:hAnsi="Arial" w:cs="Arial"/>
                <w:sz w:val="8"/>
                <w:szCs w:val="8"/>
              </w:rPr>
            </w:pPr>
            <w:r>
              <w:rPr>
                <w:rFonts w:ascii="Arial" w:hAnsi="Arial" w:cs="Arial"/>
                <w:sz w:val="8"/>
                <w:szCs w:val="8"/>
              </w:rPr>
              <w:t> </w:t>
            </w:r>
          </w:p>
          <w:p w14:paraId="7C24D4C1" w14:textId="77777777" w:rsidR="00024C7B" w:rsidRDefault="00024C7B" w:rsidP="004A6E1C">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C02F4E3" w14:textId="77777777" w:rsidR="00024C7B" w:rsidRDefault="00024C7B" w:rsidP="004A6E1C">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8797D36" w14:textId="77777777" w:rsidR="00024C7B" w:rsidRDefault="00024C7B" w:rsidP="004A6E1C">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7C544CE" w14:textId="77777777" w:rsidR="00024C7B" w:rsidRDefault="00024C7B" w:rsidP="004A6E1C">
            <w:pPr>
              <w:pStyle w:val="la2"/>
              <w:rPr>
                <w:rFonts w:ascii="Arial" w:hAnsi="Arial" w:cs="Arial"/>
                <w:sz w:val="14"/>
                <w:szCs w:val="14"/>
              </w:rPr>
            </w:pPr>
            <w:r>
              <w:rPr>
                <w:rFonts w:ascii="Arial" w:hAnsi="Arial" w:cs="Arial"/>
                <w:sz w:val="14"/>
                <w:szCs w:val="14"/>
              </w:rPr>
              <w:t> </w:t>
            </w:r>
          </w:p>
        </w:tc>
        <w:tc>
          <w:tcPr>
            <w:tcW w:w="0" w:type="auto"/>
            <w:noWrap/>
            <w:hideMark/>
          </w:tcPr>
          <w:p w14:paraId="25ED518E" w14:textId="77777777" w:rsidR="00024C7B" w:rsidRDefault="00024C7B" w:rsidP="004A6E1C">
            <w:pPr>
              <w:rPr>
                <w:rFonts w:ascii="Arial" w:hAnsi="Arial" w:cs="Arial"/>
                <w:sz w:val="14"/>
                <w:szCs w:val="14"/>
              </w:rPr>
            </w:pPr>
            <w:r>
              <w:rPr>
                <w:rFonts w:ascii="Arial" w:hAnsi="Arial" w:cs="Arial"/>
                <w:color w:val="0075C9"/>
                <w:sz w:val="42"/>
                <w:szCs w:val="42"/>
              </w:rPr>
              <w:t>2</w:t>
            </w:r>
          </w:p>
        </w:tc>
        <w:tc>
          <w:tcPr>
            <w:tcW w:w="0" w:type="auto"/>
            <w:vAlign w:val="bottom"/>
            <w:hideMark/>
          </w:tcPr>
          <w:p w14:paraId="1C5E6957" w14:textId="77777777" w:rsidR="00024C7B" w:rsidRPr="007A3FBF" w:rsidRDefault="00024C7B" w:rsidP="004A6E1C">
            <w:pPr>
              <w:pStyle w:val="la2"/>
              <w:rPr>
                <w:rFonts w:ascii="Arial" w:hAnsi="Arial" w:cs="Arial"/>
                <w:sz w:val="14"/>
                <w:szCs w:val="14"/>
              </w:rPr>
            </w:pPr>
            <w:r>
              <w:rPr>
                <w:rFonts w:ascii="Arial" w:hAnsi="Arial" w:cs="Arial"/>
                <w:sz w:val="14"/>
                <w:szCs w:val="14"/>
              </w:rPr>
              <w:t> </w:t>
            </w:r>
          </w:p>
        </w:tc>
        <w:tc>
          <w:tcPr>
            <w:tcW w:w="0" w:type="auto"/>
            <w:hideMark/>
          </w:tcPr>
          <w:p w14:paraId="6CFBDD49" w14:textId="77777777" w:rsidR="00024C7B" w:rsidRDefault="00024C7B" w:rsidP="004A6E1C">
            <w:pPr>
              <w:pStyle w:val="NormalWeb"/>
              <w:spacing w:before="0" w:beforeAutospacing="0" w:after="0" w:afterAutospacing="0"/>
              <w:rPr>
                <w:rFonts w:ascii="Arial" w:hAnsi="Arial" w:cs="Arial"/>
                <w:sz w:val="8"/>
                <w:szCs w:val="8"/>
              </w:rPr>
            </w:pPr>
            <w:r>
              <w:rPr>
                <w:rFonts w:ascii="Arial" w:hAnsi="Arial" w:cs="Arial"/>
                <w:sz w:val="8"/>
                <w:szCs w:val="8"/>
              </w:rPr>
              <w:t> </w:t>
            </w:r>
          </w:p>
          <w:p w14:paraId="15651995" w14:textId="77777777" w:rsidR="00024C7B" w:rsidRDefault="00024C7B" w:rsidP="004A6E1C">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62931782" w14:textId="77777777" w:rsidR="00024C7B" w:rsidRDefault="00024C7B" w:rsidP="004A6E1C">
            <w:pPr>
              <w:pStyle w:val="la2"/>
              <w:rPr>
                <w:rFonts w:ascii="Arial" w:hAnsi="Arial" w:cs="Arial"/>
                <w:sz w:val="14"/>
                <w:szCs w:val="14"/>
              </w:rPr>
            </w:pPr>
            <w:r>
              <w:rPr>
                <w:rFonts w:ascii="Arial" w:hAnsi="Arial" w:cs="Arial"/>
                <w:sz w:val="14"/>
                <w:szCs w:val="14"/>
              </w:rPr>
              <w:t> </w:t>
            </w:r>
          </w:p>
        </w:tc>
        <w:tc>
          <w:tcPr>
            <w:tcW w:w="0" w:type="auto"/>
            <w:noWrap/>
            <w:hideMark/>
          </w:tcPr>
          <w:p w14:paraId="3FF9C0C6" w14:textId="77777777" w:rsidR="00024C7B" w:rsidRDefault="00024C7B" w:rsidP="004A6E1C">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6B655101" w14:textId="77777777" w:rsidR="00024C7B" w:rsidRPr="007A3FBF" w:rsidRDefault="00024C7B" w:rsidP="004A6E1C">
            <w:pPr>
              <w:pStyle w:val="la2"/>
              <w:rPr>
                <w:rFonts w:ascii="Arial" w:hAnsi="Arial" w:cs="Arial"/>
                <w:sz w:val="14"/>
                <w:szCs w:val="14"/>
              </w:rPr>
            </w:pPr>
            <w:r>
              <w:rPr>
                <w:rFonts w:ascii="Arial" w:hAnsi="Arial" w:cs="Arial"/>
                <w:sz w:val="14"/>
                <w:szCs w:val="14"/>
              </w:rPr>
              <w:t> </w:t>
            </w:r>
          </w:p>
        </w:tc>
        <w:tc>
          <w:tcPr>
            <w:tcW w:w="0" w:type="auto"/>
            <w:hideMark/>
          </w:tcPr>
          <w:p w14:paraId="28E194D7" w14:textId="77777777" w:rsidR="00024C7B" w:rsidRDefault="00024C7B" w:rsidP="004A6E1C">
            <w:pPr>
              <w:pStyle w:val="NormalWeb"/>
              <w:spacing w:before="0" w:beforeAutospacing="0" w:after="0" w:afterAutospacing="0"/>
              <w:rPr>
                <w:rFonts w:ascii="Arial" w:hAnsi="Arial" w:cs="Arial"/>
                <w:sz w:val="8"/>
                <w:szCs w:val="8"/>
              </w:rPr>
            </w:pPr>
            <w:r>
              <w:rPr>
                <w:rFonts w:ascii="Arial" w:hAnsi="Arial" w:cs="Arial"/>
                <w:sz w:val="8"/>
                <w:szCs w:val="8"/>
              </w:rPr>
              <w:t> </w:t>
            </w:r>
          </w:p>
          <w:p w14:paraId="7117D125" w14:textId="77777777" w:rsidR="00024C7B" w:rsidRDefault="00024C7B" w:rsidP="004A6E1C">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39BF7EDD" w14:textId="77777777" w:rsidR="00024C7B" w:rsidRDefault="00024C7B" w:rsidP="004A6E1C">
            <w:pPr>
              <w:pStyle w:val="la2"/>
              <w:rPr>
                <w:rFonts w:ascii="Arial" w:hAnsi="Arial" w:cs="Arial"/>
                <w:sz w:val="14"/>
                <w:szCs w:val="14"/>
              </w:rPr>
            </w:pPr>
            <w:r>
              <w:rPr>
                <w:rFonts w:ascii="Arial" w:hAnsi="Arial" w:cs="Arial"/>
                <w:sz w:val="14"/>
                <w:szCs w:val="14"/>
              </w:rPr>
              <w:t> </w:t>
            </w:r>
          </w:p>
        </w:tc>
        <w:tc>
          <w:tcPr>
            <w:tcW w:w="0" w:type="auto"/>
            <w:noWrap/>
            <w:hideMark/>
          </w:tcPr>
          <w:p w14:paraId="0272B908" w14:textId="77777777" w:rsidR="00024C7B" w:rsidRDefault="00024C7B" w:rsidP="004A6E1C">
            <w:pPr>
              <w:rPr>
                <w:rFonts w:ascii="Arial" w:hAnsi="Arial" w:cs="Arial"/>
                <w:sz w:val="14"/>
                <w:szCs w:val="14"/>
              </w:rPr>
            </w:pPr>
            <w:r>
              <w:rPr>
                <w:rFonts w:ascii="Arial" w:hAnsi="Arial" w:cs="Arial"/>
                <w:sz w:val="42"/>
                <w:szCs w:val="42"/>
              </w:rPr>
              <w:t>4</w:t>
            </w:r>
          </w:p>
        </w:tc>
        <w:tc>
          <w:tcPr>
            <w:tcW w:w="0" w:type="auto"/>
            <w:vAlign w:val="bottom"/>
            <w:hideMark/>
          </w:tcPr>
          <w:p w14:paraId="06312C18" w14:textId="77777777" w:rsidR="00024C7B" w:rsidRPr="007A3FBF" w:rsidRDefault="00024C7B" w:rsidP="004A6E1C">
            <w:pPr>
              <w:pStyle w:val="la2"/>
              <w:rPr>
                <w:rFonts w:ascii="Arial" w:hAnsi="Arial" w:cs="Arial"/>
                <w:sz w:val="14"/>
                <w:szCs w:val="14"/>
              </w:rPr>
            </w:pPr>
            <w:r>
              <w:rPr>
                <w:rFonts w:ascii="Arial" w:hAnsi="Arial" w:cs="Arial"/>
                <w:sz w:val="14"/>
                <w:szCs w:val="14"/>
              </w:rPr>
              <w:t> </w:t>
            </w:r>
          </w:p>
        </w:tc>
        <w:tc>
          <w:tcPr>
            <w:tcW w:w="0" w:type="auto"/>
            <w:hideMark/>
          </w:tcPr>
          <w:p w14:paraId="27755370" w14:textId="77777777" w:rsidR="00024C7B" w:rsidRDefault="00024C7B" w:rsidP="004A6E1C">
            <w:pPr>
              <w:pStyle w:val="NormalWeb"/>
              <w:spacing w:before="0" w:beforeAutospacing="0" w:after="0" w:afterAutospacing="0"/>
              <w:rPr>
                <w:rFonts w:ascii="Arial" w:hAnsi="Arial" w:cs="Arial"/>
                <w:sz w:val="8"/>
                <w:szCs w:val="8"/>
              </w:rPr>
            </w:pPr>
            <w:r>
              <w:rPr>
                <w:rFonts w:ascii="Arial" w:hAnsi="Arial" w:cs="Arial"/>
                <w:sz w:val="8"/>
                <w:szCs w:val="8"/>
              </w:rPr>
              <w:t> </w:t>
            </w:r>
          </w:p>
          <w:p w14:paraId="5B0EBB6E" w14:textId="77777777" w:rsidR="00024C7B" w:rsidRDefault="00024C7B" w:rsidP="004A6E1C">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F394E0D" w14:textId="77777777" w:rsidR="00024C7B" w:rsidRDefault="00024C7B" w:rsidP="004A6E1C">
            <w:pPr>
              <w:pStyle w:val="la2"/>
              <w:rPr>
                <w:rFonts w:ascii="Arial" w:hAnsi="Arial" w:cs="Arial"/>
                <w:sz w:val="14"/>
                <w:szCs w:val="14"/>
              </w:rPr>
            </w:pPr>
            <w:r>
              <w:rPr>
                <w:rFonts w:ascii="Arial" w:hAnsi="Arial" w:cs="Arial"/>
                <w:sz w:val="14"/>
                <w:szCs w:val="14"/>
              </w:rPr>
              <w:t> </w:t>
            </w:r>
          </w:p>
        </w:tc>
        <w:tc>
          <w:tcPr>
            <w:tcW w:w="0" w:type="auto"/>
            <w:noWrap/>
            <w:hideMark/>
          </w:tcPr>
          <w:p w14:paraId="34743E36" w14:textId="77777777" w:rsidR="00024C7B" w:rsidRDefault="00024C7B" w:rsidP="004A6E1C">
            <w:pPr>
              <w:rPr>
                <w:rFonts w:ascii="Arial" w:hAnsi="Arial" w:cs="Arial"/>
                <w:sz w:val="14"/>
                <w:szCs w:val="14"/>
              </w:rPr>
            </w:pPr>
            <w:r>
              <w:rPr>
                <w:rFonts w:ascii="Arial" w:hAnsi="Arial" w:cs="Arial"/>
                <w:sz w:val="42"/>
                <w:szCs w:val="42"/>
              </w:rPr>
              <w:t>5</w:t>
            </w:r>
          </w:p>
        </w:tc>
        <w:tc>
          <w:tcPr>
            <w:tcW w:w="0" w:type="auto"/>
            <w:vAlign w:val="bottom"/>
            <w:hideMark/>
          </w:tcPr>
          <w:p w14:paraId="6A837043" w14:textId="77777777" w:rsidR="00024C7B" w:rsidRPr="007A3FBF" w:rsidRDefault="00024C7B" w:rsidP="004A6E1C">
            <w:pPr>
              <w:pStyle w:val="la2"/>
              <w:rPr>
                <w:rFonts w:ascii="Arial" w:hAnsi="Arial" w:cs="Arial"/>
                <w:sz w:val="14"/>
                <w:szCs w:val="14"/>
              </w:rPr>
            </w:pPr>
            <w:r>
              <w:rPr>
                <w:rFonts w:ascii="Arial" w:hAnsi="Arial" w:cs="Arial"/>
                <w:sz w:val="14"/>
                <w:szCs w:val="14"/>
              </w:rPr>
              <w:t> </w:t>
            </w:r>
          </w:p>
        </w:tc>
        <w:tc>
          <w:tcPr>
            <w:tcW w:w="0" w:type="auto"/>
            <w:hideMark/>
          </w:tcPr>
          <w:p w14:paraId="4F76A197" w14:textId="77777777" w:rsidR="00024C7B" w:rsidRDefault="00024C7B" w:rsidP="004A6E1C">
            <w:pPr>
              <w:pStyle w:val="NormalWeb"/>
              <w:spacing w:before="0" w:beforeAutospacing="0" w:after="0" w:afterAutospacing="0"/>
              <w:rPr>
                <w:rFonts w:ascii="Arial" w:hAnsi="Arial" w:cs="Arial"/>
                <w:sz w:val="8"/>
                <w:szCs w:val="8"/>
              </w:rPr>
            </w:pPr>
            <w:r>
              <w:rPr>
                <w:rFonts w:ascii="Arial" w:hAnsi="Arial" w:cs="Arial"/>
                <w:sz w:val="8"/>
                <w:szCs w:val="8"/>
              </w:rPr>
              <w:t> </w:t>
            </w:r>
          </w:p>
          <w:p w14:paraId="1522033D" w14:textId="77777777" w:rsidR="00024C7B" w:rsidRDefault="00024C7B" w:rsidP="004A6E1C">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7CF8F84D" w14:textId="77777777" w:rsidTr="004A6E1C">
        <w:tc>
          <w:tcPr>
            <w:tcW w:w="0" w:type="auto"/>
            <w:gridSpan w:val="3"/>
            <w:vAlign w:val="bottom"/>
            <w:hideMark/>
          </w:tcPr>
          <w:p w14:paraId="1F8824CC"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vAlign w:val="bottom"/>
            <w:hideMark/>
          </w:tcPr>
          <w:p w14:paraId="44F8614E"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07B9B3D9"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A353C62"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75A706A"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vAlign w:val="bottom"/>
            <w:hideMark/>
          </w:tcPr>
          <w:p w14:paraId="1397733E"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42CD81B"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vAlign w:val="bottom"/>
            <w:hideMark/>
          </w:tcPr>
          <w:p w14:paraId="376B61B2" w14:textId="77777777" w:rsidR="00024C7B" w:rsidRDefault="00024C7B" w:rsidP="004A6E1C">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D8FB3FF" w14:textId="77777777" w:rsidR="00024C7B" w:rsidRDefault="00024C7B" w:rsidP="004A6E1C">
            <w:pPr>
              <w:pStyle w:val="la2"/>
              <w:rPr>
                <w:rFonts w:ascii="Arial" w:hAnsi="Arial" w:cs="Arial"/>
                <w:sz w:val="2"/>
                <w:szCs w:val="2"/>
              </w:rPr>
            </w:pPr>
            <w:r>
              <w:rPr>
                <w:rFonts w:ascii="Arial" w:hAnsi="Arial" w:cs="Arial"/>
                <w:sz w:val="2"/>
                <w:szCs w:val="2"/>
              </w:rPr>
              <w:t> </w:t>
            </w:r>
          </w:p>
        </w:tc>
      </w:tr>
    </w:tbl>
    <w:p w14:paraId="765AAACA" w14:textId="77777777" w:rsidR="00024C7B" w:rsidRPr="007A3FBF" w:rsidRDefault="00024C7B">
      <w:pPr>
        <w:pStyle w:val="NormalWeb"/>
        <w:spacing w:before="0" w:beforeAutospacing="0" w:after="0" w:afterAutospacing="0"/>
        <w:rPr>
          <w:sz w:val="16"/>
          <w:szCs w:val="16"/>
        </w:rPr>
      </w:pPr>
      <w:r>
        <w:rPr>
          <w:sz w:val="16"/>
          <w:szCs w:val="16"/>
        </w:rPr>
        <w:t> </w:t>
      </w:r>
    </w:p>
    <w:p w14:paraId="0F56FB4D" w14:textId="77777777" w:rsidR="00024C7B" w:rsidRDefault="00024C7B">
      <w:pPr>
        <w:pStyle w:val="NormalWeb"/>
        <w:spacing w:before="240" w:beforeAutospacing="0" w:after="0" w:afterAutospacing="0"/>
        <w:rPr>
          <w:sz w:val="2"/>
          <w:szCs w:val="2"/>
        </w:rPr>
      </w:pPr>
      <w:r>
        <w:rPr>
          <w:sz w:val="2"/>
          <w:szCs w:val="2"/>
        </w:rPr>
        <w:t> </w:t>
      </w:r>
    </w:p>
    <w:p w14:paraId="16F36C74" w14:textId="77777777" w:rsidR="00024C7B" w:rsidRDefault="00024C7B">
      <w:pPr>
        <w:pStyle w:val="NormalWeb"/>
        <w:spacing w:before="0" w:beforeAutospacing="0" w:after="0" w:afterAutospacing="0"/>
        <w:rPr>
          <w:rFonts w:ascii="Arial" w:hAnsi="Arial" w:cs="Arial"/>
          <w:sz w:val="28"/>
          <w:szCs w:val="28"/>
        </w:rPr>
      </w:pPr>
      <w:bookmarkStart w:id="20" w:name="toc61756_19"/>
      <w:bookmarkEnd w:id="20"/>
      <w:r>
        <w:rPr>
          <w:rFonts w:ascii="Arial" w:hAnsi="Arial" w:cs="Arial"/>
          <w:b/>
          <w:bCs/>
          <w:color w:val="0075C9"/>
          <w:sz w:val="28"/>
          <w:szCs w:val="28"/>
        </w:rPr>
        <w:t xml:space="preserve">Fiscal Year 2026 Compensation Tables </w:t>
      </w:r>
    </w:p>
    <w:p w14:paraId="13944974" w14:textId="77777777" w:rsidR="00024C7B" w:rsidRDefault="00024C7B">
      <w:pPr>
        <w:pStyle w:val="NormalWeb"/>
        <w:spacing w:before="120" w:beforeAutospacing="0" w:after="0" w:afterAutospacing="0"/>
        <w:rPr>
          <w:rFonts w:ascii="Arial" w:hAnsi="Arial" w:cs="Arial"/>
        </w:rPr>
      </w:pPr>
      <w:bookmarkStart w:id="21" w:name="toc61756_20"/>
      <w:bookmarkEnd w:id="21"/>
      <w:r>
        <w:rPr>
          <w:rFonts w:ascii="Arial" w:hAnsi="Arial" w:cs="Arial"/>
          <w:b/>
          <w:bCs/>
        </w:rPr>
        <w:t xml:space="preserve">Summary Compensation Table </w:t>
      </w:r>
    </w:p>
    <w:p w14:paraId="3AD29A2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contains information about compensation awarded to our Named Executives for the fiscal years ended June 30, 2026, 2025, and 2024. None of our Named Executives received stock options, reimbursements for relocation expenses, or tax-gross-up payments, during those years. </w:t>
      </w:r>
    </w:p>
    <w:p w14:paraId="3C7131D9"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tblCellMar>
          <w:top w:w="14" w:type="dxa"/>
          <w:left w:w="0" w:type="dxa"/>
          <w:right w:w="14" w:type="dxa"/>
        </w:tblCellMar>
        <w:tblLook w:val="04A0" w:firstRow="1" w:lastRow="0" w:firstColumn="1" w:lastColumn="0" w:noHBand="0" w:noVBand="1"/>
      </w:tblPr>
      <w:tblGrid>
        <w:gridCol w:w="3324"/>
        <w:gridCol w:w="65"/>
        <w:gridCol w:w="65"/>
        <w:gridCol w:w="415"/>
        <w:gridCol w:w="65"/>
        <w:gridCol w:w="65"/>
        <w:gridCol w:w="65"/>
        <w:gridCol w:w="815"/>
        <w:gridCol w:w="65"/>
        <w:gridCol w:w="65"/>
        <w:gridCol w:w="212"/>
        <w:gridCol w:w="376"/>
        <w:gridCol w:w="65"/>
        <w:gridCol w:w="65"/>
        <w:gridCol w:w="65"/>
        <w:gridCol w:w="915"/>
        <w:gridCol w:w="65"/>
        <w:gridCol w:w="65"/>
        <w:gridCol w:w="88"/>
        <w:gridCol w:w="1241"/>
        <w:gridCol w:w="65"/>
        <w:gridCol w:w="65"/>
        <w:gridCol w:w="118"/>
        <w:gridCol w:w="1211"/>
        <w:gridCol w:w="65"/>
        <w:gridCol w:w="65"/>
        <w:gridCol w:w="65"/>
        <w:gridCol w:w="915"/>
        <w:gridCol w:w="65"/>
      </w:tblGrid>
      <w:tr w:rsidR="00024C7B" w14:paraId="4557FCC4" w14:textId="77777777">
        <w:trPr>
          <w:tblHeader/>
        </w:trPr>
        <w:tc>
          <w:tcPr>
            <w:tcW w:w="4350" w:type="pct"/>
            <w:vAlign w:val="center"/>
            <w:hideMark/>
          </w:tcPr>
          <w:p w14:paraId="5D921D95" w14:textId="77777777" w:rsidR="00024C7B" w:rsidRDefault="00024C7B">
            <w:pPr>
              <w:rPr>
                <w:sz w:val="12"/>
                <w:szCs w:val="12"/>
              </w:rPr>
            </w:pPr>
          </w:p>
        </w:tc>
        <w:tc>
          <w:tcPr>
            <w:tcW w:w="50" w:type="pct"/>
            <w:vAlign w:val="bottom"/>
            <w:hideMark/>
          </w:tcPr>
          <w:p w14:paraId="4985CF78" w14:textId="77777777" w:rsidR="00024C7B" w:rsidRDefault="00024C7B">
            <w:pPr>
              <w:rPr>
                <w:sz w:val="20"/>
              </w:rPr>
            </w:pPr>
          </w:p>
        </w:tc>
        <w:tc>
          <w:tcPr>
            <w:tcW w:w="0" w:type="auto"/>
            <w:vAlign w:val="center"/>
            <w:hideMark/>
          </w:tcPr>
          <w:p w14:paraId="2D750F7A" w14:textId="77777777" w:rsidR="00024C7B" w:rsidRDefault="00024C7B">
            <w:pPr>
              <w:rPr>
                <w:sz w:val="20"/>
              </w:rPr>
            </w:pPr>
          </w:p>
        </w:tc>
        <w:tc>
          <w:tcPr>
            <w:tcW w:w="0" w:type="auto"/>
            <w:vAlign w:val="center"/>
            <w:hideMark/>
          </w:tcPr>
          <w:p w14:paraId="7EDF8FD6" w14:textId="77777777" w:rsidR="00024C7B" w:rsidRDefault="00024C7B">
            <w:pPr>
              <w:rPr>
                <w:sz w:val="20"/>
              </w:rPr>
            </w:pPr>
          </w:p>
        </w:tc>
        <w:tc>
          <w:tcPr>
            <w:tcW w:w="0" w:type="auto"/>
            <w:vAlign w:val="center"/>
            <w:hideMark/>
          </w:tcPr>
          <w:p w14:paraId="619E00BF" w14:textId="77777777" w:rsidR="00024C7B" w:rsidRDefault="00024C7B">
            <w:pPr>
              <w:rPr>
                <w:sz w:val="20"/>
              </w:rPr>
            </w:pPr>
          </w:p>
        </w:tc>
        <w:tc>
          <w:tcPr>
            <w:tcW w:w="50" w:type="pct"/>
            <w:vAlign w:val="bottom"/>
            <w:hideMark/>
          </w:tcPr>
          <w:p w14:paraId="058F90E8" w14:textId="77777777" w:rsidR="00024C7B" w:rsidRDefault="00024C7B">
            <w:pPr>
              <w:rPr>
                <w:sz w:val="20"/>
              </w:rPr>
            </w:pPr>
          </w:p>
        </w:tc>
        <w:tc>
          <w:tcPr>
            <w:tcW w:w="0" w:type="auto"/>
            <w:vAlign w:val="center"/>
            <w:hideMark/>
          </w:tcPr>
          <w:p w14:paraId="6FB6CEDF" w14:textId="77777777" w:rsidR="00024C7B" w:rsidRDefault="00024C7B">
            <w:pPr>
              <w:rPr>
                <w:sz w:val="20"/>
              </w:rPr>
            </w:pPr>
          </w:p>
        </w:tc>
        <w:tc>
          <w:tcPr>
            <w:tcW w:w="0" w:type="auto"/>
            <w:vAlign w:val="center"/>
            <w:hideMark/>
          </w:tcPr>
          <w:p w14:paraId="532B42DD" w14:textId="77777777" w:rsidR="00024C7B" w:rsidRDefault="00024C7B">
            <w:pPr>
              <w:rPr>
                <w:sz w:val="20"/>
              </w:rPr>
            </w:pPr>
          </w:p>
        </w:tc>
        <w:tc>
          <w:tcPr>
            <w:tcW w:w="0" w:type="auto"/>
            <w:vAlign w:val="center"/>
            <w:hideMark/>
          </w:tcPr>
          <w:p w14:paraId="3DB0E9E2" w14:textId="77777777" w:rsidR="00024C7B" w:rsidRDefault="00024C7B">
            <w:pPr>
              <w:rPr>
                <w:sz w:val="20"/>
              </w:rPr>
            </w:pPr>
          </w:p>
        </w:tc>
        <w:tc>
          <w:tcPr>
            <w:tcW w:w="50" w:type="pct"/>
            <w:vAlign w:val="bottom"/>
            <w:hideMark/>
          </w:tcPr>
          <w:p w14:paraId="47095586" w14:textId="77777777" w:rsidR="00024C7B" w:rsidRDefault="00024C7B">
            <w:pPr>
              <w:rPr>
                <w:sz w:val="20"/>
              </w:rPr>
            </w:pPr>
          </w:p>
        </w:tc>
        <w:tc>
          <w:tcPr>
            <w:tcW w:w="0" w:type="auto"/>
            <w:vAlign w:val="center"/>
            <w:hideMark/>
          </w:tcPr>
          <w:p w14:paraId="4C22C807" w14:textId="77777777" w:rsidR="00024C7B" w:rsidRDefault="00024C7B">
            <w:pPr>
              <w:rPr>
                <w:sz w:val="20"/>
              </w:rPr>
            </w:pPr>
          </w:p>
        </w:tc>
        <w:tc>
          <w:tcPr>
            <w:tcW w:w="0" w:type="auto"/>
            <w:vAlign w:val="center"/>
            <w:hideMark/>
          </w:tcPr>
          <w:p w14:paraId="6D607FEB" w14:textId="77777777" w:rsidR="00024C7B" w:rsidRDefault="00024C7B">
            <w:pPr>
              <w:rPr>
                <w:sz w:val="20"/>
              </w:rPr>
            </w:pPr>
          </w:p>
        </w:tc>
        <w:tc>
          <w:tcPr>
            <w:tcW w:w="0" w:type="auto"/>
            <w:vAlign w:val="center"/>
            <w:hideMark/>
          </w:tcPr>
          <w:p w14:paraId="2A18503C" w14:textId="77777777" w:rsidR="00024C7B" w:rsidRDefault="00024C7B">
            <w:pPr>
              <w:rPr>
                <w:sz w:val="20"/>
              </w:rPr>
            </w:pPr>
          </w:p>
        </w:tc>
        <w:tc>
          <w:tcPr>
            <w:tcW w:w="50" w:type="pct"/>
            <w:vAlign w:val="bottom"/>
            <w:hideMark/>
          </w:tcPr>
          <w:p w14:paraId="01CADD00" w14:textId="77777777" w:rsidR="00024C7B" w:rsidRDefault="00024C7B">
            <w:pPr>
              <w:rPr>
                <w:sz w:val="20"/>
              </w:rPr>
            </w:pPr>
          </w:p>
        </w:tc>
        <w:tc>
          <w:tcPr>
            <w:tcW w:w="0" w:type="auto"/>
            <w:vAlign w:val="center"/>
            <w:hideMark/>
          </w:tcPr>
          <w:p w14:paraId="5E8CFC40" w14:textId="77777777" w:rsidR="00024C7B" w:rsidRDefault="00024C7B">
            <w:pPr>
              <w:rPr>
                <w:sz w:val="20"/>
              </w:rPr>
            </w:pPr>
          </w:p>
        </w:tc>
        <w:tc>
          <w:tcPr>
            <w:tcW w:w="0" w:type="auto"/>
            <w:vAlign w:val="center"/>
            <w:hideMark/>
          </w:tcPr>
          <w:p w14:paraId="61B60661" w14:textId="77777777" w:rsidR="00024C7B" w:rsidRDefault="00024C7B">
            <w:pPr>
              <w:rPr>
                <w:sz w:val="20"/>
              </w:rPr>
            </w:pPr>
          </w:p>
        </w:tc>
        <w:tc>
          <w:tcPr>
            <w:tcW w:w="0" w:type="auto"/>
            <w:vAlign w:val="center"/>
            <w:hideMark/>
          </w:tcPr>
          <w:p w14:paraId="1F1FB3FF" w14:textId="77777777" w:rsidR="00024C7B" w:rsidRDefault="00024C7B">
            <w:pPr>
              <w:rPr>
                <w:sz w:val="20"/>
              </w:rPr>
            </w:pPr>
          </w:p>
        </w:tc>
        <w:tc>
          <w:tcPr>
            <w:tcW w:w="0" w:type="auto"/>
            <w:vAlign w:val="bottom"/>
            <w:hideMark/>
          </w:tcPr>
          <w:p w14:paraId="1E4901AD" w14:textId="77777777" w:rsidR="00024C7B" w:rsidRDefault="00024C7B">
            <w:pPr>
              <w:rPr>
                <w:sz w:val="20"/>
              </w:rPr>
            </w:pPr>
          </w:p>
        </w:tc>
        <w:tc>
          <w:tcPr>
            <w:tcW w:w="0" w:type="auto"/>
            <w:vAlign w:val="center"/>
            <w:hideMark/>
          </w:tcPr>
          <w:p w14:paraId="71D1FAA0" w14:textId="77777777" w:rsidR="00024C7B" w:rsidRDefault="00024C7B">
            <w:pPr>
              <w:rPr>
                <w:sz w:val="20"/>
              </w:rPr>
            </w:pPr>
          </w:p>
        </w:tc>
        <w:tc>
          <w:tcPr>
            <w:tcW w:w="0" w:type="auto"/>
            <w:vAlign w:val="center"/>
            <w:hideMark/>
          </w:tcPr>
          <w:p w14:paraId="1F88AF7B" w14:textId="77777777" w:rsidR="00024C7B" w:rsidRDefault="00024C7B">
            <w:pPr>
              <w:rPr>
                <w:sz w:val="20"/>
              </w:rPr>
            </w:pPr>
          </w:p>
        </w:tc>
        <w:tc>
          <w:tcPr>
            <w:tcW w:w="50" w:type="pct"/>
            <w:vAlign w:val="bottom"/>
            <w:hideMark/>
          </w:tcPr>
          <w:p w14:paraId="59C0D620" w14:textId="77777777" w:rsidR="00024C7B" w:rsidRDefault="00024C7B">
            <w:pPr>
              <w:rPr>
                <w:sz w:val="20"/>
              </w:rPr>
            </w:pPr>
          </w:p>
        </w:tc>
        <w:tc>
          <w:tcPr>
            <w:tcW w:w="0" w:type="auto"/>
            <w:vAlign w:val="bottom"/>
            <w:hideMark/>
          </w:tcPr>
          <w:p w14:paraId="55E37EA9" w14:textId="77777777" w:rsidR="00024C7B" w:rsidRDefault="00024C7B">
            <w:pPr>
              <w:rPr>
                <w:sz w:val="20"/>
              </w:rPr>
            </w:pPr>
          </w:p>
        </w:tc>
        <w:tc>
          <w:tcPr>
            <w:tcW w:w="0" w:type="auto"/>
            <w:vAlign w:val="center"/>
            <w:hideMark/>
          </w:tcPr>
          <w:p w14:paraId="137F0EF6" w14:textId="77777777" w:rsidR="00024C7B" w:rsidRDefault="00024C7B">
            <w:pPr>
              <w:rPr>
                <w:sz w:val="20"/>
              </w:rPr>
            </w:pPr>
          </w:p>
        </w:tc>
        <w:tc>
          <w:tcPr>
            <w:tcW w:w="0" w:type="auto"/>
            <w:vAlign w:val="center"/>
            <w:hideMark/>
          </w:tcPr>
          <w:p w14:paraId="0C6DA69F" w14:textId="77777777" w:rsidR="00024C7B" w:rsidRDefault="00024C7B">
            <w:pPr>
              <w:rPr>
                <w:sz w:val="20"/>
              </w:rPr>
            </w:pPr>
          </w:p>
        </w:tc>
        <w:tc>
          <w:tcPr>
            <w:tcW w:w="100" w:type="pct"/>
            <w:vAlign w:val="bottom"/>
            <w:hideMark/>
          </w:tcPr>
          <w:p w14:paraId="659DDE87" w14:textId="77777777" w:rsidR="00024C7B" w:rsidRDefault="00024C7B">
            <w:pPr>
              <w:rPr>
                <w:sz w:val="20"/>
              </w:rPr>
            </w:pPr>
          </w:p>
        </w:tc>
        <w:tc>
          <w:tcPr>
            <w:tcW w:w="100" w:type="pct"/>
            <w:vAlign w:val="bottom"/>
            <w:hideMark/>
          </w:tcPr>
          <w:p w14:paraId="746EC6CB" w14:textId="77777777" w:rsidR="00024C7B" w:rsidRDefault="00024C7B">
            <w:pPr>
              <w:rPr>
                <w:sz w:val="20"/>
              </w:rPr>
            </w:pPr>
          </w:p>
        </w:tc>
        <w:tc>
          <w:tcPr>
            <w:tcW w:w="0" w:type="auto"/>
            <w:vAlign w:val="center"/>
            <w:hideMark/>
          </w:tcPr>
          <w:p w14:paraId="58CD4D36" w14:textId="77777777" w:rsidR="00024C7B" w:rsidRDefault="00024C7B">
            <w:pPr>
              <w:rPr>
                <w:sz w:val="20"/>
              </w:rPr>
            </w:pPr>
          </w:p>
        </w:tc>
        <w:tc>
          <w:tcPr>
            <w:tcW w:w="0" w:type="auto"/>
            <w:vAlign w:val="center"/>
            <w:hideMark/>
          </w:tcPr>
          <w:p w14:paraId="5717E702" w14:textId="77777777" w:rsidR="00024C7B" w:rsidRDefault="00024C7B">
            <w:pPr>
              <w:rPr>
                <w:sz w:val="20"/>
              </w:rPr>
            </w:pPr>
          </w:p>
        </w:tc>
        <w:tc>
          <w:tcPr>
            <w:tcW w:w="0" w:type="auto"/>
            <w:vAlign w:val="center"/>
            <w:hideMark/>
          </w:tcPr>
          <w:p w14:paraId="4B062220" w14:textId="77777777" w:rsidR="00024C7B" w:rsidRDefault="00024C7B">
            <w:pPr>
              <w:rPr>
                <w:sz w:val="20"/>
              </w:rPr>
            </w:pPr>
          </w:p>
        </w:tc>
      </w:tr>
      <w:tr w:rsidR="00024C7B" w14:paraId="643C7471" w14:textId="77777777">
        <w:trPr>
          <w:cantSplit/>
          <w:tblHeader/>
        </w:trPr>
        <w:tc>
          <w:tcPr>
            <w:tcW w:w="0" w:type="auto"/>
            <w:tcBorders>
              <w:bottom w:val="single" w:sz="8" w:space="0" w:color="000000"/>
            </w:tcBorders>
            <w:vAlign w:val="bottom"/>
            <w:hideMark/>
          </w:tcPr>
          <w:p w14:paraId="5B88CE8F" w14:textId="77777777" w:rsidR="00024C7B" w:rsidRPr="007A3FBF" w:rsidRDefault="00024C7B">
            <w:pPr>
              <w:pStyle w:val="NormalWeb"/>
              <w:keepNext/>
              <w:spacing w:before="0" w:beforeAutospacing="0" w:after="0" w:afterAutospacing="0"/>
              <w:ind w:firstLine="106"/>
              <w:rPr>
                <w:rFonts w:ascii="Arial" w:hAnsi="Arial" w:cs="Arial"/>
                <w:sz w:val="18"/>
                <w:szCs w:val="18"/>
              </w:rPr>
            </w:pPr>
            <w:r>
              <w:rPr>
                <w:rFonts w:ascii="Arial" w:hAnsi="Arial" w:cs="Arial"/>
                <w:b/>
                <w:bCs/>
                <w:sz w:val="18"/>
                <w:szCs w:val="18"/>
              </w:rPr>
              <w:t>Named Executive and</w:t>
            </w:r>
          </w:p>
          <w:p w14:paraId="2A69183F" w14:textId="77777777" w:rsidR="00024C7B"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Principal Position</w:t>
            </w:r>
          </w:p>
        </w:tc>
        <w:tc>
          <w:tcPr>
            <w:tcW w:w="0" w:type="auto"/>
            <w:tcBorders>
              <w:bottom w:val="single" w:sz="8" w:space="0" w:color="000000"/>
            </w:tcBorders>
            <w:vAlign w:val="bottom"/>
            <w:hideMark/>
          </w:tcPr>
          <w:p w14:paraId="1CD3E9A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08B67692" w14:textId="77777777" w:rsidR="00024C7B" w:rsidRDefault="00024C7B">
            <w:pPr>
              <w:jc w:val="right"/>
              <w:rPr>
                <w:rFonts w:ascii="Arial" w:hAnsi="Arial" w:cs="Arial"/>
                <w:sz w:val="18"/>
                <w:szCs w:val="18"/>
              </w:rPr>
            </w:pPr>
            <w:r>
              <w:rPr>
                <w:rFonts w:ascii="Arial" w:hAnsi="Arial" w:cs="Arial"/>
                <w:b/>
                <w:bCs/>
                <w:sz w:val="18"/>
                <w:szCs w:val="18"/>
              </w:rPr>
              <w:t>Year</w:t>
            </w:r>
          </w:p>
        </w:tc>
        <w:tc>
          <w:tcPr>
            <w:tcW w:w="0" w:type="auto"/>
            <w:tcBorders>
              <w:bottom w:val="single" w:sz="8" w:space="0" w:color="000000"/>
            </w:tcBorders>
            <w:vAlign w:val="bottom"/>
            <w:hideMark/>
          </w:tcPr>
          <w:p w14:paraId="5AEF718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2EE3A54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E4989E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Salary</w:t>
            </w:r>
          </w:p>
          <w:p w14:paraId="163D858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5138F8B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1AB634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770D1F0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Bonus</w:t>
            </w:r>
          </w:p>
          <w:p w14:paraId="4D6BD670"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3D0E557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9F07FD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A65CA0D"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Stock</w:t>
            </w:r>
          </w:p>
          <w:p w14:paraId="3E05383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Awards</w:t>
            </w:r>
            <w:r>
              <w:rPr>
                <w:rFonts w:ascii="Arial" w:hAnsi="Arial" w:cs="Arial"/>
                <w:b/>
                <w:bCs/>
                <w:sz w:val="14"/>
                <w:szCs w:val="14"/>
                <w:vertAlign w:val="superscript"/>
              </w:rPr>
              <w:t>1</w:t>
            </w:r>
          </w:p>
          <w:p w14:paraId="694AEB4D"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7A31C7D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2CC0E9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957C8E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Non-equity</w:t>
            </w:r>
          </w:p>
          <w:p w14:paraId="47C4671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Incentive Plan</w:t>
            </w:r>
          </w:p>
          <w:p w14:paraId="54B4D21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Compensation</w:t>
            </w:r>
            <w:r>
              <w:rPr>
                <w:rFonts w:ascii="Arial" w:hAnsi="Arial" w:cs="Arial"/>
                <w:b/>
                <w:bCs/>
                <w:sz w:val="14"/>
                <w:szCs w:val="14"/>
                <w:vertAlign w:val="superscript"/>
              </w:rPr>
              <w:t>2</w:t>
            </w:r>
          </w:p>
          <w:p w14:paraId="37EDE281"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3C17304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0A3DD3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096AADD9"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All Other</w:t>
            </w:r>
          </w:p>
          <w:p w14:paraId="5C9C2503"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Compensation</w:t>
            </w:r>
            <w:r>
              <w:rPr>
                <w:rFonts w:ascii="Arial" w:hAnsi="Arial" w:cs="Arial"/>
                <w:b/>
                <w:bCs/>
                <w:sz w:val="14"/>
                <w:szCs w:val="14"/>
                <w:vertAlign w:val="superscript"/>
              </w:rPr>
              <w:t>3</w:t>
            </w:r>
          </w:p>
          <w:p w14:paraId="6D44D35B"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046D402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E42AF7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0F527B3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Total</w:t>
            </w:r>
          </w:p>
          <w:p w14:paraId="6A4EBBA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69831152" w14:textId="77777777" w:rsidR="00024C7B" w:rsidRDefault="00024C7B">
            <w:pPr>
              <w:rPr>
                <w:rFonts w:ascii="Arial" w:hAnsi="Arial" w:cs="Arial"/>
                <w:sz w:val="18"/>
                <w:szCs w:val="18"/>
              </w:rPr>
            </w:pPr>
            <w:r>
              <w:rPr>
                <w:rFonts w:ascii="Arial" w:hAnsi="Arial" w:cs="Arial"/>
                <w:sz w:val="18"/>
                <w:szCs w:val="18"/>
              </w:rPr>
              <w:t> </w:t>
            </w:r>
          </w:p>
        </w:tc>
      </w:tr>
      <w:tr w:rsidR="00024C7B" w14:paraId="279BB6A3" w14:textId="77777777">
        <w:trPr>
          <w:trHeight w:val="75"/>
        </w:trPr>
        <w:tc>
          <w:tcPr>
            <w:tcW w:w="0" w:type="auto"/>
            <w:vAlign w:val="center"/>
            <w:hideMark/>
          </w:tcPr>
          <w:p w14:paraId="7E4C045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54F700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38957B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6F7EB6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00E2D3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AE9D20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2A323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8D5A806" w14:textId="77777777" w:rsidR="00024C7B" w:rsidRDefault="00024C7B">
            <w:pPr>
              <w:rPr>
                <w:rFonts w:ascii="Arial" w:hAnsi="Arial" w:cs="Arial"/>
                <w:sz w:val="2"/>
                <w:szCs w:val="2"/>
              </w:rPr>
            </w:pPr>
            <w:r>
              <w:rPr>
                <w:rFonts w:ascii="Arial" w:hAnsi="Arial" w:cs="Arial"/>
                <w:sz w:val="2"/>
                <w:szCs w:val="2"/>
              </w:rPr>
              <w:t> </w:t>
            </w:r>
          </w:p>
        </w:tc>
      </w:tr>
      <w:tr w:rsidR="00024C7B" w14:paraId="310FD6B2" w14:textId="77777777">
        <w:trPr>
          <w:cantSplit/>
        </w:trPr>
        <w:tc>
          <w:tcPr>
            <w:tcW w:w="0" w:type="auto"/>
            <w:vMerge w:val="restart"/>
            <w:tcBorders>
              <w:bottom w:val="single" w:sz="6" w:space="0" w:color="0075C9"/>
            </w:tcBorders>
            <w:hideMark/>
          </w:tcPr>
          <w:p w14:paraId="1BBA577F" w14:textId="77777777" w:rsidR="00024C7B" w:rsidRPr="007A3FBF" w:rsidRDefault="00024C7B">
            <w:pPr>
              <w:pStyle w:val="NormalWeb"/>
              <w:keepNext/>
              <w:spacing w:before="0" w:beforeAutospacing="0" w:after="0" w:afterAutospacing="0"/>
              <w:rPr>
                <w:rFonts w:ascii="Arial" w:hAnsi="Arial" w:cs="Arial"/>
                <w:sz w:val="2"/>
                <w:szCs w:val="2"/>
              </w:rPr>
            </w:pPr>
            <w:r>
              <w:rPr>
                <w:rFonts w:ascii="Arial" w:hAnsi="Arial" w:cs="Arial"/>
                <w:sz w:val="2"/>
                <w:szCs w:val="2"/>
              </w:rPr>
              <w:t> </w:t>
            </w:r>
          </w:p>
          <w:p w14:paraId="56BB532A" w14:textId="77777777" w:rsidR="00024C7B"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p w14:paraId="6B725CA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D59702D"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Chairman and Chief</w:t>
            </w:r>
          </w:p>
          <w:p w14:paraId="0B312B6B" w14:textId="77777777" w:rsidR="00024C7B" w:rsidRDefault="00024C7B">
            <w:pPr>
              <w:pStyle w:val="NormalWeb"/>
              <w:spacing w:before="0" w:beforeAutospacing="0" w:after="20" w:afterAutospacing="0"/>
              <w:ind w:left="106"/>
              <w:rPr>
                <w:rFonts w:ascii="Arial" w:hAnsi="Arial" w:cs="Arial"/>
                <w:sz w:val="18"/>
                <w:szCs w:val="18"/>
              </w:rPr>
            </w:pPr>
            <w:r>
              <w:rPr>
                <w:rFonts w:ascii="Arial" w:hAnsi="Arial" w:cs="Arial"/>
                <w:i/>
                <w:iCs/>
                <w:sz w:val="18"/>
                <w:szCs w:val="18"/>
              </w:rPr>
              <w:t>Executive Officer</w:t>
            </w:r>
          </w:p>
        </w:tc>
        <w:tc>
          <w:tcPr>
            <w:tcW w:w="0" w:type="auto"/>
            <w:tcBorders>
              <w:bottom w:val="single" w:sz="6" w:space="0" w:color="000000"/>
            </w:tcBorders>
            <w:vAlign w:val="bottom"/>
            <w:hideMark/>
          </w:tcPr>
          <w:p w14:paraId="785B5CC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402D48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BA0D6C0" w14:textId="77777777" w:rsidR="00024C7B" w:rsidRDefault="00024C7B">
            <w:pPr>
              <w:jc w:val="right"/>
              <w:rPr>
                <w:rFonts w:ascii="Arial" w:hAnsi="Arial" w:cs="Arial"/>
                <w:sz w:val="18"/>
                <w:szCs w:val="18"/>
              </w:rPr>
            </w:pPr>
            <w:r>
              <w:rPr>
                <w:rFonts w:ascii="Arial" w:hAnsi="Arial" w:cs="Arial"/>
                <w:sz w:val="18"/>
                <w:szCs w:val="18"/>
              </w:rPr>
              <w:t>2026</w:t>
            </w:r>
          </w:p>
        </w:tc>
        <w:tc>
          <w:tcPr>
            <w:tcW w:w="0" w:type="auto"/>
            <w:tcBorders>
              <w:bottom w:val="single" w:sz="6" w:space="0" w:color="000000"/>
            </w:tcBorders>
            <w:noWrap/>
            <w:hideMark/>
          </w:tcPr>
          <w:p w14:paraId="445B601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081174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736629D2"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15F5E3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2,500,000</w:t>
            </w:r>
          </w:p>
        </w:tc>
        <w:tc>
          <w:tcPr>
            <w:tcW w:w="0" w:type="auto"/>
            <w:tcBorders>
              <w:bottom w:val="single" w:sz="6" w:space="0" w:color="000000"/>
            </w:tcBorders>
            <w:noWrap/>
            <w:hideMark/>
          </w:tcPr>
          <w:p w14:paraId="32AF46C4"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93AA9A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A8BBE2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E0A4DAF"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noWrap/>
            <w:hideMark/>
          </w:tcPr>
          <w:p w14:paraId="7C530DE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9498D9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5C9D411"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AD94D7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77,570,774</w:t>
            </w:r>
          </w:p>
        </w:tc>
        <w:tc>
          <w:tcPr>
            <w:tcW w:w="0" w:type="auto"/>
            <w:tcBorders>
              <w:bottom w:val="single" w:sz="6" w:space="0" w:color="000000"/>
            </w:tcBorders>
            <w:noWrap/>
            <w:hideMark/>
          </w:tcPr>
          <w:p w14:paraId="1D7DBE67"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BFE25A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FF8106C"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A9AF07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10,299,000</w:t>
            </w:r>
          </w:p>
        </w:tc>
        <w:tc>
          <w:tcPr>
            <w:tcW w:w="0" w:type="auto"/>
            <w:tcBorders>
              <w:bottom w:val="single" w:sz="6" w:space="0" w:color="000000"/>
            </w:tcBorders>
            <w:noWrap/>
            <w:hideMark/>
          </w:tcPr>
          <w:p w14:paraId="3507573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5AA11A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875103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DFCA756"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259,203</w:t>
            </w:r>
          </w:p>
        </w:tc>
        <w:tc>
          <w:tcPr>
            <w:tcW w:w="0" w:type="auto"/>
            <w:tcBorders>
              <w:bottom w:val="single" w:sz="6" w:space="0" w:color="000000"/>
            </w:tcBorders>
            <w:noWrap/>
            <w:hideMark/>
          </w:tcPr>
          <w:p w14:paraId="40AC6A67"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17ADB4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13B98F9"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7668624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90,628,977</w:t>
            </w:r>
          </w:p>
        </w:tc>
        <w:tc>
          <w:tcPr>
            <w:tcW w:w="0" w:type="auto"/>
            <w:tcBorders>
              <w:bottom w:val="single" w:sz="6" w:space="0" w:color="000000"/>
            </w:tcBorders>
            <w:noWrap/>
            <w:hideMark/>
          </w:tcPr>
          <w:p w14:paraId="1D8FCF49"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r>
      <w:tr w:rsidR="00024C7B" w14:paraId="7491CE06" w14:textId="77777777">
        <w:trPr>
          <w:cantSplit/>
        </w:trPr>
        <w:tc>
          <w:tcPr>
            <w:tcW w:w="0" w:type="auto"/>
            <w:vMerge/>
            <w:tcBorders>
              <w:bottom w:val="single" w:sz="6" w:space="0" w:color="0075C9"/>
            </w:tcBorders>
            <w:vAlign w:val="center"/>
            <w:hideMark/>
          </w:tcPr>
          <w:p w14:paraId="47AC46D3" w14:textId="77777777" w:rsidR="00024C7B" w:rsidRPr="007A3FBF" w:rsidRDefault="00024C7B">
            <w:pPr>
              <w:rPr>
                <w:rFonts w:ascii="Arial" w:hAnsi="Arial" w:cs="Arial"/>
                <w:sz w:val="18"/>
                <w:szCs w:val="18"/>
              </w:rPr>
            </w:pPr>
          </w:p>
        </w:tc>
        <w:tc>
          <w:tcPr>
            <w:tcW w:w="0" w:type="auto"/>
            <w:tcBorders>
              <w:bottom w:val="single" w:sz="6" w:space="0" w:color="000000"/>
            </w:tcBorders>
            <w:vAlign w:val="bottom"/>
            <w:hideMark/>
          </w:tcPr>
          <w:p w14:paraId="3725F68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466F65C5"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2025</w:t>
            </w:r>
          </w:p>
        </w:tc>
        <w:tc>
          <w:tcPr>
            <w:tcW w:w="0" w:type="auto"/>
            <w:tcBorders>
              <w:bottom w:val="single" w:sz="6" w:space="0" w:color="000000"/>
            </w:tcBorders>
            <w:vAlign w:val="bottom"/>
            <w:hideMark/>
          </w:tcPr>
          <w:p w14:paraId="3AA0106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9A2377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4F36368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2,500,000</w:t>
            </w:r>
          </w:p>
        </w:tc>
        <w:tc>
          <w:tcPr>
            <w:tcW w:w="0" w:type="auto"/>
            <w:tcBorders>
              <w:bottom w:val="single" w:sz="6" w:space="0" w:color="000000"/>
            </w:tcBorders>
            <w:vAlign w:val="bottom"/>
            <w:hideMark/>
          </w:tcPr>
          <w:p w14:paraId="6DD6CDA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649B8B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3E47855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vAlign w:val="bottom"/>
            <w:hideMark/>
          </w:tcPr>
          <w:p w14:paraId="58D4024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86807D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2A012609"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84,245,496</w:t>
            </w:r>
          </w:p>
        </w:tc>
        <w:tc>
          <w:tcPr>
            <w:tcW w:w="0" w:type="auto"/>
            <w:tcBorders>
              <w:bottom w:val="single" w:sz="6" w:space="0" w:color="000000"/>
            </w:tcBorders>
            <w:vAlign w:val="bottom"/>
            <w:hideMark/>
          </w:tcPr>
          <w:p w14:paraId="091CEED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603006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2C332A8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9,555,000</w:t>
            </w:r>
          </w:p>
        </w:tc>
        <w:tc>
          <w:tcPr>
            <w:tcW w:w="0" w:type="auto"/>
            <w:tcBorders>
              <w:bottom w:val="single" w:sz="6" w:space="0" w:color="000000"/>
            </w:tcBorders>
            <w:vAlign w:val="bottom"/>
            <w:hideMark/>
          </w:tcPr>
          <w:p w14:paraId="41F3AFA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CA7348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7596C6C1"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196,294</w:t>
            </w:r>
          </w:p>
        </w:tc>
        <w:tc>
          <w:tcPr>
            <w:tcW w:w="0" w:type="auto"/>
            <w:tcBorders>
              <w:bottom w:val="single" w:sz="6" w:space="0" w:color="000000"/>
            </w:tcBorders>
            <w:vAlign w:val="bottom"/>
            <w:hideMark/>
          </w:tcPr>
          <w:p w14:paraId="3453BE4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BB8178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306BF03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96,496,790</w:t>
            </w:r>
          </w:p>
        </w:tc>
        <w:tc>
          <w:tcPr>
            <w:tcW w:w="0" w:type="auto"/>
            <w:tcBorders>
              <w:bottom w:val="single" w:sz="6" w:space="0" w:color="000000"/>
            </w:tcBorders>
            <w:vAlign w:val="bottom"/>
            <w:hideMark/>
          </w:tcPr>
          <w:p w14:paraId="37EC053D" w14:textId="77777777" w:rsidR="00024C7B" w:rsidRDefault="00024C7B">
            <w:pPr>
              <w:rPr>
                <w:rFonts w:ascii="Arial" w:hAnsi="Arial" w:cs="Arial"/>
                <w:sz w:val="18"/>
                <w:szCs w:val="18"/>
              </w:rPr>
            </w:pPr>
            <w:r>
              <w:rPr>
                <w:rFonts w:ascii="Arial" w:hAnsi="Arial" w:cs="Arial"/>
                <w:sz w:val="18"/>
                <w:szCs w:val="18"/>
              </w:rPr>
              <w:t> </w:t>
            </w:r>
          </w:p>
        </w:tc>
      </w:tr>
      <w:tr w:rsidR="00024C7B" w14:paraId="608CA303" w14:textId="77777777">
        <w:trPr>
          <w:cantSplit/>
        </w:trPr>
        <w:tc>
          <w:tcPr>
            <w:tcW w:w="0" w:type="auto"/>
            <w:vMerge/>
            <w:tcBorders>
              <w:bottom w:val="single" w:sz="6" w:space="0" w:color="0075C9"/>
            </w:tcBorders>
            <w:vAlign w:val="center"/>
            <w:hideMark/>
          </w:tcPr>
          <w:p w14:paraId="1899A65B" w14:textId="77777777" w:rsidR="00024C7B" w:rsidRPr="007A3FBF" w:rsidRDefault="00024C7B">
            <w:pPr>
              <w:rPr>
                <w:rFonts w:ascii="Arial" w:hAnsi="Arial" w:cs="Arial"/>
                <w:sz w:val="18"/>
                <w:szCs w:val="18"/>
              </w:rPr>
            </w:pPr>
          </w:p>
        </w:tc>
        <w:tc>
          <w:tcPr>
            <w:tcW w:w="0" w:type="auto"/>
            <w:tcBorders>
              <w:bottom w:val="single" w:sz="6" w:space="0" w:color="0075C9"/>
            </w:tcBorders>
            <w:vAlign w:val="bottom"/>
            <w:hideMark/>
          </w:tcPr>
          <w:p w14:paraId="598FB35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78E113D5"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2024</w:t>
            </w:r>
          </w:p>
        </w:tc>
        <w:tc>
          <w:tcPr>
            <w:tcW w:w="0" w:type="auto"/>
            <w:tcBorders>
              <w:bottom w:val="single" w:sz="6" w:space="0" w:color="0075C9"/>
            </w:tcBorders>
            <w:vAlign w:val="bottom"/>
            <w:hideMark/>
          </w:tcPr>
          <w:p w14:paraId="6DC2C7C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477827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7D6348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2,500,000</w:t>
            </w:r>
          </w:p>
        </w:tc>
        <w:tc>
          <w:tcPr>
            <w:tcW w:w="0" w:type="auto"/>
            <w:tcBorders>
              <w:bottom w:val="single" w:sz="6" w:space="0" w:color="0075C9"/>
            </w:tcBorders>
            <w:vAlign w:val="bottom"/>
            <w:hideMark/>
          </w:tcPr>
          <w:p w14:paraId="4FAAED1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55C24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40BD9F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vAlign w:val="bottom"/>
            <w:hideMark/>
          </w:tcPr>
          <w:p w14:paraId="65B6ACD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C112CC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29EF165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71,236,392</w:t>
            </w:r>
          </w:p>
        </w:tc>
        <w:tc>
          <w:tcPr>
            <w:tcW w:w="0" w:type="auto"/>
            <w:tcBorders>
              <w:bottom w:val="single" w:sz="6" w:space="0" w:color="0075C9"/>
            </w:tcBorders>
            <w:vAlign w:val="bottom"/>
            <w:hideMark/>
          </w:tcPr>
          <w:p w14:paraId="54382DB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A3DBA5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7D2269A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5,200,000</w:t>
            </w:r>
          </w:p>
        </w:tc>
        <w:tc>
          <w:tcPr>
            <w:tcW w:w="0" w:type="auto"/>
            <w:tcBorders>
              <w:bottom w:val="single" w:sz="6" w:space="0" w:color="0075C9"/>
            </w:tcBorders>
            <w:vAlign w:val="bottom"/>
            <w:hideMark/>
          </w:tcPr>
          <w:p w14:paraId="2C3D1C6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F76FC9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2C646D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169,791</w:t>
            </w:r>
          </w:p>
        </w:tc>
        <w:tc>
          <w:tcPr>
            <w:tcW w:w="0" w:type="auto"/>
            <w:tcBorders>
              <w:bottom w:val="single" w:sz="6" w:space="0" w:color="0075C9"/>
            </w:tcBorders>
            <w:vAlign w:val="bottom"/>
            <w:hideMark/>
          </w:tcPr>
          <w:p w14:paraId="1B9963B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693AF6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4ABE1F7F"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79,106,183</w:t>
            </w:r>
          </w:p>
        </w:tc>
        <w:tc>
          <w:tcPr>
            <w:tcW w:w="0" w:type="auto"/>
            <w:tcBorders>
              <w:bottom w:val="single" w:sz="6" w:space="0" w:color="0075C9"/>
            </w:tcBorders>
            <w:vAlign w:val="bottom"/>
            <w:hideMark/>
          </w:tcPr>
          <w:p w14:paraId="7ACB33BC" w14:textId="77777777" w:rsidR="00024C7B" w:rsidRDefault="00024C7B">
            <w:pPr>
              <w:rPr>
                <w:rFonts w:ascii="Arial" w:hAnsi="Arial" w:cs="Arial"/>
                <w:sz w:val="18"/>
                <w:szCs w:val="18"/>
              </w:rPr>
            </w:pPr>
            <w:r>
              <w:rPr>
                <w:rFonts w:ascii="Arial" w:hAnsi="Arial" w:cs="Arial"/>
                <w:sz w:val="18"/>
                <w:szCs w:val="18"/>
              </w:rPr>
              <w:t> </w:t>
            </w:r>
          </w:p>
        </w:tc>
      </w:tr>
      <w:tr w:rsidR="00024C7B" w14:paraId="7614D366" w14:textId="77777777">
        <w:trPr>
          <w:cantSplit/>
        </w:trPr>
        <w:tc>
          <w:tcPr>
            <w:tcW w:w="0" w:type="auto"/>
            <w:vMerge w:val="restart"/>
            <w:tcBorders>
              <w:bottom w:val="single" w:sz="6" w:space="0" w:color="0075C9"/>
            </w:tcBorders>
            <w:hideMark/>
          </w:tcPr>
          <w:p w14:paraId="0E56A3B4" w14:textId="77777777" w:rsidR="00024C7B" w:rsidRPr="007A3FBF"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p w14:paraId="2CD2DC4D" w14:textId="77777777" w:rsidR="00024C7B"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p w14:paraId="305A3A6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7E953A"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Executive Vice President and</w:t>
            </w:r>
          </w:p>
          <w:p w14:paraId="632F7A74" w14:textId="77777777" w:rsidR="00024C7B" w:rsidRDefault="00024C7B">
            <w:pPr>
              <w:pStyle w:val="NormalWeb"/>
              <w:spacing w:before="0" w:beforeAutospacing="0" w:after="20" w:afterAutospacing="0"/>
              <w:ind w:left="106"/>
              <w:rPr>
                <w:rFonts w:ascii="Arial" w:hAnsi="Arial" w:cs="Arial"/>
                <w:sz w:val="18"/>
                <w:szCs w:val="18"/>
              </w:rPr>
            </w:pPr>
            <w:r>
              <w:rPr>
                <w:rFonts w:ascii="Arial" w:hAnsi="Arial" w:cs="Arial"/>
                <w:i/>
                <w:iCs/>
                <w:sz w:val="18"/>
                <w:szCs w:val="18"/>
              </w:rPr>
              <w:t>Chief Financial Officer</w:t>
            </w:r>
          </w:p>
        </w:tc>
        <w:tc>
          <w:tcPr>
            <w:tcW w:w="0" w:type="auto"/>
            <w:tcBorders>
              <w:bottom w:val="single" w:sz="6" w:space="0" w:color="000000"/>
            </w:tcBorders>
            <w:vAlign w:val="bottom"/>
            <w:hideMark/>
          </w:tcPr>
          <w:p w14:paraId="2F79B0A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A7B8BF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0B5D95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2026</w:t>
            </w:r>
          </w:p>
        </w:tc>
        <w:tc>
          <w:tcPr>
            <w:tcW w:w="0" w:type="auto"/>
            <w:tcBorders>
              <w:bottom w:val="single" w:sz="6" w:space="0" w:color="000000"/>
            </w:tcBorders>
            <w:noWrap/>
            <w:hideMark/>
          </w:tcPr>
          <w:p w14:paraId="7B5F2761"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C76B97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1B5BC35"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74021D0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0000"/>
            </w:tcBorders>
            <w:noWrap/>
            <w:hideMark/>
          </w:tcPr>
          <w:p w14:paraId="101FDB2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128142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99A0EF5"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63CB155"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noWrap/>
            <w:hideMark/>
          </w:tcPr>
          <w:p w14:paraId="716BEC0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44AED2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9791A4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5F2149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29,136,390</w:t>
            </w:r>
          </w:p>
        </w:tc>
        <w:tc>
          <w:tcPr>
            <w:tcW w:w="0" w:type="auto"/>
            <w:tcBorders>
              <w:bottom w:val="single" w:sz="6" w:space="0" w:color="000000"/>
            </w:tcBorders>
            <w:noWrap/>
            <w:hideMark/>
          </w:tcPr>
          <w:p w14:paraId="030C0BC5"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02C392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B99EDBB"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B41F7DF"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3,488,000</w:t>
            </w:r>
          </w:p>
        </w:tc>
        <w:tc>
          <w:tcPr>
            <w:tcW w:w="0" w:type="auto"/>
            <w:tcBorders>
              <w:bottom w:val="single" w:sz="6" w:space="0" w:color="000000"/>
            </w:tcBorders>
            <w:noWrap/>
            <w:hideMark/>
          </w:tcPr>
          <w:p w14:paraId="4CCEE08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78895E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DEC7ABE"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42D961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92,399</w:t>
            </w:r>
          </w:p>
        </w:tc>
        <w:tc>
          <w:tcPr>
            <w:tcW w:w="0" w:type="auto"/>
            <w:tcBorders>
              <w:bottom w:val="single" w:sz="6" w:space="0" w:color="000000"/>
            </w:tcBorders>
            <w:noWrap/>
            <w:hideMark/>
          </w:tcPr>
          <w:p w14:paraId="23E43D70"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615AAF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84B63F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F47166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33,716,789</w:t>
            </w:r>
          </w:p>
        </w:tc>
        <w:tc>
          <w:tcPr>
            <w:tcW w:w="0" w:type="auto"/>
            <w:tcBorders>
              <w:bottom w:val="single" w:sz="6" w:space="0" w:color="000000"/>
            </w:tcBorders>
            <w:noWrap/>
            <w:hideMark/>
          </w:tcPr>
          <w:p w14:paraId="7534650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r>
      <w:tr w:rsidR="00024C7B" w14:paraId="2B2F12A5" w14:textId="77777777">
        <w:trPr>
          <w:cantSplit/>
        </w:trPr>
        <w:tc>
          <w:tcPr>
            <w:tcW w:w="0" w:type="auto"/>
            <w:vMerge/>
            <w:tcBorders>
              <w:bottom w:val="single" w:sz="6" w:space="0" w:color="0075C9"/>
            </w:tcBorders>
            <w:vAlign w:val="center"/>
            <w:hideMark/>
          </w:tcPr>
          <w:p w14:paraId="17FED4B0" w14:textId="77777777" w:rsidR="00024C7B" w:rsidRPr="007A3FBF" w:rsidRDefault="00024C7B">
            <w:pPr>
              <w:rPr>
                <w:rFonts w:ascii="Arial" w:hAnsi="Arial" w:cs="Arial"/>
                <w:sz w:val="18"/>
                <w:szCs w:val="18"/>
              </w:rPr>
            </w:pPr>
          </w:p>
        </w:tc>
        <w:tc>
          <w:tcPr>
            <w:tcW w:w="0" w:type="auto"/>
            <w:tcBorders>
              <w:bottom w:val="single" w:sz="6" w:space="0" w:color="000000"/>
            </w:tcBorders>
            <w:vAlign w:val="bottom"/>
            <w:hideMark/>
          </w:tcPr>
          <w:p w14:paraId="2632155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A6892C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2025</w:t>
            </w:r>
          </w:p>
        </w:tc>
        <w:tc>
          <w:tcPr>
            <w:tcW w:w="0" w:type="auto"/>
            <w:tcBorders>
              <w:bottom w:val="single" w:sz="6" w:space="0" w:color="000000"/>
            </w:tcBorders>
            <w:vAlign w:val="bottom"/>
            <w:hideMark/>
          </w:tcPr>
          <w:p w14:paraId="48D49C2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F77BAF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4F4D83E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0000"/>
            </w:tcBorders>
            <w:vAlign w:val="bottom"/>
            <w:hideMark/>
          </w:tcPr>
          <w:p w14:paraId="6BCA28C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58A6D4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A8EE55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vAlign w:val="bottom"/>
            <w:hideMark/>
          </w:tcPr>
          <w:p w14:paraId="0700ABA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FC4C00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7A071757"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25,037,360</w:t>
            </w:r>
          </w:p>
        </w:tc>
        <w:tc>
          <w:tcPr>
            <w:tcW w:w="0" w:type="auto"/>
            <w:tcBorders>
              <w:bottom w:val="single" w:sz="6" w:space="0" w:color="000000"/>
            </w:tcBorders>
            <w:vAlign w:val="bottom"/>
            <w:hideMark/>
          </w:tcPr>
          <w:p w14:paraId="7D17662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05B6E89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5506D861"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3,421,000</w:t>
            </w:r>
          </w:p>
        </w:tc>
        <w:tc>
          <w:tcPr>
            <w:tcW w:w="0" w:type="auto"/>
            <w:tcBorders>
              <w:bottom w:val="single" w:sz="6" w:space="0" w:color="000000"/>
            </w:tcBorders>
            <w:vAlign w:val="bottom"/>
            <w:hideMark/>
          </w:tcPr>
          <w:p w14:paraId="02A7D90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C3EC36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0EDC2889"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23,191</w:t>
            </w:r>
          </w:p>
        </w:tc>
        <w:tc>
          <w:tcPr>
            <w:tcW w:w="0" w:type="auto"/>
            <w:tcBorders>
              <w:bottom w:val="single" w:sz="6" w:space="0" w:color="000000"/>
            </w:tcBorders>
            <w:vAlign w:val="bottom"/>
            <w:hideMark/>
          </w:tcPr>
          <w:p w14:paraId="2F0BC49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181D73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1D2ACE6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29,481,551</w:t>
            </w:r>
          </w:p>
        </w:tc>
        <w:tc>
          <w:tcPr>
            <w:tcW w:w="0" w:type="auto"/>
            <w:tcBorders>
              <w:bottom w:val="single" w:sz="6" w:space="0" w:color="000000"/>
            </w:tcBorders>
            <w:vAlign w:val="bottom"/>
            <w:hideMark/>
          </w:tcPr>
          <w:p w14:paraId="0E3BE78F" w14:textId="77777777" w:rsidR="00024C7B" w:rsidRDefault="00024C7B">
            <w:pPr>
              <w:rPr>
                <w:rFonts w:ascii="Arial" w:hAnsi="Arial" w:cs="Arial"/>
                <w:sz w:val="18"/>
                <w:szCs w:val="18"/>
              </w:rPr>
            </w:pPr>
            <w:r>
              <w:rPr>
                <w:rFonts w:ascii="Arial" w:hAnsi="Arial" w:cs="Arial"/>
                <w:sz w:val="18"/>
                <w:szCs w:val="18"/>
              </w:rPr>
              <w:t> </w:t>
            </w:r>
          </w:p>
        </w:tc>
      </w:tr>
      <w:tr w:rsidR="00024C7B" w14:paraId="46AC84CC" w14:textId="77777777">
        <w:trPr>
          <w:cantSplit/>
        </w:trPr>
        <w:tc>
          <w:tcPr>
            <w:tcW w:w="0" w:type="auto"/>
            <w:vMerge/>
            <w:tcBorders>
              <w:bottom w:val="single" w:sz="6" w:space="0" w:color="0075C9"/>
            </w:tcBorders>
            <w:vAlign w:val="center"/>
            <w:hideMark/>
          </w:tcPr>
          <w:p w14:paraId="47EB1889" w14:textId="77777777" w:rsidR="00024C7B" w:rsidRPr="007A3FBF" w:rsidRDefault="00024C7B">
            <w:pPr>
              <w:rPr>
                <w:rFonts w:ascii="Arial" w:hAnsi="Arial" w:cs="Arial"/>
                <w:sz w:val="18"/>
                <w:szCs w:val="18"/>
              </w:rPr>
            </w:pPr>
          </w:p>
        </w:tc>
        <w:tc>
          <w:tcPr>
            <w:tcW w:w="0" w:type="auto"/>
            <w:tcBorders>
              <w:bottom w:val="single" w:sz="6" w:space="0" w:color="0075C9"/>
            </w:tcBorders>
            <w:vAlign w:val="bottom"/>
            <w:hideMark/>
          </w:tcPr>
          <w:p w14:paraId="21191C6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B62A28F"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2024</w:t>
            </w:r>
          </w:p>
        </w:tc>
        <w:tc>
          <w:tcPr>
            <w:tcW w:w="0" w:type="auto"/>
            <w:tcBorders>
              <w:bottom w:val="single" w:sz="6" w:space="0" w:color="0075C9"/>
            </w:tcBorders>
            <w:vAlign w:val="bottom"/>
            <w:hideMark/>
          </w:tcPr>
          <w:p w14:paraId="7203224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D48332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5DF1BC9"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75C9"/>
            </w:tcBorders>
            <w:vAlign w:val="bottom"/>
            <w:hideMark/>
          </w:tcPr>
          <w:p w14:paraId="6B39C5E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26A57F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4BD237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vAlign w:val="bottom"/>
            <w:hideMark/>
          </w:tcPr>
          <w:p w14:paraId="4705DDA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7141DB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9C4C01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21,094,956</w:t>
            </w:r>
          </w:p>
        </w:tc>
        <w:tc>
          <w:tcPr>
            <w:tcW w:w="0" w:type="auto"/>
            <w:tcBorders>
              <w:bottom w:val="single" w:sz="6" w:space="0" w:color="0075C9"/>
            </w:tcBorders>
            <w:vAlign w:val="bottom"/>
            <w:hideMark/>
          </w:tcPr>
          <w:p w14:paraId="3C0AC8B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4C2E67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440FBF0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3,642,750</w:t>
            </w:r>
          </w:p>
        </w:tc>
        <w:tc>
          <w:tcPr>
            <w:tcW w:w="0" w:type="auto"/>
            <w:tcBorders>
              <w:bottom w:val="single" w:sz="6" w:space="0" w:color="0075C9"/>
            </w:tcBorders>
            <w:vAlign w:val="bottom"/>
            <w:hideMark/>
          </w:tcPr>
          <w:p w14:paraId="2B20C6B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3750DE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CA387E6"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61,500</w:t>
            </w:r>
          </w:p>
        </w:tc>
        <w:tc>
          <w:tcPr>
            <w:tcW w:w="0" w:type="auto"/>
            <w:tcBorders>
              <w:bottom w:val="single" w:sz="6" w:space="0" w:color="0075C9"/>
            </w:tcBorders>
            <w:vAlign w:val="bottom"/>
            <w:hideMark/>
          </w:tcPr>
          <w:p w14:paraId="08A15DB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1961E0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70B1B3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25,799,206</w:t>
            </w:r>
          </w:p>
        </w:tc>
        <w:tc>
          <w:tcPr>
            <w:tcW w:w="0" w:type="auto"/>
            <w:tcBorders>
              <w:bottom w:val="single" w:sz="6" w:space="0" w:color="0075C9"/>
            </w:tcBorders>
            <w:vAlign w:val="bottom"/>
            <w:hideMark/>
          </w:tcPr>
          <w:p w14:paraId="301F9539" w14:textId="77777777" w:rsidR="00024C7B" w:rsidRDefault="00024C7B">
            <w:pPr>
              <w:rPr>
                <w:rFonts w:ascii="Arial" w:hAnsi="Arial" w:cs="Arial"/>
                <w:sz w:val="18"/>
                <w:szCs w:val="18"/>
              </w:rPr>
            </w:pPr>
            <w:r>
              <w:rPr>
                <w:rFonts w:ascii="Arial" w:hAnsi="Arial" w:cs="Arial"/>
                <w:sz w:val="18"/>
                <w:szCs w:val="18"/>
              </w:rPr>
              <w:t> </w:t>
            </w:r>
          </w:p>
        </w:tc>
      </w:tr>
      <w:tr w:rsidR="00024C7B" w14:paraId="5D8CDBD0" w14:textId="77777777">
        <w:trPr>
          <w:cantSplit/>
        </w:trPr>
        <w:tc>
          <w:tcPr>
            <w:tcW w:w="0" w:type="auto"/>
            <w:vMerge w:val="restart"/>
            <w:tcBorders>
              <w:bottom w:val="single" w:sz="6" w:space="0" w:color="0075C9"/>
            </w:tcBorders>
            <w:hideMark/>
          </w:tcPr>
          <w:p w14:paraId="636F5ED3" w14:textId="77777777" w:rsidR="00024C7B" w:rsidRPr="007A3FBF"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p w14:paraId="4295A0E4" w14:textId="77777777" w:rsidR="00024C7B"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p w14:paraId="014A155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20404F" w14:textId="77777777" w:rsidR="00024C7B" w:rsidRDefault="00024C7B">
            <w:pPr>
              <w:pStyle w:val="NormalWeb"/>
              <w:spacing w:before="0" w:beforeAutospacing="0" w:after="20" w:afterAutospacing="0"/>
              <w:ind w:left="106"/>
              <w:rPr>
                <w:rFonts w:ascii="Arial" w:hAnsi="Arial" w:cs="Arial"/>
                <w:sz w:val="18"/>
                <w:szCs w:val="18"/>
              </w:rPr>
            </w:pPr>
            <w:r>
              <w:rPr>
                <w:rFonts w:ascii="Arial" w:hAnsi="Arial" w:cs="Arial"/>
                <w:i/>
                <w:iCs/>
                <w:sz w:val="18"/>
                <w:szCs w:val="18"/>
              </w:rPr>
              <w:t>Chief Executive Officer, Microsoft Commercial Business</w:t>
            </w:r>
          </w:p>
        </w:tc>
        <w:tc>
          <w:tcPr>
            <w:tcW w:w="0" w:type="auto"/>
            <w:tcBorders>
              <w:bottom w:val="single" w:sz="6" w:space="0" w:color="000000"/>
            </w:tcBorders>
            <w:vAlign w:val="bottom"/>
            <w:hideMark/>
          </w:tcPr>
          <w:p w14:paraId="7A4FCA8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21A5CDF"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869D0E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2026</w:t>
            </w:r>
          </w:p>
        </w:tc>
        <w:tc>
          <w:tcPr>
            <w:tcW w:w="0" w:type="auto"/>
            <w:tcBorders>
              <w:bottom w:val="single" w:sz="6" w:space="0" w:color="000000"/>
            </w:tcBorders>
            <w:noWrap/>
            <w:hideMark/>
          </w:tcPr>
          <w:p w14:paraId="7E80B583"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AC0633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1AC16B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1F0587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0000"/>
            </w:tcBorders>
            <w:noWrap/>
            <w:hideMark/>
          </w:tcPr>
          <w:p w14:paraId="6C7F0CAB"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6115FFD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404E7E6"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B4121A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noWrap/>
            <w:hideMark/>
          </w:tcPr>
          <w:p w14:paraId="3CB48E8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5CCDE4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F78590E"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6FD535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28,847,960</w:t>
            </w:r>
          </w:p>
        </w:tc>
        <w:tc>
          <w:tcPr>
            <w:tcW w:w="0" w:type="auto"/>
            <w:tcBorders>
              <w:bottom w:val="single" w:sz="6" w:space="0" w:color="000000"/>
            </w:tcBorders>
            <w:noWrap/>
            <w:hideMark/>
          </w:tcPr>
          <w:p w14:paraId="4F720D1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656DDE5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2F76A0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8AC4246"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3,488,000</w:t>
            </w:r>
          </w:p>
        </w:tc>
        <w:tc>
          <w:tcPr>
            <w:tcW w:w="0" w:type="auto"/>
            <w:tcBorders>
              <w:bottom w:val="single" w:sz="6" w:space="0" w:color="000000"/>
            </w:tcBorders>
            <w:noWrap/>
            <w:hideMark/>
          </w:tcPr>
          <w:p w14:paraId="73775131"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372B5D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2B7E33C"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395499F"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101,467</w:t>
            </w:r>
          </w:p>
        </w:tc>
        <w:tc>
          <w:tcPr>
            <w:tcW w:w="0" w:type="auto"/>
            <w:tcBorders>
              <w:bottom w:val="single" w:sz="6" w:space="0" w:color="000000"/>
            </w:tcBorders>
            <w:noWrap/>
            <w:hideMark/>
          </w:tcPr>
          <w:p w14:paraId="1135FD8E"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F4CEB2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4E71F33"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1A4B90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33,437,427</w:t>
            </w:r>
          </w:p>
        </w:tc>
        <w:tc>
          <w:tcPr>
            <w:tcW w:w="0" w:type="auto"/>
            <w:tcBorders>
              <w:bottom w:val="single" w:sz="6" w:space="0" w:color="000000"/>
            </w:tcBorders>
            <w:noWrap/>
            <w:hideMark/>
          </w:tcPr>
          <w:p w14:paraId="375BF32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r>
      <w:tr w:rsidR="00024C7B" w14:paraId="2E0FD541" w14:textId="77777777">
        <w:trPr>
          <w:cantSplit/>
        </w:trPr>
        <w:tc>
          <w:tcPr>
            <w:tcW w:w="0" w:type="auto"/>
            <w:vMerge/>
            <w:tcBorders>
              <w:bottom w:val="single" w:sz="6" w:space="0" w:color="0075C9"/>
            </w:tcBorders>
            <w:vAlign w:val="center"/>
            <w:hideMark/>
          </w:tcPr>
          <w:p w14:paraId="7FD9ABED" w14:textId="77777777" w:rsidR="00024C7B" w:rsidRPr="007A3FBF" w:rsidRDefault="00024C7B">
            <w:pPr>
              <w:rPr>
                <w:rFonts w:ascii="Arial" w:hAnsi="Arial" w:cs="Arial"/>
                <w:sz w:val="18"/>
                <w:szCs w:val="18"/>
              </w:rPr>
            </w:pPr>
          </w:p>
        </w:tc>
        <w:tc>
          <w:tcPr>
            <w:tcW w:w="0" w:type="auto"/>
            <w:tcBorders>
              <w:bottom w:val="single" w:sz="6" w:space="0" w:color="000000"/>
            </w:tcBorders>
            <w:vAlign w:val="bottom"/>
            <w:hideMark/>
          </w:tcPr>
          <w:p w14:paraId="5CA59C7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5870FE69"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2025</w:t>
            </w:r>
          </w:p>
        </w:tc>
        <w:tc>
          <w:tcPr>
            <w:tcW w:w="0" w:type="auto"/>
            <w:tcBorders>
              <w:bottom w:val="single" w:sz="6" w:space="0" w:color="000000"/>
            </w:tcBorders>
            <w:vAlign w:val="bottom"/>
            <w:hideMark/>
          </w:tcPr>
          <w:p w14:paraId="01DCF94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55411A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55360CF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993,333</w:t>
            </w:r>
          </w:p>
        </w:tc>
        <w:tc>
          <w:tcPr>
            <w:tcW w:w="0" w:type="auto"/>
            <w:tcBorders>
              <w:bottom w:val="single" w:sz="6" w:space="0" w:color="000000"/>
            </w:tcBorders>
            <w:vAlign w:val="bottom"/>
            <w:hideMark/>
          </w:tcPr>
          <w:p w14:paraId="159CFDC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2C1B50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1C49DA2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vAlign w:val="bottom"/>
            <w:hideMark/>
          </w:tcPr>
          <w:p w14:paraId="5842EE7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AC4604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7AAEF52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23,708,619</w:t>
            </w:r>
          </w:p>
        </w:tc>
        <w:tc>
          <w:tcPr>
            <w:tcW w:w="0" w:type="auto"/>
            <w:tcBorders>
              <w:bottom w:val="single" w:sz="6" w:space="0" w:color="000000"/>
            </w:tcBorders>
            <w:vAlign w:val="bottom"/>
            <w:hideMark/>
          </w:tcPr>
          <w:p w14:paraId="24FF1C0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69E309F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460319C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3,398,194</w:t>
            </w:r>
          </w:p>
        </w:tc>
        <w:tc>
          <w:tcPr>
            <w:tcW w:w="0" w:type="auto"/>
            <w:tcBorders>
              <w:bottom w:val="single" w:sz="6" w:space="0" w:color="000000"/>
            </w:tcBorders>
            <w:vAlign w:val="bottom"/>
            <w:hideMark/>
          </w:tcPr>
          <w:p w14:paraId="0000021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B5C10C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35FD8561"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98,588</w:t>
            </w:r>
          </w:p>
        </w:tc>
        <w:tc>
          <w:tcPr>
            <w:tcW w:w="0" w:type="auto"/>
            <w:tcBorders>
              <w:bottom w:val="single" w:sz="6" w:space="0" w:color="000000"/>
            </w:tcBorders>
            <w:vAlign w:val="bottom"/>
            <w:hideMark/>
          </w:tcPr>
          <w:p w14:paraId="59F2B9F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FD64AB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AFD61F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28,198,734</w:t>
            </w:r>
          </w:p>
        </w:tc>
        <w:tc>
          <w:tcPr>
            <w:tcW w:w="0" w:type="auto"/>
            <w:tcBorders>
              <w:bottom w:val="single" w:sz="6" w:space="0" w:color="000000"/>
            </w:tcBorders>
            <w:vAlign w:val="bottom"/>
            <w:hideMark/>
          </w:tcPr>
          <w:p w14:paraId="15A32003" w14:textId="77777777" w:rsidR="00024C7B" w:rsidRDefault="00024C7B">
            <w:pPr>
              <w:rPr>
                <w:rFonts w:ascii="Arial" w:hAnsi="Arial" w:cs="Arial"/>
                <w:sz w:val="18"/>
                <w:szCs w:val="18"/>
              </w:rPr>
            </w:pPr>
            <w:r>
              <w:rPr>
                <w:rFonts w:ascii="Arial" w:hAnsi="Arial" w:cs="Arial"/>
                <w:sz w:val="18"/>
                <w:szCs w:val="18"/>
              </w:rPr>
              <w:t> </w:t>
            </w:r>
          </w:p>
        </w:tc>
      </w:tr>
      <w:tr w:rsidR="00024C7B" w14:paraId="7054BB67" w14:textId="77777777">
        <w:trPr>
          <w:cantSplit/>
        </w:trPr>
        <w:tc>
          <w:tcPr>
            <w:tcW w:w="0" w:type="auto"/>
            <w:vMerge/>
            <w:tcBorders>
              <w:bottom w:val="single" w:sz="6" w:space="0" w:color="0075C9"/>
            </w:tcBorders>
            <w:vAlign w:val="center"/>
            <w:hideMark/>
          </w:tcPr>
          <w:p w14:paraId="3074E100" w14:textId="77777777" w:rsidR="00024C7B" w:rsidRPr="007A3FBF" w:rsidRDefault="00024C7B">
            <w:pPr>
              <w:rPr>
                <w:rFonts w:ascii="Arial" w:hAnsi="Arial" w:cs="Arial"/>
                <w:sz w:val="18"/>
                <w:szCs w:val="18"/>
              </w:rPr>
            </w:pPr>
          </w:p>
        </w:tc>
        <w:tc>
          <w:tcPr>
            <w:tcW w:w="0" w:type="auto"/>
            <w:tcBorders>
              <w:bottom w:val="single" w:sz="6" w:space="0" w:color="0075C9"/>
            </w:tcBorders>
            <w:vAlign w:val="bottom"/>
            <w:hideMark/>
          </w:tcPr>
          <w:p w14:paraId="0EE8944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0B8DCC2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2024</w:t>
            </w:r>
          </w:p>
        </w:tc>
        <w:tc>
          <w:tcPr>
            <w:tcW w:w="0" w:type="auto"/>
            <w:tcBorders>
              <w:bottom w:val="single" w:sz="6" w:space="0" w:color="0075C9"/>
            </w:tcBorders>
            <w:vAlign w:val="bottom"/>
            <w:hideMark/>
          </w:tcPr>
          <w:p w14:paraId="59DEA66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A27EE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DEB5AA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960,000</w:t>
            </w:r>
          </w:p>
        </w:tc>
        <w:tc>
          <w:tcPr>
            <w:tcW w:w="0" w:type="auto"/>
            <w:tcBorders>
              <w:bottom w:val="single" w:sz="6" w:space="0" w:color="0075C9"/>
            </w:tcBorders>
            <w:vAlign w:val="bottom"/>
            <w:hideMark/>
          </w:tcPr>
          <w:p w14:paraId="79029B3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409EDF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3BFBEEB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vAlign w:val="bottom"/>
            <w:hideMark/>
          </w:tcPr>
          <w:p w14:paraId="4B02647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5D4C54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3EA025E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18,515,353</w:t>
            </w:r>
          </w:p>
        </w:tc>
        <w:tc>
          <w:tcPr>
            <w:tcW w:w="0" w:type="auto"/>
            <w:tcBorders>
              <w:bottom w:val="single" w:sz="6" w:space="0" w:color="0075C9"/>
            </w:tcBorders>
            <w:vAlign w:val="bottom"/>
            <w:hideMark/>
          </w:tcPr>
          <w:p w14:paraId="20DB003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CA3E3A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0661FEF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3,497,040</w:t>
            </w:r>
          </w:p>
        </w:tc>
        <w:tc>
          <w:tcPr>
            <w:tcW w:w="0" w:type="auto"/>
            <w:tcBorders>
              <w:bottom w:val="single" w:sz="6" w:space="0" w:color="0075C9"/>
            </w:tcBorders>
            <w:vAlign w:val="bottom"/>
            <w:hideMark/>
          </w:tcPr>
          <w:p w14:paraId="787F66D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A99B59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05D7B65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77,934</w:t>
            </w:r>
          </w:p>
        </w:tc>
        <w:tc>
          <w:tcPr>
            <w:tcW w:w="0" w:type="auto"/>
            <w:tcBorders>
              <w:bottom w:val="single" w:sz="6" w:space="0" w:color="0075C9"/>
            </w:tcBorders>
            <w:vAlign w:val="bottom"/>
            <w:hideMark/>
          </w:tcPr>
          <w:p w14:paraId="3F7A538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2E3904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7F21CD26"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23,050,327</w:t>
            </w:r>
          </w:p>
        </w:tc>
        <w:tc>
          <w:tcPr>
            <w:tcW w:w="0" w:type="auto"/>
            <w:tcBorders>
              <w:bottom w:val="single" w:sz="6" w:space="0" w:color="0075C9"/>
            </w:tcBorders>
            <w:vAlign w:val="bottom"/>
            <w:hideMark/>
          </w:tcPr>
          <w:p w14:paraId="4EC82C35" w14:textId="77777777" w:rsidR="00024C7B" w:rsidRDefault="00024C7B">
            <w:pPr>
              <w:rPr>
                <w:rFonts w:ascii="Arial" w:hAnsi="Arial" w:cs="Arial"/>
                <w:sz w:val="18"/>
                <w:szCs w:val="18"/>
              </w:rPr>
            </w:pPr>
            <w:r>
              <w:rPr>
                <w:rFonts w:ascii="Arial" w:hAnsi="Arial" w:cs="Arial"/>
                <w:sz w:val="18"/>
                <w:szCs w:val="18"/>
              </w:rPr>
              <w:t> </w:t>
            </w:r>
          </w:p>
        </w:tc>
      </w:tr>
      <w:tr w:rsidR="00024C7B" w14:paraId="6A61E7FD" w14:textId="77777777">
        <w:trPr>
          <w:cantSplit/>
        </w:trPr>
        <w:tc>
          <w:tcPr>
            <w:tcW w:w="0" w:type="auto"/>
            <w:vMerge w:val="restart"/>
            <w:tcBorders>
              <w:bottom w:val="single" w:sz="6" w:space="0" w:color="0075C9"/>
            </w:tcBorders>
            <w:hideMark/>
          </w:tcPr>
          <w:p w14:paraId="7DA64990" w14:textId="77777777" w:rsidR="00024C7B" w:rsidRPr="007A3FBF"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p w14:paraId="6F610FEC" w14:textId="77777777" w:rsidR="00024C7B"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p w14:paraId="79ACBF4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31F774"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i/>
                <w:iCs/>
                <w:sz w:val="18"/>
                <w:szCs w:val="18"/>
              </w:rPr>
              <w:t xml:space="preserve">Executive Vice President and </w:t>
            </w:r>
            <w:r>
              <w:rPr>
                <w:rFonts w:ascii="Arial" w:hAnsi="Arial" w:cs="Arial"/>
                <w:i/>
                <w:iCs/>
                <w:sz w:val="18"/>
                <w:szCs w:val="18"/>
              </w:rPr>
              <w:br/>
              <w:t>Chief Marketing Officer</w:t>
            </w:r>
          </w:p>
          <w:p w14:paraId="5EEF0B0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tcBorders>
              <w:bottom w:val="single" w:sz="6" w:space="0" w:color="000000"/>
            </w:tcBorders>
            <w:vAlign w:val="bottom"/>
            <w:hideMark/>
          </w:tcPr>
          <w:p w14:paraId="13882A4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9CA8184"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8D786B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2026</w:t>
            </w:r>
          </w:p>
        </w:tc>
        <w:tc>
          <w:tcPr>
            <w:tcW w:w="0" w:type="auto"/>
            <w:tcBorders>
              <w:bottom w:val="single" w:sz="6" w:space="0" w:color="000000"/>
            </w:tcBorders>
            <w:noWrap/>
            <w:hideMark/>
          </w:tcPr>
          <w:p w14:paraId="1F58B5B6"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93FD1A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05B8310"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1BFAC8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841,667</w:t>
            </w:r>
          </w:p>
        </w:tc>
        <w:tc>
          <w:tcPr>
            <w:tcW w:w="0" w:type="auto"/>
            <w:tcBorders>
              <w:bottom w:val="single" w:sz="6" w:space="0" w:color="000000"/>
            </w:tcBorders>
            <w:noWrap/>
            <w:hideMark/>
          </w:tcPr>
          <w:p w14:paraId="514B1F05"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9F1EA7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0BBD2E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2096F0A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noWrap/>
            <w:hideMark/>
          </w:tcPr>
          <w:p w14:paraId="599B7030"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3B2BD7C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C00B353"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1EC311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12,320,346</w:t>
            </w:r>
          </w:p>
        </w:tc>
        <w:tc>
          <w:tcPr>
            <w:tcW w:w="0" w:type="auto"/>
            <w:tcBorders>
              <w:bottom w:val="single" w:sz="6" w:space="0" w:color="000000"/>
            </w:tcBorders>
            <w:noWrap/>
            <w:hideMark/>
          </w:tcPr>
          <w:p w14:paraId="3D23690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28174E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B6DCA30"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DF23CE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2,547,473</w:t>
            </w:r>
          </w:p>
        </w:tc>
        <w:tc>
          <w:tcPr>
            <w:tcW w:w="0" w:type="auto"/>
            <w:tcBorders>
              <w:bottom w:val="single" w:sz="6" w:space="0" w:color="000000"/>
            </w:tcBorders>
            <w:noWrap/>
            <w:hideMark/>
          </w:tcPr>
          <w:p w14:paraId="21162203"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69238F4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43B7301"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7B79E4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14,750</w:t>
            </w:r>
          </w:p>
        </w:tc>
        <w:tc>
          <w:tcPr>
            <w:tcW w:w="0" w:type="auto"/>
            <w:tcBorders>
              <w:bottom w:val="single" w:sz="6" w:space="0" w:color="000000"/>
            </w:tcBorders>
            <w:noWrap/>
            <w:hideMark/>
          </w:tcPr>
          <w:p w14:paraId="6A406E2C"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4CF806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77DB0E7"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BF884A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15,724,236</w:t>
            </w:r>
          </w:p>
        </w:tc>
        <w:tc>
          <w:tcPr>
            <w:tcW w:w="0" w:type="auto"/>
            <w:tcBorders>
              <w:bottom w:val="single" w:sz="6" w:space="0" w:color="000000"/>
            </w:tcBorders>
            <w:noWrap/>
            <w:hideMark/>
          </w:tcPr>
          <w:p w14:paraId="6806DD3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r>
      <w:tr w:rsidR="00024C7B" w14:paraId="2A8FE3EB" w14:textId="77777777">
        <w:trPr>
          <w:cantSplit/>
        </w:trPr>
        <w:tc>
          <w:tcPr>
            <w:tcW w:w="0" w:type="auto"/>
            <w:vMerge/>
            <w:tcBorders>
              <w:bottom w:val="single" w:sz="6" w:space="0" w:color="0075C9"/>
            </w:tcBorders>
            <w:vAlign w:val="center"/>
            <w:hideMark/>
          </w:tcPr>
          <w:p w14:paraId="490DC0A8" w14:textId="77777777" w:rsidR="00024C7B" w:rsidRPr="007A3FBF" w:rsidRDefault="00024C7B">
            <w:pPr>
              <w:rPr>
                <w:rFonts w:ascii="Arial" w:hAnsi="Arial" w:cs="Arial"/>
                <w:sz w:val="12"/>
                <w:szCs w:val="12"/>
              </w:rPr>
            </w:pPr>
          </w:p>
        </w:tc>
        <w:tc>
          <w:tcPr>
            <w:tcW w:w="0" w:type="auto"/>
            <w:tcBorders>
              <w:bottom w:val="single" w:sz="6" w:space="0" w:color="0075C9"/>
            </w:tcBorders>
            <w:vAlign w:val="bottom"/>
            <w:hideMark/>
          </w:tcPr>
          <w:p w14:paraId="2FA4CE8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0935D7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2025</w:t>
            </w:r>
          </w:p>
          <w:p w14:paraId="107685D1" w14:textId="77777777" w:rsidR="00024C7B" w:rsidRDefault="00024C7B">
            <w:pPr>
              <w:pStyle w:val="NormalWeb"/>
              <w:spacing w:before="0" w:beforeAutospacing="0" w:after="20" w:afterAutospacing="0"/>
              <w:rPr>
                <w:rFonts w:ascii="Arial" w:hAnsi="Arial" w:cs="Arial"/>
                <w:sz w:val="20"/>
                <w:szCs w:val="20"/>
              </w:rPr>
            </w:pPr>
            <w:r>
              <w:rPr>
                <w:rFonts w:ascii="Arial" w:hAnsi="Arial" w:cs="Arial"/>
                <w:sz w:val="20"/>
                <w:szCs w:val="20"/>
              </w:rPr>
              <w:t> </w:t>
            </w:r>
          </w:p>
        </w:tc>
        <w:tc>
          <w:tcPr>
            <w:tcW w:w="0" w:type="auto"/>
            <w:tcBorders>
              <w:bottom w:val="single" w:sz="6" w:space="0" w:color="0075C9"/>
            </w:tcBorders>
            <w:vAlign w:val="bottom"/>
            <w:hideMark/>
          </w:tcPr>
          <w:p w14:paraId="2DF84AA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954336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1E447DE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800,000</w:t>
            </w:r>
          </w:p>
        </w:tc>
        <w:tc>
          <w:tcPr>
            <w:tcW w:w="0" w:type="auto"/>
            <w:tcBorders>
              <w:bottom w:val="single" w:sz="6" w:space="0" w:color="0075C9"/>
            </w:tcBorders>
            <w:vAlign w:val="bottom"/>
            <w:hideMark/>
          </w:tcPr>
          <w:p w14:paraId="449F33C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A9234D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46028E0D"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vAlign w:val="bottom"/>
            <w:hideMark/>
          </w:tcPr>
          <w:p w14:paraId="6B10500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DBFFE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71F6150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9,005,380</w:t>
            </w:r>
          </w:p>
        </w:tc>
        <w:tc>
          <w:tcPr>
            <w:tcW w:w="0" w:type="auto"/>
            <w:tcBorders>
              <w:bottom w:val="single" w:sz="6" w:space="0" w:color="0075C9"/>
            </w:tcBorders>
            <w:vAlign w:val="bottom"/>
            <w:hideMark/>
          </w:tcPr>
          <w:p w14:paraId="0891264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37633F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28B40064"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2,056,000</w:t>
            </w:r>
          </w:p>
        </w:tc>
        <w:tc>
          <w:tcPr>
            <w:tcW w:w="0" w:type="auto"/>
            <w:tcBorders>
              <w:bottom w:val="single" w:sz="6" w:space="0" w:color="0075C9"/>
            </w:tcBorders>
            <w:vAlign w:val="bottom"/>
            <w:hideMark/>
          </w:tcPr>
          <w:p w14:paraId="1C7FD39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EE645B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130C635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15,250</w:t>
            </w:r>
          </w:p>
        </w:tc>
        <w:tc>
          <w:tcPr>
            <w:tcW w:w="0" w:type="auto"/>
            <w:tcBorders>
              <w:bottom w:val="single" w:sz="6" w:space="0" w:color="0075C9"/>
            </w:tcBorders>
            <w:vAlign w:val="bottom"/>
            <w:hideMark/>
          </w:tcPr>
          <w:p w14:paraId="5D4C5B9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563BA2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DE855E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11,876,630</w:t>
            </w:r>
          </w:p>
        </w:tc>
        <w:tc>
          <w:tcPr>
            <w:tcW w:w="0" w:type="auto"/>
            <w:tcBorders>
              <w:bottom w:val="single" w:sz="6" w:space="0" w:color="0075C9"/>
            </w:tcBorders>
            <w:vAlign w:val="bottom"/>
            <w:hideMark/>
          </w:tcPr>
          <w:p w14:paraId="0533AD66" w14:textId="77777777" w:rsidR="00024C7B" w:rsidRDefault="00024C7B">
            <w:pPr>
              <w:rPr>
                <w:rFonts w:ascii="Arial" w:hAnsi="Arial" w:cs="Arial"/>
                <w:sz w:val="18"/>
                <w:szCs w:val="18"/>
              </w:rPr>
            </w:pPr>
            <w:r>
              <w:rPr>
                <w:rFonts w:ascii="Arial" w:hAnsi="Arial" w:cs="Arial"/>
                <w:sz w:val="18"/>
                <w:szCs w:val="18"/>
              </w:rPr>
              <w:t> </w:t>
            </w:r>
          </w:p>
        </w:tc>
      </w:tr>
      <w:tr w:rsidR="00024C7B" w14:paraId="5CCD4816" w14:textId="77777777">
        <w:trPr>
          <w:cantSplit/>
        </w:trPr>
        <w:tc>
          <w:tcPr>
            <w:tcW w:w="0" w:type="auto"/>
            <w:vMerge w:val="restart"/>
            <w:tcBorders>
              <w:bottom w:val="single" w:sz="6" w:space="0" w:color="0075C9"/>
            </w:tcBorders>
            <w:hideMark/>
          </w:tcPr>
          <w:p w14:paraId="6D277B3F" w14:textId="77777777" w:rsidR="00024C7B" w:rsidRPr="007A3FBF" w:rsidRDefault="00024C7B">
            <w:pPr>
              <w:pStyle w:val="NormalWeb"/>
              <w:spacing w:before="0" w:beforeAutospacing="0" w:after="0" w:afterAutospacing="0"/>
              <w:rPr>
                <w:rFonts w:ascii="Arial" w:hAnsi="Arial" w:cs="Arial"/>
                <w:sz w:val="2"/>
                <w:szCs w:val="2"/>
              </w:rPr>
            </w:pPr>
            <w:r>
              <w:rPr>
                <w:rFonts w:ascii="Arial" w:hAnsi="Arial" w:cs="Arial"/>
                <w:sz w:val="2"/>
                <w:szCs w:val="2"/>
              </w:rPr>
              <w:t> </w:t>
            </w:r>
          </w:p>
          <w:p w14:paraId="1EB007AA" w14:textId="77777777" w:rsidR="00024C7B"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p w14:paraId="6222CE4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C4FC172" w14:textId="77777777" w:rsidR="00024C7B" w:rsidRDefault="00024C7B">
            <w:pPr>
              <w:pStyle w:val="NormalWeb"/>
              <w:spacing w:before="0" w:beforeAutospacing="0" w:after="20" w:afterAutospacing="0"/>
              <w:ind w:left="106"/>
              <w:rPr>
                <w:rFonts w:ascii="Arial" w:hAnsi="Arial" w:cs="Arial"/>
                <w:sz w:val="18"/>
                <w:szCs w:val="18"/>
              </w:rPr>
            </w:pPr>
            <w:r>
              <w:rPr>
                <w:rFonts w:ascii="Arial" w:hAnsi="Arial" w:cs="Arial"/>
                <w:i/>
                <w:iCs/>
                <w:sz w:val="18"/>
                <w:szCs w:val="18"/>
              </w:rPr>
              <w:t>Vice Chair and President</w:t>
            </w:r>
          </w:p>
        </w:tc>
        <w:tc>
          <w:tcPr>
            <w:tcW w:w="0" w:type="auto"/>
            <w:tcBorders>
              <w:bottom w:val="single" w:sz="6" w:space="0" w:color="000000"/>
            </w:tcBorders>
            <w:vAlign w:val="bottom"/>
            <w:hideMark/>
          </w:tcPr>
          <w:p w14:paraId="4ABD1BD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3E1D076"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907120A"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2026</w:t>
            </w:r>
          </w:p>
        </w:tc>
        <w:tc>
          <w:tcPr>
            <w:tcW w:w="0" w:type="auto"/>
            <w:tcBorders>
              <w:bottom w:val="single" w:sz="6" w:space="0" w:color="000000"/>
            </w:tcBorders>
            <w:noWrap/>
            <w:hideMark/>
          </w:tcPr>
          <w:p w14:paraId="3F4BD4F0"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B34C3B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12453D1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5456DA1"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0000"/>
            </w:tcBorders>
            <w:noWrap/>
            <w:hideMark/>
          </w:tcPr>
          <w:p w14:paraId="538B7DE6"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969B42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731F119"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1FB224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noWrap/>
            <w:hideMark/>
          </w:tcPr>
          <w:p w14:paraId="0A5DC6BF"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A9E4A8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59DFF46"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0956FF4B"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28,465,658</w:t>
            </w:r>
          </w:p>
        </w:tc>
        <w:tc>
          <w:tcPr>
            <w:tcW w:w="0" w:type="auto"/>
            <w:tcBorders>
              <w:bottom w:val="single" w:sz="6" w:space="0" w:color="000000"/>
            </w:tcBorders>
            <w:noWrap/>
            <w:hideMark/>
          </w:tcPr>
          <w:p w14:paraId="698C9212"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0CCB4B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83E048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5E40C1C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3,488,000</w:t>
            </w:r>
          </w:p>
        </w:tc>
        <w:tc>
          <w:tcPr>
            <w:tcW w:w="0" w:type="auto"/>
            <w:tcBorders>
              <w:bottom w:val="single" w:sz="6" w:space="0" w:color="000000"/>
            </w:tcBorders>
            <w:noWrap/>
            <w:hideMark/>
          </w:tcPr>
          <w:p w14:paraId="7555D59D"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8F0D35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49E841EA"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6E358659"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115,755</w:t>
            </w:r>
          </w:p>
        </w:tc>
        <w:tc>
          <w:tcPr>
            <w:tcW w:w="0" w:type="auto"/>
            <w:tcBorders>
              <w:bottom w:val="single" w:sz="6" w:space="0" w:color="000000"/>
            </w:tcBorders>
            <w:noWrap/>
            <w:hideMark/>
          </w:tcPr>
          <w:p w14:paraId="166FE418"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D8E259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144E687"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c>
          <w:tcPr>
            <w:tcW w:w="0" w:type="auto"/>
            <w:tcBorders>
              <w:bottom w:val="single" w:sz="6" w:space="0" w:color="000000"/>
            </w:tcBorders>
            <w:hideMark/>
          </w:tcPr>
          <w:p w14:paraId="3B4C864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33,069,413</w:t>
            </w:r>
          </w:p>
        </w:tc>
        <w:tc>
          <w:tcPr>
            <w:tcW w:w="0" w:type="auto"/>
            <w:tcBorders>
              <w:bottom w:val="single" w:sz="6" w:space="0" w:color="000000"/>
            </w:tcBorders>
            <w:noWrap/>
            <w:hideMark/>
          </w:tcPr>
          <w:p w14:paraId="01C77B2E" w14:textId="77777777" w:rsidR="00024C7B" w:rsidRDefault="00024C7B">
            <w:pPr>
              <w:pStyle w:val="NormalWeb"/>
              <w:spacing w:before="0" w:beforeAutospacing="0" w:after="0" w:afterAutospacing="0" w:line="280" w:lineRule="atLeast"/>
              <w:rPr>
                <w:rFonts w:ascii="Arial" w:hAnsi="Arial" w:cs="Arial"/>
                <w:sz w:val="18"/>
                <w:szCs w:val="18"/>
              </w:rPr>
            </w:pPr>
            <w:r>
              <w:rPr>
                <w:rFonts w:ascii="Arial" w:hAnsi="Arial" w:cs="Arial"/>
                <w:sz w:val="18"/>
                <w:szCs w:val="18"/>
              </w:rPr>
              <w:t> </w:t>
            </w:r>
          </w:p>
        </w:tc>
      </w:tr>
      <w:tr w:rsidR="00024C7B" w14:paraId="0A0DE176" w14:textId="77777777">
        <w:trPr>
          <w:cantSplit/>
        </w:trPr>
        <w:tc>
          <w:tcPr>
            <w:tcW w:w="0" w:type="auto"/>
            <w:vMerge/>
            <w:tcBorders>
              <w:bottom w:val="single" w:sz="6" w:space="0" w:color="0075C9"/>
            </w:tcBorders>
            <w:vAlign w:val="center"/>
            <w:hideMark/>
          </w:tcPr>
          <w:p w14:paraId="4A534C8F" w14:textId="77777777" w:rsidR="00024C7B" w:rsidRPr="007A3FBF" w:rsidRDefault="00024C7B">
            <w:pPr>
              <w:rPr>
                <w:rFonts w:ascii="Arial" w:hAnsi="Arial" w:cs="Arial"/>
                <w:sz w:val="18"/>
                <w:szCs w:val="18"/>
              </w:rPr>
            </w:pPr>
          </w:p>
        </w:tc>
        <w:tc>
          <w:tcPr>
            <w:tcW w:w="0" w:type="auto"/>
            <w:tcBorders>
              <w:bottom w:val="single" w:sz="6" w:space="0" w:color="000000"/>
            </w:tcBorders>
            <w:vAlign w:val="bottom"/>
            <w:hideMark/>
          </w:tcPr>
          <w:p w14:paraId="78ACEF4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1D635A45"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2025</w:t>
            </w:r>
          </w:p>
        </w:tc>
        <w:tc>
          <w:tcPr>
            <w:tcW w:w="0" w:type="auto"/>
            <w:tcBorders>
              <w:bottom w:val="single" w:sz="6" w:space="0" w:color="000000"/>
            </w:tcBorders>
            <w:vAlign w:val="bottom"/>
            <w:hideMark/>
          </w:tcPr>
          <w:p w14:paraId="078AD1D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73A04D7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7C7ADF5"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0000"/>
            </w:tcBorders>
            <w:vAlign w:val="bottom"/>
            <w:hideMark/>
          </w:tcPr>
          <w:p w14:paraId="72697BF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53C5F5D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C753901"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0000"/>
            </w:tcBorders>
            <w:vAlign w:val="bottom"/>
            <w:hideMark/>
          </w:tcPr>
          <w:p w14:paraId="6818DDE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1D05377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6C2E9112"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23,734,545</w:t>
            </w:r>
          </w:p>
        </w:tc>
        <w:tc>
          <w:tcPr>
            <w:tcW w:w="0" w:type="auto"/>
            <w:tcBorders>
              <w:bottom w:val="single" w:sz="6" w:space="0" w:color="000000"/>
            </w:tcBorders>
            <w:vAlign w:val="bottom"/>
            <w:hideMark/>
          </w:tcPr>
          <w:p w14:paraId="5180578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43A99BF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5CD25EF3"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3,421,000</w:t>
            </w:r>
          </w:p>
        </w:tc>
        <w:tc>
          <w:tcPr>
            <w:tcW w:w="0" w:type="auto"/>
            <w:tcBorders>
              <w:bottom w:val="single" w:sz="6" w:space="0" w:color="000000"/>
            </w:tcBorders>
            <w:vAlign w:val="bottom"/>
            <w:hideMark/>
          </w:tcPr>
          <w:p w14:paraId="0D917DE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197B06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53583790"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111,750</w:t>
            </w:r>
          </w:p>
        </w:tc>
        <w:tc>
          <w:tcPr>
            <w:tcW w:w="0" w:type="auto"/>
            <w:tcBorders>
              <w:bottom w:val="single" w:sz="6" w:space="0" w:color="000000"/>
            </w:tcBorders>
            <w:vAlign w:val="bottom"/>
            <w:hideMark/>
          </w:tcPr>
          <w:p w14:paraId="7A5873B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0000"/>
            </w:tcBorders>
            <w:vAlign w:val="bottom"/>
            <w:hideMark/>
          </w:tcPr>
          <w:p w14:paraId="2E5C1C9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0000"/>
            </w:tcBorders>
            <w:tcMar>
              <w:top w:w="0" w:type="dxa"/>
              <w:left w:w="14" w:type="dxa"/>
              <w:bottom w:w="0" w:type="dxa"/>
              <w:right w:w="14" w:type="dxa"/>
            </w:tcMar>
            <w:hideMark/>
          </w:tcPr>
          <w:p w14:paraId="1EC23A28"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28,267,295</w:t>
            </w:r>
          </w:p>
        </w:tc>
        <w:tc>
          <w:tcPr>
            <w:tcW w:w="0" w:type="auto"/>
            <w:tcBorders>
              <w:bottom w:val="single" w:sz="6" w:space="0" w:color="000000"/>
            </w:tcBorders>
            <w:vAlign w:val="bottom"/>
            <w:hideMark/>
          </w:tcPr>
          <w:p w14:paraId="1C3DCDD3" w14:textId="77777777" w:rsidR="00024C7B" w:rsidRDefault="00024C7B">
            <w:pPr>
              <w:rPr>
                <w:rFonts w:ascii="Arial" w:hAnsi="Arial" w:cs="Arial"/>
                <w:sz w:val="18"/>
                <w:szCs w:val="18"/>
              </w:rPr>
            </w:pPr>
            <w:r>
              <w:rPr>
                <w:rFonts w:ascii="Arial" w:hAnsi="Arial" w:cs="Arial"/>
                <w:sz w:val="18"/>
                <w:szCs w:val="18"/>
              </w:rPr>
              <w:t> </w:t>
            </w:r>
          </w:p>
        </w:tc>
      </w:tr>
      <w:tr w:rsidR="00024C7B" w14:paraId="1B298FEF" w14:textId="77777777">
        <w:trPr>
          <w:cantSplit/>
        </w:trPr>
        <w:tc>
          <w:tcPr>
            <w:tcW w:w="0" w:type="auto"/>
            <w:vMerge/>
            <w:tcBorders>
              <w:bottom w:val="single" w:sz="6" w:space="0" w:color="0075C9"/>
            </w:tcBorders>
            <w:vAlign w:val="center"/>
            <w:hideMark/>
          </w:tcPr>
          <w:p w14:paraId="518F1C1F" w14:textId="77777777" w:rsidR="00024C7B" w:rsidRPr="007A3FBF" w:rsidRDefault="00024C7B">
            <w:pPr>
              <w:rPr>
                <w:rFonts w:ascii="Arial" w:hAnsi="Arial" w:cs="Arial"/>
                <w:sz w:val="18"/>
                <w:szCs w:val="18"/>
              </w:rPr>
            </w:pPr>
          </w:p>
        </w:tc>
        <w:tc>
          <w:tcPr>
            <w:tcW w:w="0" w:type="auto"/>
            <w:tcBorders>
              <w:bottom w:val="single" w:sz="6" w:space="0" w:color="0075C9"/>
            </w:tcBorders>
            <w:vAlign w:val="bottom"/>
            <w:hideMark/>
          </w:tcPr>
          <w:p w14:paraId="7A36AA3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1E2C57AC"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2024</w:t>
            </w:r>
          </w:p>
        </w:tc>
        <w:tc>
          <w:tcPr>
            <w:tcW w:w="0" w:type="auto"/>
            <w:tcBorders>
              <w:bottom w:val="single" w:sz="6" w:space="0" w:color="0075C9"/>
            </w:tcBorders>
            <w:vAlign w:val="bottom"/>
            <w:hideMark/>
          </w:tcPr>
          <w:p w14:paraId="262C1FC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5CAE06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53103047"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1,000,000</w:t>
            </w:r>
          </w:p>
        </w:tc>
        <w:tc>
          <w:tcPr>
            <w:tcW w:w="0" w:type="auto"/>
            <w:tcBorders>
              <w:bottom w:val="single" w:sz="6" w:space="0" w:color="0075C9"/>
            </w:tcBorders>
            <w:vAlign w:val="bottom"/>
            <w:hideMark/>
          </w:tcPr>
          <w:p w14:paraId="2F18F19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AF98AA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0249A747"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vAlign w:val="bottom"/>
            <w:hideMark/>
          </w:tcPr>
          <w:p w14:paraId="5EA30AA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FDCD44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45C7B0CF"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18,684,175</w:t>
            </w:r>
          </w:p>
        </w:tc>
        <w:tc>
          <w:tcPr>
            <w:tcW w:w="0" w:type="auto"/>
            <w:tcBorders>
              <w:bottom w:val="single" w:sz="6" w:space="0" w:color="0075C9"/>
            </w:tcBorders>
            <w:vAlign w:val="bottom"/>
            <w:hideMark/>
          </w:tcPr>
          <w:p w14:paraId="18D6BDF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14221C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1172EA7"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3,642,750</w:t>
            </w:r>
          </w:p>
        </w:tc>
        <w:tc>
          <w:tcPr>
            <w:tcW w:w="0" w:type="auto"/>
            <w:tcBorders>
              <w:bottom w:val="single" w:sz="6" w:space="0" w:color="0075C9"/>
            </w:tcBorders>
            <w:vAlign w:val="bottom"/>
            <w:hideMark/>
          </w:tcPr>
          <w:p w14:paraId="5165A89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400973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65B52ECE"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112,868</w:t>
            </w:r>
          </w:p>
        </w:tc>
        <w:tc>
          <w:tcPr>
            <w:tcW w:w="0" w:type="auto"/>
            <w:tcBorders>
              <w:bottom w:val="single" w:sz="6" w:space="0" w:color="0075C9"/>
            </w:tcBorders>
            <w:vAlign w:val="bottom"/>
            <w:hideMark/>
          </w:tcPr>
          <w:p w14:paraId="72D1864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192BC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6" w:space="0" w:color="0075C9"/>
            </w:tcBorders>
            <w:tcMar>
              <w:top w:w="0" w:type="dxa"/>
              <w:left w:w="14" w:type="dxa"/>
              <w:bottom w:w="0" w:type="dxa"/>
              <w:right w:w="14" w:type="dxa"/>
            </w:tcMar>
            <w:hideMark/>
          </w:tcPr>
          <w:p w14:paraId="3FB17757" w14:textId="77777777" w:rsidR="00024C7B" w:rsidRDefault="00024C7B">
            <w:pPr>
              <w:pStyle w:val="NormalWeb"/>
              <w:spacing w:before="0" w:beforeAutospacing="0" w:after="0" w:afterAutospacing="0" w:line="280" w:lineRule="atLeast"/>
              <w:jc w:val="right"/>
              <w:rPr>
                <w:rFonts w:ascii="Arial" w:hAnsi="Arial" w:cs="Arial"/>
                <w:sz w:val="18"/>
                <w:szCs w:val="18"/>
              </w:rPr>
            </w:pPr>
            <w:r>
              <w:rPr>
                <w:rFonts w:ascii="Arial" w:hAnsi="Arial" w:cs="Arial"/>
                <w:sz w:val="18"/>
                <w:szCs w:val="18"/>
              </w:rPr>
              <w:t>23,439,793</w:t>
            </w:r>
          </w:p>
        </w:tc>
        <w:tc>
          <w:tcPr>
            <w:tcW w:w="0" w:type="auto"/>
            <w:tcBorders>
              <w:bottom w:val="single" w:sz="6" w:space="0" w:color="0075C9"/>
            </w:tcBorders>
            <w:vAlign w:val="bottom"/>
            <w:hideMark/>
          </w:tcPr>
          <w:p w14:paraId="163C1CCD" w14:textId="77777777" w:rsidR="00024C7B" w:rsidRDefault="00024C7B">
            <w:pPr>
              <w:rPr>
                <w:rFonts w:ascii="Arial" w:hAnsi="Arial" w:cs="Arial"/>
                <w:sz w:val="18"/>
                <w:szCs w:val="18"/>
              </w:rPr>
            </w:pPr>
            <w:r>
              <w:rPr>
                <w:rFonts w:ascii="Arial" w:hAnsi="Arial" w:cs="Arial"/>
                <w:sz w:val="18"/>
                <w:szCs w:val="18"/>
              </w:rPr>
              <w:t> </w:t>
            </w:r>
          </w:p>
        </w:tc>
      </w:tr>
    </w:tbl>
    <w:p w14:paraId="248384CA" w14:textId="77777777" w:rsidR="00024C7B" w:rsidRPr="007A3FBF" w:rsidRDefault="00024C7B">
      <w:pPr>
        <w:pStyle w:val="NormalWeb"/>
        <w:keepNext/>
        <w:spacing w:before="0" w:beforeAutospacing="0" w:after="0" w:afterAutospacing="0"/>
        <w:rPr>
          <w:sz w:val="8"/>
          <w:szCs w:val="8"/>
        </w:rPr>
      </w:pPr>
      <w:r>
        <w:rPr>
          <w:sz w:val="8"/>
          <w:szCs w:val="8"/>
        </w:rPr>
        <w:t> </w:t>
      </w:r>
    </w:p>
    <w:p w14:paraId="6489FF5D"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2026, 2025, and 2024, PSA values in this column include: (i) for fiscal year 2026 – 33.33% of each of the fiscal year 2026 PSAs, the fiscal year 2025 PSAs, and the fiscal year 2024 PSAs; (ii) for fiscal year 2025 – 33.33% of each of the fiscal year 2025 PSAs, the fiscal year 2024 PSAs, and the fiscal year 2023 PSAs; and (iii) for fiscal year 2024 – 33.33% of each of the fiscal year 2024 PSAs, the fiscal year 2023 PSAs, and the fiscal year 2022 PSAs. </w:t>
      </w:r>
    </w:p>
    <w:p w14:paraId="1D1685A7" w14:textId="77777777" w:rsidR="00024C7B" w:rsidRDefault="00024C7B">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t>The</w:t>
      </w:r>
      <w:r>
        <w:rPr>
          <w:rFonts w:ascii="Arial" w:hAnsi="Arial" w:cs="Arial"/>
          <w:sz w:val="14"/>
          <w:szCs w:val="14"/>
        </w:rPr>
        <w:tab/>
        <w:t xml:space="preserve">following table includes the assumptions used to calculate the grant date fair value of SAs reported for fiscal years 2026, 2025, and 2024. </w:t>
      </w:r>
    </w:p>
    <w:p w14:paraId="04121C9B" w14:textId="77777777" w:rsidR="00024C7B" w:rsidRDefault="00024C7B">
      <w:pPr>
        <w:pStyle w:val="NormalWeb"/>
        <w:keepNext/>
        <w:spacing w:before="0" w:beforeAutospacing="0" w:after="0" w:afterAutospacing="0"/>
        <w:rPr>
          <w:sz w:val="12"/>
          <w:szCs w:val="12"/>
        </w:rPr>
      </w:pPr>
      <w:r>
        <w:rPr>
          <w:sz w:val="12"/>
          <w:szCs w:val="12"/>
        </w:rPr>
        <w:t> </w:t>
      </w:r>
    </w:p>
    <w:tbl>
      <w:tblPr>
        <w:tblW w:w="4650" w:type="pct"/>
        <w:jc w:val="center"/>
        <w:tblCellMar>
          <w:top w:w="14" w:type="dxa"/>
          <w:left w:w="0" w:type="dxa"/>
          <w:right w:w="14" w:type="dxa"/>
        </w:tblCellMar>
        <w:tblLook w:val="04A0" w:firstRow="1" w:lastRow="0" w:firstColumn="1" w:lastColumn="0" w:noHBand="0" w:noVBand="1"/>
      </w:tblPr>
      <w:tblGrid>
        <w:gridCol w:w="4286"/>
        <w:gridCol w:w="243"/>
        <w:gridCol w:w="56"/>
        <w:gridCol w:w="1307"/>
        <w:gridCol w:w="243"/>
        <w:gridCol w:w="323"/>
        <w:gridCol w:w="187"/>
        <w:gridCol w:w="1300"/>
        <w:gridCol w:w="323"/>
        <w:gridCol w:w="323"/>
        <w:gridCol w:w="56"/>
        <w:gridCol w:w="1074"/>
        <w:gridCol w:w="323"/>
      </w:tblGrid>
      <w:tr w:rsidR="00024C7B" w14:paraId="3648F8BF" w14:textId="77777777">
        <w:trPr>
          <w:tblHeader/>
          <w:jc w:val="center"/>
        </w:trPr>
        <w:tc>
          <w:tcPr>
            <w:tcW w:w="2650" w:type="pct"/>
            <w:vAlign w:val="center"/>
            <w:hideMark/>
          </w:tcPr>
          <w:p w14:paraId="45E01DFB" w14:textId="77777777" w:rsidR="00024C7B" w:rsidRDefault="00024C7B">
            <w:pPr>
              <w:rPr>
                <w:sz w:val="12"/>
                <w:szCs w:val="12"/>
              </w:rPr>
            </w:pPr>
          </w:p>
        </w:tc>
        <w:tc>
          <w:tcPr>
            <w:tcW w:w="150" w:type="pct"/>
            <w:vAlign w:val="bottom"/>
            <w:hideMark/>
          </w:tcPr>
          <w:p w14:paraId="41EAFE73" w14:textId="77777777" w:rsidR="00024C7B" w:rsidRDefault="00024C7B">
            <w:pPr>
              <w:rPr>
                <w:sz w:val="20"/>
              </w:rPr>
            </w:pPr>
          </w:p>
        </w:tc>
        <w:tc>
          <w:tcPr>
            <w:tcW w:w="0" w:type="auto"/>
            <w:vAlign w:val="center"/>
            <w:hideMark/>
          </w:tcPr>
          <w:p w14:paraId="6F305A91" w14:textId="77777777" w:rsidR="00024C7B" w:rsidRDefault="00024C7B">
            <w:pPr>
              <w:rPr>
                <w:sz w:val="20"/>
              </w:rPr>
            </w:pPr>
          </w:p>
        </w:tc>
        <w:tc>
          <w:tcPr>
            <w:tcW w:w="0" w:type="auto"/>
            <w:vAlign w:val="center"/>
            <w:hideMark/>
          </w:tcPr>
          <w:p w14:paraId="2D0F4FE2" w14:textId="77777777" w:rsidR="00024C7B" w:rsidRDefault="00024C7B">
            <w:pPr>
              <w:rPr>
                <w:sz w:val="20"/>
              </w:rPr>
            </w:pPr>
          </w:p>
        </w:tc>
        <w:tc>
          <w:tcPr>
            <w:tcW w:w="150" w:type="pct"/>
            <w:vAlign w:val="bottom"/>
            <w:hideMark/>
          </w:tcPr>
          <w:p w14:paraId="3F785776" w14:textId="77777777" w:rsidR="00024C7B" w:rsidRDefault="00024C7B">
            <w:pPr>
              <w:rPr>
                <w:sz w:val="20"/>
              </w:rPr>
            </w:pPr>
          </w:p>
        </w:tc>
        <w:tc>
          <w:tcPr>
            <w:tcW w:w="200" w:type="pct"/>
            <w:vAlign w:val="bottom"/>
            <w:hideMark/>
          </w:tcPr>
          <w:p w14:paraId="06C012DA" w14:textId="77777777" w:rsidR="00024C7B" w:rsidRDefault="00024C7B">
            <w:pPr>
              <w:rPr>
                <w:sz w:val="20"/>
              </w:rPr>
            </w:pPr>
          </w:p>
        </w:tc>
        <w:tc>
          <w:tcPr>
            <w:tcW w:w="0" w:type="auto"/>
            <w:vAlign w:val="center"/>
            <w:hideMark/>
          </w:tcPr>
          <w:p w14:paraId="119FE587" w14:textId="77777777" w:rsidR="00024C7B" w:rsidRDefault="00024C7B">
            <w:pPr>
              <w:rPr>
                <w:sz w:val="20"/>
              </w:rPr>
            </w:pPr>
          </w:p>
        </w:tc>
        <w:tc>
          <w:tcPr>
            <w:tcW w:w="0" w:type="auto"/>
            <w:vAlign w:val="center"/>
            <w:hideMark/>
          </w:tcPr>
          <w:p w14:paraId="3E352597" w14:textId="77777777" w:rsidR="00024C7B" w:rsidRDefault="00024C7B">
            <w:pPr>
              <w:rPr>
                <w:sz w:val="20"/>
              </w:rPr>
            </w:pPr>
          </w:p>
        </w:tc>
        <w:tc>
          <w:tcPr>
            <w:tcW w:w="200" w:type="pct"/>
            <w:vAlign w:val="bottom"/>
            <w:hideMark/>
          </w:tcPr>
          <w:p w14:paraId="17EFD884" w14:textId="77777777" w:rsidR="00024C7B" w:rsidRDefault="00024C7B">
            <w:pPr>
              <w:rPr>
                <w:sz w:val="20"/>
              </w:rPr>
            </w:pPr>
          </w:p>
        </w:tc>
        <w:tc>
          <w:tcPr>
            <w:tcW w:w="200" w:type="pct"/>
            <w:vAlign w:val="bottom"/>
            <w:hideMark/>
          </w:tcPr>
          <w:p w14:paraId="6751FE71" w14:textId="77777777" w:rsidR="00024C7B" w:rsidRDefault="00024C7B">
            <w:pPr>
              <w:rPr>
                <w:sz w:val="20"/>
              </w:rPr>
            </w:pPr>
          </w:p>
        </w:tc>
        <w:tc>
          <w:tcPr>
            <w:tcW w:w="0" w:type="auto"/>
            <w:vAlign w:val="center"/>
            <w:hideMark/>
          </w:tcPr>
          <w:p w14:paraId="4F9B219F" w14:textId="77777777" w:rsidR="00024C7B" w:rsidRDefault="00024C7B">
            <w:pPr>
              <w:rPr>
                <w:sz w:val="20"/>
              </w:rPr>
            </w:pPr>
          </w:p>
        </w:tc>
        <w:tc>
          <w:tcPr>
            <w:tcW w:w="0" w:type="auto"/>
            <w:vAlign w:val="center"/>
            <w:hideMark/>
          </w:tcPr>
          <w:p w14:paraId="0D65B22C" w14:textId="77777777" w:rsidR="00024C7B" w:rsidRDefault="00024C7B">
            <w:pPr>
              <w:rPr>
                <w:sz w:val="20"/>
              </w:rPr>
            </w:pPr>
          </w:p>
        </w:tc>
        <w:tc>
          <w:tcPr>
            <w:tcW w:w="200" w:type="pct"/>
            <w:vAlign w:val="bottom"/>
            <w:hideMark/>
          </w:tcPr>
          <w:p w14:paraId="1170FA8F" w14:textId="77777777" w:rsidR="00024C7B" w:rsidRDefault="00024C7B">
            <w:pPr>
              <w:rPr>
                <w:sz w:val="20"/>
              </w:rPr>
            </w:pPr>
          </w:p>
        </w:tc>
      </w:tr>
      <w:tr w:rsidR="00024C7B" w14:paraId="39362059" w14:textId="77777777">
        <w:trPr>
          <w:cantSplit/>
          <w:tblHeader/>
          <w:jc w:val="center"/>
        </w:trPr>
        <w:tc>
          <w:tcPr>
            <w:tcW w:w="0" w:type="auto"/>
            <w:vAlign w:val="bottom"/>
            <w:hideMark/>
          </w:tcPr>
          <w:p w14:paraId="287B8517" w14:textId="77777777" w:rsidR="00024C7B" w:rsidRPr="007A3FBF" w:rsidRDefault="00024C7B">
            <w:pPr>
              <w:pStyle w:val="la2"/>
              <w:keepNext/>
              <w:rPr>
                <w:rFonts w:ascii="Arial" w:hAnsi="Arial" w:cs="Arial"/>
                <w:sz w:val="15"/>
                <w:szCs w:val="15"/>
              </w:rPr>
            </w:pPr>
            <w:r>
              <w:rPr>
                <w:rFonts w:ascii="Arial" w:hAnsi="Arial" w:cs="Arial"/>
                <w:sz w:val="15"/>
                <w:szCs w:val="15"/>
              </w:rPr>
              <w:t> </w:t>
            </w:r>
          </w:p>
          <w:p w14:paraId="25AD84B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CC86321"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gridSpan w:val="2"/>
            <w:vAlign w:val="bottom"/>
            <w:hideMark/>
          </w:tcPr>
          <w:p w14:paraId="7E8FA0E2" w14:textId="77777777" w:rsidR="00024C7B" w:rsidRDefault="00024C7B">
            <w:pPr>
              <w:pStyle w:val="la2"/>
              <w:rPr>
                <w:rFonts w:ascii="Arial" w:hAnsi="Arial" w:cs="Arial"/>
                <w:sz w:val="15"/>
                <w:szCs w:val="15"/>
              </w:rPr>
            </w:pPr>
            <w:r>
              <w:rPr>
                <w:rFonts w:ascii="Arial" w:hAnsi="Arial" w:cs="Arial"/>
                <w:sz w:val="15"/>
                <w:szCs w:val="15"/>
              </w:rPr>
              <w:t> </w:t>
            </w:r>
          </w:p>
          <w:p w14:paraId="671BEB4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51DA8E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0000"/>
            </w:tcBorders>
            <w:vAlign w:val="bottom"/>
            <w:hideMark/>
          </w:tcPr>
          <w:p w14:paraId="4DE69DC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6"/>
            <w:tcBorders>
              <w:bottom w:val="single" w:sz="6" w:space="0" w:color="000000"/>
            </w:tcBorders>
            <w:tcMar>
              <w:top w:w="0" w:type="dxa"/>
              <w:left w:w="14" w:type="dxa"/>
              <w:bottom w:w="0" w:type="dxa"/>
              <w:right w:w="14" w:type="dxa"/>
            </w:tcMar>
            <w:vAlign w:val="bottom"/>
            <w:hideMark/>
          </w:tcPr>
          <w:p w14:paraId="233EF983" w14:textId="77777777" w:rsidR="00024C7B" w:rsidRDefault="00024C7B">
            <w:pPr>
              <w:jc w:val="center"/>
              <w:rPr>
                <w:rFonts w:ascii="Arial" w:hAnsi="Arial" w:cs="Arial"/>
                <w:sz w:val="15"/>
                <w:szCs w:val="15"/>
              </w:rPr>
            </w:pPr>
            <w:r>
              <w:rPr>
                <w:rFonts w:ascii="Arial" w:hAnsi="Arial" w:cs="Arial"/>
                <w:b/>
                <w:bCs/>
                <w:sz w:val="15"/>
                <w:szCs w:val="15"/>
              </w:rPr>
              <w:t>Assumptions</w:t>
            </w:r>
          </w:p>
        </w:tc>
        <w:tc>
          <w:tcPr>
            <w:tcW w:w="0" w:type="auto"/>
            <w:tcBorders>
              <w:bottom w:val="single" w:sz="6" w:space="0" w:color="000000"/>
            </w:tcBorders>
            <w:vAlign w:val="bottom"/>
            <w:hideMark/>
          </w:tcPr>
          <w:p w14:paraId="41F6EEDB" w14:textId="77777777" w:rsidR="00024C7B" w:rsidRDefault="00024C7B">
            <w:pPr>
              <w:rPr>
                <w:rFonts w:ascii="Arial" w:hAnsi="Arial" w:cs="Arial"/>
                <w:sz w:val="15"/>
                <w:szCs w:val="15"/>
              </w:rPr>
            </w:pPr>
            <w:r>
              <w:rPr>
                <w:rFonts w:ascii="Arial" w:hAnsi="Arial" w:cs="Arial"/>
                <w:sz w:val="15"/>
                <w:szCs w:val="15"/>
              </w:rPr>
              <w:t> </w:t>
            </w:r>
          </w:p>
        </w:tc>
      </w:tr>
      <w:tr w:rsidR="00024C7B" w14:paraId="47DFAC65" w14:textId="77777777">
        <w:trPr>
          <w:cantSplit/>
          <w:tblHeader/>
          <w:jc w:val="center"/>
        </w:trPr>
        <w:tc>
          <w:tcPr>
            <w:tcW w:w="0" w:type="auto"/>
            <w:tcBorders>
              <w:bottom w:val="single" w:sz="6" w:space="0" w:color="000000"/>
            </w:tcBorders>
            <w:tcMar>
              <w:top w:w="14" w:type="dxa"/>
              <w:left w:w="0" w:type="dxa"/>
              <w:bottom w:w="40" w:type="dxa"/>
              <w:right w:w="14" w:type="dxa"/>
            </w:tcMar>
            <w:vAlign w:val="bottom"/>
            <w:hideMark/>
          </w:tcPr>
          <w:p w14:paraId="6C83D989" w14:textId="77777777" w:rsidR="00024C7B" w:rsidRPr="007A3FBF" w:rsidRDefault="00024C7B">
            <w:pPr>
              <w:pStyle w:val="NormalWeb"/>
              <w:keepNext/>
              <w:spacing w:before="0" w:beforeAutospacing="0" w:after="20" w:afterAutospacing="0"/>
              <w:ind w:firstLine="127"/>
              <w:rPr>
                <w:rFonts w:ascii="Arial" w:hAnsi="Arial" w:cs="Arial"/>
                <w:sz w:val="15"/>
                <w:szCs w:val="15"/>
              </w:rPr>
            </w:pPr>
            <w:r>
              <w:rPr>
                <w:rFonts w:ascii="Arial" w:hAnsi="Arial" w:cs="Arial"/>
                <w:b/>
                <w:bCs/>
                <w:sz w:val="15"/>
                <w:szCs w:val="15"/>
              </w:rPr>
              <w:t>SA Award</w:t>
            </w:r>
          </w:p>
        </w:tc>
        <w:tc>
          <w:tcPr>
            <w:tcW w:w="0" w:type="auto"/>
            <w:tcBorders>
              <w:bottom w:val="single" w:sz="6" w:space="0" w:color="000000"/>
            </w:tcBorders>
            <w:vAlign w:val="bottom"/>
            <w:hideMark/>
          </w:tcPr>
          <w:p w14:paraId="193D497E"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6" w:space="0" w:color="000000"/>
            </w:tcBorders>
            <w:tcMar>
              <w:top w:w="0" w:type="dxa"/>
              <w:left w:w="14" w:type="dxa"/>
              <w:bottom w:w="0" w:type="dxa"/>
              <w:right w:w="14" w:type="dxa"/>
            </w:tcMar>
            <w:vAlign w:val="bottom"/>
            <w:hideMark/>
          </w:tcPr>
          <w:p w14:paraId="5F392FD4" w14:textId="77777777" w:rsidR="00024C7B" w:rsidRDefault="00024C7B">
            <w:pPr>
              <w:jc w:val="right"/>
              <w:rPr>
                <w:rFonts w:ascii="Arial" w:hAnsi="Arial" w:cs="Arial"/>
                <w:sz w:val="15"/>
                <w:szCs w:val="15"/>
              </w:rPr>
            </w:pPr>
            <w:r>
              <w:rPr>
                <w:rFonts w:ascii="Arial" w:hAnsi="Arial" w:cs="Arial"/>
                <w:b/>
                <w:bCs/>
                <w:sz w:val="15"/>
                <w:szCs w:val="15"/>
              </w:rPr>
              <w:t>Fair Value</w:t>
            </w:r>
            <w:r>
              <w:rPr>
                <w:rFonts w:ascii="Arial" w:hAnsi="Arial" w:cs="Arial"/>
                <w:b/>
                <w:bCs/>
                <w:sz w:val="15"/>
                <w:szCs w:val="15"/>
              </w:rPr>
              <w:t> </w:t>
            </w:r>
          </w:p>
        </w:tc>
        <w:tc>
          <w:tcPr>
            <w:tcW w:w="0" w:type="auto"/>
            <w:tcBorders>
              <w:bottom w:val="single" w:sz="6" w:space="0" w:color="000000"/>
            </w:tcBorders>
            <w:vAlign w:val="bottom"/>
            <w:hideMark/>
          </w:tcPr>
          <w:p w14:paraId="2FECB5A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0000"/>
            </w:tcBorders>
            <w:vAlign w:val="bottom"/>
            <w:hideMark/>
          </w:tcPr>
          <w:p w14:paraId="270289A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6" w:space="0" w:color="000000"/>
            </w:tcBorders>
            <w:tcMar>
              <w:top w:w="0" w:type="dxa"/>
              <w:left w:w="14" w:type="dxa"/>
              <w:bottom w:w="0" w:type="dxa"/>
              <w:right w:w="14" w:type="dxa"/>
            </w:tcMar>
            <w:vAlign w:val="bottom"/>
            <w:hideMark/>
          </w:tcPr>
          <w:p w14:paraId="2766F940" w14:textId="77777777" w:rsidR="00024C7B" w:rsidRDefault="00024C7B">
            <w:pPr>
              <w:jc w:val="right"/>
              <w:rPr>
                <w:rFonts w:ascii="Arial" w:hAnsi="Arial" w:cs="Arial"/>
                <w:sz w:val="15"/>
                <w:szCs w:val="15"/>
              </w:rPr>
            </w:pPr>
            <w:r>
              <w:rPr>
                <w:rFonts w:ascii="Arial" w:hAnsi="Arial" w:cs="Arial"/>
                <w:b/>
                <w:bCs/>
                <w:sz w:val="15"/>
                <w:szCs w:val="15"/>
              </w:rPr>
              <w:t>Dividends Per Share</w:t>
            </w:r>
          </w:p>
        </w:tc>
        <w:tc>
          <w:tcPr>
            <w:tcW w:w="0" w:type="auto"/>
            <w:tcBorders>
              <w:bottom w:val="single" w:sz="6" w:space="0" w:color="000000"/>
            </w:tcBorders>
            <w:vAlign w:val="bottom"/>
            <w:hideMark/>
          </w:tcPr>
          <w:p w14:paraId="3474C73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0000"/>
            </w:tcBorders>
            <w:vAlign w:val="bottom"/>
            <w:hideMark/>
          </w:tcPr>
          <w:p w14:paraId="7F0B874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6" w:space="0" w:color="000000"/>
            </w:tcBorders>
            <w:tcMar>
              <w:top w:w="0" w:type="dxa"/>
              <w:left w:w="14" w:type="dxa"/>
              <w:bottom w:w="0" w:type="dxa"/>
              <w:right w:w="14" w:type="dxa"/>
            </w:tcMar>
            <w:vAlign w:val="bottom"/>
            <w:hideMark/>
          </w:tcPr>
          <w:p w14:paraId="7852C4FA" w14:textId="77777777" w:rsidR="00024C7B" w:rsidRDefault="00024C7B">
            <w:pPr>
              <w:jc w:val="right"/>
              <w:rPr>
                <w:rFonts w:ascii="Arial" w:hAnsi="Arial" w:cs="Arial"/>
                <w:sz w:val="15"/>
                <w:szCs w:val="15"/>
              </w:rPr>
            </w:pPr>
            <w:r>
              <w:rPr>
                <w:rFonts w:ascii="Arial" w:hAnsi="Arial" w:cs="Arial"/>
                <w:b/>
                <w:bCs/>
                <w:sz w:val="15"/>
                <w:szCs w:val="15"/>
              </w:rPr>
              <w:t>Interest Rate</w:t>
            </w:r>
            <w:r>
              <w:rPr>
                <w:rFonts w:ascii="Arial" w:hAnsi="Arial" w:cs="Arial"/>
                <w:b/>
                <w:bCs/>
                <w:sz w:val="15"/>
                <w:szCs w:val="15"/>
              </w:rPr>
              <w:t> </w:t>
            </w:r>
          </w:p>
        </w:tc>
        <w:tc>
          <w:tcPr>
            <w:tcW w:w="0" w:type="auto"/>
            <w:tcBorders>
              <w:bottom w:val="single" w:sz="6" w:space="0" w:color="000000"/>
            </w:tcBorders>
            <w:vAlign w:val="bottom"/>
            <w:hideMark/>
          </w:tcPr>
          <w:p w14:paraId="1A5B9E96" w14:textId="77777777" w:rsidR="00024C7B" w:rsidRDefault="00024C7B">
            <w:pPr>
              <w:rPr>
                <w:rFonts w:ascii="Arial" w:hAnsi="Arial" w:cs="Arial"/>
                <w:sz w:val="15"/>
                <w:szCs w:val="15"/>
              </w:rPr>
            </w:pPr>
            <w:r>
              <w:rPr>
                <w:rFonts w:ascii="Arial" w:hAnsi="Arial" w:cs="Arial"/>
                <w:sz w:val="15"/>
                <w:szCs w:val="15"/>
              </w:rPr>
              <w:t> </w:t>
            </w:r>
          </w:p>
        </w:tc>
      </w:tr>
      <w:tr w:rsidR="00024C7B" w14:paraId="4311BD60" w14:textId="77777777">
        <w:trPr>
          <w:trHeight w:val="75"/>
          <w:jc w:val="center"/>
        </w:trPr>
        <w:tc>
          <w:tcPr>
            <w:tcW w:w="0" w:type="auto"/>
            <w:vAlign w:val="center"/>
            <w:hideMark/>
          </w:tcPr>
          <w:p w14:paraId="6AE5789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50AAF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1BB019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E3A0654" w14:textId="77777777" w:rsidR="00024C7B" w:rsidRDefault="00024C7B">
            <w:pPr>
              <w:rPr>
                <w:rFonts w:ascii="Arial" w:hAnsi="Arial" w:cs="Arial"/>
                <w:sz w:val="2"/>
                <w:szCs w:val="2"/>
              </w:rPr>
            </w:pPr>
            <w:r>
              <w:rPr>
                <w:rFonts w:ascii="Arial" w:hAnsi="Arial" w:cs="Arial"/>
                <w:sz w:val="2"/>
                <w:szCs w:val="2"/>
              </w:rPr>
              <w:t> </w:t>
            </w:r>
          </w:p>
        </w:tc>
      </w:tr>
      <w:tr w:rsidR="00024C7B" w14:paraId="4A2279C9" w14:textId="77777777">
        <w:trPr>
          <w:cantSplit/>
          <w:jc w:val="center"/>
        </w:trPr>
        <w:tc>
          <w:tcPr>
            <w:tcW w:w="0" w:type="auto"/>
            <w:tcBorders>
              <w:bottom w:val="single" w:sz="6" w:space="0" w:color="0075C9"/>
            </w:tcBorders>
            <w:tcMar>
              <w:top w:w="14" w:type="dxa"/>
              <w:left w:w="0" w:type="dxa"/>
              <w:bottom w:w="40" w:type="dxa"/>
              <w:right w:w="14" w:type="dxa"/>
            </w:tcMar>
            <w:hideMark/>
          </w:tcPr>
          <w:p w14:paraId="1A9AE544" w14:textId="77777777" w:rsidR="00024C7B" w:rsidRPr="007A3FBF" w:rsidRDefault="00024C7B">
            <w:pPr>
              <w:pStyle w:val="NormalWeb"/>
              <w:keepNext/>
              <w:spacing w:before="0" w:beforeAutospacing="0" w:after="0" w:afterAutospacing="0"/>
              <w:ind w:left="384" w:hanging="240"/>
              <w:rPr>
                <w:rFonts w:ascii="Arial" w:hAnsi="Arial" w:cs="Arial"/>
                <w:sz w:val="15"/>
                <w:szCs w:val="15"/>
              </w:rPr>
            </w:pPr>
            <w:r>
              <w:rPr>
                <w:rFonts w:ascii="Arial" w:hAnsi="Arial" w:cs="Arial"/>
                <w:b/>
                <w:bCs/>
                <w:color w:val="0075C9"/>
                <w:sz w:val="15"/>
                <w:szCs w:val="15"/>
              </w:rPr>
              <w:t>Fiscal Year 2026</w:t>
            </w:r>
          </w:p>
        </w:tc>
        <w:tc>
          <w:tcPr>
            <w:tcW w:w="0" w:type="auto"/>
            <w:tcBorders>
              <w:bottom w:val="single" w:sz="6" w:space="0" w:color="0075C9"/>
            </w:tcBorders>
            <w:vAlign w:val="bottom"/>
            <w:hideMark/>
          </w:tcPr>
          <w:p w14:paraId="435A2FEE"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5ED893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4B5CEF5" w14:textId="77777777" w:rsidR="00024C7B" w:rsidRDefault="00024C7B">
            <w:pPr>
              <w:jc w:val="right"/>
              <w:rPr>
                <w:rFonts w:ascii="Arial" w:hAnsi="Arial" w:cs="Arial"/>
                <w:sz w:val="15"/>
                <w:szCs w:val="15"/>
              </w:rPr>
            </w:pPr>
            <w:r>
              <w:rPr>
                <w:rFonts w:ascii="Arial" w:hAnsi="Arial" w:cs="Arial"/>
                <w:sz w:val="15"/>
                <w:szCs w:val="15"/>
              </w:rPr>
              <w:t>$501.83 to $511.80</w:t>
            </w:r>
          </w:p>
        </w:tc>
        <w:tc>
          <w:tcPr>
            <w:tcW w:w="0" w:type="auto"/>
            <w:tcBorders>
              <w:bottom w:val="single" w:sz="6" w:space="0" w:color="0075C9"/>
            </w:tcBorders>
            <w:noWrap/>
            <w:tcMar>
              <w:top w:w="14" w:type="dxa"/>
              <w:left w:w="0" w:type="dxa"/>
              <w:bottom w:w="40" w:type="dxa"/>
              <w:right w:w="14" w:type="dxa"/>
            </w:tcMar>
            <w:vAlign w:val="bottom"/>
            <w:hideMark/>
          </w:tcPr>
          <w:p w14:paraId="3DD16E0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67731BA"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5BB79F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4431149" w14:textId="77777777" w:rsidR="00024C7B" w:rsidRDefault="00024C7B">
            <w:pPr>
              <w:jc w:val="right"/>
              <w:rPr>
                <w:rFonts w:ascii="Arial" w:hAnsi="Arial" w:cs="Arial"/>
                <w:sz w:val="15"/>
                <w:szCs w:val="15"/>
              </w:rPr>
            </w:pPr>
            <w:r>
              <w:rPr>
                <w:rFonts w:ascii="Arial" w:hAnsi="Arial" w:cs="Arial"/>
                <w:sz w:val="15"/>
                <w:szCs w:val="15"/>
              </w:rPr>
              <w:t>$0.91</w:t>
            </w:r>
          </w:p>
        </w:tc>
        <w:tc>
          <w:tcPr>
            <w:tcW w:w="0" w:type="auto"/>
            <w:tcBorders>
              <w:bottom w:val="single" w:sz="6" w:space="0" w:color="0075C9"/>
            </w:tcBorders>
            <w:noWrap/>
            <w:tcMar>
              <w:top w:w="14" w:type="dxa"/>
              <w:left w:w="0" w:type="dxa"/>
              <w:bottom w:w="40" w:type="dxa"/>
              <w:right w:w="14" w:type="dxa"/>
            </w:tcMar>
            <w:vAlign w:val="bottom"/>
            <w:hideMark/>
          </w:tcPr>
          <w:p w14:paraId="5BFAF07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4E7E1F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ED5A22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4BB1DBE" w14:textId="77777777" w:rsidR="00024C7B" w:rsidRDefault="00024C7B">
            <w:pPr>
              <w:jc w:val="right"/>
              <w:rPr>
                <w:rFonts w:ascii="Arial" w:hAnsi="Arial" w:cs="Arial"/>
                <w:sz w:val="15"/>
                <w:szCs w:val="15"/>
              </w:rPr>
            </w:pPr>
            <w:r>
              <w:rPr>
                <w:rFonts w:ascii="Arial" w:hAnsi="Arial" w:cs="Arial"/>
                <w:sz w:val="15"/>
                <w:szCs w:val="15"/>
              </w:rPr>
              <w:t>3.49% to 3.57%</w:t>
            </w:r>
          </w:p>
        </w:tc>
        <w:tc>
          <w:tcPr>
            <w:tcW w:w="0" w:type="auto"/>
            <w:tcBorders>
              <w:bottom w:val="single" w:sz="6" w:space="0" w:color="0075C9"/>
            </w:tcBorders>
            <w:noWrap/>
            <w:tcMar>
              <w:top w:w="14" w:type="dxa"/>
              <w:left w:w="0" w:type="dxa"/>
              <w:bottom w:w="40" w:type="dxa"/>
              <w:right w:w="14" w:type="dxa"/>
            </w:tcMar>
            <w:vAlign w:val="bottom"/>
            <w:hideMark/>
          </w:tcPr>
          <w:p w14:paraId="0970DEDD" w14:textId="77777777" w:rsidR="00024C7B" w:rsidRDefault="00024C7B">
            <w:pPr>
              <w:rPr>
                <w:rFonts w:ascii="Arial" w:hAnsi="Arial" w:cs="Arial"/>
                <w:sz w:val="15"/>
                <w:szCs w:val="15"/>
              </w:rPr>
            </w:pPr>
            <w:r>
              <w:rPr>
                <w:rFonts w:ascii="Arial" w:hAnsi="Arial" w:cs="Arial"/>
                <w:sz w:val="15"/>
                <w:szCs w:val="15"/>
              </w:rPr>
              <w:t> </w:t>
            </w:r>
          </w:p>
        </w:tc>
      </w:tr>
      <w:tr w:rsidR="00024C7B" w14:paraId="5B8B1701" w14:textId="77777777">
        <w:trPr>
          <w:trHeight w:val="75"/>
          <w:jc w:val="center"/>
        </w:trPr>
        <w:tc>
          <w:tcPr>
            <w:tcW w:w="0" w:type="auto"/>
            <w:vAlign w:val="center"/>
            <w:hideMark/>
          </w:tcPr>
          <w:p w14:paraId="27A6E20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39B70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92F5FE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97E40DC" w14:textId="77777777" w:rsidR="00024C7B" w:rsidRDefault="00024C7B">
            <w:pPr>
              <w:rPr>
                <w:rFonts w:ascii="Arial" w:hAnsi="Arial" w:cs="Arial"/>
                <w:sz w:val="2"/>
                <w:szCs w:val="2"/>
              </w:rPr>
            </w:pPr>
            <w:r>
              <w:rPr>
                <w:rFonts w:ascii="Arial" w:hAnsi="Arial" w:cs="Arial"/>
                <w:sz w:val="2"/>
                <w:szCs w:val="2"/>
              </w:rPr>
              <w:t> </w:t>
            </w:r>
          </w:p>
        </w:tc>
      </w:tr>
      <w:tr w:rsidR="00024C7B" w14:paraId="31E51635" w14:textId="77777777">
        <w:trPr>
          <w:cantSplit/>
          <w:jc w:val="center"/>
        </w:trPr>
        <w:tc>
          <w:tcPr>
            <w:tcW w:w="0" w:type="auto"/>
            <w:tcBorders>
              <w:bottom w:val="single" w:sz="6" w:space="0" w:color="0075C9"/>
            </w:tcBorders>
            <w:tcMar>
              <w:top w:w="14" w:type="dxa"/>
              <w:left w:w="0" w:type="dxa"/>
              <w:bottom w:w="40" w:type="dxa"/>
              <w:right w:w="14" w:type="dxa"/>
            </w:tcMar>
            <w:hideMark/>
          </w:tcPr>
          <w:p w14:paraId="01FE6E77" w14:textId="77777777" w:rsidR="00024C7B" w:rsidRPr="007A3FBF" w:rsidRDefault="00024C7B">
            <w:pPr>
              <w:pStyle w:val="NormalWeb"/>
              <w:keepNext/>
              <w:spacing w:before="0" w:beforeAutospacing="0" w:after="0" w:afterAutospacing="0"/>
              <w:ind w:left="384" w:hanging="240"/>
              <w:rPr>
                <w:rFonts w:ascii="Arial" w:hAnsi="Arial" w:cs="Arial"/>
                <w:sz w:val="15"/>
                <w:szCs w:val="15"/>
              </w:rPr>
            </w:pPr>
            <w:r>
              <w:rPr>
                <w:rFonts w:ascii="Arial" w:hAnsi="Arial" w:cs="Arial"/>
                <w:b/>
                <w:bCs/>
                <w:color w:val="0075C9"/>
                <w:sz w:val="15"/>
                <w:szCs w:val="15"/>
              </w:rPr>
              <w:t>Fiscal Year 2025</w:t>
            </w:r>
          </w:p>
        </w:tc>
        <w:tc>
          <w:tcPr>
            <w:tcW w:w="0" w:type="auto"/>
            <w:tcBorders>
              <w:bottom w:val="single" w:sz="6" w:space="0" w:color="0075C9"/>
            </w:tcBorders>
            <w:vAlign w:val="bottom"/>
            <w:hideMark/>
          </w:tcPr>
          <w:p w14:paraId="18E06A54"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45BDA9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2DE3EBC" w14:textId="77777777" w:rsidR="00024C7B" w:rsidRDefault="00024C7B">
            <w:pPr>
              <w:jc w:val="right"/>
              <w:rPr>
                <w:rFonts w:ascii="Arial" w:hAnsi="Arial" w:cs="Arial"/>
                <w:sz w:val="15"/>
                <w:szCs w:val="15"/>
              </w:rPr>
            </w:pPr>
            <w:r>
              <w:rPr>
                <w:rFonts w:ascii="Arial" w:hAnsi="Arial" w:cs="Arial"/>
                <w:sz w:val="15"/>
                <w:szCs w:val="15"/>
              </w:rPr>
              <w:t>$419.00 to $428.11</w:t>
            </w:r>
          </w:p>
        </w:tc>
        <w:tc>
          <w:tcPr>
            <w:tcW w:w="0" w:type="auto"/>
            <w:tcBorders>
              <w:bottom w:val="single" w:sz="6" w:space="0" w:color="0075C9"/>
            </w:tcBorders>
            <w:noWrap/>
            <w:tcMar>
              <w:top w:w="14" w:type="dxa"/>
              <w:left w:w="0" w:type="dxa"/>
              <w:bottom w:w="40" w:type="dxa"/>
              <w:right w:w="14" w:type="dxa"/>
            </w:tcMar>
            <w:vAlign w:val="bottom"/>
            <w:hideMark/>
          </w:tcPr>
          <w:p w14:paraId="23195E4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F42BB8A"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E215D4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1040C7D" w14:textId="77777777" w:rsidR="00024C7B" w:rsidRDefault="00024C7B">
            <w:pPr>
              <w:jc w:val="right"/>
              <w:rPr>
                <w:rFonts w:ascii="Arial" w:hAnsi="Arial" w:cs="Arial"/>
                <w:sz w:val="15"/>
                <w:szCs w:val="15"/>
              </w:rPr>
            </w:pPr>
            <w:r>
              <w:rPr>
                <w:rFonts w:ascii="Arial" w:hAnsi="Arial" w:cs="Arial"/>
                <w:sz w:val="15"/>
                <w:szCs w:val="15"/>
              </w:rPr>
              <w:t>$0.83</w:t>
            </w:r>
          </w:p>
        </w:tc>
        <w:tc>
          <w:tcPr>
            <w:tcW w:w="0" w:type="auto"/>
            <w:tcBorders>
              <w:bottom w:val="single" w:sz="6" w:space="0" w:color="0075C9"/>
            </w:tcBorders>
            <w:noWrap/>
            <w:tcMar>
              <w:top w:w="14" w:type="dxa"/>
              <w:left w:w="0" w:type="dxa"/>
              <w:bottom w:w="40" w:type="dxa"/>
              <w:right w:w="14" w:type="dxa"/>
            </w:tcMar>
            <w:vAlign w:val="bottom"/>
            <w:hideMark/>
          </w:tcPr>
          <w:p w14:paraId="535FEAE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1C2A0E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2A40F6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AF0509E" w14:textId="77777777" w:rsidR="00024C7B" w:rsidRDefault="00024C7B">
            <w:pPr>
              <w:jc w:val="right"/>
              <w:rPr>
                <w:rFonts w:ascii="Arial" w:hAnsi="Arial" w:cs="Arial"/>
                <w:sz w:val="15"/>
                <w:szCs w:val="15"/>
              </w:rPr>
            </w:pPr>
            <w:r>
              <w:rPr>
                <w:rFonts w:ascii="Arial" w:hAnsi="Arial" w:cs="Arial"/>
                <w:sz w:val="15"/>
                <w:szCs w:val="15"/>
              </w:rPr>
              <w:t>3.35% to 3.88%</w:t>
            </w:r>
          </w:p>
        </w:tc>
        <w:tc>
          <w:tcPr>
            <w:tcW w:w="0" w:type="auto"/>
            <w:tcBorders>
              <w:bottom w:val="single" w:sz="6" w:space="0" w:color="0075C9"/>
            </w:tcBorders>
            <w:noWrap/>
            <w:tcMar>
              <w:top w:w="14" w:type="dxa"/>
              <w:left w:w="0" w:type="dxa"/>
              <w:bottom w:w="40" w:type="dxa"/>
              <w:right w:w="14" w:type="dxa"/>
            </w:tcMar>
            <w:vAlign w:val="bottom"/>
            <w:hideMark/>
          </w:tcPr>
          <w:p w14:paraId="60518195" w14:textId="77777777" w:rsidR="00024C7B" w:rsidRDefault="00024C7B">
            <w:pPr>
              <w:rPr>
                <w:rFonts w:ascii="Arial" w:hAnsi="Arial" w:cs="Arial"/>
                <w:sz w:val="15"/>
                <w:szCs w:val="15"/>
              </w:rPr>
            </w:pPr>
            <w:r>
              <w:rPr>
                <w:rFonts w:ascii="Arial" w:hAnsi="Arial" w:cs="Arial"/>
                <w:sz w:val="15"/>
                <w:szCs w:val="15"/>
              </w:rPr>
              <w:t> </w:t>
            </w:r>
          </w:p>
        </w:tc>
      </w:tr>
      <w:tr w:rsidR="00024C7B" w14:paraId="1AF07091" w14:textId="77777777">
        <w:trPr>
          <w:trHeight w:val="75"/>
          <w:jc w:val="center"/>
        </w:trPr>
        <w:tc>
          <w:tcPr>
            <w:tcW w:w="0" w:type="auto"/>
            <w:vAlign w:val="center"/>
            <w:hideMark/>
          </w:tcPr>
          <w:p w14:paraId="3C91CA5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00D4D3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95730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FA3C85" w14:textId="77777777" w:rsidR="00024C7B" w:rsidRDefault="00024C7B">
            <w:pPr>
              <w:rPr>
                <w:rFonts w:ascii="Arial" w:hAnsi="Arial" w:cs="Arial"/>
                <w:sz w:val="2"/>
                <w:szCs w:val="2"/>
              </w:rPr>
            </w:pPr>
            <w:r>
              <w:rPr>
                <w:rFonts w:ascii="Arial" w:hAnsi="Arial" w:cs="Arial"/>
                <w:sz w:val="2"/>
                <w:szCs w:val="2"/>
              </w:rPr>
              <w:t> </w:t>
            </w:r>
          </w:p>
        </w:tc>
      </w:tr>
      <w:tr w:rsidR="00024C7B" w14:paraId="3B651A1B" w14:textId="77777777">
        <w:trPr>
          <w:cantSplit/>
          <w:jc w:val="center"/>
        </w:trPr>
        <w:tc>
          <w:tcPr>
            <w:tcW w:w="0" w:type="auto"/>
            <w:tcBorders>
              <w:bottom w:val="single" w:sz="6" w:space="0" w:color="0075C9"/>
            </w:tcBorders>
            <w:tcMar>
              <w:top w:w="14" w:type="dxa"/>
              <w:left w:w="0" w:type="dxa"/>
              <w:bottom w:w="40" w:type="dxa"/>
              <w:right w:w="14" w:type="dxa"/>
            </w:tcMar>
            <w:hideMark/>
          </w:tcPr>
          <w:p w14:paraId="151B31A3" w14:textId="77777777" w:rsidR="00024C7B" w:rsidRPr="007A3FBF" w:rsidRDefault="00024C7B">
            <w:pPr>
              <w:pStyle w:val="NormalWeb"/>
              <w:spacing w:before="0" w:beforeAutospacing="0" w:after="0" w:afterAutospacing="0"/>
              <w:ind w:left="384" w:hanging="240"/>
              <w:rPr>
                <w:rFonts w:ascii="Arial" w:hAnsi="Arial" w:cs="Arial"/>
                <w:sz w:val="15"/>
                <w:szCs w:val="15"/>
              </w:rPr>
            </w:pPr>
            <w:r>
              <w:rPr>
                <w:rFonts w:ascii="Arial" w:hAnsi="Arial" w:cs="Arial"/>
                <w:b/>
                <w:bCs/>
                <w:color w:val="0075C9"/>
                <w:sz w:val="15"/>
                <w:szCs w:val="15"/>
              </w:rPr>
              <w:t>Fiscal Year 2024</w:t>
            </w:r>
          </w:p>
        </w:tc>
        <w:tc>
          <w:tcPr>
            <w:tcW w:w="0" w:type="auto"/>
            <w:tcBorders>
              <w:bottom w:val="single" w:sz="6" w:space="0" w:color="0075C9"/>
            </w:tcBorders>
            <w:vAlign w:val="bottom"/>
            <w:hideMark/>
          </w:tcPr>
          <w:p w14:paraId="4F4BF9B7"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0B7CC3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6223D57" w14:textId="77777777" w:rsidR="00024C7B" w:rsidRDefault="00024C7B">
            <w:pPr>
              <w:jc w:val="right"/>
              <w:rPr>
                <w:rFonts w:ascii="Arial" w:hAnsi="Arial" w:cs="Arial"/>
                <w:sz w:val="15"/>
                <w:szCs w:val="15"/>
              </w:rPr>
            </w:pPr>
            <w:r>
              <w:rPr>
                <w:rFonts w:ascii="Arial" w:hAnsi="Arial" w:cs="Arial"/>
                <w:sz w:val="15"/>
                <w:szCs w:val="15"/>
              </w:rPr>
              <w:t>$318.20 to $326.16</w:t>
            </w:r>
          </w:p>
        </w:tc>
        <w:tc>
          <w:tcPr>
            <w:tcW w:w="0" w:type="auto"/>
            <w:tcBorders>
              <w:bottom w:val="single" w:sz="6" w:space="0" w:color="0075C9"/>
            </w:tcBorders>
            <w:noWrap/>
            <w:tcMar>
              <w:top w:w="14" w:type="dxa"/>
              <w:left w:w="0" w:type="dxa"/>
              <w:bottom w:w="40" w:type="dxa"/>
              <w:right w:w="14" w:type="dxa"/>
            </w:tcMar>
            <w:vAlign w:val="bottom"/>
            <w:hideMark/>
          </w:tcPr>
          <w:p w14:paraId="3A97E08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F8DCED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E46187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224F314" w14:textId="77777777" w:rsidR="00024C7B" w:rsidRDefault="00024C7B">
            <w:pPr>
              <w:jc w:val="right"/>
              <w:rPr>
                <w:rFonts w:ascii="Arial" w:hAnsi="Arial" w:cs="Arial"/>
                <w:sz w:val="15"/>
                <w:szCs w:val="15"/>
              </w:rPr>
            </w:pPr>
            <w:r>
              <w:rPr>
                <w:rFonts w:ascii="Arial" w:hAnsi="Arial" w:cs="Arial"/>
                <w:sz w:val="15"/>
                <w:szCs w:val="15"/>
              </w:rPr>
              <w:t>$0.75</w:t>
            </w:r>
          </w:p>
        </w:tc>
        <w:tc>
          <w:tcPr>
            <w:tcW w:w="0" w:type="auto"/>
            <w:tcBorders>
              <w:bottom w:val="single" w:sz="6" w:space="0" w:color="0075C9"/>
            </w:tcBorders>
            <w:noWrap/>
            <w:tcMar>
              <w:top w:w="14" w:type="dxa"/>
              <w:left w:w="0" w:type="dxa"/>
              <w:bottom w:w="40" w:type="dxa"/>
              <w:right w:w="14" w:type="dxa"/>
            </w:tcMar>
            <w:vAlign w:val="bottom"/>
            <w:hideMark/>
          </w:tcPr>
          <w:p w14:paraId="6E8E376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0F0754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3CF552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402430F" w14:textId="77777777" w:rsidR="00024C7B" w:rsidRDefault="00024C7B">
            <w:pPr>
              <w:jc w:val="right"/>
              <w:rPr>
                <w:rFonts w:ascii="Arial" w:hAnsi="Arial" w:cs="Arial"/>
                <w:sz w:val="15"/>
                <w:szCs w:val="15"/>
              </w:rPr>
            </w:pPr>
            <w:r>
              <w:rPr>
                <w:rFonts w:ascii="Arial" w:hAnsi="Arial" w:cs="Arial"/>
                <w:sz w:val="15"/>
                <w:szCs w:val="15"/>
              </w:rPr>
              <w:t>4.47% to 5.30%</w:t>
            </w:r>
          </w:p>
        </w:tc>
        <w:tc>
          <w:tcPr>
            <w:tcW w:w="0" w:type="auto"/>
            <w:tcBorders>
              <w:bottom w:val="single" w:sz="6" w:space="0" w:color="0075C9"/>
            </w:tcBorders>
            <w:noWrap/>
            <w:tcMar>
              <w:top w:w="14" w:type="dxa"/>
              <w:left w:w="0" w:type="dxa"/>
              <w:bottom w:w="40" w:type="dxa"/>
              <w:right w:w="14" w:type="dxa"/>
            </w:tcMar>
            <w:vAlign w:val="bottom"/>
            <w:hideMark/>
          </w:tcPr>
          <w:p w14:paraId="25D36F64" w14:textId="77777777" w:rsidR="00024C7B" w:rsidRDefault="00024C7B">
            <w:pPr>
              <w:rPr>
                <w:rFonts w:ascii="Arial" w:hAnsi="Arial" w:cs="Arial"/>
                <w:sz w:val="15"/>
                <w:szCs w:val="15"/>
              </w:rPr>
            </w:pPr>
            <w:r>
              <w:rPr>
                <w:rFonts w:ascii="Arial" w:hAnsi="Arial" w:cs="Arial"/>
                <w:sz w:val="15"/>
                <w:szCs w:val="15"/>
              </w:rPr>
              <w:t> </w:t>
            </w:r>
          </w:p>
        </w:tc>
      </w:tr>
    </w:tbl>
    <w:p w14:paraId="30A7624A" w14:textId="77777777" w:rsidR="00024C7B" w:rsidRDefault="00024C7B">
      <w:pPr>
        <w:rPr>
          <w:vanish/>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7FAC7703" w14:textId="77777777">
        <w:trPr>
          <w:jc w:val="center"/>
        </w:trPr>
        <w:tc>
          <w:tcPr>
            <w:tcW w:w="100" w:type="pct"/>
            <w:vAlign w:val="center"/>
            <w:hideMark/>
          </w:tcPr>
          <w:p w14:paraId="20727A9D" w14:textId="77777777" w:rsidR="00024C7B" w:rsidRDefault="00024C7B">
            <w:pPr>
              <w:rPr>
                <w:szCs w:val="24"/>
              </w:rPr>
            </w:pPr>
          </w:p>
        </w:tc>
        <w:tc>
          <w:tcPr>
            <w:tcW w:w="0" w:type="auto"/>
            <w:vAlign w:val="bottom"/>
            <w:hideMark/>
          </w:tcPr>
          <w:p w14:paraId="62D6A8AF" w14:textId="77777777" w:rsidR="00024C7B" w:rsidRDefault="00024C7B">
            <w:pPr>
              <w:rPr>
                <w:sz w:val="20"/>
              </w:rPr>
            </w:pPr>
          </w:p>
        </w:tc>
        <w:tc>
          <w:tcPr>
            <w:tcW w:w="850" w:type="pct"/>
            <w:vAlign w:val="center"/>
            <w:hideMark/>
          </w:tcPr>
          <w:p w14:paraId="60121EA2" w14:textId="77777777" w:rsidR="00024C7B" w:rsidRDefault="00024C7B">
            <w:pPr>
              <w:rPr>
                <w:sz w:val="20"/>
              </w:rPr>
            </w:pPr>
          </w:p>
        </w:tc>
        <w:tc>
          <w:tcPr>
            <w:tcW w:w="50" w:type="pct"/>
            <w:vAlign w:val="bottom"/>
            <w:hideMark/>
          </w:tcPr>
          <w:p w14:paraId="322E1D9F" w14:textId="77777777" w:rsidR="00024C7B" w:rsidRDefault="00024C7B">
            <w:pPr>
              <w:rPr>
                <w:sz w:val="20"/>
              </w:rPr>
            </w:pPr>
          </w:p>
        </w:tc>
        <w:tc>
          <w:tcPr>
            <w:tcW w:w="100" w:type="pct"/>
            <w:vAlign w:val="center"/>
            <w:hideMark/>
          </w:tcPr>
          <w:p w14:paraId="2E331E66" w14:textId="77777777" w:rsidR="00024C7B" w:rsidRDefault="00024C7B">
            <w:pPr>
              <w:rPr>
                <w:sz w:val="20"/>
              </w:rPr>
            </w:pPr>
          </w:p>
        </w:tc>
        <w:tc>
          <w:tcPr>
            <w:tcW w:w="0" w:type="auto"/>
            <w:vAlign w:val="bottom"/>
            <w:hideMark/>
          </w:tcPr>
          <w:p w14:paraId="7A220D63" w14:textId="77777777" w:rsidR="00024C7B" w:rsidRDefault="00024C7B">
            <w:pPr>
              <w:rPr>
                <w:sz w:val="20"/>
              </w:rPr>
            </w:pPr>
          </w:p>
        </w:tc>
        <w:tc>
          <w:tcPr>
            <w:tcW w:w="750" w:type="pct"/>
            <w:vAlign w:val="center"/>
            <w:hideMark/>
          </w:tcPr>
          <w:p w14:paraId="0768831C" w14:textId="77777777" w:rsidR="00024C7B" w:rsidRDefault="00024C7B">
            <w:pPr>
              <w:rPr>
                <w:sz w:val="20"/>
              </w:rPr>
            </w:pPr>
          </w:p>
        </w:tc>
        <w:tc>
          <w:tcPr>
            <w:tcW w:w="50" w:type="pct"/>
            <w:vAlign w:val="bottom"/>
            <w:hideMark/>
          </w:tcPr>
          <w:p w14:paraId="4F7A6B43" w14:textId="77777777" w:rsidR="00024C7B" w:rsidRDefault="00024C7B">
            <w:pPr>
              <w:rPr>
                <w:sz w:val="20"/>
              </w:rPr>
            </w:pPr>
          </w:p>
        </w:tc>
        <w:tc>
          <w:tcPr>
            <w:tcW w:w="100" w:type="pct"/>
            <w:vAlign w:val="center"/>
            <w:hideMark/>
          </w:tcPr>
          <w:p w14:paraId="2671DBFB" w14:textId="77777777" w:rsidR="00024C7B" w:rsidRDefault="00024C7B">
            <w:pPr>
              <w:rPr>
                <w:sz w:val="20"/>
              </w:rPr>
            </w:pPr>
          </w:p>
        </w:tc>
        <w:tc>
          <w:tcPr>
            <w:tcW w:w="0" w:type="auto"/>
            <w:vAlign w:val="bottom"/>
            <w:hideMark/>
          </w:tcPr>
          <w:p w14:paraId="79110293" w14:textId="77777777" w:rsidR="00024C7B" w:rsidRDefault="00024C7B">
            <w:pPr>
              <w:rPr>
                <w:sz w:val="20"/>
              </w:rPr>
            </w:pPr>
          </w:p>
        </w:tc>
        <w:tc>
          <w:tcPr>
            <w:tcW w:w="850" w:type="pct"/>
            <w:vAlign w:val="center"/>
            <w:hideMark/>
          </w:tcPr>
          <w:p w14:paraId="1C9CABCE" w14:textId="77777777" w:rsidR="00024C7B" w:rsidRDefault="00024C7B">
            <w:pPr>
              <w:rPr>
                <w:sz w:val="20"/>
              </w:rPr>
            </w:pPr>
          </w:p>
        </w:tc>
        <w:tc>
          <w:tcPr>
            <w:tcW w:w="50" w:type="pct"/>
            <w:vAlign w:val="bottom"/>
            <w:hideMark/>
          </w:tcPr>
          <w:p w14:paraId="4177AE9D" w14:textId="77777777" w:rsidR="00024C7B" w:rsidRDefault="00024C7B">
            <w:pPr>
              <w:rPr>
                <w:sz w:val="20"/>
              </w:rPr>
            </w:pPr>
          </w:p>
        </w:tc>
        <w:tc>
          <w:tcPr>
            <w:tcW w:w="100" w:type="pct"/>
            <w:vAlign w:val="center"/>
            <w:hideMark/>
          </w:tcPr>
          <w:p w14:paraId="2772A064" w14:textId="77777777" w:rsidR="00024C7B" w:rsidRDefault="00024C7B">
            <w:pPr>
              <w:rPr>
                <w:sz w:val="20"/>
              </w:rPr>
            </w:pPr>
          </w:p>
        </w:tc>
        <w:tc>
          <w:tcPr>
            <w:tcW w:w="0" w:type="auto"/>
            <w:vAlign w:val="bottom"/>
            <w:hideMark/>
          </w:tcPr>
          <w:p w14:paraId="737FF09F" w14:textId="77777777" w:rsidR="00024C7B" w:rsidRDefault="00024C7B">
            <w:pPr>
              <w:rPr>
                <w:sz w:val="20"/>
              </w:rPr>
            </w:pPr>
          </w:p>
        </w:tc>
        <w:tc>
          <w:tcPr>
            <w:tcW w:w="850" w:type="pct"/>
            <w:vAlign w:val="center"/>
            <w:hideMark/>
          </w:tcPr>
          <w:p w14:paraId="0E3EEADE" w14:textId="77777777" w:rsidR="00024C7B" w:rsidRDefault="00024C7B">
            <w:pPr>
              <w:rPr>
                <w:sz w:val="20"/>
              </w:rPr>
            </w:pPr>
          </w:p>
        </w:tc>
        <w:tc>
          <w:tcPr>
            <w:tcW w:w="50" w:type="pct"/>
            <w:vAlign w:val="bottom"/>
            <w:hideMark/>
          </w:tcPr>
          <w:p w14:paraId="1EC4F7BB" w14:textId="77777777" w:rsidR="00024C7B" w:rsidRDefault="00024C7B">
            <w:pPr>
              <w:rPr>
                <w:sz w:val="20"/>
              </w:rPr>
            </w:pPr>
          </w:p>
        </w:tc>
        <w:tc>
          <w:tcPr>
            <w:tcW w:w="100" w:type="pct"/>
            <w:vAlign w:val="center"/>
            <w:hideMark/>
          </w:tcPr>
          <w:p w14:paraId="05607370" w14:textId="77777777" w:rsidR="00024C7B" w:rsidRDefault="00024C7B">
            <w:pPr>
              <w:rPr>
                <w:sz w:val="20"/>
              </w:rPr>
            </w:pPr>
          </w:p>
        </w:tc>
        <w:tc>
          <w:tcPr>
            <w:tcW w:w="0" w:type="auto"/>
            <w:vAlign w:val="bottom"/>
            <w:hideMark/>
          </w:tcPr>
          <w:p w14:paraId="6039537F" w14:textId="77777777" w:rsidR="00024C7B" w:rsidRDefault="00024C7B">
            <w:pPr>
              <w:rPr>
                <w:sz w:val="20"/>
              </w:rPr>
            </w:pPr>
          </w:p>
        </w:tc>
        <w:tc>
          <w:tcPr>
            <w:tcW w:w="800" w:type="pct"/>
            <w:vAlign w:val="center"/>
            <w:hideMark/>
          </w:tcPr>
          <w:p w14:paraId="124517BD" w14:textId="77777777" w:rsidR="00024C7B" w:rsidRDefault="00024C7B">
            <w:pPr>
              <w:rPr>
                <w:sz w:val="20"/>
              </w:rPr>
            </w:pPr>
          </w:p>
        </w:tc>
      </w:tr>
      <w:tr w:rsidR="00024C7B" w14:paraId="34C49E2C" w14:textId="77777777" w:rsidTr="004A6E1C">
        <w:trPr>
          <w:cantSplit/>
          <w:jc w:val="center"/>
        </w:trPr>
        <w:tc>
          <w:tcPr>
            <w:tcW w:w="0" w:type="auto"/>
            <w:noWrap/>
            <w:hideMark/>
          </w:tcPr>
          <w:p w14:paraId="165EA7A0"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851709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58B43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1072CC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B4E879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EB3B05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E821F8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10050F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342FD6A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A4B598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7B6701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CF76A0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AABDE3E"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0E79DDD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44081D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9C1A47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4CF4C3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FAB8B6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310F6A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D3D3B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56CF16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F76274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2CCC7D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51BA49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8585F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70A05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54E3A1F" w14:textId="77777777" w:rsidTr="004A6E1C">
        <w:trPr>
          <w:jc w:val="center"/>
        </w:trPr>
        <w:tc>
          <w:tcPr>
            <w:tcW w:w="0" w:type="auto"/>
            <w:gridSpan w:val="3"/>
            <w:vAlign w:val="bottom"/>
            <w:hideMark/>
          </w:tcPr>
          <w:p w14:paraId="75F4D30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C50939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A3B4FB0"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06CFD7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045632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0F89DB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CC830B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701497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76B9560" w14:textId="77777777" w:rsidR="00024C7B" w:rsidRDefault="00024C7B">
            <w:pPr>
              <w:pStyle w:val="la2"/>
              <w:rPr>
                <w:rFonts w:ascii="Arial" w:hAnsi="Arial" w:cs="Arial"/>
                <w:sz w:val="2"/>
                <w:szCs w:val="2"/>
              </w:rPr>
            </w:pPr>
            <w:r>
              <w:rPr>
                <w:rFonts w:ascii="Arial" w:hAnsi="Arial" w:cs="Arial"/>
                <w:sz w:val="2"/>
                <w:szCs w:val="2"/>
              </w:rPr>
              <w:t> </w:t>
            </w:r>
          </w:p>
        </w:tc>
      </w:tr>
    </w:tbl>
    <w:p w14:paraId="0518A496" w14:textId="77777777" w:rsidR="00024C7B" w:rsidRPr="007A3FBF" w:rsidRDefault="00024C7B">
      <w:pPr>
        <w:pStyle w:val="NormalWeb"/>
        <w:spacing w:before="0" w:beforeAutospacing="0" w:after="0" w:afterAutospacing="0"/>
        <w:rPr>
          <w:sz w:val="16"/>
          <w:szCs w:val="16"/>
        </w:rPr>
      </w:pPr>
      <w:r>
        <w:rPr>
          <w:sz w:val="16"/>
          <w:szCs w:val="16"/>
        </w:rPr>
        <w:t> </w:t>
      </w:r>
    </w:p>
    <w:p w14:paraId="1D6EC27F" w14:textId="77777777" w:rsidR="00024C7B" w:rsidRDefault="00024C7B">
      <w:pPr>
        <w:pStyle w:val="NormalWeb"/>
        <w:spacing w:before="90" w:beforeAutospacing="0" w:after="0" w:afterAutospacing="0"/>
        <w:rPr>
          <w:sz w:val="2"/>
          <w:szCs w:val="2"/>
        </w:rPr>
      </w:pPr>
      <w:r>
        <w:rPr>
          <w:sz w:val="2"/>
          <w:szCs w:val="2"/>
        </w:rPr>
        <w:t> </w:t>
      </w:r>
    </w:p>
    <w:p w14:paraId="3D2837DC" w14:textId="77777777" w:rsidR="00024C7B" w:rsidRDefault="00024C7B">
      <w:pPr>
        <w:pStyle w:val="NormalWeb"/>
        <w:spacing w:before="0" w:beforeAutospacing="0" w:after="0" w:afterAutospacing="0"/>
        <w:ind w:left="367"/>
        <w:rPr>
          <w:rFonts w:ascii="Arial" w:hAnsi="Arial" w:cs="Arial"/>
          <w:sz w:val="14"/>
          <w:szCs w:val="14"/>
        </w:rPr>
      </w:pPr>
      <w:r>
        <w:rPr>
          <w:rFonts w:ascii="Arial" w:hAnsi="Arial" w:cs="Arial"/>
          <w:sz w:val="14"/>
          <w:szCs w:val="14"/>
        </w:rPr>
        <w:t xml:space="preserve">The following table includes the assumptions used to calculate the grant date fair value of PSAs reported for fiscal years 2026, 2025, and 2024. </w:t>
      </w:r>
    </w:p>
    <w:p w14:paraId="4AF3D5D4" w14:textId="77777777" w:rsidR="00024C7B" w:rsidRDefault="00024C7B">
      <w:pPr>
        <w:pStyle w:val="NormalWeb"/>
        <w:keepNext/>
        <w:spacing w:before="0" w:beforeAutospacing="0" w:after="0" w:afterAutospacing="0"/>
        <w:rPr>
          <w:sz w:val="12"/>
          <w:szCs w:val="12"/>
        </w:rPr>
      </w:pPr>
      <w:r>
        <w:rPr>
          <w:sz w:val="12"/>
          <w:szCs w:val="12"/>
        </w:rPr>
        <w:t> </w:t>
      </w:r>
    </w:p>
    <w:tbl>
      <w:tblPr>
        <w:tblW w:w="4650" w:type="pct"/>
        <w:jc w:val="center"/>
        <w:tblCellMar>
          <w:top w:w="14" w:type="dxa"/>
          <w:left w:w="0" w:type="dxa"/>
          <w:right w:w="14" w:type="dxa"/>
        </w:tblCellMar>
        <w:tblLook w:val="04A0" w:firstRow="1" w:lastRow="0" w:firstColumn="1" w:lastColumn="0" w:noHBand="0" w:noVBand="1"/>
      </w:tblPr>
      <w:tblGrid>
        <w:gridCol w:w="3022"/>
        <w:gridCol w:w="98"/>
        <w:gridCol w:w="121"/>
        <w:gridCol w:w="858"/>
        <w:gridCol w:w="148"/>
        <w:gridCol w:w="224"/>
        <w:gridCol w:w="56"/>
        <w:gridCol w:w="557"/>
        <w:gridCol w:w="56"/>
        <w:gridCol w:w="224"/>
        <w:gridCol w:w="56"/>
        <w:gridCol w:w="557"/>
        <w:gridCol w:w="56"/>
        <w:gridCol w:w="224"/>
        <w:gridCol w:w="75"/>
        <w:gridCol w:w="587"/>
        <w:gridCol w:w="56"/>
        <w:gridCol w:w="224"/>
        <w:gridCol w:w="64"/>
        <w:gridCol w:w="506"/>
        <w:gridCol w:w="56"/>
        <w:gridCol w:w="224"/>
        <w:gridCol w:w="69"/>
        <w:gridCol w:w="643"/>
        <w:gridCol w:w="56"/>
        <w:gridCol w:w="225"/>
        <w:gridCol w:w="146"/>
        <w:gridCol w:w="800"/>
        <w:gridCol w:w="56"/>
      </w:tblGrid>
      <w:tr w:rsidR="00024C7B" w14:paraId="7E19F0D5" w14:textId="77777777">
        <w:trPr>
          <w:tblHeader/>
          <w:jc w:val="center"/>
        </w:trPr>
        <w:tc>
          <w:tcPr>
            <w:tcW w:w="2000" w:type="pct"/>
            <w:vAlign w:val="center"/>
            <w:hideMark/>
          </w:tcPr>
          <w:p w14:paraId="075EF6DE" w14:textId="77777777" w:rsidR="00024C7B" w:rsidRDefault="00024C7B">
            <w:pPr>
              <w:rPr>
                <w:sz w:val="12"/>
                <w:szCs w:val="12"/>
              </w:rPr>
            </w:pPr>
          </w:p>
        </w:tc>
        <w:tc>
          <w:tcPr>
            <w:tcW w:w="50" w:type="pct"/>
            <w:vAlign w:val="bottom"/>
            <w:hideMark/>
          </w:tcPr>
          <w:p w14:paraId="613155BF" w14:textId="77777777" w:rsidR="00024C7B" w:rsidRDefault="00024C7B">
            <w:pPr>
              <w:rPr>
                <w:sz w:val="20"/>
              </w:rPr>
            </w:pPr>
          </w:p>
        </w:tc>
        <w:tc>
          <w:tcPr>
            <w:tcW w:w="0" w:type="auto"/>
            <w:vAlign w:val="center"/>
            <w:hideMark/>
          </w:tcPr>
          <w:p w14:paraId="3CB37BF2" w14:textId="77777777" w:rsidR="00024C7B" w:rsidRDefault="00024C7B">
            <w:pPr>
              <w:rPr>
                <w:sz w:val="20"/>
              </w:rPr>
            </w:pPr>
          </w:p>
        </w:tc>
        <w:tc>
          <w:tcPr>
            <w:tcW w:w="0" w:type="auto"/>
            <w:vAlign w:val="center"/>
            <w:hideMark/>
          </w:tcPr>
          <w:p w14:paraId="4CA6BA8C" w14:textId="77777777" w:rsidR="00024C7B" w:rsidRDefault="00024C7B">
            <w:pPr>
              <w:rPr>
                <w:sz w:val="20"/>
              </w:rPr>
            </w:pPr>
          </w:p>
        </w:tc>
        <w:tc>
          <w:tcPr>
            <w:tcW w:w="100" w:type="pct"/>
            <w:vAlign w:val="bottom"/>
            <w:hideMark/>
          </w:tcPr>
          <w:p w14:paraId="334F5936" w14:textId="77777777" w:rsidR="00024C7B" w:rsidRDefault="00024C7B">
            <w:pPr>
              <w:rPr>
                <w:sz w:val="20"/>
              </w:rPr>
            </w:pPr>
          </w:p>
        </w:tc>
        <w:tc>
          <w:tcPr>
            <w:tcW w:w="150" w:type="pct"/>
            <w:vAlign w:val="bottom"/>
            <w:hideMark/>
          </w:tcPr>
          <w:p w14:paraId="061E49FB" w14:textId="77777777" w:rsidR="00024C7B" w:rsidRDefault="00024C7B">
            <w:pPr>
              <w:rPr>
                <w:sz w:val="20"/>
              </w:rPr>
            </w:pPr>
          </w:p>
        </w:tc>
        <w:tc>
          <w:tcPr>
            <w:tcW w:w="0" w:type="auto"/>
            <w:vAlign w:val="center"/>
            <w:hideMark/>
          </w:tcPr>
          <w:p w14:paraId="5308E219" w14:textId="77777777" w:rsidR="00024C7B" w:rsidRDefault="00024C7B">
            <w:pPr>
              <w:rPr>
                <w:sz w:val="20"/>
              </w:rPr>
            </w:pPr>
          </w:p>
        </w:tc>
        <w:tc>
          <w:tcPr>
            <w:tcW w:w="0" w:type="auto"/>
            <w:vAlign w:val="center"/>
            <w:hideMark/>
          </w:tcPr>
          <w:p w14:paraId="16D6B09A" w14:textId="77777777" w:rsidR="00024C7B" w:rsidRDefault="00024C7B">
            <w:pPr>
              <w:rPr>
                <w:sz w:val="20"/>
              </w:rPr>
            </w:pPr>
          </w:p>
        </w:tc>
        <w:tc>
          <w:tcPr>
            <w:tcW w:w="0" w:type="auto"/>
            <w:vAlign w:val="center"/>
            <w:hideMark/>
          </w:tcPr>
          <w:p w14:paraId="4541BD6A" w14:textId="77777777" w:rsidR="00024C7B" w:rsidRDefault="00024C7B">
            <w:pPr>
              <w:rPr>
                <w:sz w:val="20"/>
              </w:rPr>
            </w:pPr>
          </w:p>
        </w:tc>
        <w:tc>
          <w:tcPr>
            <w:tcW w:w="150" w:type="pct"/>
            <w:vAlign w:val="bottom"/>
            <w:hideMark/>
          </w:tcPr>
          <w:p w14:paraId="060C7190" w14:textId="77777777" w:rsidR="00024C7B" w:rsidRDefault="00024C7B">
            <w:pPr>
              <w:rPr>
                <w:sz w:val="20"/>
              </w:rPr>
            </w:pPr>
          </w:p>
        </w:tc>
        <w:tc>
          <w:tcPr>
            <w:tcW w:w="0" w:type="auto"/>
            <w:vAlign w:val="center"/>
            <w:hideMark/>
          </w:tcPr>
          <w:p w14:paraId="266D63ED" w14:textId="77777777" w:rsidR="00024C7B" w:rsidRDefault="00024C7B">
            <w:pPr>
              <w:rPr>
                <w:sz w:val="20"/>
              </w:rPr>
            </w:pPr>
          </w:p>
        </w:tc>
        <w:tc>
          <w:tcPr>
            <w:tcW w:w="0" w:type="auto"/>
            <w:vAlign w:val="center"/>
            <w:hideMark/>
          </w:tcPr>
          <w:p w14:paraId="4D9F40EE" w14:textId="77777777" w:rsidR="00024C7B" w:rsidRDefault="00024C7B">
            <w:pPr>
              <w:rPr>
                <w:sz w:val="20"/>
              </w:rPr>
            </w:pPr>
          </w:p>
        </w:tc>
        <w:tc>
          <w:tcPr>
            <w:tcW w:w="0" w:type="auto"/>
            <w:vAlign w:val="center"/>
            <w:hideMark/>
          </w:tcPr>
          <w:p w14:paraId="718ACF63" w14:textId="77777777" w:rsidR="00024C7B" w:rsidRDefault="00024C7B">
            <w:pPr>
              <w:rPr>
                <w:sz w:val="20"/>
              </w:rPr>
            </w:pPr>
          </w:p>
        </w:tc>
        <w:tc>
          <w:tcPr>
            <w:tcW w:w="150" w:type="pct"/>
            <w:vAlign w:val="bottom"/>
            <w:hideMark/>
          </w:tcPr>
          <w:p w14:paraId="7542FC80" w14:textId="77777777" w:rsidR="00024C7B" w:rsidRDefault="00024C7B">
            <w:pPr>
              <w:rPr>
                <w:sz w:val="20"/>
              </w:rPr>
            </w:pPr>
          </w:p>
        </w:tc>
        <w:tc>
          <w:tcPr>
            <w:tcW w:w="0" w:type="auto"/>
            <w:vAlign w:val="center"/>
            <w:hideMark/>
          </w:tcPr>
          <w:p w14:paraId="25DDBE4D" w14:textId="77777777" w:rsidR="00024C7B" w:rsidRDefault="00024C7B">
            <w:pPr>
              <w:rPr>
                <w:sz w:val="20"/>
              </w:rPr>
            </w:pPr>
          </w:p>
        </w:tc>
        <w:tc>
          <w:tcPr>
            <w:tcW w:w="0" w:type="auto"/>
            <w:vAlign w:val="center"/>
            <w:hideMark/>
          </w:tcPr>
          <w:p w14:paraId="46DA56EE" w14:textId="77777777" w:rsidR="00024C7B" w:rsidRDefault="00024C7B">
            <w:pPr>
              <w:rPr>
                <w:sz w:val="20"/>
              </w:rPr>
            </w:pPr>
          </w:p>
        </w:tc>
        <w:tc>
          <w:tcPr>
            <w:tcW w:w="0" w:type="auto"/>
            <w:vAlign w:val="center"/>
            <w:hideMark/>
          </w:tcPr>
          <w:p w14:paraId="4145C2D3" w14:textId="77777777" w:rsidR="00024C7B" w:rsidRDefault="00024C7B">
            <w:pPr>
              <w:rPr>
                <w:sz w:val="20"/>
              </w:rPr>
            </w:pPr>
          </w:p>
        </w:tc>
        <w:tc>
          <w:tcPr>
            <w:tcW w:w="150" w:type="pct"/>
            <w:vAlign w:val="bottom"/>
            <w:hideMark/>
          </w:tcPr>
          <w:p w14:paraId="2C4FF4BE" w14:textId="77777777" w:rsidR="00024C7B" w:rsidRDefault="00024C7B">
            <w:pPr>
              <w:rPr>
                <w:sz w:val="20"/>
              </w:rPr>
            </w:pPr>
          </w:p>
        </w:tc>
        <w:tc>
          <w:tcPr>
            <w:tcW w:w="0" w:type="auto"/>
            <w:vAlign w:val="center"/>
            <w:hideMark/>
          </w:tcPr>
          <w:p w14:paraId="126CD992" w14:textId="77777777" w:rsidR="00024C7B" w:rsidRDefault="00024C7B">
            <w:pPr>
              <w:rPr>
                <w:sz w:val="20"/>
              </w:rPr>
            </w:pPr>
          </w:p>
        </w:tc>
        <w:tc>
          <w:tcPr>
            <w:tcW w:w="0" w:type="auto"/>
            <w:vAlign w:val="center"/>
            <w:hideMark/>
          </w:tcPr>
          <w:p w14:paraId="74E36085" w14:textId="77777777" w:rsidR="00024C7B" w:rsidRDefault="00024C7B">
            <w:pPr>
              <w:rPr>
                <w:sz w:val="20"/>
              </w:rPr>
            </w:pPr>
          </w:p>
        </w:tc>
        <w:tc>
          <w:tcPr>
            <w:tcW w:w="0" w:type="auto"/>
            <w:vAlign w:val="center"/>
            <w:hideMark/>
          </w:tcPr>
          <w:p w14:paraId="51FACE25" w14:textId="77777777" w:rsidR="00024C7B" w:rsidRDefault="00024C7B">
            <w:pPr>
              <w:rPr>
                <w:sz w:val="20"/>
              </w:rPr>
            </w:pPr>
          </w:p>
        </w:tc>
        <w:tc>
          <w:tcPr>
            <w:tcW w:w="150" w:type="pct"/>
            <w:vAlign w:val="bottom"/>
            <w:hideMark/>
          </w:tcPr>
          <w:p w14:paraId="1DC336CA" w14:textId="77777777" w:rsidR="00024C7B" w:rsidRDefault="00024C7B">
            <w:pPr>
              <w:rPr>
                <w:sz w:val="20"/>
              </w:rPr>
            </w:pPr>
          </w:p>
        </w:tc>
        <w:tc>
          <w:tcPr>
            <w:tcW w:w="0" w:type="auto"/>
            <w:vAlign w:val="center"/>
            <w:hideMark/>
          </w:tcPr>
          <w:p w14:paraId="65199296" w14:textId="77777777" w:rsidR="00024C7B" w:rsidRDefault="00024C7B">
            <w:pPr>
              <w:rPr>
                <w:sz w:val="20"/>
              </w:rPr>
            </w:pPr>
          </w:p>
        </w:tc>
        <w:tc>
          <w:tcPr>
            <w:tcW w:w="0" w:type="auto"/>
            <w:vAlign w:val="center"/>
            <w:hideMark/>
          </w:tcPr>
          <w:p w14:paraId="21196EF8" w14:textId="77777777" w:rsidR="00024C7B" w:rsidRDefault="00024C7B">
            <w:pPr>
              <w:rPr>
                <w:sz w:val="20"/>
              </w:rPr>
            </w:pPr>
          </w:p>
        </w:tc>
        <w:tc>
          <w:tcPr>
            <w:tcW w:w="0" w:type="auto"/>
            <w:vAlign w:val="center"/>
            <w:hideMark/>
          </w:tcPr>
          <w:p w14:paraId="67C2D7D7" w14:textId="77777777" w:rsidR="00024C7B" w:rsidRDefault="00024C7B">
            <w:pPr>
              <w:rPr>
                <w:sz w:val="20"/>
              </w:rPr>
            </w:pPr>
          </w:p>
        </w:tc>
        <w:tc>
          <w:tcPr>
            <w:tcW w:w="150" w:type="pct"/>
            <w:vAlign w:val="bottom"/>
            <w:hideMark/>
          </w:tcPr>
          <w:p w14:paraId="38DF3257" w14:textId="77777777" w:rsidR="00024C7B" w:rsidRDefault="00024C7B">
            <w:pPr>
              <w:rPr>
                <w:sz w:val="20"/>
              </w:rPr>
            </w:pPr>
          </w:p>
        </w:tc>
        <w:tc>
          <w:tcPr>
            <w:tcW w:w="0" w:type="auto"/>
            <w:vAlign w:val="center"/>
            <w:hideMark/>
          </w:tcPr>
          <w:p w14:paraId="659B0846" w14:textId="77777777" w:rsidR="00024C7B" w:rsidRDefault="00024C7B">
            <w:pPr>
              <w:rPr>
                <w:sz w:val="20"/>
              </w:rPr>
            </w:pPr>
          </w:p>
        </w:tc>
        <w:tc>
          <w:tcPr>
            <w:tcW w:w="0" w:type="auto"/>
            <w:vAlign w:val="center"/>
            <w:hideMark/>
          </w:tcPr>
          <w:p w14:paraId="07994903" w14:textId="77777777" w:rsidR="00024C7B" w:rsidRDefault="00024C7B">
            <w:pPr>
              <w:rPr>
                <w:sz w:val="20"/>
              </w:rPr>
            </w:pPr>
          </w:p>
        </w:tc>
        <w:tc>
          <w:tcPr>
            <w:tcW w:w="0" w:type="auto"/>
            <w:vAlign w:val="center"/>
            <w:hideMark/>
          </w:tcPr>
          <w:p w14:paraId="1E92BAEE" w14:textId="77777777" w:rsidR="00024C7B" w:rsidRDefault="00024C7B">
            <w:pPr>
              <w:rPr>
                <w:sz w:val="20"/>
              </w:rPr>
            </w:pPr>
          </w:p>
        </w:tc>
      </w:tr>
      <w:tr w:rsidR="00024C7B" w14:paraId="36589A81" w14:textId="77777777">
        <w:trPr>
          <w:cantSplit/>
          <w:tblHeader/>
          <w:jc w:val="center"/>
        </w:trPr>
        <w:tc>
          <w:tcPr>
            <w:tcW w:w="0" w:type="auto"/>
            <w:vAlign w:val="bottom"/>
            <w:hideMark/>
          </w:tcPr>
          <w:p w14:paraId="44391A4F" w14:textId="77777777" w:rsidR="00024C7B" w:rsidRPr="007A3FBF" w:rsidRDefault="00024C7B">
            <w:pPr>
              <w:pStyle w:val="la2"/>
              <w:keepNext/>
              <w:rPr>
                <w:rFonts w:ascii="Arial" w:hAnsi="Arial" w:cs="Arial"/>
                <w:sz w:val="15"/>
                <w:szCs w:val="15"/>
              </w:rPr>
            </w:pPr>
            <w:r>
              <w:rPr>
                <w:rFonts w:ascii="Arial" w:hAnsi="Arial" w:cs="Arial"/>
                <w:sz w:val="15"/>
                <w:szCs w:val="15"/>
              </w:rPr>
              <w:t> </w:t>
            </w:r>
          </w:p>
          <w:p w14:paraId="5DB3172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0000"/>
            </w:tcBorders>
            <w:vAlign w:val="bottom"/>
            <w:hideMark/>
          </w:tcPr>
          <w:p w14:paraId="3A8BED76"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6" w:space="0" w:color="000000"/>
            </w:tcBorders>
            <w:tcMar>
              <w:top w:w="0" w:type="dxa"/>
              <w:left w:w="14" w:type="dxa"/>
              <w:bottom w:w="0" w:type="dxa"/>
              <w:right w:w="14" w:type="dxa"/>
            </w:tcMar>
            <w:vAlign w:val="bottom"/>
            <w:hideMark/>
          </w:tcPr>
          <w:p w14:paraId="2521ADD9"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Assumptions</w:t>
            </w:r>
          </w:p>
          <w:p w14:paraId="1817197A"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(Operating</w:t>
            </w:r>
          </w:p>
          <w:p w14:paraId="49392746"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Goals)</w:t>
            </w:r>
          </w:p>
        </w:tc>
        <w:tc>
          <w:tcPr>
            <w:tcW w:w="0" w:type="auto"/>
            <w:tcBorders>
              <w:bottom w:val="single" w:sz="6" w:space="0" w:color="000000"/>
              <w:right w:val="single" w:sz="6" w:space="0" w:color="000000"/>
            </w:tcBorders>
            <w:vAlign w:val="bottom"/>
            <w:hideMark/>
          </w:tcPr>
          <w:p w14:paraId="30A48CF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0000"/>
            </w:tcBorders>
            <w:vAlign w:val="bottom"/>
            <w:hideMark/>
          </w:tcPr>
          <w:p w14:paraId="33C1703F"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2"/>
            <w:tcBorders>
              <w:bottom w:val="single" w:sz="6" w:space="0" w:color="000000"/>
            </w:tcBorders>
            <w:tcMar>
              <w:top w:w="0" w:type="dxa"/>
              <w:left w:w="14" w:type="dxa"/>
              <w:bottom w:w="0" w:type="dxa"/>
              <w:right w:w="14" w:type="dxa"/>
            </w:tcMar>
            <w:vAlign w:val="bottom"/>
            <w:hideMark/>
          </w:tcPr>
          <w:p w14:paraId="1EFBEC6B" w14:textId="77777777" w:rsidR="00024C7B" w:rsidRDefault="00024C7B">
            <w:pPr>
              <w:pStyle w:val="NormalWeb"/>
              <w:spacing w:before="0" w:beforeAutospacing="0" w:after="0" w:afterAutospacing="0"/>
              <w:jc w:val="center"/>
              <w:rPr>
                <w:rFonts w:ascii="Arial" w:hAnsi="Arial" w:cs="Arial"/>
                <w:sz w:val="15"/>
                <w:szCs w:val="15"/>
              </w:rPr>
            </w:pPr>
            <w:r>
              <w:rPr>
                <w:rFonts w:ascii="Arial" w:hAnsi="Arial" w:cs="Arial"/>
                <w:b/>
                <w:bCs/>
                <w:sz w:val="15"/>
                <w:szCs w:val="15"/>
              </w:rPr>
              <w:t>Assumptions</w:t>
            </w:r>
          </w:p>
          <w:p w14:paraId="41A97BF2" w14:textId="77777777" w:rsidR="00024C7B" w:rsidRDefault="00024C7B">
            <w:pPr>
              <w:pStyle w:val="NormalWeb"/>
              <w:spacing w:before="0" w:beforeAutospacing="0" w:after="20" w:afterAutospacing="0"/>
              <w:jc w:val="center"/>
              <w:rPr>
                <w:rFonts w:ascii="Arial" w:hAnsi="Arial" w:cs="Arial"/>
                <w:sz w:val="15"/>
                <w:szCs w:val="15"/>
              </w:rPr>
            </w:pPr>
            <w:r>
              <w:rPr>
                <w:rFonts w:ascii="Arial" w:hAnsi="Arial" w:cs="Arial"/>
                <w:b/>
                <w:bCs/>
                <w:sz w:val="15"/>
                <w:szCs w:val="15"/>
              </w:rPr>
              <w:t>(TSR Goal)</w:t>
            </w:r>
          </w:p>
        </w:tc>
        <w:tc>
          <w:tcPr>
            <w:tcW w:w="0" w:type="auto"/>
            <w:tcBorders>
              <w:bottom w:val="single" w:sz="6" w:space="0" w:color="000000"/>
            </w:tcBorders>
            <w:vAlign w:val="bottom"/>
            <w:hideMark/>
          </w:tcPr>
          <w:p w14:paraId="1E04B9CC" w14:textId="77777777" w:rsidR="00024C7B" w:rsidRDefault="00024C7B">
            <w:pPr>
              <w:rPr>
                <w:rFonts w:ascii="Arial" w:hAnsi="Arial" w:cs="Arial"/>
                <w:sz w:val="15"/>
                <w:szCs w:val="15"/>
              </w:rPr>
            </w:pPr>
            <w:r>
              <w:rPr>
                <w:rFonts w:ascii="Arial" w:hAnsi="Arial" w:cs="Arial"/>
                <w:sz w:val="15"/>
                <w:szCs w:val="15"/>
              </w:rPr>
              <w:t> </w:t>
            </w:r>
          </w:p>
        </w:tc>
      </w:tr>
      <w:tr w:rsidR="00024C7B" w14:paraId="1A048888" w14:textId="77777777">
        <w:trPr>
          <w:cantSplit/>
          <w:tblHeader/>
          <w:jc w:val="center"/>
        </w:trPr>
        <w:tc>
          <w:tcPr>
            <w:tcW w:w="0" w:type="auto"/>
            <w:tcBorders>
              <w:bottom w:val="single" w:sz="8" w:space="0" w:color="000000"/>
            </w:tcBorders>
            <w:tcMar>
              <w:top w:w="14" w:type="dxa"/>
              <w:left w:w="0" w:type="dxa"/>
              <w:bottom w:w="40" w:type="dxa"/>
              <w:right w:w="14" w:type="dxa"/>
            </w:tcMar>
            <w:vAlign w:val="bottom"/>
            <w:hideMark/>
          </w:tcPr>
          <w:p w14:paraId="002C2713" w14:textId="77777777" w:rsidR="00024C7B" w:rsidRPr="007A3FBF" w:rsidRDefault="00024C7B">
            <w:pPr>
              <w:pStyle w:val="NormalWeb"/>
              <w:keepNext/>
              <w:spacing w:before="0" w:beforeAutospacing="0" w:after="20" w:afterAutospacing="0"/>
              <w:ind w:firstLine="127"/>
              <w:rPr>
                <w:rFonts w:ascii="Arial" w:hAnsi="Arial" w:cs="Arial"/>
                <w:sz w:val="15"/>
                <w:szCs w:val="15"/>
              </w:rPr>
            </w:pPr>
            <w:r>
              <w:rPr>
                <w:rFonts w:ascii="Arial" w:hAnsi="Arial" w:cs="Arial"/>
                <w:b/>
                <w:bCs/>
                <w:sz w:val="15"/>
                <w:szCs w:val="15"/>
              </w:rPr>
              <w:t>PSU Award</w:t>
            </w:r>
          </w:p>
        </w:tc>
        <w:tc>
          <w:tcPr>
            <w:tcW w:w="0" w:type="auto"/>
            <w:tcBorders>
              <w:bottom w:val="single" w:sz="8" w:space="0" w:color="000000"/>
            </w:tcBorders>
            <w:vAlign w:val="bottom"/>
            <w:hideMark/>
          </w:tcPr>
          <w:p w14:paraId="38E3C012"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144C46EA"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Expected</w:t>
            </w:r>
          </w:p>
          <w:p w14:paraId="4D492EBD"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Payout</w:t>
            </w:r>
          </w:p>
        </w:tc>
        <w:tc>
          <w:tcPr>
            <w:tcW w:w="0" w:type="auto"/>
            <w:tcBorders>
              <w:bottom w:val="single" w:sz="8" w:space="0" w:color="000000"/>
              <w:right w:val="single" w:sz="6" w:space="0" w:color="000000"/>
            </w:tcBorders>
            <w:vAlign w:val="bottom"/>
            <w:hideMark/>
          </w:tcPr>
          <w:p w14:paraId="0B92D73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1B560DB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4F586DE2"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CEO</w:t>
            </w:r>
            <w:r>
              <w:rPr>
                <w:rFonts w:ascii="Arial" w:hAnsi="Arial" w:cs="Arial"/>
                <w:b/>
                <w:bCs/>
                <w:sz w:val="15"/>
                <w:szCs w:val="15"/>
              </w:rPr>
              <w:br/>
              <w:t>Fair</w:t>
            </w:r>
          </w:p>
          <w:p w14:paraId="0E7C597C"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Value</w:t>
            </w:r>
          </w:p>
        </w:tc>
        <w:tc>
          <w:tcPr>
            <w:tcW w:w="0" w:type="auto"/>
            <w:tcBorders>
              <w:bottom w:val="single" w:sz="8" w:space="0" w:color="000000"/>
            </w:tcBorders>
            <w:vAlign w:val="bottom"/>
            <w:hideMark/>
          </w:tcPr>
          <w:p w14:paraId="5381B07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315C2EA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3875CF6C"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Non-CEO</w:t>
            </w:r>
          </w:p>
          <w:p w14:paraId="1AA34285"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Fair</w:t>
            </w:r>
          </w:p>
          <w:p w14:paraId="043BAB75"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Value</w:t>
            </w:r>
          </w:p>
        </w:tc>
        <w:tc>
          <w:tcPr>
            <w:tcW w:w="0" w:type="auto"/>
            <w:tcBorders>
              <w:bottom w:val="single" w:sz="8" w:space="0" w:color="000000"/>
            </w:tcBorders>
            <w:vAlign w:val="bottom"/>
            <w:hideMark/>
          </w:tcPr>
          <w:p w14:paraId="002D516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65983168"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1AAC58F2"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Dividend</w:t>
            </w:r>
          </w:p>
          <w:p w14:paraId="60DD0EEF"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Yield</w:t>
            </w:r>
          </w:p>
        </w:tc>
        <w:tc>
          <w:tcPr>
            <w:tcW w:w="0" w:type="auto"/>
            <w:tcBorders>
              <w:bottom w:val="single" w:sz="8" w:space="0" w:color="000000"/>
            </w:tcBorders>
            <w:vAlign w:val="bottom"/>
            <w:hideMark/>
          </w:tcPr>
          <w:p w14:paraId="1B92CA8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69717A5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416FEDEB"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Interest</w:t>
            </w:r>
          </w:p>
          <w:p w14:paraId="7E0729AF"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Rate</w:t>
            </w:r>
          </w:p>
        </w:tc>
        <w:tc>
          <w:tcPr>
            <w:tcW w:w="0" w:type="auto"/>
            <w:tcBorders>
              <w:bottom w:val="single" w:sz="8" w:space="0" w:color="000000"/>
            </w:tcBorders>
            <w:vAlign w:val="bottom"/>
            <w:hideMark/>
          </w:tcPr>
          <w:p w14:paraId="73D70C3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1BFBAA1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20B9ED2F"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Historical</w:t>
            </w:r>
          </w:p>
          <w:p w14:paraId="17CCE4F7"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Volatility</w:t>
            </w:r>
          </w:p>
        </w:tc>
        <w:tc>
          <w:tcPr>
            <w:tcW w:w="0" w:type="auto"/>
            <w:tcBorders>
              <w:bottom w:val="single" w:sz="8" w:space="0" w:color="000000"/>
            </w:tcBorders>
            <w:vAlign w:val="bottom"/>
            <w:hideMark/>
          </w:tcPr>
          <w:p w14:paraId="2A7896B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6F3BEE0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6926ADA6"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Remaining</w:t>
            </w:r>
          </w:p>
          <w:p w14:paraId="0BE09AF1"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Performance</w:t>
            </w:r>
          </w:p>
          <w:p w14:paraId="42A4B6AA"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Period on</w:t>
            </w:r>
          </w:p>
          <w:p w14:paraId="44006A8E"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the Grant</w:t>
            </w:r>
          </w:p>
          <w:p w14:paraId="5F049869"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Date (Years)</w:t>
            </w:r>
          </w:p>
        </w:tc>
        <w:tc>
          <w:tcPr>
            <w:tcW w:w="0" w:type="auto"/>
            <w:tcBorders>
              <w:bottom w:val="single" w:sz="8" w:space="0" w:color="000000"/>
            </w:tcBorders>
            <w:vAlign w:val="bottom"/>
            <w:hideMark/>
          </w:tcPr>
          <w:p w14:paraId="4E57D148" w14:textId="77777777" w:rsidR="00024C7B" w:rsidRDefault="00024C7B">
            <w:pPr>
              <w:rPr>
                <w:rFonts w:ascii="Arial" w:hAnsi="Arial" w:cs="Arial"/>
                <w:sz w:val="15"/>
                <w:szCs w:val="15"/>
              </w:rPr>
            </w:pPr>
            <w:r>
              <w:rPr>
                <w:rFonts w:ascii="Arial" w:hAnsi="Arial" w:cs="Arial"/>
                <w:sz w:val="15"/>
                <w:szCs w:val="15"/>
              </w:rPr>
              <w:t> </w:t>
            </w:r>
          </w:p>
        </w:tc>
      </w:tr>
      <w:tr w:rsidR="00024C7B" w14:paraId="12E1F635" w14:textId="77777777">
        <w:trPr>
          <w:trHeight w:val="75"/>
          <w:jc w:val="center"/>
        </w:trPr>
        <w:tc>
          <w:tcPr>
            <w:tcW w:w="0" w:type="auto"/>
            <w:vAlign w:val="center"/>
            <w:hideMark/>
          </w:tcPr>
          <w:p w14:paraId="3AF686EC"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1EA2EA7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B08E1A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EC6372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53FECC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06C4F7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63042C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47F4E0C" w14:textId="77777777" w:rsidR="00024C7B" w:rsidRDefault="00024C7B">
            <w:pPr>
              <w:rPr>
                <w:rFonts w:ascii="Arial" w:hAnsi="Arial" w:cs="Arial"/>
                <w:sz w:val="2"/>
                <w:szCs w:val="2"/>
              </w:rPr>
            </w:pPr>
            <w:r>
              <w:rPr>
                <w:rFonts w:ascii="Arial" w:hAnsi="Arial" w:cs="Arial"/>
                <w:sz w:val="2"/>
                <w:szCs w:val="2"/>
              </w:rPr>
              <w:t> </w:t>
            </w:r>
          </w:p>
        </w:tc>
      </w:tr>
      <w:tr w:rsidR="00024C7B" w14:paraId="1BAEE544" w14:textId="77777777">
        <w:trPr>
          <w:cantSplit/>
          <w:jc w:val="center"/>
        </w:trPr>
        <w:tc>
          <w:tcPr>
            <w:tcW w:w="0" w:type="auto"/>
            <w:tcMar>
              <w:top w:w="14" w:type="dxa"/>
              <w:left w:w="0" w:type="dxa"/>
              <w:bottom w:w="40" w:type="dxa"/>
              <w:right w:w="14" w:type="dxa"/>
            </w:tcMar>
            <w:hideMark/>
          </w:tcPr>
          <w:p w14:paraId="01AF0C8D" w14:textId="77777777" w:rsidR="00024C7B" w:rsidRPr="007A3FBF" w:rsidRDefault="00024C7B">
            <w:pPr>
              <w:pStyle w:val="NormalWeb"/>
              <w:keepNext/>
              <w:spacing w:before="0" w:beforeAutospacing="0" w:after="0" w:afterAutospacing="0"/>
              <w:ind w:left="415" w:hanging="240"/>
              <w:rPr>
                <w:rFonts w:ascii="Arial" w:hAnsi="Arial" w:cs="Arial"/>
                <w:sz w:val="15"/>
                <w:szCs w:val="15"/>
              </w:rPr>
            </w:pPr>
            <w:r>
              <w:rPr>
                <w:rFonts w:ascii="Arial" w:hAnsi="Arial" w:cs="Arial"/>
                <w:b/>
                <w:bCs/>
                <w:color w:val="0075C9"/>
                <w:sz w:val="15"/>
                <w:szCs w:val="15"/>
              </w:rPr>
              <w:t>Fiscal Year 2026</w:t>
            </w:r>
          </w:p>
        </w:tc>
        <w:tc>
          <w:tcPr>
            <w:tcW w:w="0" w:type="auto"/>
            <w:vAlign w:val="bottom"/>
            <w:hideMark/>
          </w:tcPr>
          <w:p w14:paraId="338120AA"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7BCEF060" w14:textId="77777777" w:rsidR="00024C7B" w:rsidRDefault="00024C7B">
            <w:pPr>
              <w:pStyle w:val="la2"/>
              <w:rPr>
                <w:rFonts w:ascii="Arial" w:hAnsi="Arial" w:cs="Arial"/>
                <w:sz w:val="15"/>
                <w:szCs w:val="15"/>
              </w:rPr>
            </w:pPr>
            <w:r>
              <w:rPr>
                <w:rFonts w:ascii="Arial" w:hAnsi="Arial" w:cs="Arial"/>
                <w:sz w:val="15"/>
                <w:szCs w:val="15"/>
              </w:rPr>
              <w:t> </w:t>
            </w:r>
          </w:p>
          <w:p w14:paraId="4CE882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EEF7428" w14:textId="77777777" w:rsidR="00024C7B" w:rsidRDefault="00024C7B">
            <w:pPr>
              <w:pStyle w:val="la2"/>
              <w:rPr>
                <w:rFonts w:ascii="Arial" w:hAnsi="Arial" w:cs="Arial"/>
                <w:sz w:val="15"/>
                <w:szCs w:val="15"/>
              </w:rPr>
            </w:pPr>
            <w:r>
              <w:rPr>
                <w:rFonts w:ascii="Arial" w:hAnsi="Arial" w:cs="Arial"/>
                <w:sz w:val="15"/>
                <w:szCs w:val="15"/>
              </w:rPr>
              <w:t> </w:t>
            </w:r>
          </w:p>
          <w:p w14:paraId="1347C90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right w:val="single" w:sz="6" w:space="0" w:color="000000"/>
            </w:tcBorders>
            <w:vAlign w:val="bottom"/>
            <w:hideMark/>
          </w:tcPr>
          <w:p w14:paraId="43F892C6" w14:textId="77777777" w:rsidR="00024C7B" w:rsidRDefault="00024C7B">
            <w:pPr>
              <w:rPr>
                <w:rFonts w:ascii="Arial" w:hAnsi="Arial" w:cs="Arial"/>
                <w:sz w:val="15"/>
                <w:szCs w:val="15"/>
              </w:rPr>
            </w:pPr>
            <w:r>
              <w:rPr>
                <w:rFonts w:ascii="Arial" w:hAnsi="Arial" w:cs="Arial"/>
                <w:sz w:val="15"/>
                <w:szCs w:val="15"/>
              </w:rPr>
              <w:t> </w:t>
            </w:r>
          </w:p>
          <w:p w14:paraId="32237F5C" w14:textId="77777777" w:rsidR="00024C7B" w:rsidRPr="007A3FBF" w:rsidRDefault="00024C7B">
            <w:pPr>
              <w:pStyle w:val="la2"/>
              <w:rPr>
                <w:rFonts w:ascii="Arial" w:hAnsi="Arial" w:cs="Arial"/>
                <w:sz w:val="15"/>
                <w:szCs w:val="15"/>
              </w:rPr>
            </w:pPr>
            <w:r>
              <w:rPr>
                <w:rFonts w:ascii="Arial" w:hAnsi="Arial" w:cs="Arial"/>
                <w:sz w:val="15"/>
                <w:szCs w:val="15"/>
              </w:rPr>
              <w:t> </w:t>
            </w:r>
          </w:p>
          <w:p w14:paraId="16D9C69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BA3497F"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0247560C" w14:textId="77777777" w:rsidR="00024C7B" w:rsidRDefault="00024C7B">
            <w:pPr>
              <w:pStyle w:val="la2"/>
              <w:rPr>
                <w:rFonts w:ascii="Arial" w:hAnsi="Arial" w:cs="Arial"/>
                <w:sz w:val="15"/>
                <w:szCs w:val="15"/>
              </w:rPr>
            </w:pPr>
            <w:r>
              <w:rPr>
                <w:rFonts w:ascii="Arial" w:hAnsi="Arial" w:cs="Arial"/>
                <w:sz w:val="15"/>
                <w:szCs w:val="15"/>
              </w:rPr>
              <w:t> </w:t>
            </w:r>
          </w:p>
          <w:p w14:paraId="05BCB3B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3477DE0" w14:textId="77777777" w:rsidR="00024C7B" w:rsidRDefault="00024C7B">
            <w:pPr>
              <w:pStyle w:val="la2"/>
              <w:rPr>
                <w:rFonts w:ascii="Arial" w:hAnsi="Arial" w:cs="Arial"/>
                <w:sz w:val="15"/>
                <w:szCs w:val="15"/>
              </w:rPr>
            </w:pPr>
            <w:r>
              <w:rPr>
                <w:rFonts w:ascii="Arial" w:hAnsi="Arial" w:cs="Arial"/>
                <w:sz w:val="15"/>
                <w:szCs w:val="15"/>
              </w:rPr>
              <w:t> </w:t>
            </w:r>
          </w:p>
          <w:p w14:paraId="58B4D7A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CC1F1BB" w14:textId="77777777" w:rsidR="00024C7B" w:rsidRDefault="00024C7B">
            <w:pPr>
              <w:pStyle w:val="la2"/>
              <w:rPr>
                <w:rFonts w:ascii="Arial" w:hAnsi="Arial" w:cs="Arial"/>
                <w:sz w:val="15"/>
                <w:szCs w:val="15"/>
              </w:rPr>
            </w:pPr>
            <w:r>
              <w:rPr>
                <w:rFonts w:ascii="Arial" w:hAnsi="Arial" w:cs="Arial"/>
                <w:sz w:val="15"/>
                <w:szCs w:val="15"/>
              </w:rPr>
              <w:t> </w:t>
            </w:r>
          </w:p>
          <w:p w14:paraId="27635C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9EC7526"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6F57079F" w14:textId="77777777" w:rsidR="00024C7B" w:rsidRDefault="00024C7B">
            <w:pPr>
              <w:pStyle w:val="la2"/>
              <w:rPr>
                <w:rFonts w:ascii="Arial" w:hAnsi="Arial" w:cs="Arial"/>
                <w:sz w:val="15"/>
                <w:szCs w:val="15"/>
              </w:rPr>
            </w:pPr>
            <w:r>
              <w:rPr>
                <w:rFonts w:ascii="Arial" w:hAnsi="Arial" w:cs="Arial"/>
                <w:sz w:val="15"/>
                <w:szCs w:val="15"/>
              </w:rPr>
              <w:t> </w:t>
            </w:r>
          </w:p>
          <w:p w14:paraId="78CC504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13094D3" w14:textId="77777777" w:rsidR="00024C7B" w:rsidRDefault="00024C7B">
            <w:pPr>
              <w:pStyle w:val="la2"/>
              <w:rPr>
                <w:rFonts w:ascii="Arial" w:hAnsi="Arial" w:cs="Arial"/>
                <w:sz w:val="15"/>
                <w:szCs w:val="15"/>
              </w:rPr>
            </w:pPr>
            <w:r>
              <w:rPr>
                <w:rFonts w:ascii="Arial" w:hAnsi="Arial" w:cs="Arial"/>
                <w:sz w:val="15"/>
                <w:szCs w:val="15"/>
              </w:rPr>
              <w:t> </w:t>
            </w:r>
          </w:p>
          <w:p w14:paraId="4FCA452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DCCF072" w14:textId="77777777" w:rsidR="00024C7B" w:rsidRDefault="00024C7B">
            <w:pPr>
              <w:pStyle w:val="la2"/>
              <w:rPr>
                <w:rFonts w:ascii="Arial" w:hAnsi="Arial" w:cs="Arial"/>
                <w:sz w:val="15"/>
                <w:szCs w:val="15"/>
              </w:rPr>
            </w:pPr>
            <w:r>
              <w:rPr>
                <w:rFonts w:ascii="Arial" w:hAnsi="Arial" w:cs="Arial"/>
                <w:sz w:val="15"/>
                <w:szCs w:val="15"/>
              </w:rPr>
              <w:t> </w:t>
            </w:r>
          </w:p>
          <w:p w14:paraId="5A310D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6D13195"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267FA5E" w14:textId="77777777" w:rsidR="00024C7B" w:rsidRDefault="00024C7B">
            <w:pPr>
              <w:pStyle w:val="la2"/>
              <w:rPr>
                <w:rFonts w:ascii="Arial" w:hAnsi="Arial" w:cs="Arial"/>
                <w:sz w:val="15"/>
                <w:szCs w:val="15"/>
              </w:rPr>
            </w:pPr>
            <w:r>
              <w:rPr>
                <w:rFonts w:ascii="Arial" w:hAnsi="Arial" w:cs="Arial"/>
                <w:sz w:val="15"/>
                <w:szCs w:val="15"/>
              </w:rPr>
              <w:t> </w:t>
            </w:r>
          </w:p>
          <w:p w14:paraId="29FCCEC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2966277" w14:textId="77777777" w:rsidR="00024C7B" w:rsidRDefault="00024C7B">
            <w:pPr>
              <w:pStyle w:val="la2"/>
              <w:rPr>
                <w:rFonts w:ascii="Arial" w:hAnsi="Arial" w:cs="Arial"/>
                <w:sz w:val="15"/>
                <w:szCs w:val="15"/>
              </w:rPr>
            </w:pPr>
            <w:r>
              <w:rPr>
                <w:rFonts w:ascii="Arial" w:hAnsi="Arial" w:cs="Arial"/>
                <w:sz w:val="15"/>
                <w:szCs w:val="15"/>
              </w:rPr>
              <w:t> </w:t>
            </w:r>
          </w:p>
          <w:p w14:paraId="3E4C60D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32B4038" w14:textId="77777777" w:rsidR="00024C7B" w:rsidRDefault="00024C7B">
            <w:pPr>
              <w:pStyle w:val="la2"/>
              <w:rPr>
                <w:rFonts w:ascii="Arial" w:hAnsi="Arial" w:cs="Arial"/>
                <w:sz w:val="15"/>
                <w:szCs w:val="15"/>
              </w:rPr>
            </w:pPr>
            <w:r>
              <w:rPr>
                <w:rFonts w:ascii="Arial" w:hAnsi="Arial" w:cs="Arial"/>
                <w:sz w:val="15"/>
                <w:szCs w:val="15"/>
              </w:rPr>
              <w:t> </w:t>
            </w:r>
          </w:p>
          <w:p w14:paraId="7D4B555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E16093A"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3E6CE471" w14:textId="77777777" w:rsidR="00024C7B" w:rsidRDefault="00024C7B">
            <w:pPr>
              <w:pStyle w:val="la2"/>
              <w:rPr>
                <w:rFonts w:ascii="Arial" w:hAnsi="Arial" w:cs="Arial"/>
                <w:sz w:val="15"/>
                <w:szCs w:val="15"/>
              </w:rPr>
            </w:pPr>
            <w:r>
              <w:rPr>
                <w:rFonts w:ascii="Arial" w:hAnsi="Arial" w:cs="Arial"/>
                <w:sz w:val="15"/>
                <w:szCs w:val="15"/>
              </w:rPr>
              <w:t> </w:t>
            </w:r>
          </w:p>
          <w:p w14:paraId="72848BE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1F725DB" w14:textId="77777777" w:rsidR="00024C7B" w:rsidRDefault="00024C7B">
            <w:pPr>
              <w:pStyle w:val="la2"/>
              <w:rPr>
                <w:rFonts w:ascii="Arial" w:hAnsi="Arial" w:cs="Arial"/>
                <w:sz w:val="15"/>
                <w:szCs w:val="15"/>
              </w:rPr>
            </w:pPr>
            <w:r>
              <w:rPr>
                <w:rFonts w:ascii="Arial" w:hAnsi="Arial" w:cs="Arial"/>
                <w:sz w:val="15"/>
                <w:szCs w:val="15"/>
              </w:rPr>
              <w:t> </w:t>
            </w:r>
          </w:p>
          <w:p w14:paraId="61742AC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09A2DE5" w14:textId="77777777" w:rsidR="00024C7B" w:rsidRDefault="00024C7B">
            <w:pPr>
              <w:pStyle w:val="la2"/>
              <w:rPr>
                <w:rFonts w:ascii="Arial" w:hAnsi="Arial" w:cs="Arial"/>
                <w:sz w:val="15"/>
                <w:szCs w:val="15"/>
              </w:rPr>
            </w:pPr>
            <w:r>
              <w:rPr>
                <w:rFonts w:ascii="Arial" w:hAnsi="Arial" w:cs="Arial"/>
                <w:sz w:val="15"/>
                <w:szCs w:val="15"/>
              </w:rPr>
              <w:t> </w:t>
            </w:r>
          </w:p>
          <w:p w14:paraId="75DF91F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CEFA087"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2FEE0ED2" w14:textId="77777777" w:rsidR="00024C7B" w:rsidRDefault="00024C7B">
            <w:pPr>
              <w:pStyle w:val="la2"/>
              <w:rPr>
                <w:rFonts w:ascii="Arial" w:hAnsi="Arial" w:cs="Arial"/>
                <w:sz w:val="15"/>
                <w:szCs w:val="15"/>
              </w:rPr>
            </w:pPr>
            <w:r>
              <w:rPr>
                <w:rFonts w:ascii="Arial" w:hAnsi="Arial" w:cs="Arial"/>
                <w:sz w:val="15"/>
                <w:szCs w:val="15"/>
              </w:rPr>
              <w:t> </w:t>
            </w:r>
          </w:p>
          <w:p w14:paraId="5ABB557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FCACBDC" w14:textId="77777777" w:rsidR="00024C7B" w:rsidRDefault="00024C7B">
            <w:pPr>
              <w:pStyle w:val="la2"/>
              <w:rPr>
                <w:rFonts w:ascii="Arial" w:hAnsi="Arial" w:cs="Arial"/>
                <w:sz w:val="15"/>
                <w:szCs w:val="15"/>
              </w:rPr>
            </w:pPr>
            <w:r>
              <w:rPr>
                <w:rFonts w:ascii="Arial" w:hAnsi="Arial" w:cs="Arial"/>
                <w:sz w:val="15"/>
                <w:szCs w:val="15"/>
              </w:rPr>
              <w:t> </w:t>
            </w:r>
          </w:p>
          <w:p w14:paraId="01FBAD0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F2909C2" w14:textId="77777777" w:rsidR="00024C7B" w:rsidRDefault="00024C7B">
            <w:pPr>
              <w:pStyle w:val="la2"/>
              <w:rPr>
                <w:rFonts w:ascii="Arial" w:hAnsi="Arial" w:cs="Arial"/>
                <w:sz w:val="15"/>
                <w:szCs w:val="15"/>
              </w:rPr>
            </w:pPr>
            <w:r>
              <w:rPr>
                <w:rFonts w:ascii="Arial" w:hAnsi="Arial" w:cs="Arial"/>
                <w:sz w:val="15"/>
                <w:szCs w:val="15"/>
              </w:rPr>
              <w:t> </w:t>
            </w:r>
          </w:p>
          <w:p w14:paraId="54681DC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94A9ADB"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7E23954D" w14:textId="77777777" w:rsidR="00024C7B" w:rsidRDefault="00024C7B">
            <w:pPr>
              <w:pStyle w:val="la2"/>
              <w:rPr>
                <w:rFonts w:ascii="Arial" w:hAnsi="Arial" w:cs="Arial"/>
                <w:sz w:val="15"/>
                <w:szCs w:val="15"/>
              </w:rPr>
            </w:pPr>
            <w:r>
              <w:rPr>
                <w:rFonts w:ascii="Arial" w:hAnsi="Arial" w:cs="Arial"/>
                <w:sz w:val="15"/>
                <w:szCs w:val="15"/>
              </w:rPr>
              <w:t> </w:t>
            </w:r>
          </w:p>
          <w:p w14:paraId="3623B1B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264C3EC" w14:textId="77777777" w:rsidR="00024C7B" w:rsidRDefault="00024C7B">
            <w:pPr>
              <w:pStyle w:val="la2"/>
              <w:rPr>
                <w:rFonts w:ascii="Arial" w:hAnsi="Arial" w:cs="Arial"/>
                <w:sz w:val="15"/>
                <w:szCs w:val="15"/>
              </w:rPr>
            </w:pPr>
            <w:r>
              <w:rPr>
                <w:rFonts w:ascii="Arial" w:hAnsi="Arial" w:cs="Arial"/>
                <w:sz w:val="15"/>
                <w:szCs w:val="15"/>
              </w:rPr>
              <w:t> </w:t>
            </w:r>
          </w:p>
          <w:p w14:paraId="3EBCE86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02DD0E6" w14:textId="77777777" w:rsidR="00024C7B" w:rsidRDefault="00024C7B">
            <w:pPr>
              <w:pStyle w:val="la2"/>
              <w:rPr>
                <w:rFonts w:ascii="Arial" w:hAnsi="Arial" w:cs="Arial"/>
                <w:sz w:val="15"/>
                <w:szCs w:val="15"/>
              </w:rPr>
            </w:pPr>
            <w:r>
              <w:rPr>
                <w:rFonts w:ascii="Arial" w:hAnsi="Arial" w:cs="Arial"/>
                <w:sz w:val="15"/>
                <w:szCs w:val="15"/>
              </w:rPr>
              <w:t> </w:t>
            </w:r>
          </w:p>
          <w:p w14:paraId="28B3FAF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253CBC4" w14:textId="77777777">
        <w:trPr>
          <w:trHeight w:val="75"/>
          <w:jc w:val="center"/>
        </w:trPr>
        <w:tc>
          <w:tcPr>
            <w:tcW w:w="0" w:type="auto"/>
            <w:vAlign w:val="center"/>
            <w:hideMark/>
          </w:tcPr>
          <w:p w14:paraId="1F9E22E5"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10AD5FB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3DD5F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46EA9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4A30FC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EA12C9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83995B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4328CE4" w14:textId="77777777" w:rsidR="00024C7B" w:rsidRDefault="00024C7B">
            <w:pPr>
              <w:rPr>
                <w:rFonts w:ascii="Arial" w:hAnsi="Arial" w:cs="Arial"/>
                <w:sz w:val="2"/>
                <w:szCs w:val="2"/>
              </w:rPr>
            </w:pPr>
            <w:r>
              <w:rPr>
                <w:rFonts w:ascii="Arial" w:hAnsi="Arial" w:cs="Arial"/>
                <w:sz w:val="2"/>
                <w:szCs w:val="2"/>
              </w:rPr>
              <w:t> </w:t>
            </w:r>
          </w:p>
        </w:tc>
      </w:tr>
      <w:tr w:rsidR="00024C7B" w14:paraId="0F48F32E" w14:textId="77777777">
        <w:trPr>
          <w:cantSplit/>
          <w:jc w:val="center"/>
        </w:trPr>
        <w:tc>
          <w:tcPr>
            <w:tcW w:w="0" w:type="auto"/>
            <w:tcMar>
              <w:top w:w="14" w:type="dxa"/>
              <w:left w:w="0" w:type="dxa"/>
              <w:bottom w:w="40" w:type="dxa"/>
              <w:right w:w="14" w:type="dxa"/>
            </w:tcMar>
            <w:hideMark/>
          </w:tcPr>
          <w:p w14:paraId="33BCD5E0" w14:textId="77777777" w:rsidR="00024C7B" w:rsidRPr="007A3FBF" w:rsidRDefault="00024C7B">
            <w:pPr>
              <w:pStyle w:val="NormalWeb"/>
              <w:keepNext/>
              <w:spacing w:before="0" w:beforeAutospacing="0" w:after="0" w:afterAutospacing="0"/>
              <w:ind w:left="415" w:hanging="240"/>
              <w:rPr>
                <w:rFonts w:ascii="Arial" w:hAnsi="Arial" w:cs="Arial"/>
                <w:sz w:val="15"/>
                <w:szCs w:val="15"/>
              </w:rPr>
            </w:pPr>
            <w:r>
              <w:rPr>
                <w:rFonts w:ascii="Arial" w:hAnsi="Arial" w:cs="Arial"/>
                <w:sz w:val="15"/>
                <w:szCs w:val="15"/>
              </w:rPr>
              <w:t>Year 1 of FY26 PSAs</w:t>
            </w:r>
          </w:p>
        </w:tc>
        <w:tc>
          <w:tcPr>
            <w:tcW w:w="0" w:type="auto"/>
            <w:tcBorders>
              <w:bottom w:val="single" w:sz="6" w:space="0" w:color="595959"/>
            </w:tcBorders>
            <w:vAlign w:val="bottom"/>
            <w:hideMark/>
          </w:tcPr>
          <w:p w14:paraId="6E65CAA3"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21BCE5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FC8CF6F"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25CA7C4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40EE7B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ADD3B1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430BDBF" w14:textId="77777777" w:rsidR="00024C7B" w:rsidRDefault="00024C7B">
            <w:pPr>
              <w:jc w:val="right"/>
              <w:rPr>
                <w:rFonts w:ascii="Arial" w:hAnsi="Arial" w:cs="Arial"/>
                <w:sz w:val="15"/>
                <w:szCs w:val="15"/>
              </w:rPr>
            </w:pPr>
            <w:r>
              <w:rPr>
                <w:rFonts w:ascii="Arial" w:hAnsi="Arial" w:cs="Arial"/>
                <w:sz w:val="15"/>
                <w:szCs w:val="15"/>
              </w:rPr>
              <w:t>$613.25</w:t>
            </w:r>
          </w:p>
        </w:tc>
        <w:tc>
          <w:tcPr>
            <w:tcW w:w="0" w:type="auto"/>
            <w:tcBorders>
              <w:bottom w:val="single" w:sz="6" w:space="0" w:color="595959"/>
            </w:tcBorders>
            <w:noWrap/>
            <w:tcMar>
              <w:top w:w="14" w:type="dxa"/>
              <w:left w:w="0" w:type="dxa"/>
              <w:bottom w:w="40" w:type="dxa"/>
              <w:right w:w="14" w:type="dxa"/>
            </w:tcMar>
            <w:vAlign w:val="bottom"/>
            <w:hideMark/>
          </w:tcPr>
          <w:p w14:paraId="5CEBFA7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3F3816A"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FB89A7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80ADB11" w14:textId="77777777" w:rsidR="00024C7B" w:rsidRDefault="00024C7B">
            <w:pPr>
              <w:jc w:val="right"/>
              <w:rPr>
                <w:rFonts w:ascii="Arial" w:hAnsi="Arial" w:cs="Arial"/>
                <w:sz w:val="15"/>
                <w:szCs w:val="15"/>
              </w:rPr>
            </w:pPr>
            <w:r>
              <w:rPr>
                <w:rFonts w:ascii="Arial" w:hAnsi="Arial" w:cs="Arial"/>
                <w:sz w:val="15"/>
                <w:szCs w:val="15"/>
              </w:rPr>
              <w:t>$613.25</w:t>
            </w:r>
          </w:p>
        </w:tc>
        <w:tc>
          <w:tcPr>
            <w:tcW w:w="0" w:type="auto"/>
            <w:tcBorders>
              <w:bottom w:val="single" w:sz="6" w:space="0" w:color="595959"/>
            </w:tcBorders>
            <w:noWrap/>
            <w:tcMar>
              <w:top w:w="14" w:type="dxa"/>
              <w:left w:w="0" w:type="dxa"/>
              <w:bottom w:w="40" w:type="dxa"/>
              <w:right w:w="14" w:type="dxa"/>
            </w:tcMar>
            <w:vAlign w:val="bottom"/>
            <w:hideMark/>
          </w:tcPr>
          <w:p w14:paraId="1382DD1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E69756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EC8EDE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D5B3400" w14:textId="77777777" w:rsidR="00024C7B" w:rsidRDefault="00024C7B">
            <w:pPr>
              <w:jc w:val="right"/>
              <w:rPr>
                <w:rFonts w:ascii="Arial" w:hAnsi="Arial" w:cs="Arial"/>
                <w:sz w:val="15"/>
                <w:szCs w:val="15"/>
              </w:rPr>
            </w:pPr>
            <w:r>
              <w:rPr>
                <w:rFonts w:ascii="Arial" w:hAnsi="Arial" w:cs="Arial"/>
                <w:sz w:val="15"/>
                <w:szCs w:val="15"/>
              </w:rPr>
              <w:t>0.72%</w:t>
            </w:r>
          </w:p>
        </w:tc>
        <w:tc>
          <w:tcPr>
            <w:tcW w:w="0" w:type="auto"/>
            <w:tcBorders>
              <w:bottom w:val="single" w:sz="6" w:space="0" w:color="595959"/>
            </w:tcBorders>
            <w:noWrap/>
            <w:tcMar>
              <w:top w:w="14" w:type="dxa"/>
              <w:left w:w="0" w:type="dxa"/>
              <w:bottom w:w="40" w:type="dxa"/>
              <w:right w:w="14" w:type="dxa"/>
            </w:tcMar>
            <w:vAlign w:val="bottom"/>
            <w:hideMark/>
          </w:tcPr>
          <w:p w14:paraId="7EE6944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ED25A8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6E8C47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AC4E835" w14:textId="77777777" w:rsidR="00024C7B" w:rsidRDefault="00024C7B">
            <w:pPr>
              <w:jc w:val="right"/>
              <w:rPr>
                <w:rFonts w:ascii="Arial" w:hAnsi="Arial" w:cs="Arial"/>
                <w:sz w:val="15"/>
                <w:szCs w:val="15"/>
              </w:rPr>
            </w:pPr>
            <w:r>
              <w:rPr>
                <w:rFonts w:ascii="Arial" w:hAnsi="Arial" w:cs="Arial"/>
                <w:sz w:val="15"/>
                <w:szCs w:val="15"/>
              </w:rPr>
              <w:t>3.42%</w:t>
            </w:r>
          </w:p>
        </w:tc>
        <w:tc>
          <w:tcPr>
            <w:tcW w:w="0" w:type="auto"/>
            <w:tcBorders>
              <w:bottom w:val="single" w:sz="6" w:space="0" w:color="595959"/>
            </w:tcBorders>
            <w:noWrap/>
            <w:tcMar>
              <w:top w:w="14" w:type="dxa"/>
              <w:left w:w="0" w:type="dxa"/>
              <w:bottom w:w="40" w:type="dxa"/>
              <w:right w:w="14" w:type="dxa"/>
            </w:tcMar>
            <w:vAlign w:val="bottom"/>
            <w:hideMark/>
          </w:tcPr>
          <w:p w14:paraId="6F0D2C3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765463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34393E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28E02A6" w14:textId="77777777" w:rsidR="00024C7B" w:rsidRDefault="00024C7B">
            <w:pPr>
              <w:jc w:val="right"/>
              <w:rPr>
                <w:rFonts w:ascii="Arial" w:hAnsi="Arial" w:cs="Arial"/>
                <w:sz w:val="15"/>
                <w:szCs w:val="15"/>
              </w:rPr>
            </w:pPr>
            <w:r>
              <w:rPr>
                <w:rFonts w:ascii="Arial" w:hAnsi="Arial" w:cs="Arial"/>
                <w:sz w:val="15"/>
                <w:szCs w:val="15"/>
              </w:rPr>
              <w:t>23.69%</w:t>
            </w:r>
          </w:p>
        </w:tc>
        <w:tc>
          <w:tcPr>
            <w:tcW w:w="0" w:type="auto"/>
            <w:tcBorders>
              <w:bottom w:val="single" w:sz="6" w:space="0" w:color="595959"/>
            </w:tcBorders>
            <w:noWrap/>
            <w:tcMar>
              <w:top w:w="14" w:type="dxa"/>
              <w:left w:w="0" w:type="dxa"/>
              <w:bottom w:w="40" w:type="dxa"/>
              <w:right w:w="14" w:type="dxa"/>
            </w:tcMar>
            <w:vAlign w:val="bottom"/>
            <w:hideMark/>
          </w:tcPr>
          <w:p w14:paraId="5D086C3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272BCED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6AA368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AFA32D4" w14:textId="77777777" w:rsidR="00024C7B" w:rsidRDefault="00024C7B">
            <w:pPr>
              <w:jc w:val="right"/>
              <w:rPr>
                <w:rFonts w:ascii="Arial" w:hAnsi="Arial" w:cs="Arial"/>
                <w:sz w:val="15"/>
                <w:szCs w:val="15"/>
              </w:rPr>
            </w:pPr>
            <w:r>
              <w:rPr>
                <w:rFonts w:ascii="Arial" w:hAnsi="Arial" w:cs="Arial"/>
                <w:sz w:val="15"/>
                <w:szCs w:val="15"/>
              </w:rPr>
              <w:t>2.79</w:t>
            </w:r>
          </w:p>
        </w:tc>
        <w:tc>
          <w:tcPr>
            <w:tcW w:w="0" w:type="auto"/>
            <w:tcBorders>
              <w:bottom w:val="single" w:sz="6" w:space="0" w:color="595959"/>
            </w:tcBorders>
            <w:noWrap/>
            <w:tcMar>
              <w:top w:w="14" w:type="dxa"/>
              <w:left w:w="0" w:type="dxa"/>
              <w:bottom w:w="40" w:type="dxa"/>
              <w:right w:w="14" w:type="dxa"/>
            </w:tcMar>
            <w:vAlign w:val="bottom"/>
            <w:hideMark/>
          </w:tcPr>
          <w:p w14:paraId="4B7CD6CA" w14:textId="77777777" w:rsidR="00024C7B" w:rsidRDefault="00024C7B">
            <w:pPr>
              <w:rPr>
                <w:rFonts w:ascii="Arial" w:hAnsi="Arial" w:cs="Arial"/>
                <w:sz w:val="15"/>
                <w:szCs w:val="15"/>
              </w:rPr>
            </w:pPr>
            <w:r>
              <w:rPr>
                <w:rFonts w:ascii="Arial" w:hAnsi="Arial" w:cs="Arial"/>
                <w:sz w:val="15"/>
                <w:szCs w:val="15"/>
              </w:rPr>
              <w:t> </w:t>
            </w:r>
          </w:p>
        </w:tc>
      </w:tr>
      <w:tr w:rsidR="00024C7B" w14:paraId="78DBFF64" w14:textId="77777777">
        <w:trPr>
          <w:trHeight w:val="75"/>
          <w:jc w:val="center"/>
        </w:trPr>
        <w:tc>
          <w:tcPr>
            <w:tcW w:w="0" w:type="auto"/>
            <w:vAlign w:val="center"/>
            <w:hideMark/>
          </w:tcPr>
          <w:p w14:paraId="7CA5DF7C"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027B859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7C0E14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D8F181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9C1D2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116F8C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9527FB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CFAB419" w14:textId="77777777" w:rsidR="00024C7B" w:rsidRDefault="00024C7B">
            <w:pPr>
              <w:rPr>
                <w:rFonts w:ascii="Arial" w:hAnsi="Arial" w:cs="Arial"/>
                <w:sz w:val="2"/>
                <w:szCs w:val="2"/>
              </w:rPr>
            </w:pPr>
            <w:r>
              <w:rPr>
                <w:rFonts w:ascii="Arial" w:hAnsi="Arial" w:cs="Arial"/>
                <w:sz w:val="2"/>
                <w:szCs w:val="2"/>
              </w:rPr>
              <w:t> </w:t>
            </w:r>
          </w:p>
        </w:tc>
      </w:tr>
      <w:tr w:rsidR="00024C7B" w14:paraId="775276BC" w14:textId="77777777">
        <w:trPr>
          <w:cantSplit/>
          <w:jc w:val="center"/>
        </w:trPr>
        <w:tc>
          <w:tcPr>
            <w:tcW w:w="0" w:type="auto"/>
            <w:tcMar>
              <w:top w:w="14" w:type="dxa"/>
              <w:left w:w="0" w:type="dxa"/>
              <w:bottom w:w="40" w:type="dxa"/>
              <w:right w:w="14" w:type="dxa"/>
            </w:tcMar>
            <w:hideMark/>
          </w:tcPr>
          <w:p w14:paraId="2AE19724"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2 of FY25 PSAs</w:t>
            </w:r>
          </w:p>
        </w:tc>
        <w:tc>
          <w:tcPr>
            <w:tcW w:w="0" w:type="auto"/>
            <w:tcBorders>
              <w:bottom w:val="single" w:sz="6" w:space="0" w:color="595959"/>
            </w:tcBorders>
            <w:vAlign w:val="bottom"/>
            <w:hideMark/>
          </w:tcPr>
          <w:p w14:paraId="2B7004A4"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36EC2C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B32EC70"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7BA55B9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1B817C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E744E3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EE93433" w14:textId="77777777" w:rsidR="00024C7B" w:rsidRDefault="00024C7B">
            <w:pPr>
              <w:jc w:val="right"/>
              <w:rPr>
                <w:rFonts w:ascii="Arial" w:hAnsi="Arial" w:cs="Arial"/>
                <w:sz w:val="15"/>
                <w:szCs w:val="15"/>
              </w:rPr>
            </w:pPr>
            <w:r>
              <w:rPr>
                <w:rFonts w:ascii="Arial" w:hAnsi="Arial" w:cs="Arial"/>
                <w:sz w:val="15"/>
                <w:szCs w:val="15"/>
              </w:rPr>
              <w:t>$597.23</w:t>
            </w:r>
          </w:p>
        </w:tc>
        <w:tc>
          <w:tcPr>
            <w:tcW w:w="0" w:type="auto"/>
            <w:tcBorders>
              <w:bottom w:val="single" w:sz="6" w:space="0" w:color="595959"/>
            </w:tcBorders>
            <w:noWrap/>
            <w:tcMar>
              <w:top w:w="14" w:type="dxa"/>
              <w:left w:w="0" w:type="dxa"/>
              <w:bottom w:w="40" w:type="dxa"/>
              <w:right w:w="14" w:type="dxa"/>
            </w:tcMar>
            <w:vAlign w:val="bottom"/>
            <w:hideMark/>
          </w:tcPr>
          <w:p w14:paraId="4384666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4959BAD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26184C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22F8263" w14:textId="77777777" w:rsidR="00024C7B" w:rsidRDefault="00024C7B">
            <w:pPr>
              <w:jc w:val="right"/>
              <w:rPr>
                <w:rFonts w:ascii="Arial" w:hAnsi="Arial" w:cs="Arial"/>
                <w:sz w:val="15"/>
                <w:szCs w:val="15"/>
              </w:rPr>
            </w:pPr>
            <w:r>
              <w:rPr>
                <w:rFonts w:ascii="Arial" w:hAnsi="Arial" w:cs="Arial"/>
                <w:sz w:val="15"/>
                <w:szCs w:val="15"/>
              </w:rPr>
              <w:t>$597.23</w:t>
            </w:r>
          </w:p>
        </w:tc>
        <w:tc>
          <w:tcPr>
            <w:tcW w:w="0" w:type="auto"/>
            <w:tcBorders>
              <w:bottom w:val="single" w:sz="6" w:space="0" w:color="595959"/>
            </w:tcBorders>
            <w:noWrap/>
            <w:tcMar>
              <w:top w:w="14" w:type="dxa"/>
              <w:left w:w="0" w:type="dxa"/>
              <w:bottom w:w="40" w:type="dxa"/>
              <w:right w:w="14" w:type="dxa"/>
            </w:tcMar>
            <w:vAlign w:val="bottom"/>
            <w:hideMark/>
          </w:tcPr>
          <w:p w14:paraId="33A9DD5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69E2AF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CE38BC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075BAF7" w14:textId="77777777" w:rsidR="00024C7B" w:rsidRDefault="00024C7B">
            <w:pPr>
              <w:jc w:val="right"/>
              <w:rPr>
                <w:rFonts w:ascii="Arial" w:hAnsi="Arial" w:cs="Arial"/>
                <w:sz w:val="15"/>
                <w:szCs w:val="15"/>
              </w:rPr>
            </w:pPr>
            <w:r>
              <w:rPr>
                <w:rFonts w:ascii="Arial" w:hAnsi="Arial" w:cs="Arial"/>
                <w:sz w:val="15"/>
                <w:szCs w:val="15"/>
              </w:rPr>
              <w:t>0.72%</w:t>
            </w:r>
          </w:p>
        </w:tc>
        <w:tc>
          <w:tcPr>
            <w:tcW w:w="0" w:type="auto"/>
            <w:tcBorders>
              <w:bottom w:val="single" w:sz="6" w:space="0" w:color="595959"/>
            </w:tcBorders>
            <w:noWrap/>
            <w:tcMar>
              <w:top w:w="14" w:type="dxa"/>
              <w:left w:w="0" w:type="dxa"/>
              <w:bottom w:w="40" w:type="dxa"/>
              <w:right w:w="14" w:type="dxa"/>
            </w:tcMar>
            <w:vAlign w:val="bottom"/>
            <w:hideMark/>
          </w:tcPr>
          <w:p w14:paraId="4F926AA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3F114E3F"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5F3A3B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EDCCC12" w14:textId="77777777" w:rsidR="00024C7B" w:rsidRDefault="00024C7B">
            <w:pPr>
              <w:jc w:val="right"/>
              <w:rPr>
                <w:rFonts w:ascii="Arial" w:hAnsi="Arial" w:cs="Arial"/>
                <w:sz w:val="15"/>
                <w:szCs w:val="15"/>
              </w:rPr>
            </w:pPr>
            <w:r>
              <w:rPr>
                <w:rFonts w:ascii="Arial" w:hAnsi="Arial" w:cs="Arial"/>
                <w:sz w:val="15"/>
                <w:szCs w:val="15"/>
              </w:rPr>
              <w:t>3.50%</w:t>
            </w:r>
          </w:p>
        </w:tc>
        <w:tc>
          <w:tcPr>
            <w:tcW w:w="0" w:type="auto"/>
            <w:tcBorders>
              <w:bottom w:val="single" w:sz="6" w:space="0" w:color="595959"/>
            </w:tcBorders>
            <w:noWrap/>
            <w:tcMar>
              <w:top w:w="14" w:type="dxa"/>
              <w:left w:w="0" w:type="dxa"/>
              <w:bottom w:w="40" w:type="dxa"/>
              <w:right w:w="14" w:type="dxa"/>
            </w:tcMar>
            <w:vAlign w:val="bottom"/>
            <w:hideMark/>
          </w:tcPr>
          <w:p w14:paraId="378D9C8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4EBB3758"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F47034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256CD75" w14:textId="77777777" w:rsidR="00024C7B" w:rsidRDefault="00024C7B">
            <w:pPr>
              <w:jc w:val="right"/>
              <w:rPr>
                <w:rFonts w:ascii="Arial" w:hAnsi="Arial" w:cs="Arial"/>
                <w:sz w:val="15"/>
                <w:szCs w:val="15"/>
              </w:rPr>
            </w:pPr>
            <w:r>
              <w:rPr>
                <w:rFonts w:ascii="Arial" w:hAnsi="Arial" w:cs="Arial"/>
                <w:sz w:val="15"/>
                <w:szCs w:val="15"/>
              </w:rPr>
              <w:t>22.44%</w:t>
            </w:r>
          </w:p>
        </w:tc>
        <w:tc>
          <w:tcPr>
            <w:tcW w:w="0" w:type="auto"/>
            <w:tcBorders>
              <w:bottom w:val="single" w:sz="6" w:space="0" w:color="595959"/>
            </w:tcBorders>
            <w:noWrap/>
            <w:tcMar>
              <w:top w:w="14" w:type="dxa"/>
              <w:left w:w="0" w:type="dxa"/>
              <w:bottom w:w="40" w:type="dxa"/>
              <w:right w:w="14" w:type="dxa"/>
            </w:tcMar>
            <w:vAlign w:val="bottom"/>
            <w:hideMark/>
          </w:tcPr>
          <w:p w14:paraId="3714E0B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36FE875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D9A851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BF0D2EC" w14:textId="77777777" w:rsidR="00024C7B" w:rsidRDefault="00024C7B">
            <w:pPr>
              <w:jc w:val="right"/>
              <w:rPr>
                <w:rFonts w:ascii="Arial" w:hAnsi="Arial" w:cs="Arial"/>
                <w:sz w:val="15"/>
                <w:szCs w:val="15"/>
              </w:rPr>
            </w:pPr>
            <w:r>
              <w:rPr>
                <w:rFonts w:ascii="Arial" w:hAnsi="Arial" w:cs="Arial"/>
                <w:sz w:val="15"/>
                <w:szCs w:val="15"/>
              </w:rPr>
              <w:t>1.79</w:t>
            </w:r>
          </w:p>
        </w:tc>
        <w:tc>
          <w:tcPr>
            <w:tcW w:w="0" w:type="auto"/>
            <w:tcBorders>
              <w:bottom w:val="single" w:sz="6" w:space="0" w:color="595959"/>
            </w:tcBorders>
            <w:noWrap/>
            <w:tcMar>
              <w:top w:w="14" w:type="dxa"/>
              <w:left w:w="0" w:type="dxa"/>
              <w:bottom w:w="40" w:type="dxa"/>
              <w:right w:w="14" w:type="dxa"/>
            </w:tcMar>
            <w:vAlign w:val="bottom"/>
            <w:hideMark/>
          </w:tcPr>
          <w:p w14:paraId="30D85C1C" w14:textId="77777777" w:rsidR="00024C7B" w:rsidRDefault="00024C7B">
            <w:pPr>
              <w:rPr>
                <w:rFonts w:ascii="Arial" w:hAnsi="Arial" w:cs="Arial"/>
                <w:sz w:val="15"/>
                <w:szCs w:val="15"/>
              </w:rPr>
            </w:pPr>
            <w:r>
              <w:rPr>
                <w:rFonts w:ascii="Arial" w:hAnsi="Arial" w:cs="Arial"/>
                <w:sz w:val="15"/>
                <w:szCs w:val="15"/>
              </w:rPr>
              <w:t> </w:t>
            </w:r>
          </w:p>
        </w:tc>
      </w:tr>
      <w:tr w:rsidR="00024C7B" w14:paraId="62EFF13A" w14:textId="77777777">
        <w:trPr>
          <w:trHeight w:val="75"/>
          <w:jc w:val="center"/>
        </w:trPr>
        <w:tc>
          <w:tcPr>
            <w:tcW w:w="0" w:type="auto"/>
            <w:vAlign w:val="center"/>
            <w:hideMark/>
          </w:tcPr>
          <w:p w14:paraId="31A1FEF6"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2EBEF62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EF6781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699AC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E6322A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C35252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DF322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6937B5A" w14:textId="77777777" w:rsidR="00024C7B" w:rsidRDefault="00024C7B">
            <w:pPr>
              <w:rPr>
                <w:rFonts w:ascii="Arial" w:hAnsi="Arial" w:cs="Arial"/>
                <w:sz w:val="2"/>
                <w:szCs w:val="2"/>
              </w:rPr>
            </w:pPr>
            <w:r>
              <w:rPr>
                <w:rFonts w:ascii="Arial" w:hAnsi="Arial" w:cs="Arial"/>
                <w:sz w:val="2"/>
                <w:szCs w:val="2"/>
              </w:rPr>
              <w:t> </w:t>
            </w:r>
          </w:p>
        </w:tc>
      </w:tr>
      <w:tr w:rsidR="00024C7B" w14:paraId="69F5E4BB" w14:textId="77777777">
        <w:trPr>
          <w:cantSplit/>
          <w:jc w:val="center"/>
        </w:trPr>
        <w:tc>
          <w:tcPr>
            <w:tcW w:w="0" w:type="auto"/>
            <w:tcBorders>
              <w:bottom w:val="single" w:sz="6" w:space="0" w:color="0075C9"/>
            </w:tcBorders>
            <w:tcMar>
              <w:top w:w="14" w:type="dxa"/>
              <w:left w:w="0" w:type="dxa"/>
              <w:bottom w:w="40" w:type="dxa"/>
              <w:right w:w="14" w:type="dxa"/>
            </w:tcMar>
            <w:hideMark/>
          </w:tcPr>
          <w:p w14:paraId="2A062D7E"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3 of FY24 PSAs</w:t>
            </w:r>
          </w:p>
        </w:tc>
        <w:tc>
          <w:tcPr>
            <w:tcW w:w="0" w:type="auto"/>
            <w:tcBorders>
              <w:bottom w:val="single" w:sz="6" w:space="0" w:color="0075C9"/>
            </w:tcBorders>
            <w:vAlign w:val="bottom"/>
            <w:hideMark/>
          </w:tcPr>
          <w:p w14:paraId="4A0BF212"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752785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1DEF58C"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0075C9"/>
              <w:right w:val="single" w:sz="6" w:space="0" w:color="000000"/>
            </w:tcBorders>
            <w:noWrap/>
            <w:tcMar>
              <w:top w:w="14" w:type="dxa"/>
              <w:left w:w="0" w:type="dxa"/>
              <w:bottom w:w="40" w:type="dxa"/>
              <w:right w:w="14" w:type="dxa"/>
            </w:tcMar>
            <w:vAlign w:val="bottom"/>
            <w:hideMark/>
          </w:tcPr>
          <w:p w14:paraId="217EDD3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AF878C5"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93DDA7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4F3945F" w14:textId="77777777" w:rsidR="00024C7B" w:rsidRDefault="00024C7B">
            <w:pPr>
              <w:jc w:val="right"/>
              <w:rPr>
                <w:rFonts w:ascii="Arial" w:hAnsi="Arial" w:cs="Arial"/>
                <w:sz w:val="15"/>
                <w:szCs w:val="15"/>
              </w:rPr>
            </w:pPr>
            <w:r>
              <w:rPr>
                <w:rFonts w:ascii="Arial" w:hAnsi="Arial" w:cs="Arial"/>
                <w:sz w:val="15"/>
                <w:szCs w:val="15"/>
              </w:rPr>
              <w:t>$659.52</w:t>
            </w:r>
          </w:p>
        </w:tc>
        <w:tc>
          <w:tcPr>
            <w:tcW w:w="0" w:type="auto"/>
            <w:tcBorders>
              <w:bottom w:val="single" w:sz="6" w:space="0" w:color="0075C9"/>
            </w:tcBorders>
            <w:noWrap/>
            <w:tcMar>
              <w:top w:w="14" w:type="dxa"/>
              <w:left w:w="0" w:type="dxa"/>
              <w:bottom w:w="40" w:type="dxa"/>
              <w:right w:w="14" w:type="dxa"/>
            </w:tcMar>
            <w:vAlign w:val="bottom"/>
            <w:hideMark/>
          </w:tcPr>
          <w:p w14:paraId="6F8FEBB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7F53625C"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CF1665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3EF3E38" w14:textId="77777777" w:rsidR="00024C7B" w:rsidRDefault="00024C7B">
            <w:pPr>
              <w:jc w:val="right"/>
              <w:rPr>
                <w:rFonts w:ascii="Arial" w:hAnsi="Arial" w:cs="Arial"/>
                <w:sz w:val="15"/>
                <w:szCs w:val="15"/>
              </w:rPr>
            </w:pPr>
            <w:r>
              <w:rPr>
                <w:rFonts w:ascii="Arial" w:hAnsi="Arial" w:cs="Arial"/>
                <w:sz w:val="15"/>
                <w:szCs w:val="15"/>
              </w:rPr>
              <w:t>$659.52</w:t>
            </w:r>
          </w:p>
        </w:tc>
        <w:tc>
          <w:tcPr>
            <w:tcW w:w="0" w:type="auto"/>
            <w:tcBorders>
              <w:bottom w:val="single" w:sz="6" w:space="0" w:color="0075C9"/>
            </w:tcBorders>
            <w:noWrap/>
            <w:tcMar>
              <w:top w:w="14" w:type="dxa"/>
              <w:left w:w="0" w:type="dxa"/>
              <w:bottom w:w="40" w:type="dxa"/>
              <w:right w:w="14" w:type="dxa"/>
            </w:tcMar>
            <w:vAlign w:val="bottom"/>
            <w:hideMark/>
          </w:tcPr>
          <w:p w14:paraId="5C32A96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E9ADEE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6669DC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9C0F022" w14:textId="77777777" w:rsidR="00024C7B" w:rsidRDefault="00024C7B">
            <w:pPr>
              <w:jc w:val="right"/>
              <w:rPr>
                <w:rFonts w:ascii="Arial" w:hAnsi="Arial" w:cs="Arial"/>
                <w:sz w:val="15"/>
                <w:szCs w:val="15"/>
              </w:rPr>
            </w:pPr>
            <w:r>
              <w:rPr>
                <w:rFonts w:ascii="Arial" w:hAnsi="Arial" w:cs="Arial"/>
                <w:sz w:val="15"/>
                <w:szCs w:val="15"/>
              </w:rPr>
              <w:t>0.72%</w:t>
            </w:r>
          </w:p>
        </w:tc>
        <w:tc>
          <w:tcPr>
            <w:tcW w:w="0" w:type="auto"/>
            <w:tcBorders>
              <w:bottom w:val="single" w:sz="6" w:space="0" w:color="0075C9"/>
            </w:tcBorders>
            <w:noWrap/>
            <w:tcMar>
              <w:top w:w="14" w:type="dxa"/>
              <w:left w:w="0" w:type="dxa"/>
              <w:bottom w:w="40" w:type="dxa"/>
              <w:right w:w="14" w:type="dxa"/>
            </w:tcMar>
            <w:vAlign w:val="bottom"/>
            <w:hideMark/>
          </w:tcPr>
          <w:p w14:paraId="19C90B5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0C4CAE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8A969B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648A0B8" w14:textId="77777777" w:rsidR="00024C7B" w:rsidRDefault="00024C7B">
            <w:pPr>
              <w:jc w:val="right"/>
              <w:rPr>
                <w:rFonts w:ascii="Arial" w:hAnsi="Arial" w:cs="Arial"/>
                <w:sz w:val="15"/>
                <w:szCs w:val="15"/>
              </w:rPr>
            </w:pPr>
            <w:r>
              <w:rPr>
                <w:rFonts w:ascii="Arial" w:hAnsi="Arial" w:cs="Arial"/>
                <w:sz w:val="15"/>
                <w:szCs w:val="15"/>
              </w:rPr>
              <w:t>3.66%</w:t>
            </w:r>
          </w:p>
        </w:tc>
        <w:tc>
          <w:tcPr>
            <w:tcW w:w="0" w:type="auto"/>
            <w:tcBorders>
              <w:bottom w:val="single" w:sz="6" w:space="0" w:color="0075C9"/>
            </w:tcBorders>
            <w:noWrap/>
            <w:tcMar>
              <w:top w:w="14" w:type="dxa"/>
              <w:left w:w="0" w:type="dxa"/>
              <w:bottom w:w="40" w:type="dxa"/>
              <w:right w:w="14" w:type="dxa"/>
            </w:tcMar>
            <w:vAlign w:val="bottom"/>
            <w:hideMark/>
          </w:tcPr>
          <w:p w14:paraId="2B4A582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E24E1E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7FB3FE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CD014E2" w14:textId="77777777" w:rsidR="00024C7B" w:rsidRDefault="00024C7B">
            <w:pPr>
              <w:jc w:val="right"/>
              <w:rPr>
                <w:rFonts w:ascii="Arial" w:hAnsi="Arial" w:cs="Arial"/>
                <w:sz w:val="15"/>
                <w:szCs w:val="15"/>
              </w:rPr>
            </w:pPr>
            <w:r>
              <w:rPr>
                <w:rFonts w:ascii="Arial" w:hAnsi="Arial" w:cs="Arial"/>
                <w:sz w:val="15"/>
                <w:szCs w:val="15"/>
              </w:rPr>
              <w:t>25.59%</w:t>
            </w:r>
          </w:p>
        </w:tc>
        <w:tc>
          <w:tcPr>
            <w:tcW w:w="0" w:type="auto"/>
            <w:tcBorders>
              <w:bottom w:val="single" w:sz="6" w:space="0" w:color="0075C9"/>
            </w:tcBorders>
            <w:noWrap/>
            <w:tcMar>
              <w:top w:w="14" w:type="dxa"/>
              <w:left w:w="0" w:type="dxa"/>
              <w:bottom w:w="40" w:type="dxa"/>
              <w:right w:w="14" w:type="dxa"/>
            </w:tcMar>
            <w:vAlign w:val="bottom"/>
            <w:hideMark/>
          </w:tcPr>
          <w:p w14:paraId="25BDD4E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7E9D8199"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B81C90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D0B35AB" w14:textId="77777777" w:rsidR="00024C7B" w:rsidRDefault="00024C7B">
            <w:pPr>
              <w:jc w:val="right"/>
              <w:rPr>
                <w:rFonts w:ascii="Arial" w:hAnsi="Arial" w:cs="Arial"/>
                <w:sz w:val="15"/>
                <w:szCs w:val="15"/>
              </w:rPr>
            </w:pPr>
            <w:r>
              <w:rPr>
                <w:rFonts w:ascii="Arial" w:hAnsi="Arial" w:cs="Arial"/>
                <w:sz w:val="15"/>
                <w:szCs w:val="15"/>
              </w:rPr>
              <w:t>0.79</w:t>
            </w:r>
          </w:p>
        </w:tc>
        <w:tc>
          <w:tcPr>
            <w:tcW w:w="0" w:type="auto"/>
            <w:tcBorders>
              <w:bottom w:val="single" w:sz="6" w:space="0" w:color="0075C9"/>
            </w:tcBorders>
            <w:noWrap/>
            <w:tcMar>
              <w:top w:w="14" w:type="dxa"/>
              <w:left w:w="0" w:type="dxa"/>
              <w:bottom w:w="40" w:type="dxa"/>
              <w:right w:w="14" w:type="dxa"/>
            </w:tcMar>
            <w:vAlign w:val="bottom"/>
            <w:hideMark/>
          </w:tcPr>
          <w:p w14:paraId="7216A647" w14:textId="77777777" w:rsidR="00024C7B" w:rsidRDefault="00024C7B">
            <w:pPr>
              <w:rPr>
                <w:rFonts w:ascii="Arial" w:hAnsi="Arial" w:cs="Arial"/>
                <w:sz w:val="15"/>
                <w:szCs w:val="15"/>
              </w:rPr>
            </w:pPr>
            <w:r>
              <w:rPr>
                <w:rFonts w:ascii="Arial" w:hAnsi="Arial" w:cs="Arial"/>
                <w:sz w:val="15"/>
                <w:szCs w:val="15"/>
              </w:rPr>
              <w:t> </w:t>
            </w:r>
          </w:p>
        </w:tc>
      </w:tr>
      <w:tr w:rsidR="00024C7B" w14:paraId="04DB51A4" w14:textId="77777777">
        <w:trPr>
          <w:trHeight w:val="75"/>
          <w:jc w:val="center"/>
        </w:trPr>
        <w:tc>
          <w:tcPr>
            <w:tcW w:w="0" w:type="auto"/>
            <w:vAlign w:val="center"/>
            <w:hideMark/>
          </w:tcPr>
          <w:p w14:paraId="1954CC5A"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65305A2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B008D7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F4030F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CA3AE6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65849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79DA93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672956D" w14:textId="77777777" w:rsidR="00024C7B" w:rsidRDefault="00024C7B">
            <w:pPr>
              <w:rPr>
                <w:rFonts w:ascii="Arial" w:hAnsi="Arial" w:cs="Arial"/>
                <w:sz w:val="2"/>
                <w:szCs w:val="2"/>
              </w:rPr>
            </w:pPr>
            <w:r>
              <w:rPr>
                <w:rFonts w:ascii="Arial" w:hAnsi="Arial" w:cs="Arial"/>
                <w:sz w:val="2"/>
                <w:szCs w:val="2"/>
              </w:rPr>
              <w:t> </w:t>
            </w:r>
          </w:p>
        </w:tc>
      </w:tr>
      <w:tr w:rsidR="00024C7B" w14:paraId="01A7B1E2" w14:textId="77777777">
        <w:trPr>
          <w:cantSplit/>
          <w:jc w:val="center"/>
        </w:trPr>
        <w:tc>
          <w:tcPr>
            <w:tcW w:w="0" w:type="auto"/>
            <w:tcMar>
              <w:top w:w="14" w:type="dxa"/>
              <w:left w:w="0" w:type="dxa"/>
              <w:bottom w:w="40" w:type="dxa"/>
              <w:right w:w="14" w:type="dxa"/>
            </w:tcMar>
            <w:hideMark/>
          </w:tcPr>
          <w:p w14:paraId="6CD7A84A"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b/>
                <w:bCs/>
                <w:color w:val="0075C9"/>
                <w:sz w:val="15"/>
                <w:szCs w:val="15"/>
              </w:rPr>
              <w:t>Fiscal Year 2025</w:t>
            </w:r>
          </w:p>
        </w:tc>
        <w:tc>
          <w:tcPr>
            <w:tcW w:w="0" w:type="auto"/>
            <w:vAlign w:val="bottom"/>
            <w:hideMark/>
          </w:tcPr>
          <w:p w14:paraId="28600310"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0662511C" w14:textId="77777777" w:rsidR="00024C7B" w:rsidRDefault="00024C7B">
            <w:pPr>
              <w:pStyle w:val="la2"/>
              <w:rPr>
                <w:rFonts w:ascii="Arial" w:hAnsi="Arial" w:cs="Arial"/>
                <w:sz w:val="15"/>
                <w:szCs w:val="15"/>
              </w:rPr>
            </w:pPr>
            <w:r>
              <w:rPr>
                <w:rFonts w:ascii="Arial" w:hAnsi="Arial" w:cs="Arial"/>
                <w:sz w:val="15"/>
                <w:szCs w:val="15"/>
              </w:rPr>
              <w:t> </w:t>
            </w:r>
          </w:p>
          <w:p w14:paraId="04CE5FE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C424515" w14:textId="77777777" w:rsidR="00024C7B" w:rsidRDefault="00024C7B">
            <w:pPr>
              <w:pStyle w:val="la2"/>
              <w:rPr>
                <w:rFonts w:ascii="Arial" w:hAnsi="Arial" w:cs="Arial"/>
                <w:sz w:val="15"/>
                <w:szCs w:val="15"/>
              </w:rPr>
            </w:pPr>
            <w:r>
              <w:rPr>
                <w:rFonts w:ascii="Arial" w:hAnsi="Arial" w:cs="Arial"/>
                <w:sz w:val="15"/>
                <w:szCs w:val="15"/>
              </w:rPr>
              <w:t> </w:t>
            </w:r>
          </w:p>
          <w:p w14:paraId="156135D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right w:val="single" w:sz="6" w:space="0" w:color="000000"/>
            </w:tcBorders>
            <w:vAlign w:val="bottom"/>
            <w:hideMark/>
          </w:tcPr>
          <w:p w14:paraId="4D5BFCE2" w14:textId="77777777" w:rsidR="00024C7B" w:rsidRDefault="00024C7B">
            <w:pPr>
              <w:rPr>
                <w:rFonts w:ascii="Arial" w:hAnsi="Arial" w:cs="Arial"/>
                <w:sz w:val="15"/>
                <w:szCs w:val="15"/>
              </w:rPr>
            </w:pPr>
            <w:r>
              <w:rPr>
                <w:rFonts w:ascii="Arial" w:hAnsi="Arial" w:cs="Arial"/>
                <w:sz w:val="15"/>
                <w:szCs w:val="15"/>
              </w:rPr>
              <w:t> </w:t>
            </w:r>
          </w:p>
          <w:p w14:paraId="5D013A46" w14:textId="77777777" w:rsidR="00024C7B" w:rsidRPr="007A3FBF" w:rsidRDefault="00024C7B">
            <w:pPr>
              <w:pStyle w:val="la2"/>
              <w:rPr>
                <w:rFonts w:ascii="Arial" w:hAnsi="Arial" w:cs="Arial"/>
                <w:sz w:val="15"/>
                <w:szCs w:val="15"/>
              </w:rPr>
            </w:pPr>
            <w:r>
              <w:rPr>
                <w:rFonts w:ascii="Arial" w:hAnsi="Arial" w:cs="Arial"/>
                <w:sz w:val="15"/>
                <w:szCs w:val="15"/>
              </w:rPr>
              <w:t> </w:t>
            </w:r>
          </w:p>
          <w:p w14:paraId="132576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F4F7634"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6766D26" w14:textId="77777777" w:rsidR="00024C7B" w:rsidRDefault="00024C7B">
            <w:pPr>
              <w:pStyle w:val="la2"/>
              <w:rPr>
                <w:rFonts w:ascii="Arial" w:hAnsi="Arial" w:cs="Arial"/>
                <w:sz w:val="15"/>
                <w:szCs w:val="15"/>
              </w:rPr>
            </w:pPr>
            <w:r>
              <w:rPr>
                <w:rFonts w:ascii="Arial" w:hAnsi="Arial" w:cs="Arial"/>
                <w:sz w:val="15"/>
                <w:szCs w:val="15"/>
              </w:rPr>
              <w:t> </w:t>
            </w:r>
          </w:p>
          <w:p w14:paraId="484636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8B32030" w14:textId="77777777" w:rsidR="00024C7B" w:rsidRDefault="00024C7B">
            <w:pPr>
              <w:pStyle w:val="la2"/>
              <w:rPr>
                <w:rFonts w:ascii="Arial" w:hAnsi="Arial" w:cs="Arial"/>
                <w:sz w:val="15"/>
                <w:szCs w:val="15"/>
              </w:rPr>
            </w:pPr>
            <w:r>
              <w:rPr>
                <w:rFonts w:ascii="Arial" w:hAnsi="Arial" w:cs="Arial"/>
                <w:sz w:val="15"/>
                <w:szCs w:val="15"/>
              </w:rPr>
              <w:t> </w:t>
            </w:r>
          </w:p>
          <w:p w14:paraId="1AE6A6D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D9BFC19" w14:textId="77777777" w:rsidR="00024C7B" w:rsidRDefault="00024C7B">
            <w:pPr>
              <w:pStyle w:val="la2"/>
              <w:rPr>
                <w:rFonts w:ascii="Arial" w:hAnsi="Arial" w:cs="Arial"/>
                <w:sz w:val="15"/>
                <w:szCs w:val="15"/>
              </w:rPr>
            </w:pPr>
            <w:r>
              <w:rPr>
                <w:rFonts w:ascii="Arial" w:hAnsi="Arial" w:cs="Arial"/>
                <w:sz w:val="15"/>
                <w:szCs w:val="15"/>
              </w:rPr>
              <w:t> </w:t>
            </w:r>
          </w:p>
          <w:p w14:paraId="04230B1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F6C9006"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12DE11E5" w14:textId="77777777" w:rsidR="00024C7B" w:rsidRDefault="00024C7B">
            <w:pPr>
              <w:pStyle w:val="la2"/>
              <w:rPr>
                <w:rFonts w:ascii="Arial" w:hAnsi="Arial" w:cs="Arial"/>
                <w:sz w:val="15"/>
                <w:szCs w:val="15"/>
              </w:rPr>
            </w:pPr>
            <w:r>
              <w:rPr>
                <w:rFonts w:ascii="Arial" w:hAnsi="Arial" w:cs="Arial"/>
                <w:sz w:val="15"/>
                <w:szCs w:val="15"/>
              </w:rPr>
              <w:t> </w:t>
            </w:r>
          </w:p>
          <w:p w14:paraId="6C613E4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99E2910" w14:textId="77777777" w:rsidR="00024C7B" w:rsidRDefault="00024C7B">
            <w:pPr>
              <w:pStyle w:val="la2"/>
              <w:rPr>
                <w:rFonts w:ascii="Arial" w:hAnsi="Arial" w:cs="Arial"/>
                <w:sz w:val="15"/>
                <w:szCs w:val="15"/>
              </w:rPr>
            </w:pPr>
            <w:r>
              <w:rPr>
                <w:rFonts w:ascii="Arial" w:hAnsi="Arial" w:cs="Arial"/>
                <w:sz w:val="15"/>
                <w:szCs w:val="15"/>
              </w:rPr>
              <w:t> </w:t>
            </w:r>
          </w:p>
          <w:p w14:paraId="739A48E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0EC2DC0" w14:textId="77777777" w:rsidR="00024C7B" w:rsidRDefault="00024C7B">
            <w:pPr>
              <w:pStyle w:val="la2"/>
              <w:rPr>
                <w:rFonts w:ascii="Arial" w:hAnsi="Arial" w:cs="Arial"/>
                <w:sz w:val="15"/>
                <w:szCs w:val="15"/>
              </w:rPr>
            </w:pPr>
            <w:r>
              <w:rPr>
                <w:rFonts w:ascii="Arial" w:hAnsi="Arial" w:cs="Arial"/>
                <w:sz w:val="15"/>
                <w:szCs w:val="15"/>
              </w:rPr>
              <w:t> </w:t>
            </w:r>
          </w:p>
          <w:p w14:paraId="7FA3D23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AC4CCBE"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7AEF79F3" w14:textId="77777777" w:rsidR="00024C7B" w:rsidRDefault="00024C7B">
            <w:pPr>
              <w:pStyle w:val="la2"/>
              <w:rPr>
                <w:rFonts w:ascii="Arial" w:hAnsi="Arial" w:cs="Arial"/>
                <w:sz w:val="15"/>
                <w:szCs w:val="15"/>
              </w:rPr>
            </w:pPr>
            <w:r>
              <w:rPr>
                <w:rFonts w:ascii="Arial" w:hAnsi="Arial" w:cs="Arial"/>
                <w:sz w:val="15"/>
                <w:szCs w:val="15"/>
              </w:rPr>
              <w:t> </w:t>
            </w:r>
          </w:p>
          <w:p w14:paraId="502652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943F95C" w14:textId="77777777" w:rsidR="00024C7B" w:rsidRDefault="00024C7B">
            <w:pPr>
              <w:pStyle w:val="la2"/>
              <w:rPr>
                <w:rFonts w:ascii="Arial" w:hAnsi="Arial" w:cs="Arial"/>
                <w:sz w:val="15"/>
                <w:szCs w:val="15"/>
              </w:rPr>
            </w:pPr>
            <w:r>
              <w:rPr>
                <w:rFonts w:ascii="Arial" w:hAnsi="Arial" w:cs="Arial"/>
                <w:sz w:val="15"/>
                <w:szCs w:val="15"/>
              </w:rPr>
              <w:t> </w:t>
            </w:r>
          </w:p>
          <w:p w14:paraId="6FC22BA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7121285" w14:textId="77777777" w:rsidR="00024C7B" w:rsidRDefault="00024C7B">
            <w:pPr>
              <w:pStyle w:val="la2"/>
              <w:rPr>
                <w:rFonts w:ascii="Arial" w:hAnsi="Arial" w:cs="Arial"/>
                <w:sz w:val="15"/>
                <w:szCs w:val="15"/>
              </w:rPr>
            </w:pPr>
            <w:r>
              <w:rPr>
                <w:rFonts w:ascii="Arial" w:hAnsi="Arial" w:cs="Arial"/>
                <w:sz w:val="15"/>
                <w:szCs w:val="15"/>
              </w:rPr>
              <w:t> </w:t>
            </w:r>
          </w:p>
          <w:p w14:paraId="5B5D323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15D114C"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0A6D60DC" w14:textId="77777777" w:rsidR="00024C7B" w:rsidRDefault="00024C7B">
            <w:pPr>
              <w:pStyle w:val="la2"/>
              <w:rPr>
                <w:rFonts w:ascii="Arial" w:hAnsi="Arial" w:cs="Arial"/>
                <w:sz w:val="15"/>
                <w:szCs w:val="15"/>
              </w:rPr>
            </w:pPr>
            <w:r>
              <w:rPr>
                <w:rFonts w:ascii="Arial" w:hAnsi="Arial" w:cs="Arial"/>
                <w:sz w:val="15"/>
                <w:szCs w:val="15"/>
              </w:rPr>
              <w:t> </w:t>
            </w:r>
          </w:p>
          <w:p w14:paraId="2129A00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4EC1629" w14:textId="77777777" w:rsidR="00024C7B" w:rsidRDefault="00024C7B">
            <w:pPr>
              <w:pStyle w:val="la2"/>
              <w:rPr>
                <w:rFonts w:ascii="Arial" w:hAnsi="Arial" w:cs="Arial"/>
                <w:sz w:val="15"/>
                <w:szCs w:val="15"/>
              </w:rPr>
            </w:pPr>
            <w:r>
              <w:rPr>
                <w:rFonts w:ascii="Arial" w:hAnsi="Arial" w:cs="Arial"/>
                <w:sz w:val="15"/>
                <w:szCs w:val="15"/>
              </w:rPr>
              <w:t> </w:t>
            </w:r>
          </w:p>
          <w:p w14:paraId="001B0D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28F0CC5B" w14:textId="77777777" w:rsidR="00024C7B" w:rsidRDefault="00024C7B">
            <w:pPr>
              <w:pStyle w:val="la2"/>
              <w:rPr>
                <w:rFonts w:ascii="Arial" w:hAnsi="Arial" w:cs="Arial"/>
                <w:sz w:val="15"/>
                <w:szCs w:val="15"/>
              </w:rPr>
            </w:pPr>
            <w:r>
              <w:rPr>
                <w:rFonts w:ascii="Arial" w:hAnsi="Arial" w:cs="Arial"/>
                <w:sz w:val="15"/>
                <w:szCs w:val="15"/>
              </w:rPr>
              <w:t> </w:t>
            </w:r>
          </w:p>
          <w:p w14:paraId="38DC817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E5ED817"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1794D6DB" w14:textId="77777777" w:rsidR="00024C7B" w:rsidRDefault="00024C7B">
            <w:pPr>
              <w:pStyle w:val="la2"/>
              <w:rPr>
                <w:rFonts w:ascii="Arial" w:hAnsi="Arial" w:cs="Arial"/>
                <w:sz w:val="15"/>
                <w:szCs w:val="15"/>
              </w:rPr>
            </w:pPr>
            <w:r>
              <w:rPr>
                <w:rFonts w:ascii="Arial" w:hAnsi="Arial" w:cs="Arial"/>
                <w:sz w:val="15"/>
                <w:szCs w:val="15"/>
              </w:rPr>
              <w:t> </w:t>
            </w:r>
          </w:p>
          <w:p w14:paraId="440343A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C4680E8" w14:textId="77777777" w:rsidR="00024C7B" w:rsidRDefault="00024C7B">
            <w:pPr>
              <w:pStyle w:val="la2"/>
              <w:rPr>
                <w:rFonts w:ascii="Arial" w:hAnsi="Arial" w:cs="Arial"/>
                <w:sz w:val="15"/>
                <w:szCs w:val="15"/>
              </w:rPr>
            </w:pPr>
            <w:r>
              <w:rPr>
                <w:rFonts w:ascii="Arial" w:hAnsi="Arial" w:cs="Arial"/>
                <w:sz w:val="15"/>
                <w:szCs w:val="15"/>
              </w:rPr>
              <w:t> </w:t>
            </w:r>
          </w:p>
          <w:p w14:paraId="47CC23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D6A1465" w14:textId="77777777" w:rsidR="00024C7B" w:rsidRDefault="00024C7B">
            <w:pPr>
              <w:pStyle w:val="la2"/>
              <w:rPr>
                <w:rFonts w:ascii="Arial" w:hAnsi="Arial" w:cs="Arial"/>
                <w:sz w:val="15"/>
                <w:szCs w:val="15"/>
              </w:rPr>
            </w:pPr>
            <w:r>
              <w:rPr>
                <w:rFonts w:ascii="Arial" w:hAnsi="Arial" w:cs="Arial"/>
                <w:sz w:val="15"/>
                <w:szCs w:val="15"/>
              </w:rPr>
              <w:t> </w:t>
            </w:r>
          </w:p>
          <w:p w14:paraId="699D62F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5EBB7A9"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EF1C53B" w14:textId="77777777" w:rsidR="00024C7B" w:rsidRDefault="00024C7B">
            <w:pPr>
              <w:pStyle w:val="la2"/>
              <w:rPr>
                <w:rFonts w:ascii="Arial" w:hAnsi="Arial" w:cs="Arial"/>
                <w:sz w:val="15"/>
                <w:szCs w:val="15"/>
              </w:rPr>
            </w:pPr>
            <w:r>
              <w:rPr>
                <w:rFonts w:ascii="Arial" w:hAnsi="Arial" w:cs="Arial"/>
                <w:sz w:val="15"/>
                <w:szCs w:val="15"/>
              </w:rPr>
              <w:t> </w:t>
            </w:r>
          </w:p>
          <w:p w14:paraId="2C28456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FFC03AC" w14:textId="77777777" w:rsidR="00024C7B" w:rsidRDefault="00024C7B">
            <w:pPr>
              <w:pStyle w:val="la2"/>
              <w:rPr>
                <w:rFonts w:ascii="Arial" w:hAnsi="Arial" w:cs="Arial"/>
                <w:sz w:val="15"/>
                <w:szCs w:val="15"/>
              </w:rPr>
            </w:pPr>
            <w:r>
              <w:rPr>
                <w:rFonts w:ascii="Arial" w:hAnsi="Arial" w:cs="Arial"/>
                <w:sz w:val="15"/>
                <w:szCs w:val="15"/>
              </w:rPr>
              <w:t> </w:t>
            </w:r>
          </w:p>
          <w:p w14:paraId="2225A33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8F45F7C" w14:textId="77777777" w:rsidR="00024C7B" w:rsidRDefault="00024C7B">
            <w:pPr>
              <w:pStyle w:val="la2"/>
              <w:rPr>
                <w:rFonts w:ascii="Arial" w:hAnsi="Arial" w:cs="Arial"/>
                <w:sz w:val="15"/>
                <w:szCs w:val="15"/>
              </w:rPr>
            </w:pPr>
            <w:r>
              <w:rPr>
                <w:rFonts w:ascii="Arial" w:hAnsi="Arial" w:cs="Arial"/>
                <w:sz w:val="15"/>
                <w:szCs w:val="15"/>
              </w:rPr>
              <w:t> </w:t>
            </w:r>
          </w:p>
          <w:p w14:paraId="71FFE95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D14FEE3" w14:textId="77777777">
        <w:trPr>
          <w:trHeight w:val="75"/>
          <w:jc w:val="center"/>
        </w:trPr>
        <w:tc>
          <w:tcPr>
            <w:tcW w:w="0" w:type="auto"/>
            <w:vAlign w:val="center"/>
            <w:hideMark/>
          </w:tcPr>
          <w:p w14:paraId="195FE792"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0F4395E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EDB417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6B08F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144040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95B27E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9173A6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27487F" w14:textId="77777777" w:rsidR="00024C7B" w:rsidRDefault="00024C7B">
            <w:pPr>
              <w:rPr>
                <w:rFonts w:ascii="Arial" w:hAnsi="Arial" w:cs="Arial"/>
                <w:sz w:val="2"/>
                <w:szCs w:val="2"/>
              </w:rPr>
            </w:pPr>
            <w:r>
              <w:rPr>
                <w:rFonts w:ascii="Arial" w:hAnsi="Arial" w:cs="Arial"/>
                <w:sz w:val="2"/>
                <w:szCs w:val="2"/>
              </w:rPr>
              <w:t> </w:t>
            </w:r>
          </w:p>
        </w:tc>
      </w:tr>
      <w:tr w:rsidR="00024C7B" w14:paraId="49AC4F27" w14:textId="77777777">
        <w:trPr>
          <w:cantSplit/>
          <w:jc w:val="center"/>
        </w:trPr>
        <w:tc>
          <w:tcPr>
            <w:tcW w:w="0" w:type="auto"/>
            <w:tcMar>
              <w:top w:w="14" w:type="dxa"/>
              <w:left w:w="0" w:type="dxa"/>
              <w:bottom w:w="40" w:type="dxa"/>
              <w:right w:w="14" w:type="dxa"/>
            </w:tcMar>
            <w:hideMark/>
          </w:tcPr>
          <w:p w14:paraId="398320A2"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1 of FY25 PSAs</w:t>
            </w:r>
          </w:p>
        </w:tc>
        <w:tc>
          <w:tcPr>
            <w:tcW w:w="0" w:type="auto"/>
            <w:tcBorders>
              <w:bottom w:val="single" w:sz="6" w:space="0" w:color="595959"/>
            </w:tcBorders>
            <w:vAlign w:val="bottom"/>
            <w:hideMark/>
          </w:tcPr>
          <w:p w14:paraId="7687BC57"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0515F7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CC88730"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13F71B4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09DF0AC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CAE2C4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0E62092" w14:textId="77777777" w:rsidR="00024C7B" w:rsidRDefault="00024C7B">
            <w:pPr>
              <w:jc w:val="right"/>
              <w:rPr>
                <w:rFonts w:ascii="Arial" w:hAnsi="Arial" w:cs="Arial"/>
                <w:sz w:val="15"/>
                <w:szCs w:val="15"/>
              </w:rPr>
            </w:pPr>
            <w:r>
              <w:rPr>
                <w:rFonts w:ascii="Arial" w:hAnsi="Arial" w:cs="Arial"/>
                <w:sz w:val="15"/>
                <w:szCs w:val="15"/>
              </w:rPr>
              <w:t>$478.02</w:t>
            </w:r>
          </w:p>
        </w:tc>
        <w:tc>
          <w:tcPr>
            <w:tcW w:w="0" w:type="auto"/>
            <w:tcBorders>
              <w:bottom w:val="single" w:sz="6" w:space="0" w:color="595959"/>
            </w:tcBorders>
            <w:noWrap/>
            <w:tcMar>
              <w:top w:w="14" w:type="dxa"/>
              <w:left w:w="0" w:type="dxa"/>
              <w:bottom w:w="40" w:type="dxa"/>
              <w:right w:w="14" w:type="dxa"/>
            </w:tcMar>
            <w:vAlign w:val="bottom"/>
            <w:hideMark/>
          </w:tcPr>
          <w:p w14:paraId="277C6D6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B7D3B7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E5F2F8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4AF2C13" w14:textId="77777777" w:rsidR="00024C7B" w:rsidRDefault="00024C7B">
            <w:pPr>
              <w:jc w:val="right"/>
              <w:rPr>
                <w:rFonts w:ascii="Arial" w:hAnsi="Arial" w:cs="Arial"/>
                <w:sz w:val="15"/>
                <w:szCs w:val="15"/>
              </w:rPr>
            </w:pPr>
            <w:r>
              <w:rPr>
                <w:rFonts w:ascii="Arial" w:hAnsi="Arial" w:cs="Arial"/>
                <w:sz w:val="15"/>
                <w:szCs w:val="15"/>
              </w:rPr>
              <w:t>$478.02</w:t>
            </w:r>
          </w:p>
        </w:tc>
        <w:tc>
          <w:tcPr>
            <w:tcW w:w="0" w:type="auto"/>
            <w:tcBorders>
              <w:bottom w:val="single" w:sz="6" w:space="0" w:color="595959"/>
            </w:tcBorders>
            <w:noWrap/>
            <w:tcMar>
              <w:top w:w="14" w:type="dxa"/>
              <w:left w:w="0" w:type="dxa"/>
              <w:bottom w:w="40" w:type="dxa"/>
              <w:right w:w="14" w:type="dxa"/>
            </w:tcMar>
            <w:vAlign w:val="bottom"/>
            <w:hideMark/>
          </w:tcPr>
          <w:p w14:paraId="2F3AD38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7ED1E13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4B91E5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CCEE8DE" w14:textId="77777777" w:rsidR="00024C7B" w:rsidRDefault="00024C7B">
            <w:pPr>
              <w:jc w:val="right"/>
              <w:rPr>
                <w:rFonts w:ascii="Arial" w:hAnsi="Arial" w:cs="Arial"/>
                <w:sz w:val="15"/>
                <w:szCs w:val="15"/>
              </w:rPr>
            </w:pPr>
            <w:r>
              <w:rPr>
                <w:rFonts w:ascii="Arial" w:hAnsi="Arial" w:cs="Arial"/>
                <w:sz w:val="15"/>
                <w:szCs w:val="15"/>
              </w:rPr>
              <w:t>0.77%</w:t>
            </w:r>
          </w:p>
        </w:tc>
        <w:tc>
          <w:tcPr>
            <w:tcW w:w="0" w:type="auto"/>
            <w:tcBorders>
              <w:bottom w:val="single" w:sz="6" w:space="0" w:color="595959"/>
            </w:tcBorders>
            <w:noWrap/>
            <w:tcMar>
              <w:top w:w="14" w:type="dxa"/>
              <w:left w:w="0" w:type="dxa"/>
              <w:bottom w:w="40" w:type="dxa"/>
              <w:right w:w="14" w:type="dxa"/>
            </w:tcMar>
            <w:vAlign w:val="bottom"/>
            <w:hideMark/>
          </w:tcPr>
          <w:p w14:paraId="08C87BF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0E4995F8"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80B04A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9BDCE3D" w14:textId="77777777" w:rsidR="00024C7B" w:rsidRDefault="00024C7B">
            <w:pPr>
              <w:jc w:val="right"/>
              <w:rPr>
                <w:rFonts w:ascii="Arial" w:hAnsi="Arial" w:cs="Arial"/>
                <w:sz w:val="15"/>
                <w:szCs w:val="15"/>
              </w:rPr>
            </w:pPr>
            <w:r>
              <w:rPr>
                <w:rFonts w:ascii="Arial" w:hAnsi="Arial" w:cs="Arial"/>
                <w:sz w:val="15"/>
                <w:szCs w:val="15"/>
              </w:rPr>
              <w:t>3.41%</w:t>
            </w:r>
          </w:p>
        </w:tc>
        <w:tc>
          <w:tcPr>
            <w:tcW w:w="0" w:type="auto"/>
            <w:tcBorders>
              <w:bottom w:val="single" w:sz="6" w:space="0" w:color="595959"/>
            </w:tcBorders>
            <w:noWrap/>
            <w:tcMar>
              <w:top w:w="14" w:type="dxa"/>
              <w:left w:w="0" w:type="dxa"/>
              <w:bottom w:w="40" w:type="dxa"/>
              <w:right w:w="14" w:type="dxa"/>
            </w:tcMar>
            <w:vAlign w:val="bottom"/>
            <w:hideMark/>
          </w:tcPr>
          <w:p w14:paraId="219DB8A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3AC1A4E0"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1DF06C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4140597" w14:textId="77777777" w:rsidR="00024C7B" w:rsidRDefault="00024C7B">
            <w:pPr>
              <w:jc w:val="right"/>
              <w:rPr>
                <w:rFonts w:ascii="Arial" w:hAnsi="Arial" w:cs="Arial"/>
                <w:sz w:val="15"/>
                <w:szCs w:val="15"/>
              </w:rPr>
            </w:pPr>
            <w:r>
              <w:rPr>
                <w:rFonts w:ascii="Arial" w:hAnsi="Arial" w:cs="Arial"/>
                <w:sz w:val="15"/>
                <w:szCs w:val="15"/>
              </w:rPr>
              <w:t>28.26%</w:t>
            </w:r>
          </w:p>
        </w:tc>
        <w:tc>
          <w:tcPr>
            <w:tcW w:w="0" w:type="auto"/>
            <w:tcBorders>
              <w:bottom w:val="single" w:sz="6" w:space="0" w:color="595959"/>
            </w:tcBorders>
            <w:noWrap/>
            <w:tcMar>
              <w:top w:w="14" w:type="dxa"/>
              <w:left w:w="0" w:type="dxa"/>
              <w:bottom w:w="40" w:type="dxa"/>
              <w:right w:w="14" w:type="dxa"/>
            </w:tcMar>
            <w:vAlign w:val="bottom"/>
            <w:hideMark/>
          </w:tcPr>
          <w:p w14:paraId="1F27510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425BD42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7E6C3D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AF50479" w14:textId="77777777" w:rsidR="00024C7B" w:rsidRDefault="00024C7B">
            <w:pPr>
              <w:jc w:val="right"/>
              <w:rPr>
                <w:rFonts w:ascii="Arial" w:hAnsi="Arial" w:cs="Arial"/>
                <w:sz w:val="15"/>
                <w:szCs w:val="15"/>
              </w:rPr>
            </w:pPr>
            <w:r>
              <w:rPr>
                <w:rFonts w:ascii="Arial" w:hAnsi="Arial" w:cs="Arial"/>
                <w:sz w:val="15"/>
                <w:szCs w:val="15"/>
              </w:rPr>
              <w:t>2.79</w:t>
            </w:r>
          </w:p>
        </w:tc>
        <w:tc>
          <w:tcPr>
            <w:tcW w:w="0" w:type="auto"/>
            <w:tcBorders>
              <w:bottom w:val="single" w:sz="6" w:space="0" w:color="595959"/>
            </w:tcBorders>
            <w:noWrap/>
            <w:tcMar>
              <w:top w:w="14" w:type="dxa"/>
              <w:left w:w="0" w:type="dxa"/>
              <w:bottom w:w="40" w:type="dxa"/>
              <w:right w:w="14" w:type="dxa"/>
            </w:tcMar>
            <w:vAlign w:val="bottom"/>
            <w:hideMark/>
          </w:tcPr>
          <w:p w14:paraId="34B97438" w14:textId="77777777" w:rsidR="00024C7B" w:rsidRDefault="00024C7B">
            <w:pPr>
              <w:rPr>
                <w:rFonts w:ascii="Arial" w:hAnsi="Arial" w:cs="Arial"/>
                <w:sz w:val="15"/>
                <w:szCs w:val="15"/>
              </w:rPr>
            </w:pPr>
            <w:r>
              <w:rPr>
                <w:rFonts w:ascii="Arial" w:hAnsi="Arial" w:cs="Arial"/>
                <w:sz w:val="15"/>
                <w:szCs w:val="15"/>
              </w:rPr>
              <w:t> </w:t>
            </w:r>
          </w:p>
        </w:tc>
      </w:tr>
      <w:tr w:rsidR="00024C7B" w14:paraId="3ADB0D07" w14:textId="77777777">
        <w:trPr>
          <w:trHeight w:val="75"/>
          <w:jc w:val="center"/>
        </w:trPr>
        <w:tc>
          <w:tcPr>
            <w:tcW w:w="0" w:type="auto"/>
            <w:vAlign w:val="center"/>
            <w:hideMark/>
          </w:tcPr>
          <w:p w14:paraId="72655798"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34DE468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E454B1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35E903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CF662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8F77C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2F4012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5DD6E3E" w14:textId="77777777" w:rsidR="00024C7B" w:rsidRDefault="00024C7B">
            <w:pPr>
              <w:rPr>
                <w:rFonts w:ascii="Arial" w:hAnsi="Arial" w:cs="Arial"/>
                <w:sz w:val="2"/>
                <w:szCs w:val="2"/>
              </w:rPr>
            </w:pPr>
            <w:r>
              <w:rPr>
                <w:rFonts w:ascii="Arial" w:hAnsi="Arial" w:cs="Arial"/>
                <w:sz w:val="2"/>
                <w:szCs w:val="2"/>
              </w:rPr>
              <w:t> </w:t>
            </w:r>
          </w:p>
        </w:tc>
      </w:tr>
      <w:tr w:rsidR="00024C7B" w14:paraId="7983CEE2" w14:textId="77777777">
        <w:trPr>
          <w:cantSplit/>
          <w:jc w:val="center"/>
        </w:trPr>
        <w:tc>
          <w:tcPr>
            <w:tcW w:w="0" w:type="auto"/>
            <w:tcMar>
              <w:top w:w="14" w:type="dxa"/>
              <w:left w:w="0" w:type="dxa"/>
              <w:bottom w:w="40" w:type="dxa"/>
              <w:right w:w="14" w:type="dxa"/>
            </w:tcMar>
            <w:hideMark/>
          </w:tcPr>
          <w:p w14:paraId="008F8A7B"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2 of FY24 PSAs</w:t>
            </w:r>
          </w:p>
        </w:tc>
        <w:tc>
          <w:tcPr>
            <w:tcW w:w="0" w:type="auto"/>
            <w:tcBorders>
              <w:bottom w:val="single" w:sz="6" w:space="0" w:color="595959"/>
            </w:tcBorders>
            <w:vAlign w:val="bottom"/>
            <w:hideMark/>
          </w:tcPr>
          <w:p w14:paraId="1DC0485C"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4A4A35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B1A8B71"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7464600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49C45DEF"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D5463A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97EEE1A" w14:textId="77777777" w:rsidR="00024C7B" w:rsidRDefault="00024C7B">
            <w:pPr>
              <w:jc w:val="right"/>
              <w:rPr>
                <w:rFonts w:ascii="Arial" w:hAnsi="Arial" w:cs="Arial"/>
                <w:sz w:val="15"/>
                <w:szCs w:val="15"/>
              </w:rPr>
            </w:pPr>
            <w:r>
              <w:rPr>
                <w:rFonts w:ascii="Arial" w:hAnsi="Arial" w:cs="Arial"/>
                <w:sz w:val="15"/>
                <w:szCs w:val="15"/>
              </w:rPr>
              <w:t>$525.50</w:t>
            </w:r>
          </w:p>
        </w:tc>
        <w:tc>
          <w:tcPr>
            <w:tcW w:w="0" w:type="auto"/>
            <w:tcBorders>
              <w:bottom w:val="single" w:sz="6" w:space="0" w:color="595959"/>
            </w:tcBorders>
            <w:noWrap/>
            <w:tcMar>
              <w:top w:w="14" w:type="dxa"/>
              <w:left w:w="0" w:type="dxa"/>
              <w:bottom w:w="40" w:type="dxa"/>
              <w:right w:w="14" w:type="dxa"/>
            </w:tcMar>
            <w:vAlign w:val="bottom"/>
            <w:hideMark/>
          </w:tcPr>
          <w:p w14:paraId="15815AC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E83429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C9EF96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9D25D4C" w14:textId="77777777" w:rsidR="00024C7B" w:rsidRDefault="00024C7B">
            <w:pPr>
              <w:jc w:val="right"/>
              <w:rPr>
                <w:rFonts w:ascii="Arial" w:hAnsi="Arial" w:cs="Arial"/>
                <w:sz w:val="15"/>
                <w:szCs w:val="15"/>
              </w:rPr>
            </w:pPr>
            <w:r>
              <w:rPr>
                <w:rFonts w:ascii="Arial" w:hAnsi="Arial" w:cs="Arial"/>
                <w:sz w:val="15"/>
                <w:szCs w:val="15"/>
              </w:rPr>
              <w:t>$525.50</w:t>
            </w:r>
          </w:p>
        </w:tc>
        <w:tc>
          <w:tcPr>
            <w:tcW w:w="0" w:type="auto"/>
            <w:tcBorders>
              <w:bottom w:val="single" w:sz="6" w:space="0" w:color="595959"/>
            </w:tcBorders>
            <w:noWrap/>
            <w:tcMar>
              <w:top w:w="14" w:type="dxa"/>
              <w:left w:w="0" w:type="dxa"/>
              <w:bottom w:w="40" w:type="dxa"/>
              <w:right w:w="14" w:type="dxa"/>
            </w:tcMar>
            <w:vAlign w:val="bottom"/>
            <w:hideMark/>
          </w:tcPr>
          <w:p w14:paraId="465222F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58156A2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8971C8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82D9119" w14:textId="77777777" w:rsidR="00024C7B" w:rsidRDefault="00024C7B">
            <w:pPr>
              <w:jc w:val="right"/>
              <w:rPr>
                <w:rFonts w:ascii="Arial" w:hAnsi="Arial" w:cs="Arial"/>
                <w:sz w:val="15"/>
                <w:szCs w:val="15"/>
              </w:rPr>
            </w:pPr>
            <w:r>
              <w:rPr>
                <w:rFonts w:ascii="Arial" w:hAnsi="Arial" w:cs="Arial"/>
                <w:sz w:val="15"/>
                <w:szCs w:val="15"/>
              </w:rPr>
              <w:t>0.77%</w:t>
            </w:r>
          </w:p>
        </w:tc>
        <w:tc>
          <w:tcPr>
            <w:tcW w:w="0" w:type="auto"/>
            <w:tcBorders>
              <w:bottom w:val="single" w:sz="6" w:space="0" w:color="595959"/>
            </w:tcBorders>
            <w:noWrap/>
            <w:tcMar>
              <w:top w:w="14" w:type="dxa"/>
              <w:left w:w="0" w:type="dxa"/>
              <w:bottom w:w="40" w:type="dxa"/>
              <w:right w:w="14" w:type="dxa"/>
            </w:tcMar>
            <w:vAlign w:val="bottom"/>
            <w:hideMark/>
          </w:tcPr>
          <w:p w14:paraId="37245F2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0963F4D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AB4145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97C8D8B" w14:textId="77777777" w:rsidR="00024C7B" w:rsidRDefault="00024C7B">
            <w:pPr>
              <w:jc w:val="right"/>
              <w:rPr>
                <w:rFonts w:ascii="Arial" w:hAnsi="Arial" w:cs="Arial"/>
                <w:sz w:val="15"/>
                <w:szCs w:val="15"/>
              </w:rPr>
            </w:pPr>
            <w:r>
              <w:rPr>
                <w:rFonts w:ascii="Arial" w:hAnsi="Arial" w:cs="Arial"/>
                <w:sz w:val="15"/>
                <w:szCs w:val="15"/>
              </w:rPr>
              <w:t>3.65%</w:t>
            </w:r>
          </w:p>
        </w:tc>
        <w:tc>
          <w:tcPr>
            <w:tcW w:w="0" w:type="auto"/>
            <w:tcBorders>
              <w:bottom w:val="single" w:sz="6" w:space="0" w:color="595959"/>
            </w:tcBorders>
            <w:noWrap/>
            <w:tcMar>
              <w:top w:w="14" w:type="dxa"/>
              <w:left w:w="0" w:type="dxa"/>
              <w:bottom w:w="40" w:type="dxa"/>
              <w:right w:w="14" w:type="dxa"/>
            </w:tcMar>
            <w:vAlign w:val="bottom"/>
            <w:hideMark/>
          </w:tcPr>
          <w:p w14:paraId="4A4EDBB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4E5013F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11A905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32060DA" w14:textId="77777777" w:rsidR="00024C7B" w:rsidRDefault="00024C7B">
            <w:pPr>
              <w:jc w:val="right"/>
              <w:rPr>
                <w:rFonts w:ascii="Arial" w:hAnsi="Arial" w:cs="Arial"/>
                <w:sz w:val="15"/>
                <w:szCs w:val="15"/>
              </w:rPr>
            </w:pPr>
            <w:r>
              <w:rPr>
                <w:rFonts w:ascii="Arial" w:hAnsi="Arial" w:cs="Arial"/>
                <w:sz w:val="15"/>
                <w:szCs w:val="15"/>
              </w:rPr>
              <w:t>23.21%</w:t>
            </w:r>
          </w:p>
        </w:tc>
        <w:tc>
          <w:tcPr>
            <w:tcW w:w="0" w:type="auto"/>
            <w:tcBorders>
              <w:bottom w:val="single" w:sz="6" w:space="0" w:color="595959"/>
            </w:tcBorders>
            <w:noWrap/>
            <w:tcMar>
              <w:top w:w="14" w:type="dxa"/>
              <w:left w:w="0" w:type="dxa"/>
              <w:bottom w:w="40" w:type="dxa"/>
              <w:right w:w="14" w:type="dxa"/>
            </w:tcMar>
            <w:vAlign w:val="bottom"/>
            <w:hideMark/>
          </w:tcPr>
          <w:p w14:paraId="2C305FC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56D7A4F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9E1919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D9B4E95" w14:textId="77777777" w:rsidR="00024C7B" w:rsidRDefault="00024C7B">
            <w:pPr>
              <w:jc w:val="right"/>
              <w:rPr>
                <w:rFonts w:ascii="Arial" w:hAnsi="Arial" w:cs="Arial"/>
                <w:sz w:val="15"/>
                <w:szCs w:val="15"/>
              </w:rPr>
            </w:pPr>
            <w:r>
              <w:rPr>
                <w:rFonts w:ascii="Arial" w:hAnsi="Arial" w:cs="Arial"/>
                <w:sz w:val="15"/>
                <w:szCs w:val="15"/>
              </w:rPr>
              <w:t>1.79</w:t>
            </w:r>
          </w:p>
        </w:tc>
        <w:tc>
          <w:tcPr>
            <w:tcW w:w="0" w:type="auto"/>
            <w:tcBorders>
              <w:bottom w:val="single" w:sz="6" w:space="0" w:color="595959"/>
            </w:tcBorders>
            <w:noWrap/>
            <w:tcMar>
              <w:top w:w="14" w:type="dxa"/>
              <w:left w:w="0" w:type="dxa"/>
              <w:bottom w:w="40" w:type="dxa"/>
              <w:right w:w="14" w:type="dxa"/>
            </w:tcMar>
            <w:vAlign w:val="bottom"/>
            <w:hideMark/>
          </w:tcPr>
          <w:p w14:paraId="5A228637" w14:textId="77777777" w:rsidR="00024C7B" w:rsidRDefault="00024C7B">
            <w:pPr>
              <w:rPr>
                <w:rFonts w:ascii="Arial" w:hAnsi="Arial" w:cs="Arial"/>
                <w:sz w:val="15"/>
                <w:szCs w:val="15"/>
              </w:rPr>
            </w:pPr>
            <w:r>
              <w:rPr>
                <w:rFonts w:ascii="Arial" w:hAnsi="Arial" w:cs="Arial"/>
                <w:sz w:val="15"/>
                <w:szCs w:val="15"/>
              </w:rPr>
              <w:t> </w:t>
            </w:r>
          </w:p>
        </w:tc>
      </w:tr>
      <w:tr w:rsidR="00024C7B" w14:paraId="1E69AE68" w14:textId="77777777">
        <w:trPr>
          <w:trHeight w:val="75"/>
          <w:jc w:val="center"/>
        </w:trPr>
        <w:tc>
          <w:tcPr>
            <w:tcW w:w="0" w:type="auto"/>
            <w:vAlign w:val="center"/>
            <w:hideMark/>
          </w:tcPr>
          <w:p w14:paraId="50A4AB50"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584CF59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76F1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0C82A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3FE404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BF5A3C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99A343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BD2BB56" w14:textId="77777777" w:rsidR="00024C7B" w:rsidRDefault="00024C7B">
            <w:pPr>
              <w:rPr>
                <w:rFonts w:ascii="Arial" w:hAnsi="Arial" w:cs="Arial"/>
                <w:sz w:val="2"/>
                <w:szCs w:val="2"/>
              </w:rPr>
            </w:pPr>
            <w:r>
              <w:rPr>
                <w:rFonts w:ascii="Arial" w:hAnsi="Arial" w:cs="Arial"/>
                <w:sz w:val="2"/>
                <w:szCs w:val="2"/>
              </w:rPr>
              <w:t> </w:t>
            </w:r>
          </w:p>
        </w:tc>
      </w:tr>
      <w:tr w:rsidR="00024C7B" w14:paraId="2F39AAB4" w14:textId="77777777">
        <w:trPr>
          <w:cantSplit/>
          <w:jc w:val="center"/>
        </w:trPr>
        <w:tc>
          <w:tcPr>
            <w:tcW w:w="0" w:type="auto"/>
            <w:tcBorders>
              <w:bottom w:val="single" w:sz="6" w:space="0" w:color="0075C9"/>
            </w:tcBorders>
            <w:tcMar>
              <w:top w:w="14" w:type="dxa"/>
              <w:left w:w="0" w:type="dxa"/>
              <w:bottom w:w="40" w:type="dxa"/>
              <w:right w:w="14" w:type="dxa"/>
            </w:tcMar>
            <w:hideMark/>
          </w:tcPr>
          <w:p w14:paraId="57548F4A"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3 of FY23 PSAs</w:t>
            </w:r>
          </w:p>
        </w:tc>
        <w:tc>
          <w:tcPr>
            <w:tcW w:w="0" w:type="auto"/>
            <w:tcBorders>
              <w:bottom w:val="single" w:sz="6" w:space="0" w:color="0075C9"/>
            </w:tcBorders>
            <w:vAlign w:val="bottom"/>
            <w:hideMark/>
          </w:tcPr>
          <w:p w14:paraId="6209FCF9"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43AB64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B705348"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0075C9"/>
              <w:right w:val="single" w:sz="6" w:space="0" w:color="000000"/>
            </w:tcBorders>
            <w:noWrap/>
            <w:tcMar>
              <w:top w:w="14" w:type="dxa"/>
              <w:left w:w="0" w:type="dxa"/>
              <w:bottom w:w="40" w:type="dxa"/>
              <w:right w:w="14" w:type="dxa"/>
            </w:tcMar>
            <w:vAlign w:val="bottom"/>
            <w:hideMark/>
          </w:tcPr>
          <w:p w14:paraId="2F37CA8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0A622B1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31BB6B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93E895E" w14:textId="77777777" w:rsidR="00024C7B" w:rsidRDefault="00024C7B">
            <w:pPr>
              <w:jc w:val="right"/>
              <w:rPr>
                <w:rFonts w:ascii="Arial" w:hAnsi="Arial" w:cs="Arial"/>
                <w:sz w:val="15"/>
                <w:szCs w:val="15"/>
              </w:rPr>
            </w:pPr>
            <w:r>
              <w:rPr>
                <w:rFonts w:ascii="Arial" w:hAnsi="Arial" w:cs="Arial"/>
                <w:sz w:val="15"/>
                <w:szCs w:val="15"/>
              </w:rPr>
              <w:t>$602.81</w:t>
            </w:r>
          </w:p>
        </w:tc>
        <w:tc>
          <w:tcPr>
            <w:tcW w:w="0" w:type="auto"/>
            <w:tcBorders>
              <w:bottom w:val="single" w:sz="6" w:space="0" w:color="0075C9"/>
            </w:tcBorders>
            <w:noWrap/>
            <w:tcMar>
              <w:top w:w="14" w:type="dxa"/>
              <w:left w:w="0" w:type="dxa"/>
              <w:bottom w:w="40" w:type="dxa"/>
              <w:right w:w="14" w:type="dxa"/>
            </w:tcMar>
            <w:vAlign w:val="bottom"/>
            <w:hideMark/>
          </w:tcPr>
          <w:p w14:paraId="3F2895D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308556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1C05E0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BE31832" w14:textId="77777777" w:rsidR="00024C7B" w:rsidRDefault="00024C7B">
            <w:pPr>
              <w:jc w:val="right"/>
              <w:rPr>
                <w:rFonts w:ascii="Arial" w:hAnsi="Arial" w:cs="Arial"/>
                <w:sz w:val="15"/>
                <w:szCs w:val="15"/>
              </w:rPr>
            </w:pPr>
            <w:r>
              <w:rPr>
                <w:rFonts w:ascii="Arial" w:hAnsi="Arial" w:cs="Arial"/>
                <w:sz w:val="15"/>
                <w:szCs w:val="15"/>
              </w:rPr>
              <w:t>$602.81</w:t>
            </w:r>
          </w:p>
        </w:tc>
        <w:tc>
          <w:tcPr>
            <w:tcW w:w="0" w:type="auto"/>
            <w:tcBorders>
              <w:bottom w:val="single" w:sz="6" w:space="0" w:color="0075C9"/>
            </w:tcBorders>
            <w:noWrap/>
            <w:tcMar>
              <w:top w:w="14" w:type="dxa"/>
              <w:left w:w="0" w:type="dxa"/>
              <w:bottom w:w="40" w:type="dxa"/>
              <w:right w:w="14" w:type="dxa"/>
            </w:tcMar>
            <w:vAlign w:val="bottom"/>
            <w:hideMark/>
          </w:tcPr>
          <w:p w14:paraId="2223E2C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5BE962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B9304B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2281927" w14:textId="77777777" w:rsidR="00024C7B" w:rsidRDefault="00024C7B">
            <w:pPr>
              <w:jc w:val="right"/>
              <w:rPr>
                <w:rFonts w:ascii="Arial" w:hAnsi="Arial" w:cs="Arial"/>
                <w:sz w:val="15"/>
                <w:szCs w:val="15"/>
              </w:rPr>
            </w:pPr>
            <w:r>
              <w:rPr>
                <w:rFonts w:ascii="Arial" w:hAnsi="Arial" w:cs="Arial"/>
                <w:sz w:val="15"/>
                <w:szCs w:val="15"/>
              </w:rPr>
              <w:t>0.77%</w:t>
            </w:r>
          </w:p>
        </w:tc>
        <w:tc>
          <w:tcPr>
            <w:tcW w:w="0" w:type="auto"/>
            <w:tcBorders>
              <w:bottom w:val="single" w:sz="6" w:space="0" w:color="0075C9"/>
            </w:tcBorders>
            <w:noWrap/>
            <w:tcMar>
              <w:top w:w="14" w:type="dxa"/>
              <w:left w:w="0" w:type="dxa"/>
              <w:bottom w:w="40" w:type="dxa"/>
              <w:right w:w="14" w:type="dxa"/>
            </w:tcMar>
            <w:vAlign w:val="bottom"/>
            <w:hideMark/>
          </w:tcPr>
          <w:p w14:paraId="7759A3A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4E7A67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5E90B3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85F8EAC" w14:textId="77777777" w:rsidR="00024C7B" w:rsidRDefault="00024C7B">
            <w:pPr>
              <w:jc w:val="right"/>
              <w:rPr>
                <w:rFonts w:ascii="Arial" w:hAnsi="Arial" w:cs="Arial"/>
                <w:sz w:val="15"/>
                <w:szCs w:val="15"/>
              </w:rPr>
            </w:pPr>
            <w:r>
              <w:rPr>
                <w:rFonts w:ascii="Arial" w:hAnsi="Arial" w:cs="Arial"/>
                <w:sz w:val="15"/>
                <w:szCs w:val="15"/>
              </w:rPr>
              <w:t>4.28%</w:t>
            </w:r>
          </w:p>
        </w:tc>
        <w:tc>
          <w:tcPr>
            <w:tcW w:w="0" w:type="auto"/>
            <w:tcBorders>
              <w:bottom w:val="single" w:sz="6" w:space="0" w:color="0075C9"/>
            </w:tcBorders>
            <w:noWrap/>
            <w:tcMar>
              <w:top w:w="14" w:type="dxa"/>
              <w:left w:w="0" w:type="dxa"/>
              <w:bottom w:w="40" w:type="dxa"/>
              <w:right w:w="14" w:type="dxa"/>
            </w:tcMar>
            <w:vAlign w:val="bottom"/>
            <w:hideMark/>
          </w:tcPr>
          <w:p w14:paraId="64F152F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907EE6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0527D4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79CD0AD" w14:textId="77777777" w:rsidR="00024C7B" w:rsidRDefault="00024C7B">
            <w:pPr>
              <w:jc w:val="right"/>
              <w:rPr>
                <w:rFonts w:ascii="Arial" w:hAnsi="Arial" w:cs="Arial"/>
                <w:sz w:val="15"/>
                <w:szCs w:val="15"/>
              </w:rPr>
            </w:pPr>
            <w:r>
              <w:rPr>
                <w:rFonts w:ascii="Arial" w:hAnsi="Arial" w:cs="Arial"/>
                <w:sz w:val="15"/>
                <w:szCs w:val="15"/>
              </w:rPr>
              <w:t>19.42%</w:t>
            </w:r>
          </w:p>
        </w:tc>
        <w:tc>
          <w:tcPr>
            <w:tcW w:w="0" w:type="auto"/>
            <w:tcBorders>
              <w:bottom w:val="single" w:sz="6" w:space="0" w:color="0075C9"/>
            </w:tcBorders>
            <w:noWrap/>
            <w:tcMar>
              <w:top w:w="14" w:type="dxa"/>
              <w:left w:w="0" w:type="dxa"/>
              <w:bottom w:w="40" w:type="dxa"/>
              <w:right w:w="14" w:type="dxa"/>
            </w:tcMar>
            <w:vAlign w:val="bottom"/>
            <w:hideMark/>
          </w:tcPr>
          <w:p w14:paraId="35FE6C6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7C920A1A"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99A815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76147EB" w14:textId="77777777" w:rsidR="00024C7B" w:rsidRDefault="00024C7B">
            <w:pPr>
              <w:jc w:val="right"/>
              <w:rPr>
                <w:rFonts w:ascii="Arial" w:hAnsi="Arial" w:cs="Arial"/>
                <w:sz w:val="15"/>
                <w:szCs w:val="15"/>
              </w:rPr>
            </w:pPr>
            <w:r>
              <w:rPr>
                <w:rFonts w:ascii="Arial" w:hAnsi="Arial" w:cs="Arial"/>
                <w:sz w:val="15"/>
                <w:szCs w:val="15"/>
              </w:rPr>
              <w:t>0.79</w:t>
            </w:r>
          </w:p>
        </w:tc>
        <w:tc>
          <w:tcPr>
            <w:tcW w:w="0" w:type="auto"/>
            <w:tcBorders>
              <w:bottom w:val="single" w:sz="6" w:space="0" w:color="0075C9"/>
            </w:tcBorders>
            <w:noWrap/>
            <w:tcMar>
              <w:top w:w="14" w:type="dxa"/>
              <w:left w:w="0" w:type="dxa"/>
              <w:bottom w:w="40" w:type="dxa"/>
              <w:right w:w="14" w:type="dxa"/>
            </w:tcMar>
            <w:vAlign w:val="bottom"/>
            <w:hideMark/>
          </w:tcPr>
          <w:p w14:paraId="3A10BD44" w14:textId="77777777" w:rsidR="00024C7B" w:rsidRDefault="00024C7B">
            <w:pPr>
              <w:rPr>
                <w:rFonts w:ascii="Arial" w:hAnsi="Arial" w:cs="Arial"/>
                <w:sz w:val="15"/>
                <w:szCs w:val="15"/>
              </w:rPr>
            </w:pPr>
            <w:r>
              <w:rPr>
                <w:rFonts w:ascii="Arial" w:hAnsi="Arial" w:cs="Arial"/>
                <w:sz w:val="15"/>
                <w:szCs w:val="15"/>
              </w:rPr>
              <w:t> </w:t>
            </w:r>
          </w:p>
        </w:tc>
      </w:tr>
      <w:tr w:rsidR="00024C7B" w14:paraId="4AD40744" w14:textId="77777777">
        <w:trPr>
          <w:trHeight w:val="75"/>
          <w:jc w:val="center"/>
        </w:trPr>
        <w:tc>
          <w:tcPr>
            <w:tcW w:w="0" w:type="auto"/>
            <w:vAlign w:val="center"/>
            <w:hideMark/>
          </w:tcPr>
          <w:p w14:paraId="52567C6D"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5AF054E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F65D6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6698AA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9F869B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9FCEE9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5A17E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6530AD9" w14:textId="77777777" w:rsidR="00024C7B" w:rsidRDefault="00024C7B">
            <w:pPr>
              <w:rPr>
                <w:rFonts w:ascii="Arial" w:hAnsi="Arial" w:cs="Arial"/>
                <w:sz w:val="2"/>
                <w:szCs w:val="2"/>
              </w:rPr>
            </w:pPr>
            <w:r>
              <w:rPr>
                <w:rFonts w:ascii="Arial" w:hAnsi="Arial" w:cs="Arial"/>
                <w:sz w:val="2"/>
                <w:szCs w:val="2"/>
              </w:rPr>
              <w:t> </w:t>
            </w:r>
          </w:p>
        </w:tc>
      </w:tr>
      <w:tr w:rsidR="00024C7B" w14:paraId="3A4BDB84" w14:textId="77777777">
        <w:trPr>
          <w:cantSplit/>
          <w:jc w:val="center"/>
        </w:trPr>
        <w:tc>
          <w:tcPr>
            <w:tcW w:w="0" w:type="auto"/>
            <w:tcMar>
              <w:top w:w="14" w:type="dxa"/>
              <w:left w:w="0" w:type="dxa"/>
              <w:bottom w:w="40" w:type="dxa"/>
              <w:right w:w="14" w:type="dxa"/>
            </w:tcMar>
            <w:hideMark/>
          </w:tcPr>
          <w:p w14:paraId="43278CC7"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b/>
                <w:bCs/>
                <w:color w:val="0075C9"/>
                <w:sz w:val="15"/>
                <w:szCs w:val="15"/>
              </w:rPr>
              <w:t>Fiscal Year 2024</w:t>
            </w:r>
          </w:p>
        </w:tc>
        <w:tc>
          <w:tcPr>
            <w:tcW w:w="0" w:type="auto"/>
            <w:vAlign w:val="bottom"/>
            <w:hideMark/>
          </w:tcPr>
          <w:p w14:paraId="5F50764C"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2CD730CE" w14:textId="77777777" w:rsidR="00024C7B" w:rsidRDefault="00024C7B">
            <w:pPr>
              <w:pStyle w:val="la2"/>
              <w:rPr>
                <w:rFonts w:ascii="Arial" w:hAnsi="Arial" w:cs="Arial"/>
                <w:sz w:val="15"/>
                <w:szCs w:val="15"/>
              </w:rPr>
            </w:pPr>
            <w:r>
              <w:rPr>
                <w:rFonts w:ascii="Arial" w:hAnsi="Arial" w:cs="Arial"/>
                <w:sz w:val="15"/>
                <w:szCs w:val="15"/>
              </w:rPr>
              <w:t> </w:t>
            </w:r>
          </w:p>
          <w:p w14:paraId="5678179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82DE401" w14:textId="77777777" w:rsidR="00024C7B" w:rsidRDefault="00024C7B">
            <w:pPr>
              <w:pStyle w:val="la2"/>
              <w:rPr>
                <w:rFonts w:ascii="Arial" w:hAnsi="Arial" w:cs="Arial"/>
                <w:sz w:val="15"/>
                <w:szCs w:val="15"/>
              </w:rPr>
            </w:pPr>
            <w:r>
              <w:rPr>
                <w:rFonts w:ascii="Arial" w:hAnsi="Arial" w:cs="Arial"/>
                <w:sz w:val="15"/>
                <w:szCs w:val="15"/>
              </w:rPr>
              <w:t> </w:t>
            </w:r>
          </w:p>
          <w:p w14:paraId="7390E6A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right w:val="single" w:sz="6" w:space="0" w:color="000000"/>
            </w:tcBorders>
            <w:vAlign w:val="bottom"/>
            <w:hideMark/>
          </w:tcPr>
          <w:p w14:paraId="18ECC0C0" w14:textId="77777777" w:rsidR="00024C7B" w:rsidRDefault="00024C7B">
            <w:pPr>
              <w:rPr>
                <w:rFonts w:ascii="Arial" w:hAnsi="Arial" w:cs="Arial"/>
                <w:sz w:val="15"/>
                <w:szCs w:val="15"/>
              </w:rPr>
            </w:pPr>
            <w:r>
              <w:rPr>
                <w:rFonts w:ascii="Arial" w:hAnsi="Arial" w:cs="Arial"/>
                <w:sz w:val="15"/>
                <w:szCs w:val="15"/>
              </w:rPr>
              <w:t> </w:t>
            </w:r>
          </w:p>
          <w:p w14:paraId="4DAB4ECE" w14:textId="77777777" w:rsidR="00024C7B" w:rsidRPr="007A3FBF" w:rsidRDefault="00024C7B">
            <w:pPr>
              <w:pStyle w:val="la2"/>
              <w:rPr>
                <w:rFonts w:ascii="Arial" w:hAnsi="Arial" w:cs="Arial"/>
                <w:sz w:val="15"/>
                <w:szCs w:val="15"/>
              </w:rPr>
            </w:pPr>
            <w:r>
              <w:rPr>
                <w:rFonts w:ascii="Arial" w:hAnsi="Arial" w:cs="Arial"/>
                <w:sz w:val="15"/>
                <w:szCs w:val="15"/>
              </w:rPr>
              <w:t> </w:t>
            </w:r>
          </w:p>
          <w:p w14:paraId="3FFB127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E016DED"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37E2E421" w14:textId="77777777" w:rsidR="00024C7B" w:rsidRDefault="00024C7B">
            <w:pPr>
              <w:pStyle w:val="la2"/>
              <w:rPr>
                <w:rFonts w:ascii="Arial" w:hAnsi="Arial" w:cs="Arial"/>
                <w:sz w:val="15"/>
                <w:szCs w:val="15"/>
              </w:rPr>
            </w:pPr>
            <w:r>
              <w:rPr>
                <w:rFonts w:ascii="Arial" w:hAnsi="Arial" w:cs="Arial"/>
                <w:sz w:val="15"/>
                <w:szCs w:val="15"/>
              </w:rPr>
              <w:t> </w:t>
            </w:r>
          </w:p>
          <w:p w14:paraId="1656A75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55DCCC2" w14:textId="77777777" w:rsidR="00024C7B" w:rsidRDefault="00024C7B">
            <w:pPr>
              <w:pStyle w:val="la2"/>
              <w:rPr>
                <w:rFonts w:ascii="Arial" w:hAnsi="Arial" w:cs="Arial"/>
                <w:sz w:val="15"/>
                <w:szCs w:val="15"/>
              </w:rPr>
            </w:pPr>
            <w:r>
              <w:rPr>
                <w:rFonts w:ascii="Arial" w:hAnsi="Arial" w:cs="Arial"/>
                <w:sz w:val="15"/>
                <w:szCs w:val="15"/>
              </w:rPr>
              <w:t> </w:t>
            </w:r>
          </w:p>
          <w:p w14:paraId="4A84EB6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8474F04" w14:textId="77777777" w:rsidR="00024C7B" w:rsidRDefault="00024C7B">
            <w:pPr>
              <w:pStyle w:val="la2"/>
              <w:rPr>
                <w:rFonts w:ascii="Arial" w:hAnsi="Arial" w:cs="Arial"/>
                <w:sz w:val="15"/>
                <w:szCs w:val="15"/>
              </w:rPr>
            </w:pPr>
            <w:r>
              <w:rPr>
                <w:rFonts w:ascii="Arial" w:hAnsi="Arial" w:cs="Arial"/>
                <w:sz w:val="15"/>
                <w:szCs w:val="15"/>
              </w:rPr>
              <w:t> </w:t>
            </w:r>
          </w:p>
          <w:p w14:paraId="12AF37A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6F7BEEA"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963F365" w14:textId="77777777" w:rsidR="00024C7B" w:rsidRDefault="00024C7B">
            <w:pPr>
              <w:pStyle w:val="la2"/>
              <w:rPr>
                <w:rFonts w:ascii="Arial" w:hAnsi="Arial" w:cs="Arial"/>
                <w:sz w:val="15"/>
                <w:szCs w:val="15"/>
              </w:rPr>
            </w:pPr>
            <w:r>
              <w:rPr>
                <w:rFonts w:ascii="Arial" w:hAnsi="Arial" w:cs="Arial"/>
                <w:sz w:val="15"/>
                <w:szCs w:val="15"/>
              </w:rPr>
              <w:t> </w:t>
            </w:r>
          </w:p>
          <w:p w14:paraId="1A7D421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25DEC89" w14:textId="77777777" w:rsidR="00024C7B" w:rsidRDefault="00024C7B">
            <w:pPr>
              <w:pStyle w:val="la2"/>
              <w:rPr>
                <w:rFonts w:ascii="Arial" w:hAnsi="Arial" w:cs="Arial"/>
                <w:sz w:val="15"/>
                <w:szCs w:val="15"/>
              </w:rPr>
            </w:pPr>
            <w:r>
              <w:rPr>
                <w:rFonts w:ascii="Arial" w:hAnsi="Arial" w:cs="Arial"/>
                <w:sz w:val="15"/>
                <w:szCs w:val="15"/>
              </w:rPr>
              <w:t> </w:t>
            </w:r>
          </w:p>
          <w:p w14:paraId="78481EB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1CFD968" w14:textId="77777777" w:rsidR="00024C7B" w:rsidRDefault="00024C7B">
            <w:pPr>
              <w:pStyle w:val="la2"/>
              <w:rPr>
                <w:rFonts w:ascii="Arial" w:hAnsi="Arial" w:cs="Arial"/>
                <w:sz w:val="15"/>
                <w:szCs w:val="15"/>
              </w:rPr>
            </w:pPr>
            <w:r>
              <w:rPr>
                <w:rFonts w:ascii="Arial" w:hAnsi="Arial" w:cs="Arial"/>
                <w:sz w:val="15"/>
                <w:szCs w:val="15"/>
              </w:rPr>
              <w:t> </w:t>
            </w:r>
          </w:p>
          <w:p w14:paraId="1DD42CC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6FC7428F"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A515E7C" w14:textId="77777777" w:rsidR="00024C7B" w:rsidRDefault="00024C7B">
            <w:pPr>
              <w:pStyle w:val="la2"/>
              <w:rPr>
                <w:rFonts w:ascii="Arial" w:hAnsi="Arial" w:cs="Arial"/>
                <w:sz w:val="15"/>
                <w:szCs w:val="15"/>
              </w:rPr>
            </w:pPr>
            <w:r>
              <w:rPr>
                <w:rFonts w:ascii="Arial" w:hAnsi="Arial" w:cs="Arial"/>
                <w:sz w:val="15"/>
                <w:szCs w:val="15"/>
              </w:rPr>
              <w:t> </w:t>
            </w:r>
          </w:p>
          <w:p w14:paraId="2EA2A2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0478258" w14:textId="77777777" w:rsidR="00024C7B" w:rsidRDefault="00024C7B">
            <w:pPr>
              <w:pStyle w:val="la2"/>
              <w:rPr>
                <w:rFonts w:ascii="Arial" w:hAnsi="Arial" w:cs="Arial"/>
                <w:sz w:val="15"/>
                <w:szCs w:val="15"/>
              </w:rPr>
            </w:pPr>
            <w:r>
              <w:rPr>
                <w:rFonts w:ascii="Arial" w:hAnsi="Arial" w:cs="Arial"/>
                <w:sz w:val="15"/>
                <w:szCs w:val="15"/>
              </w:rPr>
              <w:t> </w:t>
            </w:r>
          </w:p>
          <w:p w14:paraId="426025F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D9E2157" w14:textId="77777777" w:rsidR="00024C7B" w:rsidRDefault="00024C7B">
            <w:pPr>
              <w:pStyle w:val="la2"/>
              <w:rPr>
                <w:rFonts w:ascii="Arial" w:hAnsi="Arial" w:cs="Arial"/>
                <w:sz w:val="15"/>
                <w:szCs w:val="15"/>
              </w:rPr>
            </w:pPr>
            <w:r>
              <w:rPr>
                <w:rFonts w:ascii="Arial" w:hAnsi="Arial" w:cs="Arial"/>
                <w:sz w:val="15"/>
                <w:szCs w:val="15"/>
              </w:rPr>
              <w:t> </w:t>
            </w:r>
          </w:p>
          <w:p w14:paraId="3671FC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4E009604"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0787FEB5" w14:textId="77777777" w:rsidR="00024C7B" w:rsidRDefault="00024C7B">
            <w:pPr>
              <w:pStyle w:val="la2"/>
              <w:rPr>
                <w:rFonts w:ascii="Arial" w:hAnsi="Arial" w:cs="Arial"/>
                <w:sz w:val="15"/>
                <w:szCs w:val="15"/>
              </w:rPr>
            </w:pPr>
            <w:r>
              <w:rPr>
                <w:rFonts w:ascii="Arial" w:hAnsi="Arial" w:cs="Arial"/>
                <w:sz w:val="15"/>
                <w:szCs w:val="15"/>
              </w:rPr>
              <w:t> </w:t>
            </w:r>
          </w:p>
          <w:p w14:paraId="074324C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5E66A31" w14:textId="77777777" w:rsidR="00024C7B" w:rsidRDefault="00024C7B">
            <w:pPr>
              <w:pStyle w:val="la2"/>
              <w:rPr>
                <w:rFonts w:ascii="Arial" w:hAnsi="Arial" w:cs="Arial"/>
                <w:sz w:val="15"/>
                <w:szCs w:val="15"/>
              </w:rPr>
            </w:pPr>
            <w:r>
              <w:rPr>
                <w:rFonts w:ascii="Arial" w:hAnsi="Arial" w:cs="Arial"/>
                <w:sz w:val="15"/>
                <w:szCs w:val="15"/>
              </w:rPr>
              <w:t> </w:t>
            </w:r>
          </w:p>
          <w:p w14:paraId="63849E5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71BC10FA" w14:textId="77777777" w:rsidR="00024C7B" w:rsidRDefault="00024C7B">
            <w:pPr>
              <w:pStyle w:val="la2"/>
              <w:rPr>
                <w:rFonts w:ascii="Arial" w:hAnsi="Arial" w:cs="Arial"/>
                <w:sz w:val="15"/>
                <w:szCs w:val="15"/>
              </w:rPr>
            </w:pPr>
            <w:r>
              <w:rPr>
                <w:rFonts w:ascii="Arial" w:hAnsi="Arial" w:cs="Arial"/>
                <w:sz w:val="15"/>
                <w:szCs w:val="15"/>
              </w:rPr>
              <w:t> </w:t>
            </w:r>
          </w:p>
          <w:p w14:paraId="56E433B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B9FE44C"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1005E6AB" w14:textId="77777777" w:rsidR="00024C7B" w:rsidRDefault="00024C7B">
            <w:pPr>
              <w:pStyle w:val="la2"/>
              <w:rPr>
                <w:rFonts w:ascii="Arial" w:hAnsi="Arial" w:cs="Arial"/>
                <w:sz w:val="15"/>
                <w:szCs w:val="15"/>
              </w:rPr>
            </w:pPr>
            <w:r>
              <w:rPr>
                <w:rFonts w:ascii="Arial" w:hAnsi="Arial" w:cs="Arial"/>
                <w:sz w:val="15"/>
                <w:szCs w:val="15"/>
              </w:rPr>
              <w:t> </w:t>
            </w:r>
          </w:p>
          <w:p w14:paraId="4D6EE44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238F799" w14:textId="77777777" w:rsidR="00024C7B" w:rsidRDefault="00024C7B">
            <w:pPr>
              <w:pStyle w:val="la2"/>
              <w:rPr>
                <w:rFonts w:ascii="Arial" w:hAnsi="Arial" w:cs="Arial"/>
                <w:sz w:val="15"/>
                <w:szCs w:val="15"/>
              </w:rPr>
            </w:pPr>
            <w:r>
              <w:rPr>
                <w:rFonts w:ascii="Arial" w:hAnsi="Arial" w:cs="Arial"/>
                <w:sz w:val="15"/>
                <w:szCs w:val="15"/>
              </w:rPr>
              <w:t> </w:t>
            </w:r>
          </w:p>
          <w:p w14:paraId="4E7F87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0D6D72E4" w14:textId="77777777" w:rsidR="00024C7B" w:rsidRDefault="00024C7B">
            <w:pPr>
              <w:pStyle w:val="la2"/>
              <w:rPr>
                <w:rFonts w:ascii="Arial" w:hAnsi="Arial" w:cs="Arial"/>
                <w:sz w:val="15"/>
                <w:szCs w:val="15"/>
              </w:rPr>
            </w:pPr>
            <w:r>
              <w:rPr>
                <w:rFonts w:ascii="Arial" w:hAnsi="Arial" w:cs="Arial"/>
                <w:sz w:val="15"/>
                <w:szCs w:val="15"/>
              </w:rPr>
              <w:t> </w:t>
            </w:r>
          </w:p>
          <w:p w14:paraId="3ADD54E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80E9448"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vAlign w:val="bottom"/>
            <w:hideMark/>
          </w:tcPr>
          <w:p w14:paraId="425B65BF" w14:textId="77777777" w:rsidR="00024C7B" w:rsidRDefault="00024C7B">
            <w:pPr>
              <w:pStyle w:val="la2"/>
              <w:rPr>
                <w:rFonts w:ascii="Arial" w:hAnsi="Arial" w:cs="Arial"/>
                <w:sz w:val="15"/>
                <w:szCs w:val="15"/>
              </w:rPr>
            </w:pPr>
            <w:r>
              <w:rPr>
                <w:rFonts w:ascii="Arial" w:hAnsi="Arial" w:cs="Arial"/>
                <w:sz w:val="15"/>
                <w:szCs w:val="15"/>
              </w:rPr>
              <w:t> </w:t>
            </w:r>
          </w:p>
          <w:p w14:paraId="475B373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11610E5F" w14:textId="77777777" w:rsidR="00024C7B" w:rsidRDefault="00024C7B">
            <w:pPr>
              <w:pStyle w:val="la2"/>
              <w:rPr>
                <w:rFonts w:ascii="Arial" w:hAnsi="Arial" w:cs="Arial"/>
                <w:sz w:val="15"/>
                <w:szCs w:val="15"/>
              </w:rPr>
            </w:pPr>
            <w:r>
              <w:rPr>
                <w:rFonts w:ascii="Arial" w:hAnsi="Arial" w:cs="Arial"/>
                <w:sz w:val="15"/>
                <w:szCs w:val="15"/>
              </w:rPr>
              <w:t> </w:t>
            </w:r>
          </w:p>
          <w:p w14:paraId="5371157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345291D0" w14:textId="77777777" w:rsidR="00024C7B" w:rsidRDefault="00024C7B">
            <w:pPr>
              <w:pStyle w:val="la2"/>
              <w:rPr>
                <w:rFonts w:ascii="Arial" w:hAnsi="Arial" w:cs="Arial"/>
                <w:sz w:val="15"/>
                <w:szCs w:val="15"/>
              </w:rPr>
            </w:pPr>
            <w:r>
              <w:rPr>
                <w:rFonts w:ascii="Arial" w:hAnsi="Arial" w:cs="Arial"/>
                <w:sz w:val="15"/>
                <w:szCs w:val="15"/>
              </w:rPr>
              <w:t> </w:t>
            </w:r>
          </w:p>
          <w:p w14:paraId="5EB0A8E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8231462" w14:textId="77777777">
        <w:trPr>
          <w:trHeight w:val="75"/>
          <w:jc w:val="center"/>
        </w:trPr>
        <w:tc>
          <w:tcPr>
            <w:tcW w:w="0" w:type="auto"/>
            <w:vAlign w:val="center"/>
            <w:hideMark/>
          </w:tcPr>
          <w:p w14:paraId="0B3122A2"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770A65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F28DE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3B913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3FD0B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35CFA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A6ADEE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0F52897" w14:textId="77777777" w:rsidR="00024C7B" w:rsidRDefault="00024C7B">
            <w:pPr>
              <w:rPr>
                <w:rFonts w:ascii="Arial" w:hAnsi="Arial" w:cs="Arial"/>
                <w:sz w:val="2"/>
                <w:szCs w:val="2"/>
              </w:rPr>
            </w:pPr>
            <w:r>
              <w:rPr>
                <w:rFonts w:ascii="Arial" w:hAnsi="Arial" w:cs="Arial"/>
                <w:sz w:val="2"/>
                <w:szCs w:val="2"/>
              </w:rPr>
              <w:t> </w:t>
            </w:r>
          </w:p>
        </w:tc>
      </w:tr>
      <w:tr w:rsidR="00024C7B" w14:paraId="42F14DF8" w14:textId="77777777">
        <w:trPr>
          <w:cantSplit/>
          <w:jc w:val="center"/>
        </w:trPr>
        <w:tc>
          <w:tcPr>
            <w:tcW w:w="0" w:type="auto"/>
            <w:tcMar>
              <w:top w:w="14" w:type="dxa"/>
              <w:left w:w="0" w:type="dxa"/>
              <w:bottom w:w="40" w:type="dxa"/>
              <w:right w:w="14" w:type="dxa"/>
            </w:tcMar>
            <w:hideMark/>
          </w:tcPr>
          <w:p w14:paraId="44D199E4"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1 of FY24 PSAs</w:t>
            </w:r>
          </w:p>
        </w:tc>
        <w:tc>
          <w:tcPr>
            <w:tcW w:w="0" w:type="auto"/>
            <w:tcBorders>
              <w:bottom w:val="single" w:sz="6" w:space="0" w:color="595959"/>
            </w:tcBorders>
            <w:vAlign w:val="bottom"/>
            <w:hideMark/>
          </w:tcPr>
          <w:p w14:paraId="380992B3"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24DB2D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9D1FB4D"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67A2B11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77052FC"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B2C7E0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54EB2B94" w14:textId="77777777" w:rsidR="00024C7B" w:rsidRDefault="00024C7B">
            <w:pPr>
              <w:jc w:val="right"/>
              <w:rPr>
                <w:rFonts w:ascii="Arial" w:hAnsi="Arial" w:cs="Arial"/>
                <w:sz w:val="15"/>
                <w:szCs w:val="15"/>
              </w:rPr>
            </w:pPr>
            <w:r>
              <w:rPr>
                <w:rFonts w:ascii="Arial" w:hAnsi="Arial" w:cs="Arial"/>
                <w:sz w:val="15"/>
                <w:szCs w:val="15"/>
              </w:rPr>
              <w:t>$385.77</w:t>
            </w:r>
          </w:p>
        </w:tc>
        <w:tc>
          <w:tcPr>
            <w:tcW w:w="0" w:type="auto"/>
            <w:tcBorders>
              <w:bottom w:val="single" w:sz="6" w:space="0" w:color="595959"/>
            </w:tcBorders>
            <w:noWrap/>
            <w:tcMar>
              <w:top w:w="14" w:type="dxa"/>
              <w:left w:w="0" w:type="dxa"/>
              <w:bottom w:w="40" w:type="dxa"/>
              <w:right w:w="14" w:type="dxa"/>
            </w:tcMar>
            <w:vAlign w:val="bottom"/>
            <w:hideMark/>
          </w:tcPr>
          <w:p w14:paraId="5CF3BB9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0D7035C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4CB9CF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2514D67" w14:textId="77777777" w:rsidR="00024C7B" w:rsidRDefault="00024C7B">
            <w:pPr>
              <w:jc w:val="right"/>
              <w:rPr>
                <w:rFonts w:ascii="Arial" w:hAnsi="Arial" w:cs="Arial"/>
                <w:sz w:val="15"/>
                <w:szCs w:val="15"/>
              </w:rPr>
            </w:pPr>
            <w:r>
              <w:rPr>
                <w:rFonts w:ascii="Arial" w:hAnsi="Arial" w:cs="Arial"/>
                <w:sz w:val="15"/>
                <w:szCs w:val="15"/>
              </w:rPr>
              <w:t>$386.25</w:t>
            </w:r>
          </w:p>
        </w:tc>
        <w:tc>
          <w:tcPr>
            <w:tcW w:w="0" w:type="auto"/>
            <w:tcBorders>
              <w:bottom w:val="single" w:sz="6" w:space="0" w:color="595959"/>
            </w:tcBorders>
            <w:noWrap/>
            <w:tcMar>
              <w:top w:w="14" w:type="dxa"/>
              <w:left w:w="0" w:type="dxa"/>
              <w:bottom w:w="40" w:type="dxa"/>
              <w:right w:w="14" w:type="dxa"/>
            </w:tcMar>
            <w:vAlign w:val="bottom"/>
            <w:hideMark/>
          </w:tcPr>
          <w:p w14:paraId="74133F8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217A344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83568C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4018F54" w14:textId="77777777" w:rsidR="00024C7B" w:rsidRDefault="00024C7B">
            <w:pPr>
              <w:jc w:val="right"/>
              <w:rPr>
                <w:rFonts w:ascii="Arial" w:hAnsi="Arial" w:cs="Arial"/>
                <w:sz w:val="15"/>
                <w:szCs w:val="15"/>
              </w:rPr>
            </w:pPr>
            <w:r>
              <w:rPr>
                <w:rFonts w:ascii="Arial" w:hAnsi="Arial" w:cs="Arial"/>
                <w:sz w:val="15"/>
                <w:szCs w:val="15"/>
              </w:rPr>
              <w:t>0.90%</w:t>
            </w:r>
          </w:p>
        </w:tc>
        <w:tc>
          <w:tcPr>
            <w:tcW w:w="0" w:type="auto"/>
            <w:tcBorders>
              <w:bottom w:val="single" w:sz="6" w:space="0" w:color="595959"/>
            </w:tcBorders>
            <w:noWrap/>
            <w:tcMar>
              <w:top w:w="14" w:type="dxa"/>
              <w:left w:w="0" w:type="dxa"/>
              <w:bottom w:w="40" w:type="dxa"/>
              <w:right w:w="14" w:type="dxa"/>
            </w:tcMar>
            <w:vAlign w:val="bottom"/>
            <w:hideMark/>
          </w:tcPr>
          <w:p w14:paraId="2AE47F1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AEBFBE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A2AC9D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68F2F68" w14:textId="77777777" w:rsidR="00024C7B" w:rsidRDefault="00024C7B">
            <w:pPr>
              <w:jc w:val="right"/>
              <w:rPr>
                <w:rFonts w:ascii="Arial" w:hAnsi="Arial" w:cs="Arial"/>
                <w:sz w:val="15"/>
                <w:szCs w:val="15"/>
              </w:rPr>
            </w:pPr>
            <w:r>
              <w:rPr>
                <w:rFonts w:ascii="Arial" w:hAnsi="Arial" w:cs="Arial"/>
                <w:sz w:val="15"/>
                <w:szCs w:val="15"/>
              </w:rPr>
              <w:t>4.58%</w:t>
            </w:r>
          </w:p>
        </w:tc>
        <w:tc>
          <w:tcPr>
            <w:tcW w:w="0" w:type="auto"/>
            <w:tcBorders>
              <w:bottom w:val="single" w:sz="6" w:space="0" w:color="595959"/>
            </w:tcBorders>
            <w:noWrap/>
            <w:tcMar>
              <w:top w:w="14" w:type="dxa"/>
              <w:left w:w="0" w:type="dxa"/>
              <w:bottom w:w="40" w:type="dxa"/>
              <w:right w:w="14" w:type="dxa"/>
            </w:tcMar>
            <w:vAlign w:val="bottom"/>
            <w:hideMark/>
          </w:tcPr>
          <w:p w14:paraId="3E1A4F8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26977A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31F654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67D566C" w14:textId="77777777" w:rsidR="00024C7B" w:rsidRDefault="00024C7B">
            <w:pPr>
              <w:jc w:val="right"/>
              <w:rPr>
                <w:rFonts w:ascii="Arial" w:hAnsi="Arial" w:cs="Arial"/>
                <w:sz w:val="15"/>
                <w:szCs w:val="15"/>
              </w:rPr>
            </w:pPr>
            <w:r>
              <w:rPr>
                <w:rFonts w:ascii="Arial" w:hAnsi="Arial" w:cs="Arial"/>
                <w:sz w:val="15"/>
                <w:szCs w:val="15"/>
              </w:rPr>
              <w:t>28.30%</w:t>
            </w:r>
          </w:p>
        </w:tc>
        <w:tc>
          <w:tcPr>
            <w:tcW w:w="0" w:type="auto"/>
            <w:tcBorders>
              <w:bottom w:val="single" w:sz="6" w:space="0" w:color="595959"/>
            </w:tcBorders>
            <w:noWrap/>
            <w:tcMar>
              <w:top w:w="14" w:type="dxa"/>
              <w:left w:w="0" w:type="dxa"/>
              <w:bottom w:w="40" w:type="dxa"/>
              <w:right w:w="14" w:type="dxa"/>
            </w:tcMar>
            <w:vAlign w:val="bottom"/>
            <w:hideMark/>
          </w:tcPr>
          <w:p w14:paraId="61692A0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1A7D27C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4E6AE43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5C1E84B" w14:textId="77777777" w:rsidR="00024C7B" w:rsidRDefault="00024C7B">
            <w:pPr>
              <w:jc w:val="right"/>
              <w:rPr>
                <w:rFonts w:ascii="Arial" w:hAnsi="Arial" w:cs="Arial"/>
                <w:sz w:val="15"/>
                <w:szCs w:val="15"/>
              </w:rPr>
            </w:pPr>
            <w:r>
              <w:rPr>
                <w:rFonts w:ascii="Arial" w:hAnsi="Arial" w:cs="Arial"/>
                <w:sz w:val="15"/>
                <w:szCs w:val="15"/>
              </w:rPr>
              <w:t>2.78</w:t>
            </w:r>
          </w:p>
        </w:tc>
        <w:tc>
          <w:tcPr>
            <w:tcW w:w="0" w:type="auto"/>
            <w:tcBorders>
              <w:bottom w:val="single" w:sz="6" w:space="0" w:color="595959"/>
            </w:tcBorders>
            <w:noWrap/>
            <w:tcMar>
              <w:top w:w="14" w:type="dxa"/>
              <w:left w:w="0" w:type="dxa"/>
              <w:bottom w:w="40" w:type="dxa"/>
              <w:right w:w="14" w:type="dxa"/>
            </w:tcMar>
            <w:vAlign w:val="bottom"/>
            <w:hideMark/>
          </w:tcPr>
          <w:p w14:paraId="2AF98F0A" w14:textId="77777777" w:rsidR="00024C7B" w:rsidRDefault="00024C7B">
            <w:pPr>
              <w:rPr>
                <w:rFonts w:ascii="Arial" w:hAnsi="Arial" w:cs="Arial"/>
                <w:sz w:val="15"/>
                <w:szCs w:val="15"/>
              </w:rPr>
            </w:pPr>
            <w:r>
              <w:rPr>
                <w:rFonts w:ascii="Arial" w:hAnsi="Arial" w:cs="Arial"/>
                <w:sz w:val="15"/>
                <w:szCs w:val="15"/>
              </w:rPr>
              <w:t> </w:t>
            </w:r>
          </w:p>
        </w:tc>
      </w:tr>
      <w:tr w:rsidR="00024C7B" w14:paraId="05777D45" w14:textId="77777777">
        <w:trPr>
          <w:trHeight w:val="75"/>
          <w:jc w:val="center"/>
        </w:trPr>
        <w:tc>
          <w:tcPr>
            <w:tcW w:w="0" w:type="auto"/>
            <w:vAlign w:val="center"/>
            <w:hideMark/>
          </w:tcPr>
          <w:p w14:paraId="3E490D0B"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138632B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E53860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5493FD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23D72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801D32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90E4CC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4A4E87B" w14:textId="77777777" w:rsidR="00024C7B" w:rsidRDefault="00024C7B">
            <w:pPr>
              <w:rPr>
                <w:rFonts w:ascii="Arial" w:hAnsi="Arial" w:cs="Arial"/>
                <w:sz w:val="2"/>
                <w:szCs w:val="2"/>
              </w:rPr>
            </w:pPr>
            <w:r>
              <w:rPr>
                <w:rFonts w:ascii="Arial" w:hAnsi="Arial" w:cs="Arial"/>
                <w:sz w:val="2"/>
                <w:szCs w:val="2"/>
              </w:rPr>
              <w:t> </w:t>
            </w:r>
          </w:p>
        </w:tc>
      </w:tr>
      <w:tr w:rsidR="00024C7B" w14:paraId="5D564E12" w14:textId="77777777">
        <w:trPr>
          <w:cantSplit/>
          <w:jc w:val="center"/>
        </w:trPr>
        <w:tc>
          <w:tcPr>
            <w:tcW w:w="0" w:type="auto"/>
            <w:tcMar>
              <w:top w:w="14" w:type="dxa"/>
              <w:left w:w="0" w:type="dxa"/>
              <w:bottom w:w="40" w:type="dxa"/>
              <w:right w:w="14" w:type="dxa"/>
            </w:tcMar>
            <w:hideMark/>
          </w:tcPr>
          <w:p w14:paraId="540D7796"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2 of FY23 PSAs</w:t>
            </w:r>
          </w:p>
        </w:tc>
        <w:tc>
          <w:tcPr>
            <w:tcW w:w="0" w:type="auto"/>
            <w:tcBorders>
              <w:bottom w:val="single" w:sz="6" w:space="0" w:color="595959"/>
            </w:tcBorders>
            <w:vAlign w:val="bottom"/>
            <w:hideMark/>
          </w:tcPr>
          <w:p w14:paraId="23B1A630"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71413A1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E5F0043"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595959"/>
              <w:right w:val="single" w:sz="6" w:space="0" w:color="000000"/>
            </w:tcBorders>
            <w:noWrap/>
            <w:tcMar>
              <w:top w:w="14" w:type="dxa"/>
              <w:left w:w="0" w:type="dxa"/>
              <w:bottom w:w="40" w:type="dxa"/>
              <w:right w:w="14" w:type="dxa"/>
            </w:tcMar>
            <w:vAlign w:val="bottom"/>
            <w:hideMark/>
          </w:tcPr>
          <w:p w14:paraId="4D99FE4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27BBDD7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D2B7CC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86010F4" w14:textId="77777777" w:rsidR="00024C7B" w:rsidRDefault="00024C7B">
            <w:pPr>
              <w:jc w:val="right"/>
              <w:rPr>
                <w:rFonts w:ascii="Arial" w:hAnsi="Arial" w:cs="Arial"/>
                <w:sz w:val="15"/>
                <w:szCs w:val="15"/>
              </w:rPr>
            </w:pPr>
            <w:r>
              <w:rPr>
                <w:rFonts w:ascii="Arial" w:hAnsi="Arial" w:cs="Arial"/>
                <w:sz w:val="15"/>
                <w:szCs w:val="15"/>
              </w:rPr>
              <w:t>$418.69</w:t>
            </w:r>
          </w:p>
        </w:tc>
        <w:tc>
          <w:tcPr>
            <w:tcW w:w="0" w:type="auto"/>
            <w:tcBorders>
              <w:bottom w:val="single" w:sz="6" w:space="0" w:color="595959"/>
            </w:tcBorders>
            <w:noWrap/>
            <w:tcMar>
              <w:top w:w="14" w:type="dxa"/>
              <w:left w:w="0" w:type="dxa"/>
              <w:bottom w:w="40" w:type="dxa"/>
              <w:right w:w="14" w:type="dxa"/>
            </w:tcMar>
            <w:vAlign w:val="bottom"/>
            <w:hideMark/>
          </w:tcPr>
          <w:p w14:paraId="58772EF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6F50A645"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407934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1AA38DA" w14:textId="77777777" w:rsidR="00024C7B" w:rsidRDefault="00024C7B">
            <w:pPr>
              <w:jc w:val="right"/>
              <w:rPr>
                <w:rFonts w:ascii="Arial" w:hAnsi="Arial" w:cs="Arial"/>
                <w:sz w:val="15"/>
                <w:szCs w:val="15"/>
              </w:rPr>
            </w:pPr>
            <w:r>
              <w:rPr>
                <w:rFonts w:ascii="Arial" w:hAnsi="Arial" w:cs="Arial"/>
                <w:sz w:val="15"/>
                <w:szCs w:val="15"/>
              </w:rPr>
              <w:t>$419.21</w:t>
            </w:r>
          </w:p>
        </w:tc>
        <w:tc>
          <w:tcPr>
            <w:tcW w:w="0" w:type="auto"/>
            <w:tcBorders>
              <w:bottom w:val="single" w:sz="6" w:space="0" w:color="595959"/>
            </w:tcBorders>
            <w:noWrap/>
            <w:tcMar>
              <w:top w:w="14" w:type="dxa"/>
              <w:left w:w="0" w:type="dxa"/>
              <w:bottom w:w="40" w:type="dxa"/>
              <w:right w:w="14" w:type="dxa"/>
            </w:tcMar>
            <w:vAlign w:val="bottom"/>
            <w:hideMark/>
          </w:tcPr>
          <w:p w14:paraId="6A53DB2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2E0B972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DB366A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3676BFB5" w14:textId="77777777" w:rsidR="00024C7B" w:rsidRDefault="00024C7B">
            <w:pPr>
              <w:jc w:val="right"/>
              <w:rPr>
                <w:rFonts w:ascii="Arial" w:hAnsi="Arial" w:cs="Arial"/>
                <w:sz w:val="15"/>
                <w:szCs w:val="15"/>
              </w:rPr>
            </w:pPr>
            <w:r>
              <w:rPr>
                <w:rFonts w:ascii="Arial" w:hAnsi="Arial" w:cs="Arial"/>
                <w:sz w:val="15"/>
                <w:szCs w:val="15"/>
              </w:rPr>
              <w:t>0.90%</w:t>
            </w:r>
          </w:p>
        </w:tc>
        <w:tc>
          <w:tcPr>
            <w:tcW w:w="0" w:type="auto"/>
            <w:tcBorders>
              <w:bottom w:val="single" w:sz="6" w:space="0" w:color="595959"/>
            </w:tcBorders>
            <w:noWrap/>
            <w:tcMar>
              <w:top w:w="14" w:type="dxa"/>
              <w:left w:w="0" w:type="dxa"/>
              <w:bottom w:w="40" w:type="dxa"/>
              <w:right w:w="14" w:type="dxa"/>
            </w:tcMar>
            <w:vAlign w:val="bottom"/>
            <w:hideMark/>
          </w:tcPr>
          <w:p w14:paraId="04A559D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5673A9A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E412A4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14FF3312" w14:textId="77777777" w:rsidR="00024C7B" w:rsidRDefault="00024C7B">
            <w:pPr>
              <w:jc w:val="right"/>
              <w:rPr>
                <w:rFonts w:ascii="Arial" w:hAnsi="Arial" w:cs="Arial"/>
                <w:sz w:val="15"/>
                <w:szCs w:val="15"/>
              </w:rPr>
            </w:pPr>
            <w:r>
              <w:rPr>
                <w:rFonts w:ascii="Arial" w:hAnsi="Arial" w:cs="Arial"/>
                <w:sz w:val="15"/>
                <w:szCs w:val="15"/>
              </w:rPr>
              <w:t>4.93%</w:t>
            </w:r>
          </w:p>
        </w:tc>
        <w:tc>
          <w:tcPr>
            <w:tcW w:w="0" w:type="auto"/>
            <w:tcBorders>
              <w:bottom w:val="single" w:sz="6" w:space="0" w:color="595959"/>
            </w:tcBorders>
            <w:noWrap/>
            <w:tcMar>
              <w:top w:w="14" w:type="dxa"/>
              <w:left w:w="0" w:type="dxa"/>
              <w:bottom w:w="40" w:type="dxa"/>
              <w:right w:w="14" w:type="dxa"/>
            </w:tcMar>
            <w:vAlign w:val="bottom"/>
            <w:hideMark/>
          </w:tcPr>
          <w:p w14:paraId="1D56EE2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2AFAA230"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6C2CCD5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0DCFAFB9" w14:textId="77777777" w:rsidR="00024C7B" w:rsidRDefault="00024C7B">
            <w:pPr>
              <w:jc w:val="right"/>
              <w:rPr>
                <w:rFonts w:ascii="Arial" w:hAnsi="Arial" w:cs="Arial"/>
                <w:sz w:val="15"/>
                <w:szCs w:val="15"/>
              </w:rPr>
            </w:pPr>
            <w:r>
              <w:rPr>
                <w:rFonts w:ascii="Arial" w:hAnsi="Arial" w:cs="Arial"/>
                <w:sz w:val="15"/>
                <w:szCs w:val="15"/>
              </w:rPr>
              <w:t>31.97%</w:t>
            </w:r>
          </w:p>
        </w:tc>
        <w:tc>
          <w:tcPr>
            <w:tcW w:w="0" w:type="auto"/>
            <w:tcBorders>
              <w:bottom w:val="single" w:sz="6" w:space="0" w:color="595959"/>
            </w:tcBorders>
            <w:noWrap/>
            <w:tcMar>
              <w:top w:w="14" w:type="dxa"/>
              <w:left w:w="0" w:type="dxa"/>
              <w:bottom w:w="40" w:type="dxa"/>
              <w:right w:w="14" w:type="dxa"/>
            </w:tcMar>
            <w:vAlign w:val="bottom"/>
            <w:hideMark/>
          </w:tcPr>
          <w:p w14:paraId="7395099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vAlign w:val="bottom"/>
            <w:hideMark/>
          </w:tcPr>
          <w:p w14:paraId="379D1D2D"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17519F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595959"/>
            </w:tcBorders>
            <w:tcMar>
              <w:top w:w="14" w:type="dxa"/>
              <w:left w:w="0" w:type="dxa"/>
              <w:bottom w:w="40" w:type="dxa"/>
              <w:right w:w="14" w:type="dxa"/>
            </w:tcMar>
            <w:vAlign w:val="bottom"/>
            <w:hideMark/>
          </w:tcPr>
          <w:p w14:paraId="24730C87" w14:textId="77777777" w:rsidR="00024C7B" w:rsidRDefault="00024C7B">
            <w:pPr>
              <w:jc w:val="right"/>
              <w:rPr>
                <w:rFonts w:ascii="Arial" w:hAnsi="Arial" w:cs="Arial"/>
                <w:sz w:val="15"/>
                <w:szCs w:val="15"/>
              </w:rPr>
            </w:pPr>
            <w:r>
              <w:rPr>
                <w:rFonts w:ascii="Arial" w:hAnsi="Arial" w:cs="Arial"/>
                <w:sz w:val="15"/>
                <w:szCs w:val="15"/>
              </w:rPr>
              <w:t>1.78</w:t>
            </w:r>
          </w:p>
        </w:tc>
        <w:tc>
          <w:tcPr>
            <w:tcW w:w="0" w:type="auto"/>
            <w:tcBorders>
              <w:bottom w:val="single" w:sz="6" w:space="0" w:color="595959"/>
            </w:tcBorders>
            <w:noWrap/>
            <w:tcMar>
              <w:top w:w="14" w:type="dxa"/>
              <w:left w:w="0" w:type="dxa"/>
              <w:bottom w:w="40" w:type="dxa"/>
              <w:right w:w="14" w:type="dxa"/>
            </w:tcMar>
            <w:vAlign w:val="bottom"/>
            <w:hideMark/>
          </w:tcPr>
          <w:p w14:paraId="6CB4560E" w14:textId="77777777" w:rsidR="00024C7B" w:rsidRDefault="00024C7B">
            <w:pPr>
              <w:rPr>
                <w:rFonts w:ascii="Arial" w:hAnsi="Arial" w:cs="Arial"/>
                <w:sz w:val="15"/>
                <w:szCs w:val="15"/>
              </w:rPr>
            </w:pPr>
            <w:r>
              <w:rPr>
                <w:rFonts w:ascii="Arial" w:hAnsi="Arial" w:cs="Arial"/>
                <w:sz w:val="15"/>
                <w:szCs w:val="15"/>
              </w:rPr>
              <w:t> </w:t>
            </w:r>
          </w:p>
        </w:tc>
      </w:tr>
      <w:tr w:rsidR="00024C7B" w14:paraId="4B34BF9C" w14:textId="77777777">
        <w:trPr>
          <w:trHeight w:val="75"/>
          <w:jc w:val="center"/>
        </w:trPr>
        <w:tc>
          <w:tcPr>
            <w:tcW w:w="0" w:type="auto"/>
            <w:vAlign w:val="center"/>
            <w:hideMark/>
          </w:tcPr>
          <w:p w14:paraId="52FDF376"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right w:val="single" w:sz="6" w:space="0" w:color="000000"/>
            </w:tcBorders>
            <w:vAlign w:val="center"/>
            <w:hideMark/>
          </w:tcPr>
          <w:p w14:paraId="7371D76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162371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FE8DDC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391D6F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F0A53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6FFD1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02D868" w14:textId="77777777" w:rsidR="00024C7B" w:rsidRDefault="00024C7B">
            <w:pPr>
              <w:rPr>
                <w:rFonts w:ascii="Arial" w:hAnsi="Arial" w:cs="Arial"/>
                <w:sz w:val="2"/>
                <w:szCs w:val="2"/>
              </w:rPr>
            </w:pPr>
            <w:r>
              <w:rPr>
                <w:rFonts w:ascii="Arial" w:hAnsi="Arial" w:cs="Arial"/>
                <w:sz w:val="2"/>
                <w:szCs w:val="2"/>
              </w:rPr>
              <w:t> </w:t>
            </w:r>
          </w:p>
        </w:tc>
      </w:tr>
      <w:tr w:rsidR="00024C7B" w14:paraId="40A797D9" w14:textId="77777777">
        <w:trPr>
          <w:cantSplit/>
          <w:jc w:val="center"/>
        </w:trPr>
        <w:tc>
          <w:tcPr>
            <w:tcW w:w="0" w:type="auto"/>
            <w:tcBorders>
              <w:bottom w:val="single" w:sz="6" w:space="0" w:color="0075C9"/>
            </w:tcBorders>
            <w:tcMar>
              <w:top w:w="14" w:type="dxa"/>
              <w:left w:w="0" w:type="dxa"/>
              <w:bottom w:w="40" w:type="dxa"/>
              <w:right w:w="14" w:type="dxa"/>
            </w:tcMar>
            <w:hideMark/>
          </w:tcPr>
          <w:p w14:paraId="41A7957E" w14:textId="77777777" w:rsidR="00024C7B" w:rsidRPr="007A3FBF" w:rsidRDefault="00024C7B">
            <w:pPr>
              <w:pStyle w:val="NormalWeb"/>
              <w:spacing w:before="0" w:beforeAutospacing="0" w:after="0" w:afterAutospacing="0"/>
              <w:ind w:left="415" w:hanging="240"/>
              <w:rPr>
                <w:rFonts w:ascii="Arial" w:hAnsi="Arial" w:cs="Arial"/>
                <w:sz w:val="15"/>
                <w:szCs w:val="15"/>
              </w:rPr>
            </w:pPr>
            <w:r>
              <w:rPr>
                <w:rFonts w:ascii="Arial" w:hAnsi="Arial" w:cs="Arial"/>
                <w:sz w:val="15"/>
                <w:szCs w:val="15"/>
              </w:rPr>
              <w:t>Year 3 of FY22 PSAs</w:t>
            </w:r>
          </w:p>
        </w:tc>
        <w:tc>
          <w:tcPr>
            <w:tcW w:w="0" w:type="auto"/>
            <w:tcBorders>
              <w:bottom w:val="single" w:sz="6" w:space="0" w:color="0075C9"/>
            </w:tcBorders>
            <w:vAlign w:val="bottom"/>
            <w:hideMark/>
          </w:tcPr>
          <w:p w14:paraId="551EEA19"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E07AD6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7952177" w14:textId="77777777" w:rsidR="00024C7B" w:rsidRDefault="00024C7B">
            <w:pPr>
              <w:jc w:val="right"/>
              <w:rPr>
                <w:rFonts w:ascii="Arial" w:hAnsi="Arial" w:cs="Arial"/>
                <w:sz w:val="15"/>
                <w:szCs w:val="15"/>
              </w:rPr>
            </w:pPr>
            <w:r>
              <w:rPr>
                <w:rFonts w:ascii="Arial" w:hAnsi="Arial" w:cs="Arial"/>
                <w:sz w:val="15"/>
                <w:szCs w:val="15"/>
              </w:rPr>
              <w:t>100%</w:t>
            </w:r>
          </w:p>
        </w:tc>
        <w:tc>
          <w:tcPr>
            <w:tcW w:w="0" w:type="auto"/>
            <w:tcBorders>
              <w:bottom w:val="single" w:sz="6" w:space="0" w:color="0075C9"/>
              <w:right w:val="single" w:sz="6" w:space="0" w:color="000000"/>
            </w:tcBorders>
            <w:noWrap/>
            <w:tcMar>
              <w:top w:w="14" w:type="dxa"/>
              <w:left w:w="0" w:type="dxa"/>
              <w:bottom w:w="40" w:type="dxa"/>
              <w:right w:w="14" w:type="dxa"/>
            </w:tcMar>
            <w:vAlign w:val="bottom"/>
            <w:hideMark/>
          </w:tcPr>
          <w:p w14:paraId="1F31972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C81044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C8E898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33E3F61" w14:textId="77777777" w:rsidR="00024C7B" w:rsidRDefault="00024C7B">
            <w:pPr>
              <w:jc w:val="right"/>
              <w:rPr>
                <w:rFonts w:ascii="Arial" w:hAnsi="Arial" w:cs="Arial"/>
                <w:sz w:val="15"/>
                <w:szCs w:val="15"/>
              </w:rPr>
            </w:pPr>
            <w:r>
              <w:rPr>
                <w:rFonts w:ascii="Arial" w:hAnsi="Arial" w:cs="Arial"/>
                <w:sz w:val="15"/>
                <w:szCs w:val="15"/>
              </w:rPr>
              <w:t>$451.58</w:t>
            </w:r>
          </w:p>
        </w:tc>
        <w:tc>
          <w:tcPr>
            <w:tcW w:w="0" w:type="auto"/>
            <w:tcBorders>
              <w:bottom w:val="single" w:sz="6" w:space="0" w:color="0075C9"/>
            </w:tcBorders>
            <w:noWrap/>
            <w:tcMar>
              <w:top w:w="14" w:type="dxa"/>
              <w:left w:w="0" w:type="dxa"/>
              <w:bottom w:w="40" w:type="dxa"/>
              <w:right w:w="14" w:type="dxa"/>
            </w:tcMar>
            <w:vAlign w:val="bottom"/>
            <w:hideMark/>
          </w:tcPr>
          <w:p w14:paraId="16124F7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77E8EC5"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D380AE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A076356" w14:textId="77777777" w:rsidR="00024C7B" w:rsidRDefault="00024C7B">
            <w:pPr>
              <w:jc w:val="right"/>
              <w:rPr>
                <w:rFonts w:ascii="Arial" w:hAnsi="Arial" w:cs="Arial"/>
                <w:sz w:val="15"/>
                <w:szCs w:val="15"/>
              </w:rPr>
            </w:pPr>
            <w:r>
              <w:rPr>
                <w:rFonts w:ascii="Arial" w:hAnsi="Arial" w:cs="Arial"/>
                <w:sz w:val="15"/>
                <w:szCs w:val="15"/>
              </w:rPr>
              <w:t>$452.14</w:t>
            </w:r>
          </w:p>
        </w:tc>
        <w:tc>
          <w:tcPr>
            <w:tcW w:w="0" w:type="auto"/>
            <w:tcBorders>
              <w:bottom w:val="single" w:sz="6" w:space="0" w:color="0075C9"/>
            </w:tcBorders>
            <w:noWrap/>
            <w:tcMar>
              <w:top w:w="14" w:type="dxa"/>
              <w:left w:w="0" w:type="dxa"/>
              <w:bottom w:w="40" w:type="dxa"/>
              <w:right w:w="14" w:type="dxa"/>
            </w:tcMar>
            <w:vAlign w:val="bottom"/>
            <w:hideMark/>
          </w:tcPr>
          <w:p w14:paraId="687ABA2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74430D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E11F38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1B78870" w14:textId="77777777" w:rsidR="00024C7B" w:rsidRDefault="00024C7B">
            <w:pPr>
              <w:jc w:val="right"/>
              <w:rPr>
                <w:rFonts w:ascii="Arial" w:hAnsi="Arial" w:cs="Arial"/>
                <w:sz w:val="15"/>
                <w:szCs w:val="15"/>
              </w:rPr>
            </w:pPr>
            <w:r>
              <w:rPr>
                <w:rFonts w:ascii="Arial" w:hAnsi="Arial" w:cs="Arial"/>
                <w:sz w:val="15"/>
                <w:szCs w:val="15"/>
              </w:rPr>
              <w:t>0.90%</w:t>
            </w:r>
          </w:p>
        </w:tc>
        <w:tc>
          <w:tcPr>
            <w:tcW w:w="0" w:type="auto"/>
            <w:tcBorders>
              <w:bottom w:val="single" w:sz="6" w:space="0" w:color="0075C9"/>
            </w:tcBorders>
            <w:noWrap/>
            <w:tcMar>
              <w:top w:w="14" w:type="dxa"/>
              <w:left w:w="0" w:type="dxa"/>
              <w:bottom w:w="40" w:type="dxa"/>
              <w:right w:w="14" w:type="dxa"/>
            </w:tcMar>
            <w:vAlign w:val="bottom"/>
            <w:hideMark/>
          </w:tcPr>
          <w:p w14:paraId="68F9EBB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6D543DE"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E997AC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10924E6" w14:textId="77777777" w:rsidR="00024C7B" w:rsidRDefault="00024C7B">
            <w:pPr>
              <w:jc w:val="right"/>
              <w:rPr>
                <w:rFonts w:ascii="Arial" w:hAnsi="Arial" w:cs="Arial"/>
                <w:sz w:val="15"/>
                <w:szCs w:val="15"/>
              </w:rPr>
            </w:pPr>
            <w:r>
              <w:rPr>
                <w:rFonts w:ascii="Arial" w:hAnsi="Arial" w:cs="Arial"/>
                <w:sz w:val="15"/>
                <w:szCs w:val="15"/>
              </w:rPr>
              <w:t>5.31%</w:t>
            </w:r>
          </w:p>
        </w:tc>
        <w:tc>
          <w:tcPr>
            <w:tcW w:w="0" w:type="auto"/>
            <w:tcBorders>
              <w:bottom w:val="single" w:sz="6" w:space="0" w:color="0075C9"/>
            </w:tcBorders>
            <w:noWrap/>
            <w:tcMar>
              <w:top w:w="14" w:type="dxa"/>
              <w:left w:w="0" w:type="dxa"/>
              <w:bottom w:w="40" w:type="dxa"/>
              <w:right w:w="14" w:type="dxa"/>
            </w:tcMar>
            <w:vAlign w:val="bottom"/>
            <w:hideMark/>
          </w:tcPr>
          <w:p w14:paraId="06D9734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F276D70"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69E3FF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0081417" w14:textId="77777777" w:rsidR="00024C7B" w:rsidRDefault="00024C7B">
            <w:pPr>
              <w:jc w:val="right"/>
              <w:rPr>
                <w:rFonts w:ascii="Arial" w:hAnsi="Arial" w:cs="Arial"/>
                <w:sz w:val="15"/>
                <w:szCs w:val="15"/>
              </w:rPr>
            </w:pPr>
            <w:r>
              <w:rPr>
                <w:rFonts w:ascii="Arial" w:hAnsi="Arial" w:cs="Arial"/>
                <w:sz w:val="15"/>
                <w:szCs w:val="15"/>
              </w:rPr>
              <w:t>26.71%</w:t>
            </w:r>
          </w:p>
        </w:tc>
        <w:tc>
          <w:tcPr>
            <w:tcW w:w="0" w:type="auto"/>
            <w:tcBorders>
              <w:bottom w:val="single" w:sz="6" w:space="0" w:color="0075C9"/>
            </w:tcBorders>
            <w:noWrap/>
            <w:tcMar>
              <w:top w:w="14" w:type="dxa"/>
              <w:left w:w="0" w:type="dxa"/>
              <w:bottom w:w="40" w:type="dxa"/>
              <w:right w:w="14" w:type="dxa"/>
            </w:tcMar>
            <w:vAlign w:val="bottom"/>
            <w:hideMark/>
          </w:tcPr>
          <w:p w14:paraId="50F75C6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3CA1593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4E7E95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FEEC8EE" w14:textId="77777777" w:rsidR="00024C7B" w:rsidRDefault="00024C7B">
            <w:pPr>
              <w:jc w:val="right"/>
              <w:rPr>
                <w:rFonts w:ascii="Arial" w:hAnsi="Arial" w:cs="Arial"/>
                <w:sz w:val="15"/>
                <w:szCs w:val="15"/>
              </w:rPr>
            </w:pPr>
            <w:r>
              <w:rPr>
                <w:rFonts w:ascii="Arial" w:hAnsi="Arial" w:cs="Arial"/>
                <w:sz w:val="15"/>
                <w:szCs w:val="15"/>
              </w:rPr>
              <w:t>0.78</w:t>
            </w:r>
          </w:p>
        </w:tc>
        <w:tc>
          <w:tcPr>
            <w:tcW w:w="0" w:type="auto"/>
            <w:tcBorders>
              <w:bottom w:val="single" w:sz="6" w:space="0" w:color="0075C9"/>
            </w:tcBorders>
            <w:noWrap/>
            <w:tcMar>
              <w:top w:w="14" w:type="dxa"/>
              <w:left w:w="0" w:type="dxa"/>
              <w:bottom w:w="40" w:type="dxa"/>
              <w:right w:w="14" w:type="dxa"/>
            </w:tcMar>
            <w:vAlign w:val="bottom"/>
            <w:hideMark/>
          </w:tcPr>
          <w:p w14:paraId="269F19A5" w14:textId="77777777" w:rsidR="00024C7B" w:rsidRDefault="00024C7B">
            <w:pPr>
              <w:rPr>
                <w:rFonts w:ascii="Arial" w:hAnsi="Arial" w:cs="Arial"/>
                <w:sz w:val="15"/>
                <w:szCs w:val="15"/>
              </w:rPr>
            </w:pPr>
            <w:r>
              <w:rPr>
                <w:rFonts w:ascii="Arial" w:hAnsi="Arial" w:cs="Arial"/>
                <w:sz w:val="15"/>
                <w:szCs w:val="15"/>
              </w:rPr>
              <w:t> </w:t>
            </w:r>
          </w:p>
        </w:tc>
      </w:tr>
    </w:tbl>
    <w:p w14:paraId="78792F8D" w14:textId="77777777" w:rsidR="00024C7B" w:rsidRPr="007A3FBF" w:rsidRDefault="00024C7B">
      <w:pPr>
        <w:pStyle w:val="NormalWeb"/>
        <w:spacing w:before="120" w:beforeAutospacing="0" w:after="0" w:afterAutospacing="0"/>
        <w:ind w:left="367" w:hanging="367"/>
        <w:rPr>
          <w:rFonts w:ascii="Arial" w:hAnsi="Arial" w:cs="Arial"/>
          <w:sz w:val="14"/>
          <w:szCs w:val="14"/>
        </w:rPr>
      </w:pPr>
      <w:r>
        <w:rPr>
          <w:rFonts w:ascii="Arial" w:hAnsi="Arial" w:cs="Arial"/>
          <w:sz w:val="14"/>
          <w:szCs w:val="14"/>
        </w:rPr>
        <w:t> </w:t>
      </w:r>
      <w:r>
        <w:rPr>
          <w:rFonts w:ascii="Arial" w:hAnsi="Arial" w:cs="Arial"/>
          <w:sz w:val="14"/>
          <w:szCs w:val="14"/>
        </w:rPr>
        <w:tab/>
        <w:t>The grant date fair values of included PSAs, assuming at the grant date that the highest level of performance conditions will be achieved for each PSA are: (i) for fiscal year 2026, Mr. Nadella, $155,141,548; Ms. Hood, $31,735,973; Mr. Althoff, $31,159,113; Mr. Numoto, $12,886,813; and Mr. Smith, $30,394,510. (ii) for fiscal year 2025, Mr. Nadella, $168,490,992; Ms. Hood, $30,250,366; Mr. Althoff, $27,592,884; Mr. Numoto, $10,792,272; and Mr. Smith, $27,644,736. (iii) for fiscal year 2024, Mr. Nadella, $142,472,784; Ms. Hood, $24,964,206; Mr. Althoff, $20,651,547; and Mr. Smith, $22,111,241.</w:t>
      </w:r>
      <w:r>
        <w:rPr>
          <w:rFonts w:ascii="Arial" w:hAnsi="Arial" w:cs="Arial"/>
          <w:i/>
          <w:iCs/>
          <w:sz w:val="14"/>
          <w:szCs w:val="14"/>
        </w:rPr>
        <w:t xml:space="preserve"> </w:t>
      </w:r>
    </w:p>
    <w:p w14:paraId="5C223E9D" w14:textId="77777777" w:rsidR="00024C7B" w:rsidRDefault="00024C7B">
      <w:pPr>
        <w:pStyle w:val="NormalWeb"/>
        <w:spacing w:before="12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Consists of Incentive Plan cash incentives. </w:t>
      </w:r>
    </w:p>
    <w:p w14:paraId="28C8F9C2" w14:textId="77777777" w:rsidR="00024C7B" w:rsidRDefault="00024C7B">
      <w:pPr>
        <w:pStyle w:val="NormalWeb"/>
        <w:spacing w:before="12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Details about the amounts in the “All Other Compensation” column for fiscal year 2026 are set forth in the table below. </w:t>
      </w:r>
    </w:p>
    <w:p w14:paraId="41225075" w14:textId="77777777" w:rsidR="00024C7B" w:rsidRDefault="00024C7B">
      <w:pPr>
        <w:pStyle w:val="NormalWeb"/>
        <w:keepNext/>
        <w:spacing w:before="120" w:beforeAutospacing="0" w:after="0" w:afterAutospacing="0"/>
        <w:ind w:left="367"/>
        <w:rPr>
          <w:rFonts w:ascii="Arial" w:hAnsi="Arial" w:cs="Arial"/>
          <w:sz w:val="14"/>
          <w:szCs w:val="14"/>
        </w:rPr>
      </w:pPr>
      <w:r>
        <w:rPr>
          <w:rFonts w:ascii="Arial" w:hAnsi="Arial" w:cs="Arial"/>
          <w:b/>
          <w:bCs/>
          <w:sz w:val="14"/>
          <w:szCs w:val="14"/>
        </w:rPr>
        <w:t xml:space="preserve">All other compensation details </w:t>
      </w:r>
    </w:p>
    <w:p w14:paraId="5C756F32" w14:textId="77777777" w:rsidR="00024C7B" w:rsidRDefault="00024C7B">
      <w:pPr>
        <w:pStyle w:val="NormalWeb"/>
        <w:keepNext/>
        <w:spacing w:before="0" w:beforeAutospacing="0" w:after="0" w:afterAutospacing="0"/>
        <w:rPr>
          <w:sz w:val="12"/>
          <w:szCs w:val="12"/>
        </w:rPr>
      </w:pPr>
      <w:r>
        <w:rPr>
          <w:sz w:val="12"/>
          <w:szCs w:val="12"/>
        </w:rPr>
        <w:t> </w:t>
      </w:r>
    </w:p>
    <w:tbl>
      <w:tblPr>
        <w:tblW w:w="4650" w:type="pct"/>
        <w:jc w:val="center"/>
        <w:tblCellMar>
          <w:top w:w="14" w:type="dxa"/>
          <w:left w:w="0" w:type="dxa"/>
          <w:right w:w="14" w:type="dxa"/>
        </w:tblCellMar>
        <w:tblLook w:val="04A0" w:firstRow="1" w:lastRow="0" w:firstColumn="1" w:lastColumn="0" w:noHBand="0" w:noVBand="1"/>
      </w:tblPr>
      <w:tblGrid>
        <w:gridCol w:w="3285"/>
        <w:gridCol w:w="342"/>
        <w:gridCol w:w="125"/>
        <w:gridCol w:w="1047"/>
        <w:gridCol w:w="57"/>
        <w:gridCol w:w="341"/>
        <w:gridCol w:w="129"/>
        <w:gridCol w:w="900"/>
        <w:gridCol w:w="56"/>
        <w:gridCol w:w="341"/>
        <w:gridCol w:w="70"/>
        <w:gridCol w:w="692"/>
        <w:gridCol w:w="56"/>
        <w:gridCol w:w="341"/>
        <w:gridCol w:w="109"/>
        <w:gridCol w:w="1087"/>
        <w:gridCol w:w="56"/>
        <w:gridCol w:w="341"/>
        <w:gridCol w:w="56"/>
        <w:gridCol w:w="557"/>
        <w:gridCol w:w="56"/>
      </w:tblGrid>
      <w:tr w:rsidR="00024C7B" w14:paraId="16361117" w14:textId="77777777">
        <w:trPr>
          <w:tblHeader/>
          <w:jc w:val="center"/>
        </w:trPr>
        <w:tc>
          <w:tcPr>
            <w:tcW w:w="2400" w:type="pct"/>
            <w:vAlign w:val="center"/>
            <w:hideMark/>
          </w:tcPr>
          <w:p w14:paraId="2037B113" w14:textId="77777777" w:rsidR="00024C7B" w:rsidRDefault="00024C7B">
            <w:pPr>
              <w:rPr>
                <w:sz w:val="12"/>
                <w:szCs w:val="12"/>
              </w:rPr>
            </w:pPr>
          </w:p>
        </w:tc>
        <w:tc>
          <w:tcPr>
            <w:tcW w:w="250" w:type="pct"/>
            <w:vAlign w:val="bottom"/>
            <w:hideMark/>
          </w:tcPr>
          <w:p w14:paraId="1390EC90" w14:textId="77777777" w:rsidR="00024C7B" w:rsidRDefault="00024C7B">
            <w:pPr>
              <w:rPr>
                <w:sz w:val="20"/>
              </w:rPr>
            </w:pPr>
          </w:p>
        </w:tc>
        <w:tc>
          <w:tcPr>
            <w:tcW w:w="0" w:type="auto"/>
            <w:vAlign w:val="center"/>
            <w:hideMark/>
          </w:tcPr>
          <w:p w14:paraId="39D00ECE" w14:textId="77777777" w:rsidR="00024C7B" w:rsidRDefault="00024C7B">
            <w:pPr>
              <w:rPr>
                <w:sz w:val="20"/>
              </w:rPr>
            </w:pPr>
          </w:p>
        </w:tc>
        <w:tc>
          <w:tcPr>
            <w:tcW w:w="0" w:type="auto"/>
            <w:vAlign w:val="center"/>
            <w:hideMark/>
          </w:tcPr>
          <w:p w14:paraId="7DD4BB0A" w14:textId="77777777" w:rsidR="00024C7B" w:rsidRDefault="00024C7B">
            <w:pPr>
              <w:rPr>
                <w:sz w:val="20"/>
              </w:rPr>
            </w:pPr>
          </w:p>
        </w:tc>
        <w:tc>
          <w:tcPr>
            <w:tcW w:w="0" w:type="auto"/>
            <w:vAlign w:val="center"/>
            <w:hideMark/>
          </w:tcPr>
          <w:p w14:paraId="65187667" w14:textId="77777777" w:rsidR="00024C7B" w:rsidRDefault="00024C7B">
            <w:pPr>
              <w:rPr>
                <w:sz w:val="20"/>
              </w:rPr>
            </w:pPr>
          </w:p>
        </w:tc>
        <w:tc>
          <w:tcPr>
            <w:tcW w:w="250" w:type="pct"/>
            <w:vAlign w:val="bottom"/>
            <w:hideMark/>
          </w:tcPr>
          <w:p w14:paraId="76832C59" w14:textId="77777777" w:rsidR="00024C7B" w:rsidRDefault="00024C7B">
            <w:pPr>
              <w:rPr>
                <w:sz w:val="20"/>
              </w:rPr>
            </w:pPr>
          </w:p>
        </w:tc>
        <w:tc>
          <w:tcPr>
            <w:tcW w:w="0" w:type="auto"/>
            <w:vAlign w:val="center"/>
            <w:hideMark/>
          </w:tcPr>
          <w:p w14:paraId="214957DB" w14:textId="77777777" w:rsidR="00024C7B" w:rsidRDefault="00024C7B">
            <w:pPr>
              <w:rPr>
                <w:sz w:val="20"/>
              </w:rPr>
            </w:pPr>
          </w:p>
        </w:tc>
        <w:tc>
          <w:tcPr>
            <w:tcW w:w="0" w:type="auto"/>
            <w:vAlign w:val="center"/>
            <w:hideMark/>
          </w:tcPr>
          <w:p w14:paraId="15BC3A69" w14:textId="77777777" w:rsidR="00024C7B" w:rsidRDefault="00024C7B">
            <w:pPr>
              <w:rPr>
                <w:sz w:val="20"/>
              </w:rPr>
            </w:pPr>
          </w:p>
        </w:tc>
        <w:tc>
          <w:tcPr>
            <w:tcW w:w="0" w:type="auto"/>
            <w:vAlign w:val="center"/>
            <w:hideMark/>
          </w:tcPr>
          <w:p w14:paraId="71199D6A" w14:textId="77777777" w:rsidR="00024C7B" w:rsidRDefault="00024C7B">
            <w:pPr>
              <w:rPr>
                <w:sz w:val="20"/>
              </w:rPr>
            </w:pPr>
          </w:p>
        </w:tc>
        <w:tc>
          <w:tcPr>
            <w:tcW w:w="250" w:type="pct"/>
            <w:vAlign w:val="bottom"/>
            <w:hideMark/>
          </w:tcPr>
          <w:p w14:paraId="7EB8F273" w14:textId="77777777" w:rsidR="00024C7B" w:rsidRDefault="00024C7B">
            <w:pPr>
              <w:rPr>
                <w:sz w:val="20"/>
              </w:rPr>
            </w:pPr>
          </w:p>
        </w:tc>
        <w:tc>
          <w:tcPr>
            <w:tcW w:w="0" w:type="auto"/>
            <w:vAlign w:val="center"/>
            <w:hideMark/>
          </w:tcPr>
          <w:p w14:paraId="183A2B3A" w14:textId="77777777" w:rsidR="00024C7B" w:rsidRDefault="00024C7B">
            <w:pPr>
              <w:rPr>
                <w:sz w:val="20"/>
              </w:rPr>
            </w:pPr>
          </w:p>
        </w:tc>
        <w:tc>
          <w:tcPr>
            <w:tcW w:w="0" w:type="auto"/>
            <w:vAlign w:val="center"/>
            <w:hideMark/>
          </w:tcPr>
          <w:p w14:paraId="0A9916E2" w14:textId="77777777" w:rsidR="00024C7B" w:rsidRDefault="00024C7B">
            <w:pPr>
              <w:rPr>
                <w:sz w:val="20"/>
              </w:rPr>
            </w:pPr>
          </w:p>
        </w:tc>
        <w:tc>
          <w:tcPr>
            <w:tcW w:w="0" w:type="auto"/>
            <w:vAlign w:val="center"/>
            <w:hideMark/>
          </w:tcPr>
          <w:p w14:paraId="2E0F822B" w14:textId="77777777" w:rsidR="00024C7B" w:rsidRDefault="00024C7B">
            <w:pPr>
              <w:rPr>
                <w:sz w:val="20"/>
              </w:rPr>
            </w:pPr>
          </w:p>
        </w:tc>
        <w:tc>
          <w:tcPr>
            <w:tcW w:w="250" w:type="pct"/>
            <w:vAlign w:val="bottom"/>
            <w:hideMark/>
          </w:tcPr>
          <w:p w14:paraId="24016997" w14:textId="77777777" w:rsidR="00024C7B" w:rsidRDefault="00024C7B">
            <w:pPr>
              <w:rPr>
                <w:sz w:val="20"/>
              </w:rPr>
            </w:pPr>
          </w:p>
        </w:tc>
        <w:tc>
          <w:tcPr>
            <w:tcW w:w="0" w:type="auto"/>
            <w:vAlign w:val="center"/>
            <w:hideMark/>
          </w:tcPr>
          <w:p w14:paraId="653C81A5" w14:textId="77777777" w:rsidR="00024C7B" w:rsidRDefault="00024C7B">
            <w:pPr>
              <w:rPr>
                <w:sz w:val="20"/>
              </w:rPr>
            </w:pPr>
          </w:p>
        </w:tc>
        <w:tc>
          <w:tcPr>
            <w:tcW w:w="0" w:type="auto"/>
            <w:vAlign w:val="center"/>
            <w:hideMark/>
          </w:tcPr>
          <w:p w14:paraId="5D469532" w14:textId="77777777" w:rsidR="00024C7B" w:rsidRDefault="00024C7B">
            <w:pPr>
              <w:rPr>
                <w:sz w:val="20"/>
              </w:rPr>
            </w:pPr>
          </w:p>
        </w:tc>
        <w:tc>
          <w:tcPr>
            <w:tcW w:w="0" w:type="auto"/>
            <w:vAlign w:val="center"/>
            <w:hideMark/>
          </w:tcPr>
          <w:p w14:paraId="77D67B79" w14:textId="77777777" w:rsidR="00024C7B" w:rsidRDefault="00024C7B">
            <w:pPr>
              <w:rPr>
                <w:sz w:val="20"/>
              </w:rPr>
            </w:pPr>
          </w:p>
        </w:tc>
        <w:tc>
          <w:tcPr>
            <w:tcW w:w="250" w:type="pct"/>
            <w:vAlign w:val="bottom"/>
            <w:hideMark/>
          </w:tcPr>
          <w:p w14:paraId="7A4BC8C4" w14:textId="77777777" w:rsidR="00024C7B" w:rsidRDefault="00024C7B">
            <w:pPr>
              <w:rPr>
                <w:sz w:val="20"/>
              </w:rPr>
            </w:pPr>
          </w:p>
        </w:tc>
        <w:tc>
          <w:tcPr>
            <w:tcW w:w="0" w:type="auto"/>
            <w:vAlign w:val="center"/>
            <w:hideMark/>
          </w:tcPr>
          <w:p w14:paraId="4861F220" w14:textId="77777777" w:rsidR="00024C7B" w:rsidRDefault="00024C7B">
            <w:pPr>
              <w:rPr>
                <w:sz w:val="20"/>
              </w:rPr>
            </w:pPr>
          </w:p>
        </w:tc>
        <w:tc>
          <w:tcPr>
            <w:tcW w:w="0" w:type="auto"/>
            <w:vAlign w:val="center"/>
            <w:hideMark/>
          </w:tcPr>
          <w:p w14:paraId="70929741" w14:textId="77777777" w:rsidR="00024C7B" w:rsidRDefault="00024C7B">
            <w:pPr>
              <w:rPr>
                <w:sz w:val="20"/>
              </w:rPr>
            </w:pPr>
          </w:p>
        </w:tc>
        <w:tc>
          <w:tcPr>
            <w:tcW w:w="0" w:type="auto"/>
            <w:vAlign w:val="center"/>
            <w:hideMark/>
          </w:tcPr>
          <w:p w14:paraId="42C18C74" w14:textId="77777777" w:rsidR="00024C7B" w:rsidRDefault="00024C7B">
            <w:pPr>
              <w:rPr>
                <w:sz w:val="20"/>
              </w:rPr>
            </w:pPr>
          </w:p>
        </w:tc>
      </w:tr>
      <w:tr w:rsidR="00024C7B" w14:paraId="75EEB84A" w14:textId="77777777">
        <w:trPr>
          <w:cantSplit/>
          <w:tblHeader/>
          <w:jc w:val="center"/>
        </w:trPr>
        <w:tc>
          <w:tcPr>
            <w:tcW w:w="0" w:type="auto"/>
            <w:tcBorders>
              <w:bottom w:val="single" w:sz="8" w:space="0" w:color="000000"/>
            </w:tcBorders>
            <w:tcMar>
              <w:top w:w="14" w:type="dxa"/>
              <w:left w:w="0" w:type="dxa"/>
              <w:bottom w:w="40" w:type="dxa"/>
              <w:right w:w="14" w:type="dxa"/>
            </w:tcMar>
            <w:vAlign w:val="bottom"/>
            <w:hideMark/>
          </w:tcPr>
          <w:p w14:paraId="333A55C1" w14:textId="77777777" w:rsidR="00024C7B" w:rsidRPr="007A3FBF" w:rsidRDefault="00024C7B">
            <w:pPr>
              <w:pStyle w:val="NormalWeb"/>
              <w:keepNext/>
              <w:spacing w:before="0" w:beforeAutospacing="0" w:after="20" w:afterAutospacing="0"/>
              <w:ind w:firstLine="127"/>
              <w:rPr>
                <w:rFonts w:ascii="Arial" w:hAnsi="Arial" w:cs="Arial"/>
                <w:sz w:val="15"/>
                <w:szCs w:val="15"/>
              </w:rPr>
            </w:pPr>
            <w:r>
              <w:rPr>
                <w:rFonts w:ascii="Arial" w:hAnsi="Arial" w:cs="Arial"/>
                <w:b/>
                <w:bCs/>
                <w:sz w:val="15"/>
                <w:szCs w:val="15"/>
              </w:rPr>
              <w:t>Named Executive</w:t>
            </w:r>
          </w:p>
        </w:tc>
        <w:tc>
          <w:tcPr>
            <w:tcW w:w="0" w:type="auto"/>
            <w:tcBorders>
              <w:bottom w:val="single" w:sz="8" w:space="0" w:color="000000"/>
            </w:tcBorders>
            <w:vAlign w:val="bottom"/>
            <w:hideMark/>
          </w:tcPr>
          <w:p w14:paraId="5FF8A201"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606BF8D9"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Retirement Plan</w:t>
            </w:r>
          </w:p>
          <w:p w14:paraId="293679AB" w14:textId="77777777" w:rsidR="00024C7B" w:rsidRDefault="00024C7B">
            <w:pPr>
              <w:pStyle w:val="NormalWeb"/>
              <w:spacing w:before="0" w:beforeAutospacing="0" w:after="0" w:afterAutospacing="0"/>
              <w:jc w:val="right"/>
              <w:rPr>
                <w:rFonts w:ascii="Arial" w:hAnsi="Arial" w:cs="Arial"/>
                <w:sz w:val="15"/>
                <w:szCs w:val="15"/>
              </w:rPr>
            </w:pPr>
            <w:proofErr w:type="spellStart"/>
            <w:r>
              <w:rPr>
                <w:rFonts w:ascii="Arial" w:hAnsi="Arial" w:cs="Arial"/>
                <w:b/>
                <w:bCs/>
                <w:sz w:val="15"/>
                <w:szCs w:val="15"/>
              </w:rPr>
              <w:t>Contributions</w:t>
            </w:r>
            <w:r>
              <w:rPr>
                <w:rFonts w:ascii="Arial" w:hAnsi="Arial" w:cs="Arial"/>
                <w:b/>
                <w:bCs/>
                <w:sz w:val="11"/>
                <w:szCs w:val="11"/>
                <w:vertAlign w:val="superscript"/>
              </w:rPr>
              <w:t>A</w:t>
            </w:r>
            <w:proofErr w:type="spellEnd"/>
          </w:p>
          <w:p w14:paraId="29E670FC"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w:t>
            </w:r>
          </w:p>
        </w:tc>
        <w:tc>
          <w:tcPr>
            <w:tcW w:w="0" w:type="auto"/>
            <w:tcBorders>
              <w:bottom w:val="single" w:sz="8" w:space="0" w:color="000000"/>
            </w:tcBorders>
            <w:vAlign w:val="bottom"/>
            <w:hideMark/>
          </w:tcPr>
          <w:p w14:paraId="0889418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14A4751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042C0BE2"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Broad-Based</w:t>
            </w:r>
          </w:p>
          <w:p w14:paraId="28D09680"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Plan </w:t>
            </w:r>
            <w:proofErr w:type="spellStart"/>
            <w:r>
              <w:rPr>
                <w:rFonts w:ascii="Arial" w:hAnsi="Arial" w:cs="Arial"/>
                <w:b/>
                <w:bCs/>
                <w:sz w:val="15"/>
                <w:szCs w:val="15"/>
              </w:rPr>
              <w:t>Benefits</w:t>
            </w:r>
            <w:r>
              <w:rPr>
                <w:rFonts w:ascii="Arial" w:hAnsi="Arial" w:cs="Arial"/>
                <w:b/>
                <w:bCs/>
                <w:sz w:val="11"/>
                <w:szCs w:val="11"/>
                <w:vertAlign w:val="superscript"/>
              </w:rPr>
              <w:t>B</w:t>
            </w:r>
            <w:proofErr w:type="spellEnd"/>
          </w:p>
          <w:p w14:paraId="652A6538"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w:t>
            </w:r>
          </w:p>
        </w:tc>
        <w:tc>
          <w:tcPr>
            <w:tcW w:w="0" w:type="auto"/>
            <w:tcBorders>
              <w:bottom w:val="single" w:sz="8" w:space="0" w:color="000000"/>
            </w:tcBorders>
            <w:vAlign w:val="bottom"/>
            <w:hideMark/>
          </w:tcPr>
          <w:p w14:paraId="267A027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31BC6E83"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24E859AE"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Charitable</w:t>
            </w:r>
          </w:p>
          <w:p w14:paraId="00C523A2" w14:textId="77777777" w:rsidR="00024C7B" w:rsidRDefault="00024C7B">
            <w:pPr>
              <w:pStyle w:val="NormalWeb"/>
              <w:spacing w:before="0" w:beforeAutospacing="0" w:after="0" w:afterAutospacing="0"/>
              <w:jc w:val="right"/>
              <w:rPr>
                <w:rFonts w:ascii="Arial" w:hAnsi="Arial" w:cs="Arial"/>
                <w:sz w:val="15"/>
                <w:szCs w:val="15"/>
              </w:rPr>
            </w:pPr>
            <w:proofErr w:type="spellStart"/>
            <w:r>
              <w:rPr>
                <w:rFonts w:ascii="Arial" w:hAnsi="Arial" w:cs="Arial"/>
                <w:b/>
                <w:bCs/>
                <w:sz w:val="15"/>
                <w:szCs w:val="15"/>
              </w:rPr>
              <w:t>Gifts</w:t>
            </w:r>
            <w:r>
              <w:rPr>
                <w:rFonts w:ascii="Arial" w:hAnsi="Arial" w:cs="Arial"/>
                <w:b/>
                <w:bCs/>
                <w:sz w:val="11"/>
                <w:szCs w:val="11"/>
                <w:vertAlign w:val="superscript"/>
              </w:rPr>
              <w:t>C</w:t>
            </w:r>
            <w:proofErr w:type="spellEnd"/>
          </w:p>
          <w:p w14:paraId="25F4B2E7"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w:t>
            </w:r>
          </w:p>
        </w:tc>
        <w:tc>
          <w:tcPr>
            <w:tcW w:w="0" w:type="auto"/>
            <w:tcBorders>
              <w:bottom w:val="single" w:sz="8" w:space="0" w:color="000000"/>
            </w:tcBorders>
            <w:vAlign w:val="bottom"/>
            <w:hideMark/>
          </w:tcPr>
          <w:p w14:paraId="3780127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47518708"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1DB6229D"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Security for</w:t>
            </w:r>
          </w:p>
          <w:p w14:paraId="6F5A994E"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Personal </w:t>
            </w:r>
            <w:proofErr w:type="spellStart"/>
            <w:r>
              <w:rPr>
                <w:rFonts w:ascii="Arial" w:hAnsi="Arial" w:cs="Arial"/>
                <w:b/>
                <w:bCs/>
                <w:sz w:val="15"/>
                <w:szCs w:val="15"/>
              </w:rPr>
              <w:t>Travel</w:t>
            </w:r>
            <w:r>
              <w:rPr>
                <w:rFonts w:ascii="Arial" w:hAnsi="Arial" w:cs="Arial"/>
                <w:b/>
                <w:bCs/>
                <w:sz w:val="11"/>
                <w:szCs w:val="11"/>
                <w:vertAlign w:val="superscript"/>
              </w:rPr>
              <w:t>D</w:t>
            </w:r>
            <w:proofErr w:type="spellEnd"/>
          </w:p>
          <w:p w14:paraId="01B82EFD"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w:t>
            </w:r>
          </w:p>
        </w:tc>
        <w:tc>
          <w:tcPr>
            <w:tcW w:w="0" w:type="auto"/>
            <w:tcBorders>
              <w:bottom w:val="single" w:sz="8" w:space="0" w:color="000000"/>
            </w:tcBorders>
            <w:vAlign w:val="bottom"/>
            <w:hideMark/>
          </w:tcPr>
          <w:p w14:paraId="11EF57E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8" w:space="0" w:color="000000"/>
            </w:tcBorders>
            <w:vAlign w:val="bottom"/>
            <w:hideMark/>
          </w:tcPr>
          <w:p w14:paraId="260B46E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gridSpan w:val="2"/>
            <w:tcBorders>
              <w:bottom w:val="single" w:sz="8" w:space="0" w:color="000000"/>
            </w:tcBorders>
            <w:tcMar>
              <w:top w:w="0" w:type="dxa"/>
              <w:left w:w="14" w:type="dxa"/>
              <w:bottom w:w="0" w:type="dxa"/>
              <w:right w:w="14" w:type="dxa"/>
            </w:tcMar>
            <w:vAlign w:val="bottom"/>
            <w:hideMark/>
          </w:tcPr>
          <w:p w14:paraId="19AB050D" w14:textId="77777777" w:rsidR="00024C7B" w:rsidRDefault="00024C7B">
            <w:pPr>
              <w:pStyle w:val="NormalWeb"/>
              <w:spacing w:before="0" w:beforeAutospacing="0" w:after="0" w:afterAutospacing="0"/>
              <w:jc w:val="right"/>
              <w:rPr>
                <w:rFonts w:ascii="Arial" w:hAnsi="Arial" w:cs="Arial"/>
                <w:sz w:val="15"/>
                <w:szCs w:val="15"/>
              </w:rPr>
            </w:pPr>
            <w:r>
              <w:rPr>
                <w:rFonts w:ascii="Arial" w:hAnsi="Arial" w:cs="Arial"/>
                <w:b/>
                <w:bCs/>
                <w:sz w:val="15"/>
                <w:szCs w:val="15"/>
              </w:rPr>
              <w:t>Total</w:t>
            </w:r>
          </w:p>
          <w:p w14:paraId="50ED78FF" w14:textId="77777777" w:rsidR="00024C7B" w:rsidRDefault="00024C7B">
            <w:pPr>
              <w:pStyle w:val="NormalWeb"/>
              <w:spacing w:before="0" w:beforeAutospacing="0" w:after="20" w:afterAutospacing="0"/>
              <w:jc w:val="right"/>
              <w:rPr>
                <w:rFonts w:ascii="Arial" w:hAnsi="Arial" w:cs="Arial"/>
                <w:sz w:val="15"/>
                <w:szCs w:val="15"/>
              </w:rPr>
            </w:pPr>
            <w:r>
              <w:rPr>
                <w:rFonts w:ascii="Arial" w:hAnsi="Arial" w:cs="Arial"/>
                <w:b/>
                <w:bCs/>
                <w:sz w:val="15"/>
                <w:szCs w:val="15"/>
              </w:rPr>
              <w:t>($)</w:t>
            </w:r>
          </w:p>
        </w:tc>
        <w:tc>
          <w:tcPr>
            <w:tcW w:w="0" w:type="auto"/>
            <w:tcBorders>
              <w:bottom w:val="single" w:sz="8" w:space="0" w:color="000000"/>
            </w:tcBorders>
            <w:vAlign w:val="bottom"/>
            <w:hideMark/>
          </w:tcPr>
          <w:p w14:paraId="4147AE18" w14:textId="77777777" w:rsidR="00024C7B" w:rsidRDefault="00024C7B">
            <w:pPr>
              <w:rPr>
                <w:rFonts w:ascii="Arial" w:hAnsi="Arial" w:cs="Arial"/>
                <w:sz w:val="15"/>
                <w:szCs w:val="15"/>
              </w:rPr>
            </w:pPr>
            <w:r>
              <w:rPr>
                <w:rFonts w:ascii="Arial" w:hAnsi="Arial" w:cs="Arial"/>
                <w:sz w:val="15"/>
                <w:szCs w:val="15"/>
              </w:rPr>
              <w:t> </w:t>
            </w:r>
          </w:p>
        </w:tc>
      </w:tr>
      <w:tr w:rsidR="00024C7B" w14:paraId="5C2A65E1" w14:textId="77777777">
        <w:trPr>
          <w:trHeight w:val="75"/>
          <w:jc w:val="center"/>
        </w:trPr>
        <w:tc>
          <w:tcPr>
            <w:tcW w:w="0" w:type="auto"/>
            <w:vAlign w:val="center"/>
            <w:hideMark/>
          </w:tcPr>
          <w:p w14:paraId="6220EC7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41C553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FD08F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F4E1FE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32BE7D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6692E85" w14:textId="77777777" w:rsidR="00024C7B" w:rsidRDefault="00024C7B">
            <w:pPr>
              <w:rPr>
                <w:rFonts w:ascii="Arial" w:hAnsi="Arial" w:cs="Arial"/>
                <w:sz w:val="2"/>
                <w:szCs w:val="2"/>
              </w:rPr>
            </w:pPr>
            <w:r>
              <w:rPr>
                <w:rFonts w:ascii="Arial" w:hAnsi="Arial" w:cs="Arial"/>
                <w:sz w:val="2"/>
                <w:szCs w:val="2"/>
              </w:rPr>
              <w:t> </w:t>
            </w:r>
          </w:p>
        </w:tc>
      </w:tr>
      <w:tr w:rsidR="00024C7B" w14:paraId="71204F49" w14:textId="77777777">
        <w:trPr>
          <w:cantSplit/>
          <w:jc w:val="center"/>
        </w:trPr>
        <w:tc>
          <w:tcPr>
            <w:tcW w:w="0" w:type="auto"/>
            <w:tcBorders>
              <w:bottom w:val="single" w:sz="6" w:space="0" w:color="0075C9"/>
            </w:tcBorders>
            <w:tcMar>
              <w:top w:w="14" w:type="dxa"/>
              <w:left w:w="0" w:type="dxa"/>
              <w:bottom w:w="40" w:type="dxa"/>
              <w:right w:w="14" w:type="dxa"/>
            </w:tcMar>
            <w:hideMark/>
          </w:tcPr>
          <w:p w14:paraId="6193401A" w14:textId="77777777" w:rsidR="00024C7B" w:rsidRPr="007A3FBF" w:rsidRDefault="00024C7B">
            <w:pPr>
              <w:pStyle w:val="NormalWeb"/>
              <w:keepNext/>
              <w:spacing w:before="0" w:beforeAutospacing="0" w:after="0" w:afterAutospacing="0"/>
              <w:ind w:left="384" w:hanging="240"/>
              <w:rPr>
                <w:rFonts w:ascii="Arial" w:hAnsi="Arial" w:cs="Arial"/>
                <w:sz w:val="15"/>
                <w:szCs w:val="15"/>
              </w:rPr>
            </w:pPr>
            <w:r>
              <w:rPr>
                <w:rFonts w:ascii="Arial" w:hAnsi="Arial" w:cs="Arial"/>
                <w:b/>
                <w:bCs/>
                <w:color w:val="0075C9"/>
                <w:sz w:val="15"/>
                <w:szCs w:val="15"/>
              </w:rPr>
              <w:t>Satya Nadella</w:t>
            </w:r>
          </w:p>
        </w:tc>
        <w:tc>
          <w:tcPr>
            <w:tcW w:w="0" w:type="auto"/>
            <w:tcBorders>
              <w:bottom w:val="single" w:sz="6" w:space="0" w:color="0075C9"/>
            </w:tcBorders>
            <w:vAlign w:val="bottom"/>
            <w:hideMark/>
          </w:tcPr>
          <w:p w14:paraId="690F1DB4"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3F370B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D36D1CD" w14:textId="77777777" w:rsidR="00024C7B" w:rsidRDefault="00024C7B">
            <w:pPr>
              <w:jc w:val="right"/>
              <w:rPr>
                <w:rFonts w:ascii="Arial" w:hAnsi="Arial" w:cs="Arial"/>
                <w:sz w:val="15"/>
                <w:szCs w:val="15"/>
              </w:rPr>
            </w:pPr>
            <w:r>
              <w:rPr>
                <w:rFonts w:ascii="Arial" w:hAnsi="Arial" w:cs="Arial"/>
                <w:sz w:val="15"/>
                <w:szCs w:val="15"/>
              </w:rPr>
              <w:t>12,250</w:t>
            </w:r>
          </w:p>
        </w:tc>
        <w:tc>
          <w:tcPr>
            <w:tcW w:w="0" w:type="auto"/>
            <w:tcBorders>
              <w:bottom w:val="single" w:sz="6" w:space="0" w:color="0075C9"/>
            </w:tcBorders>
            <w:noWrap/>
            <w:tcMar>
              <w:top w:w="14" w:type="dxa"/>
              <w:left w:w="0" w:type="dxa"/>
              <w:bottom w:w="40" w:type="dxa"/>
              <w:right w:w="14" w:type="dxa"/>
            </w:tcMar>
            <w:vAlign w:val="bottom"/>
            <w:hideMark/>
          </w:tcPr>
          <w:p w14:paraId="2B1B725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6FEA81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284039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D8B0516"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794EE42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294724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3F014A2"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C546FB4" w14:textId="77777777" w:rsidR="00024C7B" w:rsidRDefault="00024C7B">
            <w:pPr>
              <w:jc w:val="right"/>
              <w:rPr>
                <w:rFonts w:ascii="Arial" w:hAnsi="Arial" w:cs="Arial"/>
                <w:sz w:val="15"/>
                <w:szCs w:val="15"/>
              </w:rPr>
            </w:pPr>
            <w:r>
              <w:rPr>
                <w:rFonts w:ascii="Arial" w:hAnsi="Arial" w:cs="Arial"/>
                <w:sz w:val="15"/>
                <w:szCs w:val="15"/>
              </w:rPr>
              <w:t>100,000</w:t>
            </w:r>
          </w:p>
        </w:tc>
        <w:tc>
          <w:tcPr>
            <w:tcW w:w="0" w:type="auto"/>
            <w:tcBorders>
              <w:bottom w:val="single" w:sz="6" w:space="0" w:color="0075C9"/>
            </w:tcBorders>
            <w:noWrap/>
            <w:tcMar>
              <w:top w:w="14" w:type="dxa"/>
              <w:left w:w="0" w:type="dxa"/>
              <w:bottom w:w="40" w:type="dxa"/>
              <w:right w:w="14" w:type="dxa"/>
            </w:tcMar>
            <w:vAlign w:val="bottom"/>
            <w:hideMark/>
          </w:tcPr>
          <w:p w14:paraId="2E4E391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09F1D685"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DBF5CA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15205D9" w14:textId="77777777" w:rsidR="00024C7B" w:rsidRDefault="00024C7B">
            <w:pPr>
              <w:jc w:val="right"/>
              <w:rPr>
                <w:rFonts w:ascii="Arial" w:hAnsi="Arial" w:cs="Arial"/>
                <w:sz w:val="15"/>
                <w:szCs w:val="15"/>
              </w:rPr>
            </w:pPr>
            <w:r>
              <w:rPr>
                <w:rFonts w:ascii="Arial" w:hAnsi="Arial" w:cs="Arial"/>
                <w:sz w:val="15"/>
                <w:szCs w:val="15"/>
              </w:rPr>
              <w:t>146,953</w:t>
            </w:r>
          </w:p>
        </w:tc>
        <w:tc>
          <w:tcPr>
            <w:tcW w:w="0" w:type="auto"/>
            <w:tcBorders>
              <w:bottom w:val="single" w:sz="6" w:space="0" w:color="0075C9"/>
            </w:tcBorders>
            <w:noWrap/>
            <w:tcMar>
              <w:top w:w="14" w:type="dxa"/>
              <w:left w:w="0" w:type="dxa"/>
              <w:bottom w:w="40" w:type="dxa"/>
              <w:right w:w="14" w:type="dxa"/>
            </w:tcMar>
            <w:vAlign w:val="bottom"/>
            <w:hideMark/>
          </w:tcPr>
          <w:p w14:paraId="52B742D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B8C8A0C"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998DAE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813BDDE" w14:textId="77777777" w:rsidR="00024C7B" w:rsidRDefault="00024C7B">
            <w:pPr>
              <w:jc w:val="right"/>
              <w:rPr>
                <w:rFonts w:ascii="Arial" w:hAnsi="Arial" w:cs="Arial"/>
                <w:sz w:val="15"/>
                <w:szCs w:val="15"/>
              </w:rPr>
            </w:pPr>
            <w:r>
              <w:rPr>
                <w:rFonts w:ascii="Arial" w:hAnsi="Arial" w:cs="Arial"/>
                <w:sz w:val="15"/>
                <w:szCs w:val="15"/>
              </w:rPr>
              <w:t>259,203</w:t>
            </w:r>
          </w:p>
        </w:tc>
        <w:tc>
          <w:tcPr>
            <w:tcW w:w="0" w:type="auto"/>
            <w:tcBorders>
              <w:bottom w:val="single" w:sz="6" w:space="0" w:color="0075C9"/>
            </w:tcBorders>
            <w:noWrap/>
            <w:tcMar>
              <w:top w:w="14" w:type="dxa"/>
              <w:left w:w="0" w:type="dxa"/>
              <w:bottom w:w="40" w:type="dxa"/>
              <w:right w:w="14" w:type="dxa"/>
            </w:tcMar>
            <w:vAlign w:val="bottom"/>
            <w:hideMark/>
          </w:tcPr>
          <w:p w14:paraId="6867CC95" w14:textId="77777777" w:rsidR="00024C7B" w:rsidRDefault="00024C7B">
            <w:pPr>
              <w:rPr>
                <w:rFonts w:ascii="Arial" w:hAnsi="Arial" w:cs="Arial"/>
                <w:sz w:val="15"/>
                <w:szCs w:val="15"/>
              </w:rPr>
            </w:pPr>
            <w:r>
              <w:rPr>
                <w:rFonts w:ascii="Arial" w:hAnsi="Arial" w:cs="Arial"/>
                <w:sz w:val="15"/>
                <w:szCs w:val="15"/>
              </w:rPr>
              <w:t> </w:t>
            </w:r>
          </w:p>
        </w:tc>
      </w:tr>
      <w:tr w:rsidR="00024C7B" w14:paraId="6CC9D690" w14:textId="77777777">
        <w:trPr>
          <w:trHeight w:val="75"/>
          <w:jc w:val="center"/>
        </w:trPr>
        <w:tc>
          <w:tcPr>
            <w:tcW w:w="0" w:type="auto"/>
            <w:vAlign w:val="center"/>
            <w:hideMark/>
          </w:tcPr>
          <w:p w14:paraId="7F8E979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5A16E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72D8BC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9587F2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311D80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E9A3401" w14:textId="77777777" w:rsidR="00024C7B" w:rsidRDefault="00024C7B">
            <w:pPr>
              <w:rPr>
                <w:rFonts w:ascii="Arial" w:hAnsi="Arial" w:cs="Arial"/>
                <w:sz w:val="2"/>
                <w:szCs w:val="2"/>
              </w:rPr>
            </w:pPr>
            <w:r>
              <w:rPr>
                <w:rFonts w:ascii="Arial" w:hAnsi="Arial" w:cs="Arial"/>
                <w:sz w:val="2"/>
                <w:szCs w:val="2"/>
              </w:rPr>
              <w:t> </w:t>
            </w:r>
          </w:p>
        </w:tc>
      </w:tr>
      <w:tr w:rsidR="00024C7B" w14:paraId="121B8E1A" w14:textId="77777777">
        <w:trPr>
          <w:cantSplit/>
          <w:jc w:val="center"/>
        </w:trPr>
        <w:tc>
          <w:tcPr>
            <w:tcW w:w="0" w:type="auto"/>
            <w:tcBorders>
              <w:bottom w:val="single" w:sz="6" w:space="0" w:color="0075C9"/>
            </w:tcBorders>
            <w:tcMar>
              <w:top w:w="14" w:type="dxa"/>
              <w:left w:w="0" w:type="dxa"/>
              <w:bottom w:w="40" w:type="dxa"/>
              <w:right w:w="14" w:type="dxa"/>
            </w:tcMar>
            <w:hideMark/>
          </w:tcPr>
          <w:p w14:paraId="1639481A" w14:textId="77777777" w:rsidR="00024C7B" w:rsidRPr="007A3FBF" w:rsidRDefault="00024C7B">
            <w:pPr>
              <w:pStyle w:val="NormalWeb"/>
              <w:keepNext/>
              <w:spacing w:before="0" w:beforeAutospacing="0" w:after="0" w:afterAutospacing="0"/>
              <w:ind w:left="384" w:hanging="240"/>
              <w:rPr>
                <w:rFonts w:ascii="Arial" w:hAnsi="Arial" w:cs="Arial"/>
                <w:sz w:val="15"/>
                <w:szCs w:val="15"/>
              </w:rPr>
            </w:pPr>
            <w:r>
              <w:rPr>
                <w:rFonts w:ascii="Arial" w:hAnsi="Arial" w:cs="Arial"/>
                <w:b/>
                <w:bCs/>
                <w:color w:val="0075C9"/>
                <w:sz w:val="15"/>
                <w:szCs w:val="15"/>
              </w:rPr>
              <w:t>Amy E. Hood</w:t>
            </w:r>
          </w:p>
        </w:tc>
        <w:tc>
          <w:tcPr>
            <w:tcW w:w="0" w:type="auto"/>
            <w:tcBorders>
              <w:bottom w:val="single" w:sz="6" w:space="0" w:color="0075C9"/>
            </w:tcBorders>
            <w:vAlign w:val="bottom"/>
            <w:hideMark/>
          </w:tcPr>
          <w:p w14:paraId="2E8FD59A"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F024BB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61F6BFE" w14:textId="77777777" w:rsidR="00024C7B" w:rsidRDefault="00024C7B">
            <w:pPr>
              <w:jc w:val="right"/>
              <w:rPr>
                <w:rFonts w:ascii="Arial" w:hAnsi="Arial" w:cs="Arial"/>
                <w:sz w:val="15"/>
                <w:szCs w:val="15"/>
              </w:rPr>
            </w:pPr>
            <w:r>
              <w:rPr>
                <w:rFonts w:ascii="Arial" w:hAnsi="Arial" w:cs="Arial"/>
                <w:sz w:val="15"/>
                <w:szCs w:val="15"/>
              </w:rPr>
              <w:t>12,250</w:t>
            </w:r>
          </w:p>
        </w:tc>
        <w:tc>
          <w:tcPr>
            <w:tcW w:w="0" w:type="auto"/>
            <w:tcBorders>
              <w:bottom w:val="single" w:sz="6" w:space="0" w:color="0075C9"/>
            </w:tcBorders>
            <w:noWrap/>
            <w:tcMar>
              <w:top w:w="14" w:type="dxa"/>
              <w:left w:w="0" w:type="dxa"/>
              <w:bottom w:w="40" w:type="dxa"/>
              <w:right w:w="14" w:type="dxa"/>
            </w:tcMar>
            <w:vAlign w:val="bottom"/>
            <w:hideMark/>
          </w:tcPr>
          <w:p w14:paraId="2E7ED82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337F53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4C701A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0197C9ED"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372A438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B6DF90C"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4F82696"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EED319D" w14:textId="77777777" w:rsidR="00024C7B" w:rsidRDefault="00024C7B">
            <w:pPr>
              <w:jc w:val="right"/>
              <w:rPr>
                <w:rFonts w:ascii="Arial" w:hAnsi="Arial" w:cs="Arial"/>
                <w:sz w:val="15"/>
                <w:szCs w:val="15"/>
              </w:rPr>
            </w:pPr>
            <w:r>
              <w:rPr>
                <w:rFonts w:ascii="Arial" w:hAnsi="Arial" w:cs="Arial"/>
                <w:sz w:val="15"/>
                <w:szCs w:val="15"/>
              </w:rPr>
              <w:t>80,149</w:t>
            </w:r>
          </w:p>
        </w:tc>
        <w:tc>
          <w:tcPr>
            <w:tcW w:w="0" w:type="auto"/>
            <w:tcBorders>
              <w:bottom w:val="single" w:sz="6" w:space="0" w:color="0075C9"/>
            </w:tcBorders>
            <w:noWrap/>
            <w:tcMar>
              <w:top w:w="14" w:type="dxa"/>
              <w:left w:w="0" w:type="dxa"/>
              <w:bottom w:w="40" w:type="dxa"/>
              <w:right w:w="14" w:type="dxa"/>
            </w:tcMar>
            <w:vAlign w:val="bottom"/>
            <w:hideMark/>
          </w:tcPr>
          <w:p w14:paraId="1C954E3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6E7844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AC98263"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F9BE276"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5A4BA22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299AC55"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C7508C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0DD9FB8" w14:textId="77777777" w:rsidR="00024C7B" w:rsidRDefault="00024C7B">
            <w:pPr>
              <w:jc w:val="right"/>
              <w:rPr>
                <w:rFonts w:ascii="Arial" w:hAnsi="Arial" w:cs="Arial"/>
                <w:sz w:val="15"/>
                <w:szCs w:val="15"/>
              </w:rPr>
            </w:pPr>
            <w:r>
              <w:rPr>
                <w:rFonts w:ascii="Arial" w:hAnsi="Arial" w:cs="Arial"/>
                <w:sz w:val="15"/>
                <w:szCs w:val="15"/>
              </w:rPr>
              <w:t>92,399</w:t>
            </w:r>
          </w:p>
        </w:tc>
        <w:tc>
          <w:tcPr>
            <w:tcW w:w="0" w:type="auto"/>
            <w:tcBorders>
              <w:bottom w:val="single" w:sz="6" w:space="0" w:color="0075C9"/>
            </w:tcBorders>
            <w:noWrap/>
            <w:tcMar>
              <w:top w:w="14" w:type="dxa"/>
              <w:left w:w="0" w:type="dxa"/>
              <w:bottom w:w="40" w:type="dxa"/>
              <w:right w:w="14" w:type="dxa"/>
            </w:tcMar>
            <w:vAlign w:val="bottom"/>
            <w:hideMark/>
          </w:tcPr>
          <w:p w14:paraId="414513F6" w14:textId="77777777" w:rsidR="00024C7B" w:rsidRDefault="00024C7B">
            <w:pPr>
              <w:rPr>
                <w:rFonts w:ascii="Arial" w:hAnsi="Arial" w:cs="Arial"/>
                <w:sz w:val="15"/>
                <w:szCs w:val="15"/>
              </w:rPr>
            </w:pPr>
            <w:r>
              <w:rPr>
                <w:rFonts w:ascii="Arial" w:hAnsi="Arial" w:cs="Arial"/>
                <w:sz w:val="15"/>
                <w:szCs w:val="15"/>
              </w:rPr>
              <w:t> </w:t>
            </w:r>
          </w:p>
        </w:tc>
      </w:tr>
      <w:tr w:rsidR="00024C7B" w14:paraId="695C4849" w14:textId="77777777">
        <w:trPr>
          <w:trHeight w:val="75"/>
          <w:jc w:val="center"/>
        </w:trPr>
        <w:tc>
          <w:tcPr>
            <w:tcW w:w="0" w:type="auto"/>
            <w:vAlign w:val="center"/>
            <w:hideMark/>
          </w:tcPr>
          <w:p w14:paraId="462724B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B8F6F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E85F0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92EAA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840273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02C2A36" w14:textId="77777777" w:rsidR="00024C7B" w:rsidRDefault="00024C7B">
            <w:pPr>
              <w:rPr>
                <w:rFonts w:ascii="Arial" w:hAnsi="Arial" w:cs="Arial"/>
                <w:sz w:val="2"/>
                <w:szCs w:val="2"/>
              </w:rPr>
            </w:pPr>
            <w:r>
              <w:rPr>
                <w:rFonts w:ascii="Arial" w:hAnsi="Arial" w:cs="Arial"/>
                <w:sz w:val="2"/>
                <w:szCs w:val="2"/>
              </w:rPr>
              <w:t> </w:t>
            </w:r>
          </w:p>
        </w:tc>
      </w:tr>
      <w:tr w:rsidR="00024C7B" w14:paraId="71D974EE" w14:textId="77777777">
        <w:trPr>
          <w:cantSplit/>
          <w:jc w:val="center"/>
        </w:trPr>
        <w:tc>
          <w:tcPr>
            <w:tcW w:w="0" w:type="auto"/>
            <w:tcBorders>
              <w:bottom w:val="single" w:sz="6" w:space="0" w:color="0075C9"/>
            </w:tcBorders>
            <w:tcMar>
              <w:top w:w="14" w:type="dxa"/>
              <w:left w:w="0" w:type="dxa"/>
              <w:bottom w:w="40" w:type="dxa"/>
              <w:right w:w="14" w:type="dxa"/>
            </w:tcMar>
            <w:hideMark/>
          </w:tcPr>
          <w:p w14:paraId="144DFD4D" w14:textId="77777777" w:rsidR="00024C7B" w:rsidRPr="007A3FBF" w:rsidRDefault="00024C7B">
            <w:pPr>
              <w:pStyle w:val="NormalWeb"/>
              <w:spacing w:before="0" w:beforeAutospacing="0" w:after="0" w:afterAutospacing="0"/>
              <w:ind w:left="384" w:hanging="240"/>
              <w:rPr>
                <w:rFonts w:ascii="Arial" w:hAnsi="Arial" w:cs="Arial"/>
                <w:sz w:val="15"/>
                <w:szCs w:val="15"/>
              </w:rPr>
            </w:pPr>
            <w:r>
              <w:rPr>
                <w:rFonts w:ascii="Arial" w:hAnsi="Arial" w:cs="Arial"/>
                <w:b/>
                <w:bCs/>
                <w:color w:val="0075C9"/>
                <w:sz w:val="15"/>
                <w:szCs w:val="15"/>
              </w:rPr>
              <w:t>Judson B. Althoff</w:t>
            </w:r>
          </w:p>
        </w:tc>
        <w:tc>
          <w:tcPr>
            <w:tcW w:w="0" w:type="auto"/>
            <w:tcBorders>
              <w:bottom w:val="single" w:sz="6" w:space="0" w:color="0075C9"/>
            </w:tcBorders>
            <w:vAlign w:val="bottom"/>
            <w:hideMark/>
          </w:tcPr>
          <w:p w14:paraId="0EFB3237"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5C2272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4649501" w14:textId="77777777" w:rsidR="00024C7B" w:rsidRDefault="00024C7B">
            <w:pPr>
              <w:jc w:val="right"/>
              <w:rPr>
                <w:rFonts w:ascii="Arial" w:hAnsi="Arial" w:cs="Arial"/>
                <w:sz w:val="15"/>
                <w:szCs w:val="15"/>
              </w:rPr>
            </w:pPr>
            <w:r>
              <w:rPr>
                <w:rFonts w:ascii="Arial" w:hAnsi="Arial" w:cs="Arial"/>
                <w:sz w:val="15"/>
                <w:szCs w:val="15"/>
              </w:rPr>
              <w:t>11,750</w:t>
            </w:r>
          </w:p>
        </w:tc>
        <w:tc>
          <w:tcPr>
            <w:tcW w:w="0" w:type="auto"/>
            <w:tcBorders>
              <w:bottom w:val="single" w:sz="6" w:space="0" w:color="0075C9"/>
            </w:tcBorders>
            <w:noWrap/>
            <w:tcMar>
              <w:top w:w="14" w:type="dxa"/>
              <w:left w:w="0" w:type="dxa"/>
              <w:bottom w:w="40" w:type="dxa"/>
              <w:right w:w="14" w:type="dxa"/>
            </w:tcMar>
            <w:vAlign w:val="bottom"/>
            <w:hideMark/>
          </w:tcPr>
          <w:p w14:paraId="71B503AE"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85B0C84"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7FC09C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B1011BA" w14:textId="77777777" w:rsidR="00024C7B" w:rsidRDefault="00024C7B">
            <w:pPr>
              <w:jc w:val="right"/>
              <w:rPr>
                <w:rFonts w:ascii="Arial" w:hAnsi="Arial" w:cs="Arial"/>
                <w:sz w:val="15"/>
                <w:szCs w:val="15"/>
              </w:rPr>
            </w:pPr>
            <w:r>
              <w:rPr>
                <w:rFonts w:ascii="Arial" w:hAnsi="Arial" w:cs="Arial"/>
                <w:sz w:val="15"/>
                <w:szCs w:val="15"/>
              </w:rPr>
              <w:t>1,692</w:t>
            </w:r>
          </w:p>
        </w:tc>
        <w:tc>
          <w:tcPr>
            <w:tcW w:w="0" w:type="auto"/>
            <w:tcBorders>
              <w:bottom w:val="single" w:sz="6" w:space="0" w:color="0075C9"/>
            </w:tcBorders>
            <w:noWrap/>
            <w:tcMar>
              <w:top w:w="14" w:type="dxa"/>
              <w:left w:w="0" w:type="dxa"/>
              <w:bottom w:w="40" w:type="dxa"/>
              <w:right w:w="14" w:type="dxa"/>
            </w:tcMar>
            <w:vAlign w:val="bottom"/>
            <w:hideMark/>
          </w:tcPr>
          <w:p w14:paraId="4284DEC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7E62E90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391C97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AEACF0A" w14:textId="77777777" w:rsidR="00024C7B" w:rsidRDefault="00024C7B">
            <w:pPr>
              <w:jc w:val="right"/>
              <w:rPr>
                <w:rFonts w:ascii="Arial" w:hAnsi="Arial" w:cs="Arial"/>
                <w:sz w:val="15"/>
                <w:szCs w:val="15"/>
              </w:rPr>
            </w:pPr>
            <w:r>
              <w:rPr>
                <w:rFonts w:ascii="Arial" w:hAnsi="Arial" w:cs="Arial"/>
                <w:sz w:val="15"/>
                <w:szCs w:val="15"/>
              </w:rPr>
              <w:t>88,025</w:t>
            </w:r>
          </w:p>
        </w:tc>
        <w:tc>
          <w:tcPr>
            <w:tcW w:w="0" w:type="auto"/>
            <w:tcBorders>
              <w:bottom w:val="single" w:sz="6" w:space="0" w:color="0075C9"/>
            </w:tcBorders>
            <w:noWrap/>
            <w:tcMar>
              <w:top w:w="14" w:type="dxa"/>
              <w:left w:w="0" w:type="dxa"/>
              <w:bottom w:w="40" w:type="dxa"/>
              <w:right w:w="14" w:type="dxa"/>
            </w:tcMar>
            <w:vAlign w:val="bottom"/>
            <w:hideMark/>
          </w:tcPr>
          <w:p w14:paraId="1D15B9A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58021C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7F9D58A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2604003"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5184987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66DA043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4E09CE7"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7F02B79" w14:textId="77777777" w:rsidR="00024C7B" w:rsidRDefault="00024C7B">
            <w:pPr>
              <w:jc w:val="right"/>
              <w:rPr>
                <w:rFonts w:ascii="Arial" w:hAnsi="Arial" w:cs="Arial"/>
                <w:sz w:val="15"/>
                <w:szCs w:val="15"/>
              </w:rPr>
            </w:pPr>
            <w:r>
              <w:rPr>
                <w:rFonts w:ascii="Arial" w:hAnsi="Arial" w:cs="Arial"/>
                <w:sz w:val="15"/>
                <w:szCs w:val="15"/>
              </w:rPr>
              <w:t>101,467</w:t>
            </w:r>
          </w:p>
        </w:tc>
        <w:tc>
          <w:tcPr>
            <w:tcW w:w="0" w:type="auto"/>
            <w:tcBorders>
              <w:bottom w:val="single" w:sz="6" w:space="0" w:color="0075C9"/>
            </w:tcBorders>
            <w:noWrap/>
            <w:tcMar>
              <w:top w:w="14" w:type="dxa"/>
              <w:left w:w="0" w:type="dxa"/>
              <w:bottom w:w="40" w:type="dxa"/>
              <w:right w:w="14" w:type="dxa"/>
            </w:tcMar>
            <w:vAlign w:val="bottom"/>
            <w:hideMark/>
          </w:tcPr>
          <w:p w14:paraId="63C0ADD3" w14:textId="77777777" w:rsidR="00024C7B" w:rsidRDefault="00024C7B">
            <w:pPr>
              <w:rPr>
                <w:rFonts w:ascii="Arial" w:hAnsi="Arial" w:cs="Arial"/>
                <w:sz w:val="15"/>
                <w:szCs w:val="15"/>
              </w:rPr>
            </w:pPr>
            <w:r>
              <w:rPr>
                <w:rFonts w:ascii="Arial" w:hAnsi="Arial" w:cs="Arial"/>
                <w:sz w:val="15"/>
                <w:szCs w:val="15"/>
              </w:rPr>
              <w:t> </w:t>
            </w:r>
          </w:p>
        </w:tc>
      </w:tr>
      <w:tr w:rsidR="00024C7B" w14:paraId="29BBDA72" w14:textId="77777777">
        <w:trPr>
          <w:trHeight w:val="75"/>
          <w:jc w:val="center"/>
        </w:trPr>
        <w:tc>
          <w:tcPr>
            <w:tcW w:w="0" w:type="auto"/>
            <w:vAlign w:val="center"/>
            <w:hideMark/>
          </w:tcPr>
          <w:p w14:paraId="3E67C34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DBB352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1F352D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EBDDFF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546DD9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B0550F" w14:textId="77777777" w:rsidR="00024C7B" w:rsidRDefault="00024C7B">
            <w:pPr>
              <w:rPr>
                <w:rFonts w:ascii="Arial" w:hAnsi="Arial" w:cs="Arial"/>
                <w:sz w:val="2"/>
                <w:szCs w:val="2"/>
              </w:rPr>
            </w:pPr>
            <w:r>
              <w:rPr>
                <w:rFonts w:ascii="Arial" w:hAnsi="Arial" w:cs="Arial"/>
                <w:sz w:val="2"/>
                <w:szCs w:val="2"/>
              </w:rPr>
              <w:t> </w:t>
            </w:r>
          </w:p>
        </w:tc>
      </w:tr>
      <w:tr w:rsidR="00024C7B" w14:paraId="5CC58383" w14:textId="77777777">
        <w:trPr>
          <w:cantSplit/>
          <w:jc w:val="center"/>
        </w:trPr>
        <w:tc>
          <w:tcPr>
            <w:tcW w:w="0" w:type="auto"/>
            <w:tcBorders>
              <w:bottom w:val="single" w:sz="6" w:space="0" w:color="0075C9"/>
            </w:tcBorders>
            <w:tcMar>
              <w:top w:w="14" w:type="dxa"/>
              <w:left w:w="0" w:type="dxa"/>
              <w:bottom w:w="40" w:type="dxa"/>
              <w:right w:w="14" w:type="dxa"/>
            </w:tcMar>
            <w:hideMark/>
          </w:tcPr>
          <w:p w14:paraId="26B81185" w14:textId="77777777" w:rsidR="00024C7B" w:rsidRPr="007A3FBF" w:rsidRDefault="00024C7B">
            <w:pPr>
              <w:pStyle w:val="NormalWeb"/>
              <w:spacing w:before="0" w:beforeAutospacing="0" w:after="0" w:afterAutospacing="0"/>
              <w:ind w:left="384" w:hanging="240"/>
              <w:rPr>
                <w:rFonts w:ascii="Arial" w:hAnsi="Arial" w:cs="Arial"/>
                <w:sz w:val="15"/>
                <w:szCs w:val="15"/>
              </w:rPr>
            </w:pPr>
            <w:r>
              <w:rPr>
                <w:rFonts w:ascii="Arial" w:hAnsi="Arial" w:cs="Arial"/>
                <w:b/>
                <w:bCs/>
                <w:color w:val="0075C9"/>
                <w:sz w:val="15"/>
                <w:szCs w:val="15"/>
              </w:rPr>
              <w:t>Takeshi Numoto</w:t>
            </w:r>
          </w:p>
        </w:tc>
        <w:tc>
          <w:tcPr>
            <w:tcW w:w="0" w:type="auto"/>
            <w:tcBorders>
              <w:bottom w:val="single" w:sz="6" w:space="0" w:color="0075C9"/>
            </w:tcBorders>
            <w:vAlign w:val="bottom"/>
            <w:hideMark/>
          </w:tcPr>
          <w:p w14:paraId="7E84E771"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BAFC8D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1B9DF5D" w14:textId="77777777" w:rsidR="00024C7B" w:rsidRDefault="00024C7B">
            <w:pPr>
              <w:jc w:val="right"/>
              <w:rPr>
                <w:rFonts w:ascii="Arial" w:hAnsi="Arial" w:cs="Arial"/>
                <w:sz w:val="15"/>
                <w:szCs w:val="15"/>
              </w:rPr>
            </w:pPr>
            <w:r>
              <w:rPr>
                <w:rFonts w:ascii="Arial" w:hAnsi="Arial" w:cs="Arial"/>
                <w:sz w:val="15"/>
                <w:szCs w:val="15"/>
              </w:rPr>
              <w:t>12,250</w:t>
            </w:r>
          </w:p>
        </w:tc>
        <w:tc>
          <w:tcPr>
            <w:tcW w:w="0" w:type="auto"/>
            <w:tcBorders>
              <w:bottom w:val="single" w:sz="6" w:space="0" w:color="0075C9"/>
            </w:tcBorders>
            <w:noWrap/>
            <w:tcMar>
              <w:top w:w="14" w:type="dxa"/>
              <w:left w:w="0" w:type="dxa"/>
              <w:bottom w:w="40" w:type="dxa"/>
              <w:right w:w="14" w:type="dxa"/>
            </w:tcMar>
            <w:vAlign w:val="bottom"/>
            <w:hideMark/>
          </w:tcPr>
          <w:p w14:paraId="42BAD02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13D001B9"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DDEC75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692F441" w14:textId="77777777" w:rsidR="00024C7B" w:rsidRDefault="00024C7B">
            <w:pPr>
              <w:jc w:val="right"/>
              <w:rPr>
                <w:rFonts w:ascii="Arial" w:hAnsi="Arial" w:cs="Arial"/>
                <w:sz w:val="15"/>
                <w:szCs w:val="15"/>
              </w:rPr>
            </w:pPr>
            <w:r>
              <w:rPr>
                <w:rFonts w:ascii="Arial" w:hAnsi="Arial" w:cs="Arial"/>
                <w:sz w:val="15"/>
                <w:szCs w:val="15"/>
              </w:rPr>
              <w:t>1,500</w:t>
            </w:r>
          </w:p>
        </w:tc>
        <w:tc>
          <w:tcPr>
            <w:tcW w:w="0" w:type="auto"/>
            <w:tcBorders>
              <w:bottom w:val="single" w:sz="6" w:space="0" w:color="0075C9"/>
            </w:tcBorders>
            <w:noWrap/>
            <w:tcMar>
              <w:top w:w="14" w:type="dxa"/>
              <w:left w:w="0" w:type="dxa"/>
              <w:bottom w:w="40" w:type="dxa"/>
              <w:right w:w="14" w:type="dxa"/>
            </w:tcMar>
            <w:vAlign w:val="bottom"/>
            <w:hideMark/>
          </w:tcPr>
          <w:p w14:paraId="5EB147A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52172DBB"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E424B2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04915EB" w14:textId="77777777" w:rsidR="00024C7B" w:rsidRDefault="00024C7B">
            <w:pPr>
              <w:jc w:val="right"/>
              <w:rPr>
                <w:rFonts w:ascii="Arial" w:hAnsi="Arial" w:cs="Arial"/>
                <w:sz w:val="15"/>
                <w:szCs w:val="15"/>
              </w:rPr>
            </w:pPr>
            <w:r>
              <w:rPr>
                <w:rFonts w:ascii="Arial" w:hAnsi="Arial" w:cs="Arial"/>
                <w:sz w:val="15"/>
                <w:szCs w:val="15"/>
              </w:rPr>
              <w:t>1,000</w:t>
            </w:r>
          </w:p>
        </w:tc>
        <w:tc>
          <w:tcPr>
            <w:tcW w:w="0" w:type="auto"/>
            <w:tcBorders>
              <w:bottom w:val="single" w:sz="6" w:space="0" w:color="0075C9"/>
            </w:tcBorders>
            <w:noWrap/>
            <w:tcMar>
              <w:top w:w="14" w:type="dxa"/>
              <w:left w:w="0" w:type="dxa"/>
              <w:bottom w:w="40" w:type="dxa"/>
              <w:right w:w="14" w:type="dxa"/>
            </w:tcMar>
            <w:vAlign w:val="bottom"/>
            <w:hideMark/>
          </w:tcPr>
          <w:p w14:paraId="7EDAA58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50DC92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CEA6FD4"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8D0D441"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2E6BC35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7730BE02"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3F64CC9"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AEC90D0" w14:textId="77777777" w:rsidR="00024C7B" w:rsidRDefault="00024C7B">
            <w:pPr>
              <w:jc w:val="right"/>
              <w:rPr>
                <w:rFonts w:ascii="Arial" w:hAnsi="Arial" w:cs="Arial"/>
                <w:sz w:val="15"/>
                <w:szCs w:val="15"/>
              </w:rPr>
            </w:pPr>
            <w:r>
              <w:rPr>
                <w:rFonts w:ascii="Arial" w:hAnsi="Arial" w:cs="Arial"/>
                <w:sz w:val="15"/>
                <w:szCs w:val="15"/>
              </w:rPr>
              <w:t>14,750</w:t>
            </w:r>
          </w:p>
        </w:tc>
        <w:tc>
          <w:tcPr>
            <w:tcW w:w="0" w:type="auto"/>
            <w:tcBorders>
              <w:bottom w:val="single" w:sz="6" w:space="0" w:color="0075C9"/>
            </w:tcBorders>
            <w:noWrap/>
            <w:tcMar>
              <w:top w:w="14" w:type="dxa"/>
              <w:left w:w="0" w:type="dxa"/>
              <w:bottom w:w="40" w:type="dxa"/>
              <w:right w:w="14" w:type="dxa"/>
            </w:tcMar>
            <w:vAlign w:val="bottom"/>
            <w:hideMark/>
          </w:tcPr>
          <w:p w14:paraId="207C5494" w14:textId="77777777" w:rsidR="00024C7B" w:rsidRDefault="00024C7B">
            <w:pPr>
              <w:rPr>
                <w:rFonts w:ascii="Arial" w:hAnsi="Arial" w:cs="Arial"/>
                <w:sz w:val="15"/>
                <w:szCs w:val="15"/>
              </w:rPr>
            </w:pPr>
            <w:r>
              <w:rPr>
                <w:rFonts w:ascii="Arial" w:hAnsi="Arial" w:cs="Arial"/>
                <w:sz w:val="15"/>
                <w:szCs w:val="15"/>
              </w:rPr>
              <w:t> </w:t>
            </w:r>
          </w:p>
        </w:tc>
      </w:tr>
      <w:tr w:rsidR="00024C7B" w14:paraId="5062EC51" w14:textId="77777777">
        <w:trPr>
          <w:trHeight w:val="75"/>
          <w:jc w:val="center"/>
        </w:trPr>
        <w:tc>
          <w:tcPr>
            <w:tcW w:w="0" w:type="auto"/>
            <w:vAlign w:val="center"/>
            <w:hideMark/>
          </w:tcPr>
          <w:p w14:paraId="205318F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EF0EC6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BA937B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5CBC96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5F9CDA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B546992" w14:textId="77777777" w:rsidR="00024C7B" w:rsidRDefault="00024C7B">
            <w:pPr>
              <w:rPr>
                <w:rFonts w:ascii="Arial" w:hAnsi="Arial" w:cs="Arial"/>
                <w:sz w:val="2"/>
                <w:szCs w:val="2"/>
              </w:rPr>
            </w:pPr>
            <w:r>
              <w:rPr>
                <w:rFonts w:ascii="Arial" w:hAnsi="Arial" w:cs="Arial"/>
                <w:sz w:val="2"/>
                <w:szCs w:val="2"/>
              </w:rPr>
              <w:t> </w:t>
            </w:r>
          </w:p>
        </w:tc>
      </w:tr>
      <w:tr w:rsidR="00024C7B" w14:paraId="57D8375D" w14:textId="77777777">
        <w:trPr>
          <w:cantSplit/>
          <w:jc w:val="center"/>
        </w:trPr>
        <w:tc>
          <w:tcPr>
            <w:tcW w:w="0" w:type="auto"/>
            <w:tcBorders>
              <w:bottom w:val="single" w:sz="6" w:space="0" w:color="0075C9"/>
            </w:tcBorders>
            <w:tcMar>
              <w:top w:w="14" w:type="dxa"/>
              <w:left w:w="0" w:type="dxa"/>
              <w:bottom w:w="40" w:type="dxa"/>
              <w:right w:w="14" w:type="dxa"/>
            </w:tcMar>
            <w:hideMark/>
          </w:tcPr>
          <w:p w14:paraId="7E10B6F0" w14:textId="77777777" w:rsidR="00024C7B" w:rsidRPr="007A3FBF" w:rsidRDefault="00024C7B">
            <w:pPr>
              <w:pStyle w:val="NormalWeb"/>
              <w:spacing w:before="0" w:beforeAutospacing="0" w:after="0" w:afterAutospacing="0"/>
              <w:ind w:left="384" w:hanging="240"/>
              <w:rPr>
                <w:rFonts w:ascii="Arial" w:hAnsi="Arial" w:cs="Arial"/>
                <w:sz w:val="15"/>
                <w:szCs w:val="15"/>
              </w:rPr>
            </w:pPr>
            <w:r>
              <w:rPr>
                <w:rFonts w:ascii="Arial" w:hAnsi="Arial" w:cs="Arial"/>
                <w:b/>
                <w:bCs/>
                <w:color w:val="0075C9"/>
                <w:sz w:val="15"/>
                <w:szCs w:val="15"/>
              </w:rPr>
              <w:t>Bradford L. Smith</w:t>
            </w:r>
          </w:p>
        </w:tc>
        <w:tc>
          <w:tcPr>
            <w:tcW w:w="0" w:type="auto"/>
            <w:tcBorders>
              <w:bottom w:val="single" w:sz="6" w:space="0" w:color="0075C9"/>
            </w:tcBorders>
            <w:vAlign w:val="bottom"/>
            <w:hideMark/>
          </w:tcPr>
          <w:p w14:paraId="62471B62" w14:textId="77777777" w:rsidR="00024C7B"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CF264BA"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A0F2383" w14:textId="77777777" w:rsidR="00024C7B" w:rsidRDefault="00024C7B">
            <w:pPr>
              <w:jc w:val="right"/>
              <w:rPr>
                <w:rFonts w:ascii="Arial" w:hAnsi="Arial" w:cs="Arial"/>
                <w:sz w:val="15"/>
                <w:szCs w:val="15"/>
              </w:rPr>
            </w:pPr>
            <w:r>
              <w:rPr>
                <w:rFonts w:ascii="Arial" w:hAnsi="Arial" w:cs="Arial"/>
                <w:sz w:val="15"/>
                <w:szCs w:val="15"/>
              </w:rPr>
              <w:t>12,250</w:t>
            </w:r>
          </w:p>
        </w:tc>
        <w:tc>
          <w:tcPr>
            <w:tcW w:w="0" w:type="auto"/>
            <w:tcBorders>
              <w:bottom w:val="single" w:sz="6" w:space="0" w:color="0075C9"/>
            </w:tcBorders>
            <w:noWrap/>
            <w:tcMar>
              <w:top w:w="14" w:type="dxa"/>
              <w:left w:w="0" w:type="dxa"/>
              <w:bottom w:w="40" w:type="dxa"/>
              <w:right w:w="14" w:type="dxa"/>
            </w:tcMar>
            <w:vAlign w:val="bottom"/>
            <w:hideMark/>
          </w:tcPr>
          <w:p w14:paraId="11D240AB"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A079F10"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216DF278"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11FBAE47" w14:textId="77777777" w:rsidR="00024C7B" w:rsidRDefault="00024C7B">
            <w:pPr>
              <w:jc w:val="right"/>
              <w:rPr>
                <w:rFonts w:ascii="Arial" w:hAnsi="Arial" w:cs="Arial"/>
                <w:sz w:val="15"/>
                <w:szCs w:val="15"/>
              </w:rPr>
            </w:pPr>
            <w:r>
              <w:rPr>
                <w:rFonts w:ascii="Arial" w:hAnsi="Arial" w:cs="Arial"/>
                <w:sz w:val="15"/>
                <w:szCs w:val="15"/>
              </w:rPr>
              <w:t>0</w:t>
            </w:r>
          </w:p>
        </w:tc>
        <w:tc>
          <w:tcPr>
            <w:tcW w:w="0" w:type="auto"/>
            <w:tcBorders>
              <w:bottom w:val="single" w:sz="6" w:space="0" w:color="0075C9"/>
            </w:tcBorders>
            <w:noWrap/>
            <w:tcMar>
              <w:top w:w="14" w:type="dxa"/>
              <w:left w:w="0" w:type="dxa"/>
              <w:bottom w:w="40" w:type="dxa"/>
              <w:right w:w="14" w:type="dxa"/>
            </w:tcMar>
            <w:vAlign w:val="bottom"/>
            <w:hideMark/>
          </w:tcPr>
          <w:p w14:paraId="7F59949C"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AA71511"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66DFF255"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86099D2" w14:textId="77777777" w:rsidR="00024C7B" w:rsidRDefault="00024C7B">
            <w:pPr>
              <w:jc w:val="right"/>
              <w:rPr>
                <w:rFonts w:ascii="Arial" w:hAnsi="Arial" w:cs="Arial"/>
                <w:sz w:val="15"/>
                <w:szCs w:val="15"/>
              </w:rPr>
            </w:pPr>
            <w:r>
              <w:rPr>
                <w:rFonts w:ascii="Arial" w:hAnsi="Arial" w:cs="Arial"/>
                <w:sz w:val="15"/>
                <w:szCs w:val="15"/>
              </w:rPr>
              <w:t>100,000</w:t>
            </w:r>
          </w:p>
        </w:tc>
        <w:tc>
          <w:tcPr>
            <w:tcW w:w="0" w:type="auto"/>
            <w:tcBorders>
              <w:bottom w:val="single" w:sz="6" w:space="0" w:color="0075C9"/>
            </w:tcBorders>
            <w:noWrap/>
            <w:tcMar>
              <w:top w:w="14" w:type="dxa"/>
              <w:left w:w="0" w:type="dxa"/>
              <w:bottom w:w="40" w:type="dxa"/>
              <w:right w:w="14" w:type="dxa"/>
            </w:tcMar>
            <w:vAlign w:val="bottom"/>
            <w:hideMark/>
          </w:tcPr>
          <w:p w14:paraId="6CF9D930"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480E06B7"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D24731F"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5A614187" w14:textId="77777777" w:rsidR="00024C7B" w:rsidRDefault="00024C7B">
            <w:pPr>
              <w:jc w:val="right"/>
              <w:rPr>
                <w:rFonts w:ascii="Arial" w:hAnsi="Arial" w:cs="Arial"/>
                <w:sz w:val="15"/>
                <w:szCs w:val="15"/>
              </w:rPr>
            </w:pPr>
            <w:r>
              <w:rPr>
                <w:rFonts w:ascii="Arial" w:hAnsi="Arial" w:cs="Arial"/>
                <w:sz w:val="15"/>
                <w:szCs w:val="15"/>
              </w:rPr>
              <w:t>3,505</w:t>
            </w:r>
          </w:p>
        </w:tc>
        <w:tc>
          <w:tcPr>
            <w:tcW w:w="0" w:type="auto"/>
            <w:tcBorders>
              <w:bottom w:val="single" w:sz="6" w:space="0" w:color="0075C9"/>
            </w:tcBorders>
            <w:noWrap/>
            <w:tcMar>
              <w:top w:w="14" w:type="dxa"/>
              <w:left w:w="0" w:type="dxa"/>
              <w:bottom w:w="40" w:type="dxa"/>
              <w:right w:w="14" w:type="dxa"/>
            </w:tcMar>
            <w:vAlign w:val="bottom"/>
            <w:hideMark/>
          </w:tcPr>
          <w:p w14:paraId="601BCD01"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vAlign w:val="bottom"/>
            <w:hideMark/>
          </w:tcPr>
          <w:p w14:paraId="25948DF6" w14:textId="77777777" w:rsidR="00024C7B" w:rsidRPr="007A3FBF" w:rsidRDefault="00024C7B">
            <w:pPr>
              <w:pStyle w:val="la2"/>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4F16CDBD" w14:textId="77777777" w:rsidR="00024C7B" w:rsidRDefault="00024C7B">
            <w:pPr>
              <w:rPr>
                <w:rFonts w:ascii="Arial" w:hAnsi="Arial" w:cs="Arial"/>
                <w:sz w:val="15"/>
                <w:szCs w:val="15"/>
              </w:rPr>
            </w:pPr>
            <w:r>
              <w:rPr>
                <w:rFonts w:ascii="Arial" w:hAnsi="Arial" w:cs="Arial"/>
                <w:sz w:val="15"/>
                <w:szCs w:val="15"/>
              </w:rPr>
              <w:t> </w:t>
            </w:r>
          </w:p>
        </w:tc>
        <w:tc>
          <w:tcPr>
            <w:tcW w:w="0" w:type="auto"/>
            <w:tcBorders>
              <w:bottom w:val="single" w:sz="6" w:space="0" w:color="0075C9"/>
            </w:tcBorders>
            <w:tcMar>
              <w:top w:w="14" w:type="dxa"/>
              <w:left w:w="0" w:type="dxa"/>
              <w:bottom w:w="40" w:type="dxa"/>
              <w:right w:w="14" w:type="dxa"/>
            </w:tcMar>
            <w:vAlign w:val="bottom"/>
            <w:hideMark/>
          </w:tcPr>
          <w:p w14:paraId="38DFAE6B" w14:textId="77777777" w:rsidR="00024C7B" w:rsidRDefault="00024C7B">
            <w:pPr>
              <w:jc w:val="right"/>
              <w:rPr>
                <w:rFonts w:ascii="Arial" w:hAnsi="Arial" w:cs="Arial"/>
                <w:sz w:val="15"/>
                <w:szCs w:val="15"/>
              </w:rPr>
            </w:pPr>
            <w:r>
              <w:rPr>
                <w:rFonts w:ascii="Arial" w:hAnsi="Arial" w:cs="Arial"/>
                <w:sz w:val="15"/>
                <w:szCs w:val="15"/>
              </w:rPr>
              <w:t>115,755</w:t>
            </w:r>
          </w:p>
        </w:tc>
        <w:tc>
          <w:tcPr>
            <w:tcW w:w="0" w:type="auto"/>
            <w:tcBorders>
              <w:bottom w:val="single" w:sz="6" w:space="0" w:color="0075C9"/>
            </w:tcBorders>
            <w:noWrap/>
            <w:tcMar>
              <w:top w:w="14" w:type="dxa"/>
              <w:left w:w="0" w:type="dxa"/>
              <w:bottom w:w="40" w:type="dxa"/>
              <w:right w:w="14" w:type="dxa"/>
            </w:tcMar>
            <w:vAlign w:val="bottom"/>
            <w:hideMark/>
          </w:tcPr>
          <w:p w14:paraId="783301C7" w14:textId="77777777" w:rsidR="00024C7B" w:rsidRDefault="00024C7B">
            <w:pPr>
              <w:rPr>
                <w:rFonts w:ascii="Arial" w:hAnsi="Arial" w:cs="Arial"/>
                <w:sz w:val="15"/>
                <w:szCs w:val="15"/>
              </w:rPr>
            </w:pPr>
            <w:r>
              <w:rPr>
                <w:rFonts w:ascii="Arial" w:hAnsi="Arial" w:cs="Arial"/>
                <w:sz w:val="15"/>
                <w:szCs w:val="15"/>
              </w:rPr>
              <w:t> </w:t>
            </w:r>
          </w:p>
        </w:tc>
      </w:tr>
    </w:tbl>
    <w:p w14:paraId="1CD0BF3B" w14:textId="77777777" w:rsidR="00024C7B" w:rsidRPr="007A3FBF" w:rsidRDefault="00024C7B">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t>(A)</w:t>
      </w:r>
      <w:r>
        <w:rPr>
          <w:rFonts w:ascii="Arial" w:hAnsi="Arial" w:cs="Arial"/>
          <w:sz w:val="14"/>
          <w:szCs w:val="14"/>
        </w:rPr>
        <w:tab/>
        <w:t xml:space="preserve">Includes 401(k) plan matching contributions. </w:t>
      </w:r>
    </w:p>
    <w:p w14:paraId="0F45091D" w14:textId="77777777" w:rsidR="00024C7B" w:rsidRDefault="00024C7B">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t>(B)</w:t>
      </w:r>
      <w:r>
        <w:rPr>
          <w:rFonts w:ascii="Arial" w:hAnsi="Arial" w:cs="Arial"/>
          <w:sz w:val="14"/>
          <w:szCs w:val="14"/>
        </w:rPr>
        <w:tab/>
        <w:t xml:space="preserve">Includes payments in lieu of athletic club membership and credits for waived life insurance coverage under programs that are available to substantially all our U.S.-based employees. </w:t>
      </w:r>
    </w:p>
    <w:p w14:paraId="667B465E" w14:textId="77777777" w:rsidR="00024C7B" w:rsidRDefault="00024C7B">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t>(C)</w:t>
      </w:r>
      <w:r>
        <w:rPr>
          <w:rFonts w:ascii="Arial" w:hAnsi="Arial" w:cs="Arial"/>
          <w:sz w:val="14"/>
          <w:szCs w:val="14"/>
        </w:rPr>
        <w:tab/>
        <w:t xml:space="preserve">Includes matching charitable contributions under our corporate giving program. </w:t>
      </w:r>
    </w:p>
    <w:p w14:paraId="22478421" w14:textId="33759832" w:rsidR="004A6E1C" w:rsidRDefault="00024C7B">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t>(D)</w:t>
      </w:r>
      <w:r>
        <w:rPr>
          <w:rFonts w:ascii="Arial" w:hAnsi="Arial" w:cs="Arial"/>
          <w:sz w:val="14"/>
          <w:szCs w:val="14"/>
        </w:rPr>
        <w:tab/>
        <w:t xml:space="preserve">Includes personal security-related costs and expenses associated with personal travel. </w:t>
      </w:r>
    </w:p>
    <w:p w14:paraId="3BFB5195" w14:textId="77777777" w:rsidR="00024C7B" w:rsidRDefault="004A6E1C">
      <w:pPr>
        <w:pStyle w:val="NormalWeb"/>
        <w:spacing w:before="120" w:beforeAutospacing="0" w:after="0" w:afterAutospacing="0"/>
        <w:ind w:left="734" w:hanging="367"/>
        <w:rPr>
          <w:rFonts w:ascii="Arial" w:hAnsi="Arial" w:cs="Arial"/>
          <w:sz w:val="14"/>
          <w:szCs w:val="14"/>
        </w:rPr>
      </w:pPr>
      <w:r>
        <w:rPr>
          <w:rFonts w:ascii="Arial" w:hAnsi="Arial" w:cs="Arial"/>
          <w:sz w:val="14"/>
          <w:szCs w:val="14"/>
        </w:rPr>
        <w:br w:type="page"/>
      </w:r>
    </w:p>
    <w:tbl>
      <w:tblPr>
        <w:tblW w:w="4850" w:type="pct"/>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rsidRPr="00407EFB" w14:paraId="431405E4" w14:textId="77777777" w:rsidTr="00407EFB">
        <w:tc>
          <w:tcPr>
            <w:tcW w:w="100" w:type="pct"/>
            <w:vAlign w:val="center"/>
            <w:hideMark/>
          </w:tcPr>
          <w:p w14:paraId="2CA4A2C2" w14:textId="77777777" w:rsidR="00024C7B" w:rsidRPr="00407EFB" w:rsidRDefault="00024C7B">
            <w:pPr>
              <w:rPr>
                <w:rFonts w:ascii="Arial" w:hAnsi="Arial" w:cs="Arial"/>
                <w:sz w:val="2"/>
                <w:szCs w:val="2"/>
              </w:rPr>
            </w:pPr>
            <w:r w:rsidRPr="00407EFB">
              <w:rPr>
                <w:sz w:val="2"/>
                <w:szCs w:val="2"/>
              </w:rPr>
              <w:br w:type="page"/>
            </w:r>
          </w:p>
        </w:tc>
        <w:tc>
          <w:tcPr>
            <w:tcW w:w="0" w:type="auto"/>
            <w:vAlign w:val="bottom"/>
            <w:hideMark/>
          </w:tcPr>
          <w:p w14:paraId="4304ABDE" w14:textId="77777777" w:rsidR="00024C7B" w:rsidRPr="00407EFB" w:rsidRDefault="00024C7B">
            <w:pPr>
              <w:rPr>
                <w:sz w:val="2"/>
                <w:szCs w:val="2"/>
              </w:rPr>
            </w:pPr>
          </w:p>
        </w:tc>
        <w:tc>
          <w:tcPr>
            <w:tcW w:w="850" w:type="pct"/>
            <w:vAlign w:val="center"/>
            <w:hideMark/>
          </w:tcPr>
          <w:p w14:paraId="254230C0" w14:textId="77777777" w:rsidR="00024C7B" w:rsidRPr="00407EFB" w:rsidRDefault="00024C7B">
            <w:pPr>
              <w:rPr>
                <w:sz w:val="2"/>
                <w:szCs w:val="2"/>
              </w:rPr>
            </w:pPr>
          </w:p>
        </w:tc>
        <w:tc>
          <w:tcPr>
            <w:tcW w:w="50" w:type="pct"/>
            <w:vAlign w:val="bottom"/>
            <w:hideMark/>
          </w:tcPr>
          <w:p w14:paraId="77550C10" w14:textId="77777777" w:rsidR="00024C7B" w:rsidRPr="00407EFB" w:rsidRDefault="00024C7B">
            <w:pPr>
              <w:rPr>
                <w:sz w:val="2"/>
                <w:szCs w:val="2"/>
              </w:rPr>
            </w:pPr>
          </w:p>
        </w:tc>
        <w:tc>
          <w:tcPr>
            <w:tcW w:w="100" w:type="pct"/>
            <w:vAlign w:val="center"/>
            <w:hideMark/>
          </w:tcPr>
          <w:p w14:paraId="14BCCB9C" w14:textId="77777777" w:rsidR="00024C7B" w:rsidRPr="00407EFB" w:rsidRDefault="00024C7B">
            <w:pPr>
              <w:rPr>
                <w:sz w:val="2"/>
                <w:szCs w:val="2"/>
              </w:rPr>
            </w:pPr>
          </w:p>
        </w:tc>
        <w:tc>
          <w:tcPr>
            <w:tcW w:w="0" w:type="auto"/>
            <w:vAlign w:val="bottom"/>
            <w:hideMark/>
          </w:tcPr>
          <w:p w14:paraId="29DBD4A6" w14:textId="77777777" w:rsidR="00024C7B" w:rsidRPr="00407EFB" w:rsidRDefault="00024C7B">
            <w:pPr>
              <w:rPr>
                <w:sz w:val="2"/>
                <w:szCs w:val="2"/>
              </w:rPr>
            </w:pPr>
          </w:p>
        </w:tc>
        <w:tc>
          <w:tcPr>
            <w:tcW w:w="750" w:type="pct"/>
            <w:vAlign w:val="center"/>
            <w:hideMark/>
          </w:tcPr>
          <w:p w14:paraId="7179A7E3" w14:textId="77777777" w:rsidR="00024C7B" w:rsidRPr="00407EFB" w:rsidRDefault="00024C7B">
            <w:pPr>
              <w:rPr>
                <w:sz w:val="2"/>
                <w:szCs w:val="2"/>
              </w:rPr>
            </w:pPr>
          </w:p>
        </w:tc>
        <w:tc>
          <w:tcPr>
            <w:tcW w:w="50" w:type="pct"/>
            <w:vAlign w:val="bottom"/>
            <w:hideMark/>
          </w:tcPr>
          <w:p w14:paraId="632AA985" w14:textId="77777777" w:rsidR="00024C7B" w:rsidRPr="00407EFB" w:rsidRDefault="00024C7B">
            <w:pPr>
              <w:rPr>
                <w:sz w:val="2"/>
                <w:szCs w:val="2"/>
              </w:rPr>
            </w:pPr>
          </w:p>
        </w:tc>
        <w:tc>
          <w:tcPr>
            <w:tcW w:w="100" w:type="pct"/>
            <w:vAlign w:val="center"/>
            <w:hideMark/>
          </w:tcPr>
          <w:p w14:paraId="76B64F78" w14:textId="77777777" w:rsidR="00024C7B" w:rsidRPr="00407EFB" w:rsidRDefault="00024C7B">
            <w:pPr>
              <w:rPr>
                <w:sz w:val="2"/>
                <w:szCs w:val="2"/>
              </w:rPr>
            </w:pPr>
          </w:p>
        </w:tc>
        <w:tc>
          <w:tcPr>
            <w:tcW w:w="0" w:type="auto"/>
            <w:vAlign w:val="bottom"/>
            <w:hideMark/>
          </w:tcPr>
          <w:p w14:paraId="4B13ADF9" w14:textId="77777777" w:rsidR="00024C7B" w:rsidRPr="00407EFB" w:rsidRDefault="00024C7B">
            <w:pPr>
              <w:rPr>
                <w:sz w:val="2"/>
                <w:szCs w:val="2"/>
              </w:rPr>
            </w:pPr>
          </w:p>
        </w:tc>
        <w:tc>
          <w:tcPr>
            <w:tcW w:w="850" w:type="pct"/>
            <w:vAlign w:val="center"/>
            <w:hideMark/>
          </w:tcPr>
          <w:p w14:paraId="4D05FB34" w14:textId="77777777" w:rsidR="00024C7B" w:rsidRPr="00407EFB" w:rsidRDefault="00024C7B">
            <w:pPr>
              <w:rPr>
                <w:sz w:val="2"/>
                <w:szCs w:val="2"/>
              </w:rPr>
            </w:pPr>
          </w:p>
        </w:tc>
        <w:tc>
          <w:tcPr>
            <w:tcW w:w="50" w:type="pct"/>
            <w:vAlign w:val="bottom"/>
            <w:hideMark/>
          </w:tcPr>
          <w:p w14:paraId="7982DA3F" w14:textId="77777777" w:rsidR="00024C7B" w:rsidRPr="00407EFB" w:rsidRDefault="00024C7B">
            <w:pPr>
              <w:rPr>
                <w:sz w:val="2"/>
                <w:szCs w:val="2"/>
              </w:rPr>
            </w:pPr>
          </w:p>
        </w:tc>
        <w:tc>
          <w:tcPr>
            <w:tcW w:w="100" w:type="pct"/>
            <w:vAlign w:val="center"/>
            <w:hideMark/>
          </w:tcPr>
          <w:p w14:paraId="2BFB935B" w14:textId="77777777" w:rsidR="00024C7B" w:rsidRPr="00407EFB" w:rsidRDefault="00024C7B">
            <w:pPr>
              <w:rPr>
                <w:sz w:val="2"/>
                <w:szCs w:val="2"/>
              </w:rPr>
            </w:pPr>
          </w:p>
        </w:tc>
        <w:tc>
          <w:tcPr>
            <w:tcW w:w="0" w:type="auto"/>
            <w:vAlign w:val="bottom"/>
            <w:hideMark/>
          </w:tcPr>
          <w:p w14:paraId="6D50D642" w14:textId="77777777" w:rsidR="00024C7B" w:rsidRPr="00407EFB" w:rsidRDefault="00024C7B">
            <w:pPr>
              <w:rPr>
                <w:sz w:val="2"/>
                <w:szCs w:val="2"/>
              </w:rPr>
            </w:pPr>
          </w:p>
        </w:tc>
        <w:tc>
          <w:tcPr>
            <w:tcW w:w="850" w:type="pct"/>
            <w:vAlign w:val="center"/>
            <w:hideMark/>
          </w:tcPr>
          <w:p w14:paraId="513897C3" w14:textId="77777777" w:rsidR="00024C7B" w:rsidRPr="00407EFB" w:rsidRDefault="00024C7B">
            <w:pPr>
              <w:rPr>
                <w:sz w:val="2"/>
                <w:szCs w:val="2"/>
              </w:rPr>
            </w:pPr>
          </w:p>
        </w:tc>
        <w:tc>
          <w:tcPr>
            <w:tcW w:w="50" w:type="pct"/>
            <w:vAlign w:val="bottom"/>
            <w:hideMark/>
          </w:tcPr>
          <w:p w14:paraId="0323025D" w14:textId="77777777" w:rsidR="00024C7B" w:rsidRPr="00407EFB" w:rsidRDefault="00024C7B">
            <w:pPr>
              <w:rPr>
                <w:sz w:val="2"/>
                <w:szCs w:val="2"/>
              </w:rPr>
            </w:pPr>
          </w:p>
        </w:tc>
        <w:tc>
          <w:tcPr>
            <w:tcW w:w="100" w:type="pct"/>
            <w:vAlign w:val="center"/>
            <w:hideMark/>
          </w:tcPr>
          <w:p w14:paraId="711E5A30" w14:textId="77777777" w:rsidR="00024C7B" w:rsidRPr="00407EFB" w:rsidRDefault="00024C7B">
            <w:pPr>
              <w:rPr>
                <w:sz w:val="2"/>
                <w:szCs w:val="2"/>
              </w:rPr>
            </w:pPr>
          </w:p>
        </w:tc>
        <w:tc>
          <w:tcPr>
            <w:tcW w:w="0" w:type="auto"/>
            <w:vAlign w:val="bottom"/>
            <w:hideMark/>
          </w:tcPr>
          <w:p w14:paraId="3476CA51" w14:textId="77777777" w:rsidR="00024C7B" w:rsidRPr="00407EFB" w:rsidRDefault="00024C7B">
            <w:pPr>
              <w:rPr>
                <w:sz w:val="2"/>
                <w:szCs w:val="2"/>
              </w:rPr>
            </w:pPr>
          </w:p>
        </w:tc>
        <w:tc>
          <w:tcPr>
            <w:tcW w:w="800" w:type="pct"/>
            <w:vAlign w:val="center"/>
            <w:hideMark/>
          </w:tcPr>
          <w:p w14:paraId="4C3C5EF7" w14:textId="77777777" w:rsidR="00024C7B" w:rsidRPr="00407EFB" w:rsidRDefault="00024C7B">
            <w:pPr>
              <w:rPr>
                <w:sz w:val="2"/>
                <w:szCs w:val="2"/>
              </w:rPr>
            </w:pPr>
          </w:p>
        </w:tc>
      </w:tr>
      <w:tr w:rsidR="00024C7B" w14:paraId="37FC241D" w14:textId="77777777" w:rsidTr="00407EFB">
        <w:trPr>
          <w:cantSplit/>
        </w:trPr>
        <w:tc>
          <w:tcPr>
            <w:tcW w:w="0" w:type="auto"/>
            <w:noWrap/>
            <w:hideMark/>
          </w:tcPr>
          <w:p w14:paraId="7232E5B3"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25A2F71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EF13B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9D50B55"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D20956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1611060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6214AE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644671F"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6935083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289452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72DD55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45E0F9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78A164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0784D77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E4AC2E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522F2A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08C2C98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3B92A7D"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19FC1F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8E128A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0E1552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F8D764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0FEDD27"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5C770D4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E45ADD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22B08C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4404AC1" w14:textId="77777777" w:rsidTr="00407EFB">
        <w:tc>
          <w:tcPr>
            <w:tcW w:w="0" w:type="auto"/>
            <w:gridSpan w:val="3"/>
            <w:vAlign w:val="bottom"/>
            <w:hideMark/>
          </w:tcPr>
          <w:p w14:paraId="5F024F5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6AB930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2F345121"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51933E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2E8373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19B628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1204A5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ED1796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52C0171" w14:textId="77777777" w:rsidR="00024C7B" w:rsidRDefault="00024C7B">
            <w:pPr>
              <w:pStyle w:val="la2"/>
              <w:rPr>
                <w:rFonts w:ascii="Arial" w:hAnsi="Arial" w:cs="Arial"/>
                <w:sz w:val="2"/>
                <w:szCs w:val="2"/>
              </w:rPr>
            </w:pPr>
            <w:r>
              <w:rPr>
                <w:rFonts w:ascii="Arial" w:hAnsi="Arial" w:cs="Arial"/>
                <w:sz w:val="2"/>
                <w:szCs w:val="2"/>
              </w:rPr>
              <w:t> </w:t>
            </w:r>
          </w:p>
        </w:tc>
      </w:tr>
    </w:tbl>
    <w:p w14:paraId="1180ADE0" w14:textId="77777777" w:rsidR="00024C7B" w:rsidRPr="004A6E1C" w:rsidRDefault="00024C7B">
      <w:pPr>
        <w:pStyle w:val="NormalWeb"/>
        <w:spacing w:before="0" w:beforeAutospacing="0" w:after="0" w:afterAutospacing="0"/>
        <w:rPr>
          <w:sz w:val="2"/>
          <w:szCs w:val="2"/>
        </w:rPr>
      </w:pPr>
      <w:r w:rsidRPr="004A6E1C">
        <w:rPr>
          <w:sz w:val="2"/>
          <w:szCs w:val="2"/>
        </w:rPr>
        <w:t> </w:t>
      </w:r>
    </w:p>
    <w:p w14:paraId="109B2319" w14:textId="77777777" w:rsidR="00024C7B" w:rsidRDefault="00024C7B" w:rsidP="00407EFB">
      <w:pPr>
        <w:pStyle w:val="NormalWeb"/>
        <w:spacing w:before="0" w:beforeAutospacing="0" w:after="0" w:afterAutospacing="0"/>
        <w:rPr>
          <w:sz w:val="2"/>
          <w:szCs w:val="2"/>
        </w:rPr>
      </w:pPr>
      <w:r>
        <w:rPr>
          <w:sz w:val="2"/>
          <w:szCs w:val="2"/>
        </w:rPr>
        <w:t> </w:t>
      </w:r>
    </w:p>
    <w:p w14:paraId="2A9E3CD1" w14:textId="77777777" w:rsidR="00024C7B" w:rsidRPr="00407EFB" w:rsidRDefault="00024C7B" w:rsidP="00407EFB">
      <w:pPr>
        <w:pStyle w:val="NormalWeb"/>
        <w:spacing w:before="0" w:beforeAutospacing="0" w:after="0" w:afterAutospacing="0"/>
        <w:ind w:left="-450"/>
        <w:rPr>
          <w:rFonts w:ascii="Arial" w:hAnsi="Arial" w:cs="Arial"/>
          <w:sz w:val="22"/>
          <w:szCs w:val="22"/>
        </w:rPr>
      </w:pPr>
      <w:bookmarkStart w:id="22" w:name="toc61756_21"/>
      <w:bookmarkEnd w:id="22"/>
      <w:r w:rsidRPr="00407EFB">
        <w:rPr>
          <w:rFonts w:ascii="Arial" w:hAnsi="Arial" w:cs="Arial"/>
          <w:b/>
          <w:bCs/>
          <w:sz w:val="22"/>
          <w:szCs w:val="22"/>
        </w:rPr>
        <w:t xml:space="preserve">Grants of Plan-Based Awards </w:t>
      </w:r>
    </w:p>
    <w:p w14:paraId="138FE363" w14:textId="77777777" w:rsidR="00024C7B" w:rsidRPr="00407EFB" w:rsidRDefault="00024C7B" w:rsidP="00407EFB">
      <w:pPr>
        <w:pStyle w:val="NormalWeb"/>
        <w:spacing w:before="40" w:beforeAutospacing="0" w:after="0" w:afterAutospacing="0"/>
        <w:ind w:left="-450"/>
        <w:rPr>
          <w:rFonts w:ascii="Arial" w:hAnsi="Arial" w:cs="Arial"/>
          <w:sz w:val="14"/>
          <w:szCs w:val="14"/>
        </w:rPr>
      </w:pPr>
      <w:r w:rsidRPr="00407EFB">
        <w:rPr>
          <w:rFonts w:ascii="Arial" w:hAnsi="Arial" w:cs="Arial"/>
          <w:sz w:val="13"/>
          <w:szCs w:val="13"/>
        </w:rPr>
        <w:t>This table provides information on grants of awards under any plan to the Named Executives in the fiscal year ended June 30, 2026</w:t>
      </w:r>
      <w:r w:rsidRPr="00407EFB">
        <w:rPr>
          <w:rFonts w:ascii="Arial" w:hAnsi="Arial" w:cs="Arial"/>
          <w:sz w:val="14"/>
          <w:szCs w:val="14"/>
        </w:rPr>
        <w:t xml:space="preserve">. </w:t>
      </w:r>
    </w:p>
    <w:p w14:paraId="12130F0E" w14:textId="77777777" w:rsidR="00024C7B" w:rsidRPr="004A6E1C" w:rsidRDefault="00024C7B">
      <w:pPr>
        <w:pStyle w:val="NormalWeb"/>
        <w:keepNext/>
        <w:spacing w:before="0" w:beforeAutospacing="0" w:after="0" w:afterAutospacing="0"/>
        <w:rPr>
          <w:sz w:val="4"/>
          <w:szCs w:val="4"/>
        </w:rPr>
      </w:pPr>
      <w:r w:rsidRPr="004A6E1C">
        <w:rPr>
          <w:sz w:val="4"/>
          <w:szCs w:val="4"/>
        </w:rPr>
        <w:t> </w:t>
      </w:r>
    </w:p>
    <w:tbl>
      <w:tblPr>
        <w:tblW w:w="11929" w:type="dxa"/>
        <w:tblInd w:w="-450" w:type="dxa"/>
        <w:tblLayout w:type="fixed"/>
        <w:tblCellMar>
          <w:top w:w="14" w:type="dxa"/>
          <w:left w:w="0" w:type="dxa"/>
          <w:right w:w="14" w:type="dxa"/>
        </w:tblCellMar>
        <w:tblLook w:val="04A0" w:firstRow="1" w:lastRow="0" w:firstColumn="1" w:lastColumn="0" w:noHBand="0" w:noVBand="1"/>
      </w:tblPr>
      <w:tblGrid>
        <w:gridCol w:w="1618"/>
        <w:gridCol w:w="89"/>
        <w:gridCol w:w="1528"/>
        <w:gridCol w:w="38"/>
        <w:gridCol w:w="101"/>
        <w:gridCol w:w="752"/>
        <w:gridCol w:w="34"/>
        <w:gridCol w:w="34"/>
        <w:gridCol w:w="23"/>
        <w:gridCol w:w="34"/>
        <w:gridCol w:w="741"/>
        <w:gridCol w:w="21"/>
        <w:gridCol w:w="16"/>
        <w:gridCol w:w="21"/>
        <w:gridCol w:w="36"/>
        <w:gridCol w:w="21"/>
        <w:gridCol w:w="64"/>
        <w:gridCol w:w="732"/>
        <w:gridCol w:w="21"/>
        <w:gridCol w:w="39"/>
        <w:gridCol w:w="63"/>
        <w:gridCol w:w="21"/>
        <w:gridCol w:w="64"/>
        <w:gridCol w:w="867"/>
        <w:gridCol w:w="34"/>
        <w:gridCol w:w="38"/>
        <w:gridCol w:w="114"/>
        <w:gridCol w:w="716"/>
        <w:gridCol w:w="21"/>
        <w:gridCol w:w="13"/>
        <w:gridCol w:w="21"/>
        <w:gridCol w:w="18"/>
        <w:gridCol w:w="21"/>
        <w:gridCol w:w="56"/>
        <w:gridCol w:w="662"/>
        <w:gridCol w:w="42"/>
        <w:gridCol w:w="17"/>
        <w:gridCol w:w="21"/>
        <w:gridCol w:w="26"/>
        <w:gridCol w:w="21"/>
        <w:gridCol w:w="56"/>
        <w:gridCol w:w="753"/>
        <w:gridCol w:w="19"/>
        <w:gridCol w:w="23"/>
        <w:gridCol w:w="11"/>
        <w:gridCol w:w="23"/>
        <w:gridCol w:w="34"/>
        <w:gridCol w:w="23"/>
        <w:gridCol w:w="75"/>
        <w:gridCol w:w="551"/>
        <w:gridCol w:w="21"/>
        <w:gridCol w:w="23"/>
        <w:gridCol w:w="37"/>
        <w:gridCol w:w="23"/>
        <w:gridCol w:w="129"/>
        <w:gridCol w:w="204"/>
        <w:gridCol w:w="966"/>
        <w:gridCol w:w="90"/>
        <w:gridCol w:w="21"/>
        <w:gridCol w:w="28"/>
      </w:tblGrid>
      <w:tr w:rsidR="00024C7B" w:rsidRPr="004A6E1C" w14:paraId="3500DD94" w14:textId="77777777" w:rsidTr="00407EFB">
        <w:trPr>
          <w:gridAfter w:val="2"/>
          <w:wAfter w:w="49" w:type="dxa"/>
          <w:tblHeader/>
        </w:trPr>
        <w:tc>
          <w:tcPr>
            <w:tcW w:w="1618" w:type="dxa"/>
            <w:vAlign w:val="center"/>
            <w:hideMark/>
          </w:tcPr>
          <w:p w14:paraId="00354782" w14:textId="77777777" w:rsidR="00024C7B" w:rsidRPr="004A6E1C" w:rsidRDefault="00024C7B">
            <w:pPr>
              <w:rPr>
                <w:sz w:val="4"/>
                <w:szCs w:val="4"/>
              </w:rPr>
            </w:pPr>
          </w:p>
        </w:tc>
        <w:tc>
          <w:tcPr>
            <w:tcW w:w="89" w:type="dxa"/>
            <w:vAlign w:val="bottom"/>
            <w:hideMark/>
          </w:tcPr>
          <w:p w14:paraId="1704FB47" w14:textId="77777777" w:rsidR="00024C7B" w:rsidRPr="004A6E1C" w:rsidRDefault="00024C7B">
            <w:pPr>
              <w:rPr>
                <w:sz w:val="4"/>
                <w:szCs w:val="4"/>
              </w:rPr>
            </w:pPr>
          </w:p>
        </w:tc>
        <w:tc>
          <w:tcPr>
            <w:tcW w:w="1528" w:type="dxa"/>
            <w:vAlign w:val="center"/>
            <w:hideMark/>
          </w:tcPr>
          <w:p w14:paraId="35289D59" w14:textId="77777777" w:rsidR="00024C7B" w:rsidRPr="004A6E1C" w:rsidRDefault="00024C7B">
            <w:pPr>
              <w:rPr>
                <w:sz w:val="4"/>
                <w:szCs w:val="4"/>
              </w:rPr>
            </w:pPr>
          </w:p>
        </w:tc>
        <w:tc>
          <w:tcPr>
            <w:tcW w:w="38" w:type="dxa"/>
            <w:vAlign w:val="bottom"/>
            <w:hideMark/>
          </w:tcPr>
          <w:p w14:paraId="72293D45" w14:textId="77777777" w:rsidR="00024C7B" w:rsidRPr="004A6E1C" w:rsidRDefault="00024C7B">
            <w:pPr>
              <w:rPr>
                <w:sz w:val="4"/>
                <w:szCs w:val="4"/>
              </w:rPr>
            </w:pPr>
          </w:p>
        </w:tc>
        <w:tc>
          <w:tcPr>
            <w:tcW w:w="101" w:type="dxa"/>
            <w:vAlign w:val="center"/>
            <w:hideMark/>
          </w:tcPr>
          <w:p w14:paraId="33207F98" w14:textId="77777777" w:rsidR="00024C7B" w:rsidRPr="004A6E1C" w:rsidRDefault="00024C7B">
            <w:pPr>
              <w:rPr>
                <w:sz w:val="4"/>
                <w:szCs w:val="4"/>
              </w:rPr>
            </w:pPr>
          </w:p>
        </w:tc>
        <w:tc>
          <w:tcPr>
            <w:tcW w:w="752" w:type="dxa"/>
            <w:vAlign w:val="center"/>
            <w:hideMark/>
          </w:tcPr>
          <w:p w14:paraId="00CBCA0E" w14:textId="77777777" w:rsidR="00024C7B" w:rsidRPr="004A6E1C" w:rsidRDefault="00024C7B">
            <w:pPr>
              <w:rPr>
                <w:sz w:val="4"/>
                <w:szCs w:val="4"/>
              </w:rPr>
            </w:pPr>
          </w:p>
        </w:tc>
        <w:tc>
          <w:tcPr>
            <w:tcW w:w="34" w:type="dxa"/>
            <w:vAlign w:val="center"/>
            <w:hideMark/>
          </w:tcPr>
          <w:p w14:paraId="25133AC7" w14:textId="77777777" w:rsidR="00024C7B" w:rsidRPr="004A6E1C" w:rsidRDefault="00024C7B">
            <w:pPr>
              <w:rPr>
                <w:sz w:val="4"/>
                <w:szCs w:val="4"/>
              </w:rPr>
            </w:pPr>
          </w:p>
        </w:tc>
        <w:tc>
          <w:tcPr>
            <w:tcW w:w="57" w:type="dxa"/>
            <w:gridSpan w:val="2"/>
            <w:vAlign w:val="bottom"/>
            <w:hideMark/>
          </w:tcPr>
          <w:p w14:paraId="6DC2A6E7" w14:textId="77777777" w:rsidR="00024C7B" w:rsidRPr="004A6E1C" w:rsidRDefault="00024C7B">
            <w:pPr>
              <w:rPr>
                <w:sz w:val="4"/>
                <w:szCs w:val="4"/>
              </w:rPr>
            </w:pPr>
          </w:p>
        </w:tc>
        <w:tc>
          <w:tcPr>
            <w:tcW w:w="34" w:type="dxa"/>
            <w:vAlign w:val="center"/>
            <w:hideMark/>
          </w:tcPr>
          <w:p w14:paraId="5F89E39D" w14:textId="77777777" w:rsidR="00024C7B" w:rsidRPr="004A6E1C" w:rsidRDefault="00024C7B">
            <w:pPr>
              <w:rPr>
                <w:sz w:val="4"/>
                <w:szCs w:val="4"/>
              </w:rPr>
            </w:pPr>
          </w:p>
        </w:tc>
        <w:tc>
          <w:tcPr>
            <w:tcW w:w="762" w:type="dxa"/>
            <w:gridSpan w:val="2"/>
            <w:vAlign w:val="center"/>
            <w:hideMark/>
          </w:tcPr>
          <w:p w14:paraId="47EDF1A6" w14:textId="77777777" w:rsidR="00024C7B" w:rsidRPr="004A6E1C" w:rsidRDefault="00024C7B">
            <w:pPr>
              <w:rPr>
                <w:sz w:val="4"/>
                <w:szCs w:val="4"/>
              </w:rPr>
            </w:pPr>
          </w:p>
        </w:tc>
        <w:tc>
          <w:tcPr>
            <w:tcW w:w="37" w:type="dxa"/>
            <w:gridSpan w:val="2"/>
            <w:vAlign w:val="center"/>
            <w:hideMark/>
          </w:tcPr>
          <w:p w14:paraId="0E5C5190" w14:textId="77777777" w:rsidR="00024C7B" w:rsidRPr="004A6E1C" w:rsidRDefault="00024C7B">
            <w:pPr>
              <w:rPr>
                <w:sz w:val="4"/>
                <w:szCs w:val="4"/>
              </w:rPr>
            </w:pPr>
          </w:p>
        </w:tc>
        <w:tc>
          <w:tcPr>
            <w:tcW w:w="57" w:type="dxa"/>
            <w:gridSpan w:val="2"/>
            <w:vAlign w:val="bottom"/>
            <w:hideMark/>
          </w:tcPr>
          <w:p w14:paraId="06B1B624" w14:textId="77777777" w:rsidR="00024C7B" w:rsidRPr="004A6E1C" w:rsidRDefault="00024C7B">
            <w:pPr>
              <w:rPr>
                <w:sz w:val="4"/>
                <w:szCs w:val="4"/>
              </w:rPr>
            </w:pPr>
          </w:p>
        </w:tc>
        <w:tc>
          <w:tcPr>
            <w:tcW w:w="64" w:type="dxa"/>
            <w:vAlign w:val="center"/>
            <w:hideMark/>
          </w:tcPr>
          <w:p w14:paraId="6AA538B9" w14:textId="77777777" w:rsidR="00024C7B" w:rsidRPr="004A6E1C" w:rsidRDefault="00024C7B">
            <w:pPr>
              <w:rPr>
                <w:sz w:val="4"/>
                <w:szCs w:val="4"/>
              </w:rPr>
            </w:pPr>
          </w:p>
        </w:tc>
        <w:tc>
          <w:tcPr>
            <w:tcW w:w="753" w:type="dxa"/>
            <w:gridSpan w:val="2"/>
            <w:vAlign w:val="center"/>
            <w:hideMark/>
          </w:tcPr>
          <w:p w14:paraId="5F7E1381" w14:textId="77777777" w:rsidR="00024C7B" w:rsidRPr="004A6E1C" w:rsidRDefault="00024C7B">
            <w:pPr>
              <w:rPr>
                <w:sz w:val="4"/>
                <w:szCs w:val="4"/>
              </w:rPr>
            </w:pPr>
          </w:p>
        </w:tc>
        <w:tc>
          <w:tcPr>
            <w:tcW w:w="39" w:type="dxa"/>
            <w:vAlign w:val="center"/>
            <w:hideMark/>
          </w:tcPr>
          <w:p w14:paraId="02BF3733" w14:textId="77777777" w:rsidR="00024C7B" w:rsidRPr="004A6E1C" w:rsidRDefault="00024C7B">
            <w:pPr>
              <w:rPr>
                <w:sz w:val="4"/>
                <w:szCs w:val="4"/>
              </w:rPr>
            </w:pPr>
          </w:p>
        </w:tc>
        <w:tc>
          <w:tcPr>
            <w:tcW w:w="84" w:type="dxa"/>
            <w:gridSpan w:val="2"/>
            <w:vAlign w:val="bottom"/>
            <w:hideMark/>
          </w:tcPr>
          <w:p w14:paraId="7CB55240" w14:textId="77777777" w:rsidR="00024C7B" w:rsidRPr="004A6E1C" w:rsidRDefault="00024C7B">
            <w:pPr>
              <w:rPr>
                <w:sz w:val="4"/>
                <w:szCs w:val="4"/>
              </w:rPr>
            </w:pPr>
          </w:p>
        </w:tc>
        <w:tc>
          <w:tcPr>
            <w:tcW w:w="64" w:type="dxa"/>
            <w:vAlign w:val="center"/>
            <w:hideMark/>
          </w:tcPr>
          <w:p w14:paraId="53216054" w14:textId="77777777" w:rsidR="00024C7B" w:rsidRPr="004A6E1C" w:rsidRDefault="00024C7B">
            <w:pPr>
              <w:rPr>
                <w:sz w:val="4"/>
                <w:szCs w:val="4"/>
              </w:rPr>
            </w:pPr>
          </w:p>
        </w:tc>
        <w:tc>
          <w:tcPr>
            <w:tcW w:w="867" w:type="dxa"/>
            <w:vAlign w:val="center"/>
            <w:hideMark/>
          </w:tcPr>
          <w:p w14:paraId="427969D5" w14:textId="77777777" w:rsidR="00024C7B" w:rsidRPr="004A6E1C" w:rsidRDefault="00024C7B">
            <w:pPr>
              <w:rPr>
                <w:sz w:val="4"/>
                <w:szCs w:val="4"/>
              </w:rPr>
            </w:pPr>
          </w:p>
        </w:tc>
        <w:tc>
          <w:tcPr>
            <w:tcW w:w="34" w:type="dxa"/>
            <w:vAlign w:val="center"/>
            <w:hideMark/>
          </w:tcPr>
          <w:p w14:paraId="46DDD8C2" w14:textId="77777777" w:rsidR="00024C7B" w:rsidRPr="004A6E1C" w:rsidRDefault="00024C7B">
            <w:pPr>
              <w:rPr>
                <w:sz w:val="4"/>
                <w:szCs w:val="4"/>
              </w:rPr>
            </w:pPr>
          </w:p>
        </w:tc>
        <w:tc>
          <w:tcPr>
            <w:tcW w:w="38" w:type="dxa"/>
            <w:vAlign w:val="bottom"/>
            <w:hideMark/>
          </w:tcPr>
          <w:p w14:paraId="47D17626" w14:textId="77777777" w:rsidR="00024C7B" w:rsidRPr="004A6E1C" w:rsidRDefault="00024C7B">
            <w:pPr>
              <w:rPr>
                <w:sz w:val="4"/>
                <w:szCs w:val="4"/>
              </w:rPr>
            </w:pPr>
          </w:p>
        </w:tc>
        <w:tc>
          <w:tcPr>
            <w:tcW w:w="114" w:type="dxa"/>
            <w:vAlign w:val="center"/>
            <w:hideMark/>
          </w:tcPr>
          <w:p w14:paraId="49AE6A51" w14:textId="77777777" w:rsidR="00024C7B" w:rsidRPr="004A6E1C" w:rsidRDefault="00024C7B">
            <w:pPr>
              <w:rPr>
                <w:sz w:val="4"/>
                <w:szCs w:val="4"/>
              </w:rPr>
            </w:pPr>
          </w:p>
        </w:tc>
        <w:tc>
          <w:tcPr>
            <w:tcW w:w="716" w:type="dxa"/>
            <w:vAlign w:val="center"/>
            <w:hideMark/>
          </w:tcPr>
          <w:p w14:paraId="43318F73" w14:textId="77777777" w:rsidR="00024C7B" w:rsidRPr="004A6E1C" w:rsidRDefault="00024C7B">
            <w:pPr>
              <w:rPr>
                <w:sz w:val="4"/>
                <w:szCs w:val="4"/>
              </w:rPr>
            </w:pPr>
          </w:p>
        </w:tc>
        <w:tc>
          <w:tcPr>
            <w:tcW w:w="34" w:type="dxa"/>
            <w:gridSpan w:val="2"/>
            <w:vAlign w:val="center"/>
            <w:hideMark/>
          </w:tcPr>
          <w:p w14:paraId="5F590970" w14:textId="77777777" w:rsidR="00024C7B" w:rsidRPr="004A6E1C" w:rsidRDefault="00024C7B">
            <w:pPr>
              <w:rPr>
                <w:sz w:val="4"/>
                <w:szCs w:val="4"/>
              </w:rPr>
            </w:pPr>
          </w:p>
        </w:tc>
        <w:tc>
          <w:tcPr>
            <w:tcW w:w="39" w:type="dxa"/>
            <w:gridSpan w:val="2"/>
            <w:vAlign w:val="bottom"/>
            <w:hideMark/>
          </w:tcPr>
          <w:p w14:paraId="75CC05A5" w14:textId="77777777" w:rsidR="00024C7B" w:rsidRPr="004A6E1C" w:rsidRDefault="00024C7B">
            <w:pPr>
              <w:rPr>
                <w:sz w:val="4"/>
                <w:szCs w:val="4"/>
              </w:rPr>
            </w:pPr>
          </w:p>
        </w:tc>
        <w:tc>
          <w:tcPr>
            <w:tcW w:w="77" w:type="dxa"/>
            <w:gridSpan w:val="2"/>
            <w:vAlign w:val="center"/>
            <w:hideMark/>
          </w:tcPr>
          <w:p w14:paraId="2F0183BA" w14:textId="77777777" w:rsidR="00024C7B" w:rsidRPr="004A6E1C" w:rsidRDefault="00024C7B">
            <w:pPr>
              <w:rPr>
                <w:sz w:val="4"/>
                <w:szCs w:val="4"/>
              </w:rPr>
            </w:pPr>
          </w:p>
        </w:tc>
        <w:tc>
          <w:tcPr>
            <w:tcW w:w="662" w:type="dxa"/>
            <w:vAlign w:val="center"/>
            <w:hideMark/>
          </w:tcPr>
          <w:p w14:paraId="682748EA" w14:textId="77777777" w:rsidR="00024C7B" w:rsidRPr="004A6E1C" w:rsidRDefault="00024C7B">
            <w:pPr>
              <w:rPr>
                <w:sz w:val="4"/>
                <w:szCs w:val="4"/>
              </w:rPr>
            </w:pPr>
          </w:p>
        </w:tc>
        <w:tc>
          <w:tcPr>
            <w:tcW w:w="59" w:type="dxa"/>
            <w:gridSpan w:val="2"/>
            <w:vAlign w:val="center"/>
            <w:hideMark/>
          </w:tcPr>
          <w:p w14:paraId="46252AC0" w14:textId="77777777" w:rsidR="00024C7B" w:rsidRPr="004A6E1C" w:rsidRDefault="00024C7B">
            <w:pPr>
              <w:rPr>
                <w:sz w:val="4"/>
                <w:szCs w:val="4"/>
              </w:rPr>
            </w:pPr>
          </w:p>
        </w:tc>
        <w:tc>
          <w:tcPr>
            <w:tcW w:w="47" w:type="dxa"/>
            <w:gridSpan w:val="2"/>
            <w:vAlign w:val="bottom"/>
            <w:hideMark/>
          </w:tcPr>
          <w:p w14:paraId="1AE5D740" w14:textId="77777777" w:rsidR="00024C7B" w:rsidRPr="004A6E1C" w:rsidRDefault="00024C7B">
            <w:pPr>
              <w:rPr>
                <w:sz w:val="4"/>
                <w:szCs w:val="4"/>
              </w:rPr>
            </w:pPr>
          </w:p>
        </w:tc>
        <w:tc>
          <w:tcPr>
            <w:tcW w:w="77" w:type="dxa"/>
            <w:gridSpan w:val="2"/>
            <w:vAlign w:val="center"/>
            <w:hideMark/>
          </w:tcPr>
          <w:p w14:paraId="7E7F815F" w14:textId="77777777" w:rsidR="00024C7B" w:rsidRPr="004A6E1C" w:rsidRDefault="00024C7B">
            <w:pPr>
              <w:rPr>
                <w:sz w:val="4"/>
                <w:szCs w:val="4"/>
              </w:rPr>
            </w:pPr>
          </w:p>
        </w:tc>
        <w:tc>
          <w:tcPr>
            <w:tcW w:w="753" w:type="dxa"/>
            <w:vAlign w:val="center"/>
            <w:hideMark/>
          </w:tcPr>
          <w:p w14:paraId="7C931284" w14:textId="77777777" w:rsidR="00024C7B" w:rsidRPr="004A6E1C" w:rsidRDefault="00024C7B">
            <w:pPr>
              <w:rPr>
                <w:sz w:val="4"/>
                <w:szCs w:val="4"/>
              </w:rPr>
            </w:pPr>
          </w:p>
        </w:tc>
        <w:tc>
          <w:tcPr>
            <w:tcW w:w="53" w:type="dxa"/>
            <w:gridSpan w:val="3"/>
            <w:vAlign w:val="center"/>
            <w:hideMark/>
          </w:tcPr>
          <w:p w14:paraId="313A5FA5" w14:textId="77777777" w:rsidR="00024C7B" w:rsidRPr="004A6E1C" w:rsidRDefault="00024C7B">
            <w:pPr>
              <w:rPr>
                <w:sz w:val="4"/>
                <w:szCs w:val="4"/>
              </w:rPr>
            </w:pPr>
          </w:p>
        </w:tc>
        <w:tc>
          <w:tcPr>
            <w:tcW w:w="57" w:type="dxa"/>
            <w:gridSpan w:val="2"/>
            <w:vAlign w:val="bottom"/>
            <w:hideMark/>
          </w:tcPr>
          <w:p w14:paraId="27740300" w14:textId="77777777" w:rsidR="00024C7B" w:rsidRPr="004A6E1C" w:rsidRDefault="00024C7B">
            <w:pPr>
              <w:rPr>
                <w:sz w:val="4"/>
                <w:szCs w:val="4"/>
              </w:rPr>
            </w:pPr>
          </w:p>
        </w:tc>
        <w:tc>
          <w:tcPr>
            <w:tcW w:w="98" w:type="dxa"/>
            <w:gridSpan w:val="2"/>
            <w:vAlign w:val="center"/>
            <w:hideMark/>
          </w:tcPr>
          <w:p w14:paraId="28A3EA79" w14:textId="77777777" w:rsidR="00024C7B" w:rsidRPr="004A6E1C" w:rsidRDefault="00024C7B">
            <w:pPr>
              <w:rPr>
                <w:sz w:val="4"/>
                <w:szCs w:val="4"/>
              </w:rPr>
            </w:pPr>
          </w:p>
        </w:tc>
        <w:tc>
          <w:tcPr>
            <w:tcW w:w="551" w:type="dxa"/>
            <w:vAlign w:val="center"/>
            <w:hideMark/>
          </w:tcPr>
          <w:p w14:paraId="3366E4C5" w14:textId="77777777" w:rsidR="00024C7B" w:rsidRPr="004A6E1C" w:rsidRDefault="00024C7B">
            <w:pPr>
              <w:rPr>
                <w:sz w:val="4"/>
                <w:szCs w:val="4"/>
              </w:rPr>
            </w:pPr>
          </w:p>
        </w:tc>
        <w:tc>
          <w:tcPr>
            <w:tcW w:w="81" w:type="dxa"/>
            <w:gridSpan w:val="3"/>
            <w:vAlign w:val="center"/>
            <w:hideMark/>
          </w:tcPr>
          <w:p w14:paraId="0D6337FB" w14:textId="77777777" w:rsidR="00024C7B" w:rsidRPr="004A6E1C" w:rsidRDefault="00024C7B">
            <w:pPr>
              <w:rPr>
                <w:sz w:val="4"/>
                <w:szCs w:val="4"/>
              </w:rPr>
            </w:pPr>
          </w:p>
        </w:tc>
        <w:tc>
          <w:tcPr>
            <w:tcW w:w="152" w:type="dxa"/>
            <w:gridSpan w:val="2"/>
            <w:vAlign w:val="bottom"/>
            <w:hideMark/>
          </w:tcPr>
          <w:p w14:paraId="32674691" w14:textId="77777777" w:rsidR="00024C7B" w:rsidRPr="004A6E1C" w:rsidRDefault="00024C7B">
            <w:pPr>
              <w:rPr>
                <w:sz w:val="4"/>
                <w:szCs w:val="4"/>
              </w:rPr>
            </w:pPr>
          </w:p>
        </w:tc>
        <w:tc>
          <w:tcPr>
            <w:tcW w:w="204" w:type="dxa"/>
            <w:vAlign w:val="center"/>
            <w:hideMark/>
          </w:tcPr>
          <w:p w14:paraId="3F0AECDC" w14:textId="77777777" w:rsidR="00024C7B" w:rsidRPr="004A6E1C" w:rsidRDefault="00024C7B">
            <w:pPr>
              <w:rPr>
                <w:sz w:val="4"/>
                <w:szCs w:val="4"/>
              </w:rPr>
            </w:pPr>
          </w:p>
        </w:tc>
        <w:tc>
          <w:tcPr>
            <w:tcW w:w="966" w:type="dxa"/>
            <w:vAlign w:val="center"/>
            <w:hideMark/>
          </w:tcPr>
          <w:p w14:paraId="212D9901" w14:textId="77777777" w:rsidR="00024C7B" w:rsidRPr="004A6E1C" w:rsidRDefault="00024C7B">
            <w:pPr>
              <w:rPr>
                <w:sz w:val="4"/>
                <w:szCs w:val="4"/>
              </w:rPr>
            </w:pPr>
          </w:p>
        </w:tc>
        <w:tc>
          <w:tcPr>
            <w:tcW w:w="90" w:type="dxa"/>
            <w:vAlign w:val="center"/>
            <w:hideMark/>
          </w:tcPr>
          <w:p w14:paraId="6D53701C" w14:textId="77777777" w:rsidR="00024C7B" w:rsidRPr="004A6E1C" w:rsidRDefault="00024C7B">
            <w:pPr>
              <w:rPr>
                <w:sz w:val="4"/>
                <w:szCs w:val="4"/>
              </w:rPr>
            </w:pPr>
          </w:p>
        </w:tc>
      </w:tr>
      <w:tr w:rsidR="00024C7B" w14:paraId="4541CFCA" w14:textId="77777777" w:rsidTr="00407EFB">
        <w:trPr>
          <w:gridAfter w:val="1"/>
          <w:wAfter w:w="28" w:type="dxa"/>
        </w:trPr>
        <w:tc>
          <w:tcPr>
            <w:tcW w:w="1618" w:type="dxa"/>
            <w:vMerge w:val="restart"/>
            <w:tcBorders>
              <w:bottom w:val="single" w:sz="8" w:space="0" w:color="000000"/>
            </w:tcBorders>
            <w:tcMar>
              <w:top w:w="14" w:type="dxa"/>
              <w:left w:w="0" w:type="dxa"/>
              <w:bottom w:w="40" w:type="dxa"/>
              <w:right w:w="14" w:type="dxa"/>
            </w:tcMar>
            <w:vAlign w:val="bottom"/>
            <w:hideMark/>
          </w:tcPr>
          <w:p w14:paraId="7D4156E5" w14:textId="77777777" w:rsidR="00024C7B" w:rsidRDefault="00024C7B">
            <w:pPr>
              <w:rPr>
                <w:rFonts w:ascii="Arial" w:hAnsi="Arial" w:cs="Arial"/>
                <w:sz w:val="16"/>
                <w:szCs w:val="16"/>
              </w:rPr>
            </w:pPr>
            <w:r>
              <w:rPr>
                <w:rFonts w:ascii="Arial" w:hAnsi="Arial" w:cs="Arial"/>
                <w:b/>
                <w:bCs/>
                <w:sz w:val="16"/>
                <w:szCs w:val="16"/>
              </w:rPr>
              <w:t>Named</w:t>
            </w:r>
            <w:r>
              <w:rPr>
                <w:rFonts w:ascii="Arial" w:hAnsi="Arial" w:cs="Arial"/>
                <w:sz w:val="16"/>
                <w:szCs w:val="16"/>
              </w:rPr>
              <w:br/>
            </w:r>
            <w:r>
              <w:rPr>
                <w:rFonts w:ascii="Arial" w:hAnsi="Arial" w:cs="Arial"/>
                <w:b/>
                <w:bCs/>
                <w:sz w:val="16"/>
                <w:szCs w:val="16"/>
              </w:rPr>
              <w:t>Executive</w:t>
            </w:r>
            <w:r>
              <w:rPr>
                <w:rFonts w:ascii="Arial" w:hAnsi="Arial" w:cs="Arial"/>
                <w:sz w:val="16"/>
                <w:szCs w:val="16"/>
              </w:rPr>
              <w:t xml:space="preserve"> </w:t>
            </w:r>
          </w:p>
          <w:p w14:paraId="4EAF911E" w14:textId="77777777" w:rsidR="00024C7B" w:rsidRPr="007A3FBF" w:rsidRDefault="00024C7B">
            <w:pPr>
              <w:pStyle w:val="NormalWeb"/>
              <w:keepNext/>
              <w:spacing w:before="0" w:beforeAutospacing="0" w:after="20" w:afterAutospacing="0"/>
              <w:rPr>
                <w:rFonts w:ascii="Arial" w:hAnsi="Arial" w:cs="Arial"/>
                <w:sz w:val="4"/>
                <w:szCs w:val="4"/>
              </w:rPr>
            </w:pPr>
            <w:r>
              <w:rPr>
                <w:rFonts w:ascii="Arial" w:hAnsi="Arial" w:cs="Arial"/>
                <w:sz w:val="4"/>
                <w:szCs w:val="4"/>
              </w:rPr>
              <w:t> </w:t>
            </w:r>
          </w:p>
        </w:tc>
        <w:tc>
          <w:tcPr>
            <w:tcW w:w="89" w:type="dxa"/>
            <w:vMerge w:val="restart"/>
            <w:tcBorders>
              <w:bottom w:val="single" w:sz="8" w:space="0" w:color="000000"/>
            </w:tcBorders>
            <w:vAlign w:val="bottom"/>
            <w:hideMark/>
          </w:tcPr>
          <w:p w14:paraId="405F048A"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vMerge w:val="restart"/>
            <w:tcBorders>
              <w:bottom w:val="single" w:sz="8" w:space="0" w:color="000000"/>
            </w:tcBorders>
            <w:tcMar>
              <w:top w:w="0" w:type="dxa"/>
              <w:left w:w="14" w:type="dxa"/>
              <w:bottom w:w="0" w:type="dxa"/>
              <w:right w:w="14" w:type="dxa"/>
            </w:tcMar>
            <w:vAlign w:val="bottom"/>
            <w:hideMark/>
          </w:tcPr>
          <w:p w14:paraId="183DF767" w14:textId="77777777" w:rsidR="00024C7B" w:rsidRDefault="00024C7B">
            <w:pPr>
              <w:pStyle w:val="NormalWeb"/>
              <w:spacing w:before="0" w:beforeAutospacing="0" w:after="0" w:afterAutospacing="0"/>
              <w:rPr>
                <w:rFonts w:ascii="Arial" w:hAnsi="Arial" w:cs="Arial"/>
                <w:sz w:val="16"/>
                <w:szCs w:val="16"/>
              </w:rPr>
            </w:pPr>
            <w:r>
              <w:rPr>
                <w:rFonts w:ascii="Arial" w:hAnsi="Arial" w:cs="Arial"/>
                <w:b/>
                <w:bCs/>
                <w:sz w:val="16"/>
                <w:szCs w:val="16"/>
              </w:rPr>
              <w:t>Award</w:t>
            </w:r>
            <w:r>
              <w:rPr>
                <w:rFonts w:ascii="Arial" w:hAnsi="Arial" w:cs="Arial"/>
                <w:b/>
                <w:bCs/>
                <w:sz w:val="12"/>
                <w:szCs w:val="12"/>
                <w:vertAlign w:val="superscript"/>
              </w:rPr>
              <w:t>1</w:t>
            </w:r>
          </w:p>
          <w:p w14:paraId="1C48F905"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38" w:type="dxa"/>
            <w:vMerge w:val="restart"/>
            <w:tcBorders>
              <w:bottom w:val="single" w:sz="8" w:space="0" w:color="000000"/>
            </w:tcBorders>
            <w:vAlign w:val="bottom"/>
            <w:hideMark/>
          </w:tcPr>
          <w:p w14:paraId="3685FD0C" w14:textId="77777777" w:rsidR="00024C7B" w:rsidRDefault="00024C7B">
            <w:pPr>
              <w:pStyle w:val="la2"/>
              <w:rPr>
                <w:rFonts w:ascii="Arial" w:hAnsi="Arial" w:cs="Arial"/>
                <w:sz w:val="16"/>
                <w:szCs w:val="16"/>
              </w:rPr>
            </w:pPr>
            <w:r>
              <w:rPr>
                <w:rFonts w:ascii="Arial" w:hAnsi="Arial" w:cs="Arial"/>
                <w:sz w:val="16"/>
                <w:szCs w:val="16"/>
              </w:rPr>
              <w:t> </w:t>
            </w:r>
          </w:p>
        </w:tc>
        <w:tc>
          <w:tcPr>
            <w:tcW w:w="853" w:type="dxa"/>
            <w:gridSpan w:val="2"/>
            <w:vMerge w:val="restart"/>
            <w:tcBorders>
              <w:bottom w:val="single" w:sz="8" w:space="0" w:color="000000"/>
            </w:tcBorders>
            <w:tcMar>
              <w:top w:w="0" w:type="dxa"/>
              <w:left w:w="14" w:type="dxa"/>
              <w:bottom w:w="0" w:type="dxa"/>
              <w:right w:w="14" w:type="dxa"/>
            </w:tcMar>
            <w:vAlign w:val="bottom"/>
            <w:hideMark/>
          </w:tcPr>
          <w:p w14:paraId="4D499318" w14:textId="77777777" w:rsidR="00024C7B" w:rsidRDefault="00024C7B">
            <w:pPr>
              <w:pStyle w:val="NormalWeb"/>
              <w:spacing w:before="0" w:beforeAutospacing="0" w:after="0" w:afterAutospacing="0"/>
              <w:jc w:val="center"/>
              <w:rPr>
                <w:rFonts w:ascii="Arial" w:hAnsi="Arial" w:cs="Arial"/>
                <w:sz w:val="16"/>
                <w:szCs w:val="16"/>
              </w:rPr>
            </w:pPr>
            <w:r>
              <w:rPr>
                <w:rFonts w:ascii="Arial" w:hAnsi="Arial" w:cs="Arial"/>
                <w:b/>
                <w:bCs/>
                <w:sz w:val="16"/>
                <w:szCs w:val="16"/>
              </w:rPr>
              <w:t>Grant Date</w:t>
            </w:r>
          </w:p>
          <w:p w14:paraId="1A9CE27A"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34" w:type="dxa"/>
            <w:vMerge w:val="restart"/>
            <w:tcBorders>
              <w:bottom w:val="single" w:sz="8" w:space="0" w:color="000000"/>
            </w:tcBorders>
            <w:vAlign w:val="bottom"/>
            <w:hideMark/>
          </w:tcPr>
          <w:p w14:paraId="0FA9253C" w14:textId="77777777" w:rsidR="00024C7B" w:rsidRDefault="00024C7B">
            <w:pPr>
              <w:rPr>
                <w:rFonts w:ascii="Arial" w:hAnsi="Arial" w:cs="Arial"/>
                <w:sz w:val="16"/>
                <w:szCs w:val="16"/>
              </w:rPr>
            </w:pPr>
            <w:r>
              <w:rPr>
                <w:rFonts w:ascii="Arial" w:hAnsi="Arial" w:cs="Arial"/>
                <w:sz w:val="16"/>
                <w:szCs w:val="16"/>
              </w:rPr>
              <w:t> </w:t>
            </w:r>
          </w:p>
        </w:tc>
        <w:tc>
          <w:tcPr>
            <w:tcW w:w="34" w:type="dxa"/>
            <w:vAlign w:val="bottom"/>
            <w:hideMark/>
          </w:tcPr>
          <w:p w14:paraId="67062A2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784" w:type="dxa"/>
            <w:gridSpan w:val="16"/>
            <w:tcBorders>
              <w:bottom w:val="single" w:sz="6" w:space="0" w:color="000000"/>
            </w:tcBorders>
            <w:tcMar>
              <w:top w:w="0" w:type="dxa"/>
              <w:left w:w="14" w:type="dxa"/>
              <w:bottom w:w="0" w:type="dxa"/>
              <w:right w:w="14" w:type="dxa"/>
            </w:tcMar>
            <w:vAlign w:val="bottom"/>
            <w:hideMark/>
          </w:tcPr>
          <w:p w14:paraId="728B7B85" w14:textId="77777777" w:rsidR="00024C7B" w:rsidRDefault="00024C7B">
            <w:pPr>
              <w:jc w:val="center"/>
              <w:rPr>
                <w:rFonts w:ascii="Arial" w:hAnsi="Arial" w:cs="Arial"/>
                <w:sz w:val="16"/>
                <w:szCs w:val="16"/>
              </w:rPr>
            </w:pPr>
            <w:r>
              <w:rPr>
                <w:rFonts w:ascii="Arial" w:hAnsi="Arial" w:cs="Arial"/>
                <w:b/>
                <w:bCs/>
                <w:sz w:val="16"/>
                <w:szCs w:val="16"/>
              </w:rPr>
              <w:t>Estimated Possible Payouts  under</w:t>
            </w:r>
            <w:r>
              <w:rPr>
                <w:rFonts w:ascii="Arial" w:hAnsi="Arial" w:cs="Arial"/>
                <w:b/>
                <w:bCs/>
                <w:sz w:val="16"/>
                <w:szCs w:val="16"/>
              </w:rPr>
              <w:br/>
              <w:t>Non-Equity</w:t>
            </w:r>
            <w:r>
              <w:rPr>
                <w:rFonts w:ascii="Arial" w:hAnsi="Arial" w:cs="Arial"/>
                <w:b/>
                <w:bCs/>
                <w:sz w:val="16"/>
                <w:szCs w:val="16"/>
              </w:rPr>
              <w:br/>
              <w:t>Incentive Plan Awards</w:t>
            </w:r>
            <w:r>
              <w:rPr>
                <w:rFonts w:ascii="Arial" w:hAnsi="Arial" w:cs="Arial"/>
                <w:b/>
                <w:bCs/>
                <w:sz w:val="12"/>
                <w:szCs w:val="12"/>
                <w:vertAlign w:val="superscript"/>
              </w:rPr>
              <w:t>2</w:t>
            </w:r>
            <w:r>
              <w:rPr>
                <w:rFonts w:ascii="Arial" w:hAnsi="Arial" w:cs="Arial"/>
                <w:sz w:val="16"/>
                <w:szCs w:val="16"/>
              </w:rPr>
              <w:t xml:space="preserve"> </w:t>
            </w:r>
          </w:p>
          <w:p w14:paraId="6C0E925A" w14:textId="77777777" w:rsidR="00024C7B" w:rsidRPr="007A3FBF"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34" w:type="dxa"/>
            <w:vAlign w:val="bottom"/>
            <w:hideMark/>
          </w:tcPr>
          <w:p w14:paraId="06117C69" w14:textId="77777777" w:rsidR="00024C7B" w:rsidRDefault="00024C7B">
            <w:pPr>
              <w:rPr>
                <w:rFonts w:ascii="Arial" w:hAnsi="Arial" w:cs="Arial"/>
                <w:sz w:val="16"/>
                <w:szCs w:val="16"/>
              </w:rPr>
            </w:pPr>
            <w:r>
              <w:rPr>
                <w:rFonts w:ascii="Arial" w:hAnsi="Arial" w:cs="Arial"/>
                <w:sz w:val="16"/>
                <w:szCs w:val="16"/>
              </w:rPr>
              <w:t> </w:t>
            </w:r>
          </w:p>
        </w:tc>
        <w:tc>
          <w:tcPr>
            <w:tcW w:w="38" w:type="dxa"/>
            <w:vAlign w:val="bottom"/>
            <w:hideMark/>
          </w:tcPr>
          <w:p w14:paraId="67DE896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597" w:type="dxa"/>
            <w:gridSpan w:val="17"/>
            <w:tcBorders>
              <w:bottom w:val="single" w:sz="6" w:space="0" w:color="000000"/>
            </w:tcBorders>
            <w:tcMar>
              <w:top w:w="0" w:type="dxa"/>
              <w:left w:w="14" w:type="dxa"/>
              <w:bottom w:w="0" w:type="dxa"/>
              <w:right w:w="14" w:type="dxa"/>
            </w:tcMar>
            <w:vAlign w:val="bottom"/>
            <w:hideMark/>
          </w:tcPr>
          <w:p w14:paraId="5F4A3CA3" w14:textId="77777777" w:rsidR="00024C7B" w:rsidRDefault="00024C7B">
            <w:pPr>
              <w:pStyle w:val="NormalWeb"/>
              <w:spacing w:before="0" w:beforeAutospacing="0" w:after="0" w:afterAutospacing="0"/>
              <w:rPr>
                <w:rFonts w:ascii="Arial" w:hAnsi="Arial" w:cs="Arial"/>
                <w:sz w:val="20"/>
                <w:szCs w:val="20"/>
              </w:rPr>
            </w:pPr>
            <w:r>
              <w:rPr>
                <w:rFonts w:ascii="Arial" w:hAnsi="Arial" w:cs="Arial"/>
                <w:sz w:val="20"/>
                <w:szCs w:val="20"/>
              </w:rPr>
              <w:t> </w:t>
            </w:r>
          </w:p>
          <w:p w14:paraId="3E051B99" w14:textId="77777777" w:rsidR="00024C7B" w:rsidRDefault="00024C7B">
            <w:pPr>
              <w:pStyle w:val="NormalWeb"/>
              <w:spacing w:before="0" w:beforeAutospacing="0" w:after="0" w:afterAutospacing="0"/>
              <w:jc w:val="center"/>
              <w:rPr>
                <w:rFonts w:ascii="Arial" w:hAnsi="Arial" w:cs="Arial"/>
                <w:sz w:val="16"/>
                <w:szCs w:val="16"/>
              </w:rPr>
            </w:pPr>
            <w:r>
              <w:rPr>
                <w:rFonts w:ascii="Arial" w:hAnsi="Arial" w:cs="Arial"/>
                <w:b/>
                <w:bCs/>
                <w:sz w:val="16"/>
                <w:szCs w:val="16"/>
              </w:rPr>
              <w:t>Estimated Future Payouts under</w:t>
            </w:r>
          </w:p>
          <w:p w14:paraId="65008303" w14:textId="77777777" w:rsidR="00024C7B" w:rsidRDefault="00024C7B">
            <w:pPr>
              <w:pStyle w:val="NormalWeb"/>
              <w:spacing w:before="0" w:beforeAutospacing="0" w:after="0" w:afterAutospacing="0"/>
              <w:jc w:val="center"/>
              <w:rPr>
                <w:rFonts w:ascii="Arial" w:hAnsi="Arial" w:cs="Arial"/>
                <w:sz w:val="16"/>
                <w:szCs w:val="16"/>
              </w:rPr>
            </w:pPr>
            <w:r>
              <w:rPr>
                <w:rFonts w:ascii="Arial" w:hAnsi="Arial" w:cs="Arial"/>
                <w:b/>
                <w:bCs/>
                <w:sz w:val="16"/>
                <w:szCs w:val="16"/>
              </w:rPr>
              <w:t>Equity Incentive Plan Awards</w:t>
            </w:r>
            <w:r>
              <w:rPr>
                <w:rFonts w:ascii="Arial" w:hAnsi="Arial" w:cs="Arial"/>
                <w:b/>
                <w:bCs/>
                <w:sz w:val="12"/>
                <w:szCs w:val="12"/>
                <w:vertAlign w:val="superscript"/>
              </w:rPr>
              <w:t>3</w:t>
            </w:r>
          </w:p>
          <w:p w14:paraId="5FAF0066"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34" w:type="dxa"/>
            <w:gridSpan w:val="2"/>
            <w:vAlign w:val="bottom"/>
            <w:hideMark/>
          </w:tcPr>
          <w:p w14:paraId="57AF41FD"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8" w:space="0" w:color="000000"/>
            </w:tcBorders>
            <w:vAlign w:val="bottom"/>
            <w:hideMark/>
          </w:tcPr>
          <w:p w14:paraId="7983673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70" w:type="dxa"/>
            <w:gridSpan w:val="4"/>
            <w:tcBorders>
              <w:bottom w:val="single" w:sz="8" w:space="0" w:color="000000"/>
            </w:tcBorders>
            <w:tcMar>
              <w:top w:w="0" w:type="dxa"/>
              <w:left w:w="14" w:type="dxa"/>
              <w:bottom w:w="0" w:type="dxa"/>
              <w:right w:w="14" w:type="dxa"/>
            </w:tcMar>
            <w:vAlign w:val="bottom"/>
            <w:hideMark/>
          </w:tcPr>
          <w:p w14:paraId="411AAC4D"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All</w:t>
            </w:r>
            <w:r>
              <w:rPr>
                <w:rFonts w:ascii="Arial" w:hAnsi="Arial" w:cs="Arial"/>
                <w:b/>
                <w:bCs/>
                <w:sz w:val="16"/>
                <w:szCs w:val="16"/>
              </w:rPr>
              <w:br/>
              <w:t>Other</w:t>
            </w:r>
            <w:r>
              <w:rPr>
                <w:rFonts w:ascii="Arial" w:hAnsi="Arial" w:cs="Arial"/>
                <w:b/>
                <w:bCs/>
                <w:sz w:val="16"/>
                <w:szCs w:val="16"/>
              </w:rPr>
              <w:br/>
              <w:t>Stock</w:t>
            </w:r>
            <w:r>
              <w:rPr>
                <w:rFonts w:ascii="Arial" w:hAnsi="Arial" w:cs="Arial"/>
                <w:b/>
                <w:bCs/>
                <w:sz w:val="16"/>
                <w:szCs w:val="16"/>
              </w:rPr>
              <w:br/>
              <w:t>Awards</w:t>
            </w:r>
            <w:r>
              <w:rPr>
                <w:rFonts w:ascii="Arial" w:hAnsi="Arial" w:cs="Arial"/>
                <w:b/>
                <w:bCs/>
                <w:sz w:val="16"/>
                <w:szCs w:val="16"/>
              </w:rPr>
              <w:br/>
              <w:t>(#)</w:t>
            </w:r>
          </w:p>
          <w:p w14:paraId="3750D639"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60" w:type="dxa"/>
            <w:gridSpan w:val="2"/>
            <w:tcBorders>
              <w:bottom w:val="single" w:sz="8" w:space="0" w:color="000000"/>
            </w:tcBorders>
            <w:vAlign w:val="bottom"/>
            <w:hideMark/>
          </w:tcPr>
          <w:p w14:paraId="333710CA" w14:textId="77777777" w:rsidR="00024C7B" w:rsidRDefault="00024C7B">
            <w:pPr>
              <w:rPr>
                <w:rFonts w:ascii="Arial" w:hAnsi="Arial" w:cs="Arial"/>
                <w:sz w:val="16"/>
                <w:szCs w:val="16"/>
              </w:rPr>
            </w:pPr>
            <w:r>
              <w:rPr>
                <w:rFonts w:ascii="Arial" w:hAnsi="Arial" w:cs="Arial"/>
                <w:sz w:val="16"/>
                <w:szCs w:val="16"/>
              </w:rPr>
              <w:t> </w:t>
            </w:r>
          </w:p>
        </w:tc>
        <w:tc>
          <w:tcPr>
            <w:tcW w:w="152" w:type="dxa"/>
            <w:gridSpan w:val="2"/>
            <w:tcBorders>
              <w:bottom w:val="single" w:sz="8" w:space="0" w:color="000000"/>
            </w:tcBorders>
            <w:vAlign w:val="bottom"/>
            <w:hideMark/>
          </w:tcPr>
          <w:p w14:paraId="628BE52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70" w:type="dxa"/>
            <w:gridSpan w:val="2"/>
            <w:tcBorders>
              <w:bottom w:val="single" w:sz="8" w:space="0" w:color="000000"/>
            </w:tcBorders>
            <w:tcMar>
              <w:top w:w="0" w:type="dxa"/>
              <w:left w:w="14" w:type="dxa"/>
              <w:bottom w:w="0" w:type="dxa"/>
              <w:right w:w="14" w:type="dxa"/>
            </w:tcMar>
            <w:vAlign w:val="bottom"/>
            <w:hideMark/>
          </w:tcPr>
          <w:p w14:paraId="2BE400B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Grant Date</w:t>
            </w:r>
            <w:r>
              <w:rPr>
                <w:rFonts w:ascii="Arial" w:hAnsi="Arial" w:cs="Arial"/>
                <w:b/>
                <w:bCs/>
                <w:sz w:val="16"/>
                <w:szCs w:val="16"/>
              </w:rPr>
              <w:br/>
              <w:t>Fair Value</w:t>
            </w:r>
            <w:r>
              <w:rPr>
                <w:rFonts w:ascii="Arial" w:hAnsi="Arial" w:cs="Arial"/>
                <w:b/>
                <w:bCs/>
                <w:sz w:val="16"/>
                <w:szCs w:val="16"/>
              </w:rPr>
              <w:br/>
              <w:t>of Stock</w:t>
            </w:r>
            <w:r>
              <w:rPr>
                <w:rFonts w:ascii="Arial" w:hAnsi="Arial" w:cs="Arial"/>
                <w:b/>
                <w:bCs/>
                <w:sz w:val="16"/>
                <w:szCs w:val="16"/>
              </w:rPr>
              <w:br/>
              <w:t>Awards</w:t>
            </w:r>
            <w:r>
              <w:rPr>
                <w:rFonts w:ascii="Arial" w:hAnsi="Arial" w:cs="Arial"/>
                <w:b/>
                <w:bCs/>
                <w:sz w:val="12"/>
                <w:szCs w:val="12"/>
                <w:vertAlign w:val="superscript"/>
              </w:rPr>
              <w:t>4</w:t>
            </w:r>
            <w:r>
              <w:rPr>
                <w:rFonts w:ascii="Arial" w:hAnsi="Arial" w:cs="Arial"/>
                <w:b/>
                <w:bCs/>
                <w:sz w:val="16"/>
                <w:szCs w:val="16"/>
              </w:rPr>
              <w:br/>
              <w:t>($)</w:t>
            </w:r>
          </w:p>
          <w:p w14:paraId="64FC0847"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111" w:type="dxa"/>
            <w:gridSpan w:val="2"/>
            <w:tcBorders>
              <w:bottom w:val="single" w:sz="8" w:space="0" w:color="000000"/>
            </w:tcBorders>
            <w:vAlign w:val="bottom"/>
            <w:hideMark/>
          </w:tcPr>
          <w:p w14:paraId="33D6748B" w14:textId="77777777" w:rsidR="00024C7B" w:rsidRDefault="00024C7B">
            <w:pPr>
              <w:rPr>
                <w:rFonts w:ascii="Arial" w:hAnsi="Arial" w:cs="Arial"/>
                <w:sz w:val="16"/>
                <w:szCs w:val="16"/>
              </w:rPr>
            </w:pPr>
            <w:r>
              <w:rPr>
                <w:rFonts w:ascii="Arial" w:hAnsi="Arial" w:cs="Arial"/>
                <w:sz w:val="16"/>
                <w:szCs w:val="16"/>
              </w:rPr>
              <w:t> </w:t>
            </w:r>
          </w:p>
        </w:tc>
      </w:tr>
      <w:tr w:rsidR="00024C7B" w14:paraId="7554B032" w14:textId="77777777" w:rsidTr="00407EFB">
        <w:tc>
          <w:tcPr>
            <w:tcW w:w="1618" w:type="dxa"/>
            <w:vMerge/>
            <w:tcBorders>
              <w:bottom w:val="single" w:sz="8" w:space="0" w:color="000000"/>
            </w:tcBorders>
            <w:vAlign w:val="center"/>
            <w:hideMark/>
          </w:tcPr>
          <w:p w14:paraId="08CD4351" w14:textId="77777777" w:rsidR="00024C7B" w:rsidRPr="007A3FBF" w:rsidRDefault="00024C7B">
            <w:pPr>
              <w:rPr>
                <w:rFonts w:ascii="Arial" w:hAnsi="Arial" w:cs="Arial"/>
                <w:sz w:val="4"/>
                <w:szCs w:val="4"/>
              </w:rPr>
            </w:pPr>
          </w:p>
        </w:tc>
        <w:tc>
          <w:tcPr>
            <w:tcW w:w="89" w:type="dxa"/>
            <w:vMerge/>
            <w:tcBorders>
              <w:bottom w:val="single" w:sz="8" w:space="0" w:color="000000"/>
            </w:tcBorders>
            <w:vAlign w:val="center"/>
            <w:hideMark/>
          </w:tcPr>
          <w:p w14:paraId="459C201D" w14:textId="77777777" w:rsidR="00024C7B" w:rsidRPr="007A3FBF" w:rsidRDefault="00024C7B">
            <w:pPr>
              <w:rPr>
                <w:rFonts w:ascii="Arial" w:hAnsi="Arial" w:cs="Arial"/>
                <w:sz w:val="16"/>
                <w:szCs w:val="16"/>
              </w:rPr>
            </w:pPr>
          </w:p>
        </w:tc>
        <w:tc>
          <w:tcPr>
            <w:tcW w:w="1528" w:type="dxa"/>
            <w:vMerge/>
            <w:tcBorders>
              <w:bottom w:val="single" w:sz="8" w:space="0" w:color="000000"/>
            </w:tcBorders>
            <w:vAlign w:val="center"/>
            <w:hideMark/>
          </w:tcPr>
          <w:p w14:paraId="1188E064" w14:textId="77777777" w:rsidR="00024C7B" w:rsidRPr="007A3FBF" w:rsidRDefault="00024C7B">
            <w:pPr>
              <w:rPr>
                <w:rFonts w:ascii="Arial" w:hAnsi="Arial" w:cs="Arial"/>
                <w:sz w:val="4"/>
                <w:szCs w:val="4"/>
              </w:rPr>
            </w:pPr>
          </w:p>
        </w:tc>
        <w:tc>
          <w:tcPr>
            <w:tcW w:w="38" w:type="dxa"/>
            <w:vMerge/>
            <w:tcBorders>
              <w:bottom w:val="single" w:sz="8" w:space="0" w:color="000000"/>
            </w:tcBorders>
            <w:vAlign w:val="center"/>
            <w:hideMark/>
          </w:tcPr>
          <w:p w14:paraId="4B15065D" w14:textId="77777777" w:rsidR="00024C7B" w:rsidRPr="007A3FBF" w:rsidRDefault="00024C7B">
            <w:pPr>
              <w:rPr>
                <w:rFonts w:ascii="Arial" w:hAnsi="Arial" w:cs="Arial"/>
                <w:sz w:val="16"/>
                <w:szCs w:val="16"/>
              </w:rPr>
            </w:pPr>
          </w:p>
        </w:tc>
        <w:tc>
          <w:tcPr>
            <w:tcW w:w="853" w:type="dxa"/>
            <w:gridSpan w:val="2"/>
            <w:vMerge/>
            <w:tcBorders>
              <w:bottom w:val="single" w:sz="8" w:space="0" w:color="000000"/>
            </w:tcBorders>
            <w:vAlign w:val="center"/>
            <w:hideMark/>
          </w:tcPr>
          <w:p w14:paraId="00A1F3CF" w14:textId="77777777" w:rsidR="00024C7B" w:rsidRPr="007A3FBF" w:rsidRDefault="00024C7B">
            <w:pPr>
              <w:rPr>
                <w:rFonts w:ascii="Arial" w:hAnsi="Arial" w:cs="Arial"/>
                <w:sz w:val="4"/>
                <w:szCs w:val="4"/>
              </w:rPr>
            </w:pPr>
          </w:p>
        </w:tc>
        <w:tc>
          <w:tcPr>
            <w:tcW w:w="34" w:type="dxa"/>
            <w:vMerge/>
            <w:tcBorders>
              <w:bottom w:val="single" w:sz="8" w:space="0" w:color="000000"/>
            </w:tcBorders>
            <w:vAlign w:val="center"/>
            <w:hideMark/>
          </w:tcPr>
          <w:p w14:paraId="6012ED64" w14:textId="77777777" w:rsidR="00024C7B" w:rsidRDefault="00024C7B">
            <w:pPr>
              <w:rPr>
                <w:rFonts w:ascii="Arial" w:hAnsi="Arial" w:cs="Arial"/>
                <w:sz w:val="16"/>
                <w:szCs w:val="16"/>
              </w:rPr>
            </w:pPr>
          </w:p>
        </w:tc>
        <w:tc>
          <w:tcPr>
            <w:tcW w:w="34" w:type="dxa"/>
            <w:tcBorders>
              <w:bottom w:val="single" w:sz="8" w:space="0" w:color="000000"/>
            </w:tcBorders>
            <w:vAlign w:val="bottom"/>
            <w:hideMark/>
          </w:tcPr>
          <w:p w14:paraId="512A011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98" w:type="dxa"/>
            <w:gridSpan w:val="3"/>
            <w:tcBorders>
              <w:bottom w:val="single" w:sz="8" w:space="0" w:color="000000"/>
            </w:tcBorders>
            <w:tcMar>
              <w:top w:w="0" w:type="dxa"/>
              <w:left w:w="14" w:type="dxa"/>
              <w:bottom w:w="0" w:type="dxa"/>
              <w:right w:w="14" w:type="dxa"/>
            </w:tcMar>
            <w:vAlign w:val="bottom"/>
            <w:hideMark/>
          </w:tcPr>
          <w:p w14:paraId="537822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42DDBCB8" w14:textId="77777777" w:rsidR="00024C7B" w:rsidRDefault="00024C7B" w:rsidP="00407EFB">
            <w:pPr>
              <w:pStyle w:val="NormalWeb"/>
              <w:spacing w:before="0" w:beforeAutospacing="0" w:after="0" w:afterAutospacing="0"/>
              <w:ind w:left="-144"/>
              <w:jc w:val="right"/>
              <w:rPr>
                <w:rFonts w:ascii="Arial" w:hAnsi="Arial" w:cs="Arial"/>
                <w:sz w:val="16"/>
                <w:szCs w:val="16"/>
              </w:rPr>
            </w:pPr>
            <w:r>
              <w:rPr>
                <w:rFonts w:ascii="Arial" w:hAnsi="Arial" w:cs="Arial"/>
                <w:b/>
                <w:bCs/>
                <w:sz w:val="16"/>
                <w:szCs w:val="16"/>
              </w:rPr>
              <w:t>Threshold</w:t>
            </w:r>
          </w:p>
          <w:p w14:paraId="4F9DA92C"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w:t>
            </w:r>
          </w:p>
        </w:tc>
        <w:tc>
          <w:tcPr>
            <w:tcW w:w="37" w:type="dxa"/>
            <w:gridSpan w:val="2"/>
            <w:tcBorders>
              <w:bottom w:val="single" w:sz="8" w:space="0" w:color="000000"/>
            </w:tcBorders>
            <w:vAlign w:val="bottom"/>
            <w:hideMark/>
          </w:tcPr>
          <w:p w14:paraId="6E6FDE04"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8" w:space="0" w:color="000000"/>
            </w:tcBorders>
            <w:vAlign w:val="bottom"/>
            <w:hideMark/>
          </w:tcPr>
          <w:p w14:paraId="54A521E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817" w:type="dxa"/>
            <w:gridSpan w:val="3"/>
            <w:tcBorders>
              <w:bottom w:val="single" w:sz="8" w:space="0" w:color="000000"/>
            </w:tcBorders>
            <w:tcMar>
              <w:top w:w="0" w:type="dxa"/>
              <w:left w:w="14" w:type="dxa"/>
              <w:bottom w:w="0" w:type="dxa"/>
              <w:right w:w="14" w:type="dxa"/>
            </w:tcMar>
            <w:vAlign w:val="bottom"/>
            <w:hideMark/>
          </w:tcPr>
          <w:p w14:paraId="5E12B53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0EBE18EE"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Target</w:t>
            </w:r>
          </w:p>
          <w:p w14:paraId="2DCF2D2A"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000481C6"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60" w:type="dxa"/>
            <w:gridSpan w:val="2"/>
            <w:tcBorders>
              <w:bottom w:val="single" w:sz="8" w:space="0" w:color="000000"/>
            </w:tcBorders>
            <w:vAlign w:val="bottom"/>
            <w:hideMark/>
          </w:tcPr>
          <w:p w14:paraId="47F3306B" w14:textId="77777777" w:rsidR="00024C7B" w:rsidRDefault="00024C7B">
            <w:pPr>
              <w:rPr>
                <w:rFonts w:ascii="Arial" w:hAnsi="Arial" w:cs="Arial"/>
                <w:sz w:val="16"/>
                <w:szCs w:val="16"/>
              </w:rPr>
            </w:pPr>
            <w:r>
              <w:rPr>
                <w:rFonts w:ascii="Arial" w:hAnsi="Arial" w:cs="Arial"/>
                <w:sz w:val="16"/>
                <w:szCs w:val="16"/>
              </w:rPr>
              <w:t> </w:t>
            </w:r>
          </w:p>
        </w:tc>
        <w:tc>
          <w:tcPr>
            <w:tcW w:w="63" w:type="dxa"/>
            <w:tcBorders>
              <w:bottom w:val="single" w:sz="8" w:space="0" w:color="000000"/>
            </w:tcBorders>
            <w:vAlign w:val="bottom"/>
            <w:hideMark/>
          </w:tcPr>
          <w:p w14:paraId="5795482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52" w:type="dxa"/>
            <w:gridSpan w:val="3"/>
            <w:tcBorders>
              <w:bottom w:val="single" w:sz="8" w:space="0" w:color="000000"/>
            </w:tcBorders>
            <w:tcMar>
              <w:top w:w="0" w:type="dxa"/>
              <w:left w:w="14" w:type="dxa"/>
              <w:bottom w:w="0" w:type="dxa"/>
              <w:right w:w="14" w:type="dxa"/>
            </w:tcMar>
            <w:vAlign w:val="bottom"/>
            <w:hideMark/>
          </w:tcPr>
          <w:p w14:paraId="14FDA1E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61385143"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Maximum</w:t>
            </w:r>
          </w:p>
          <w:p w14:paraId="4892625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32D365C5" w14:textId="77777777" w:rsidR="00024C7B" w:rsidRDefault="00024C7B">
            <w:pPr>
              <w:pStyle w:val="NormalWeb"/>
              <w:spacing w:before="0" w:beforeAutospacing="0" w:after="20" w:afterAutospacing="0"/>
              <w:rPr>
                <w:rFonts w:ascii="Arial" w:hAnsi="Arial" w:cs="Arial"/>
                <w:sz w:val="4"/>
                <w:szCs w:val="4"/>
              </w:rPr>
            </w:pPr>
            <w:r>
              <w:rPr>
                <w:rFonts w:ascii="Arial" w:hAnsi="Arial" w:cs="Arial"/>
                <w:sz w:val="4"/>
                <w:szCs w:val="4"/>
              </w:rPr>
              <w:t> </w:t>
            </w:r>
          </w:p>
        </w:tc>
        <w:tc>
          <w:tcPr>
            <w:tcW w:w="34" w:type="dxa"/>
            <w:tcBorders>
              <w:bottom w:val="single" w:sz="8" w:space="0" w:color="000000"/>
            </w:tcBorders>
            <w:vAlign w:val="bottom"/>
            <w:hideMark/>
          </w:tcPr>
          <w:p w14:paraId="72F3F8F3"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8" w:space="0" w:color="000000"/>
            </w:tcBorders>
            <w:vAlign w:val="bottom"/>
            <w:hideMark/>
          </w:tcPr>
          <w:p w14:paraId="14A27FE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851" w:type="dxa"/>
            <w:gridSpan w:val="3"/>
            <w:tcBorders>
              <w:bottom w:val="single" w:sz="8" w:space="0" w:color="000000"/>
            </w:tcBorders>
            <w:tcMar>
              <w:top w:w="0" w:type="dxa"/>
              <w:left w:w="14" w:type="dxa"/>
              <w:bottom w:w="0" w:type="dxa"/>
              <w:right w:w="14" w:type="dxa"/>
            </w:tcMar>
            <w:vAlign w:val="bottom"/>
            <w:hideMark/>
          </w:tcPr>
          <w:p w14:paraId="3912BED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1F2F9E0A"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Threshold</w:t>
            </w:r>
          </w:p>
          <w:p w14:paraId="00CEA301"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125007C7"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34" w:type="dxa"/>
            <w:gridSpan w:val="2"/>
            <w:tcBorders>
              <w:bottom w:val="single" w:sz="8" w:space="0" w:color="000000"/>
            </w:tcBorders>
            <w:vAlign w:val="bottom"/>
            <w:hideMark/>
          </w:tcPr>
          <w:p w14:paraId="2347096E"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8" w:space="0" w:color="000000"/>
            </w:tcBorders>
            <w:vAlign w:val="bottom"/>
            <w:hideMark/>
          </w:tcPr>
          <w:p w14:paraId="77417F6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60" w:type="dxa"/>
            <w:gridSpan w:val="3"/>
            <w:tcBorders>
              <w:bottom w:val="single" w:sz="8" w:space="0" w:color="000000"/>
            </w:tcBorders>
            <w:tcMar>
              <w:top w:w="0" w:type="dxa"/>
              <w:left w:w="14" w:type="dxa"/>
              <w:bottom w:w="0" w:type="dxa"/>
              <w:right w:w="14" w:type="dxa"/>
            </w:tcMar>
            <w:vAlign w:val="bottom"/>
            <w:hideMark/>
          </w:tcPr>
          <w:p w14:paraId="26C1DB6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760B41E7"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Target</w:t>
            </w:r>
          </w:p>
          <w:p w14:paraId="28EC374D"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09124C88"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38" w:type="dxa"/>
            <w:gridSpan w:val="2"/>
            <w:tcBorders>
              <w:bottom w:val="single" w:sz="8" w:space="0" w:color="000000"/>
            </w:tcBorders>
            <w:vAlign w:val="bottom"/>
            <w:hideMark/>
          </w:tcPr>
          <w:p w14:paraId="1E0EC2CB"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8" w:space="0" w:color="000000"/>
            </w:tcBorders>
            <w:vAlign w:val="bottom"/>
            <w:hideMark/>
          </w:tcPr>
          <w:p w14:paraId="3753A0D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851" w:type="dxa"/>
            <w:gridSpan w:val="4"/>
            <w:tcBorders>
              <w:bottom w:val="single" w:sz="8" w:space="0" w:color="000000"/>
            </w:tcBorders>
            <w:tcMar>
              <w:top w:w="0" w:type="dxa"/>
              <w:left w:w="14" w:type="dxa"/>
              <w:bottom w:w="0" w:type="dxa"/>
              <w:right w:w="14" w:type="dxa"/>
            </w:tcMar>
            <w:vAlign w:val="bottom"/>
            <w:hideMark/>
          </w:tcPr>
          <w:p w14:paraId="1E4F243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5D2C207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Maximum</w:t>
            </w:r>
          </w:p>
          <w:p w14:paraId="00E6B66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2DF024DF"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34" w:type="dxa"/>
            <w:gridSpan w:val="2"/>
            <w:tcBorders>
              <w:bottom w:val="single" w:sz="8" w:space="0" w:color="000000"/>
            </w:tcBorders>
            <w:vAlign w:val="bottom"/>
            <w:hideMark/>
          </w:tcPr>
          <w:p w14:paraId="70C3533B"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8" w:space="0" w:color="000000"/>
            </w:tcBorders>
            <w:vAlign w:val="center"/>
            <w:hideMark/>
          </w:tcPr>
          <w:p w14:paraId="105CEA12" w14:textId="77777777" w:rsidR="00024C7B" w:rsidRPr="007A3FBF" w:rsidRDefault="00024C7B">
            <w:pPr>
              <w:rPr>
                <w:rFonts w:ascii="Arial" w:hAnsi="Arial" w:cs="Arial"/>
                <w:sz w:val="16"/>
                <w:szCs w:val="16"/>
              </w:rPr>
            </w:pPr>
          </w:p>
        </w:tc>
        <w:tc>
          <w:tcPr>
            <w:tcW w:w="670" w:type="dxa"/>
            <w:gridSpan w:val="4"/>
            <w:tcBorders>
              <w:bottom w:val="single" w:sz="8" w:space="0" w:color="000000"/>
            </w:tcBorders>
            <w:vAlign w:val="center"/>
            <w:hideMark/>
          </w:tcPr>
          <w:p w14:paraId="578C787F" w14:textId="77777777" w:rsidR="00024C7B" w:rsidRPr="007A3FBF" w:rsidRDefault="00024C7B">
            <w:pPr>
              <w:rPr>
                <w:rFonts w:ascii="Arial" w:hAnsi="Arial" w:cs="Arial"/>
                <w:sz w:val="4"/>
                <w:szCs w:val="4"/>
              </w:rPr>
            </w:pPr>
          </w:p>
        </w:tc>
        <w:tc>
          <w:tcPr>
            <w:tcW w:w="60" w:type="dxa"/>
            <w:gridSpan w:val="2"/>
            <w:tcBorders>
              <w:bottom w:val="single" w:sz="8" w:space="0" w:color="000000"/>
            </w:tcBorders>
            <w:vAlign w:val="center"/>
            <w:hideMark/>
          </w:tcPr>
          <w:p w14:paraId="42F796AC" w14:textId="77777777" w:rsidR="00024C7B" w:rsidRDefault="00024C7B">
            <w:pPr>
              <w:rPr>
                <w:rFonts w:ascii="Arial" w:hAnsi="Arial" w:cs="Arial"/>
                <w:sz w:val="16"/>
                <w:szCs w:val="16"/>
              </w:rPr>
            </w:pPr>
          </w:p>
        </w:tc>
        <w:tc>
          <w:tcPr>
            <w:tcW w:w="129" w:type="dxa"/>
            <w:tcBorders>
              <w:bottom w:val="single" w:sz="8" w:space="0" w:color="000000"/>
            </w:tcBorders>
            <w:vAlign w:val="center"/>
            <w:hideMark/>
          </w:tcPr>
          <w:p w14:paraId="2F5C2BF6" w14:textId="77777777" w:rsidR="00024C7B" w:rsidRPr="007A3FBF" w:rsidRDefault="00024C7B">
            <w:pPr>
              <w:rPr>
                <w:rFonts w:ascii="Arial" w:hAnsi="Arial" w:cs="Arial"/>
                <w:sz w:val="16"/>
                <w:szCs w:val="16"/>
              </w:rPr>
            </w:pPr>
          </w:p>
        </w:tc>
        <w:tc>
          <w:tcPr>
            <w:tcW w:w="1170" w:type="dxa"/>
            <w:gridSpan w:val="2"/>
            <w:tcBorders>
              <w:bottom w:val="single" w:sz="8" w:space="0" w:color="000000"/>
            </w:tcBorders>
            <w:vAlign w:val="center"/>
            <w:hideMark/>
          </w:tcPr>
          <w:p w14:paraId="7E0F5049" w14:textId="77777777" w:rsidR="00024C7B" w:rsidRPr="007A3FBF" w:rsidRDefault="00024C7B">
            <w:pPr>
              <w:rPr>
                <w:rFonts w:ascii="Arial" w:hAnsi="Arial" w:cs="Arial"/>
                <w:sz w:val="4"/>
                <w:szCs w:val="4"/>
              </w:rPr>
            </w:pPr>
          </w:p>
        </w:tc>
        <w:tc>
          <w:tcPr>
            <w:tcW w:w="139" w:type="dxa"/>
            <w:gridSpan w:val="3"/>
            <w:tcBorders>
              <w:bottom w:val="single" w:sz="8" w:space="0" w:color="000000"/>
            </w:tcBorders>
            <w:vAlign w:val="center"/>
            <w:hideMark/>
          </w:tcPr>
          <w:p w14:paraId="2C87EB25" w14:textId="77777777" w:rsidR="00024C7B" w:rsidRDefault="00024C7B">
            <w:pPr>
              <w:rPr>
                <w:rFonts w:ascii="Arial" w:hAnsi="Arial" w:cs="Arial"/>
                <w:sz w:val="16"/>
                <w:szCs w:val="16"/>
              </w:rPr>
            </w:pPr>
          </w:p>
        </w:tc>
      </w:tr>
      <w:tr w:rsidR="00024C7B" w14:paraId="2CC496FF" w14:textId="77777777" w:rsidTr="00407EFB">
        <w:trPr>
          <w:gridAfter w:val="2"/>
          <w:wAfter w:w="49" w:type="dxa"/>
          <w:trHeight w:val="120"/>
        </w:trPr>
        <w:tc>
          <w:tcPr>
            <w:tcW w:w="1618" w:type="dxa"/>
            <w:vAlign w:val="center"/>
            <w:hideMark/>
          </w:tcPr>
          <w:p w14:paraId="4CF8727D" w14:textId="77777777" w:rsidR="00024C7B" w:rsidRDefault="00024C7B">
            <w:pPr>
              <w:rPr>
                <w:rFonts w:ascii="Arial" w:hAnsi="Arial" w:cs="Arial"/>
                <w:sz w:val="2"/>
                <w:szCs w:val="2"/>
              </w:rPr>
            </w:pPr>
            <w:r>
              <w:rPr>
                <w:rFonts w:ascii="Arial" w:hAnsi="Arial" w:cs="Arial"/>
                <w:sz w:val="2"/>
                <w:szCs w:val="2"/>
              </w:rPr>
              <w:t> </w:t>
            </w:r>
          </w:p>
        </w:tc>
        <w:tc>
          <w:tcPr>
            <w:tcW w:w="1617" w:type="dxa"/>
            <w:gridSpan w:val="2"/>
            <w:vAlign w:val="center"/>
            <w:hideMark/>
          </w:tcPr>
          <w:p w14:paraId="724CF6DB" w14:textId="77777777" w:rsidR="00024C7B" w:rsidRDefault="00024C7B">
            <w:pPr>
              <w:rPr>
                <w:rFonts w:ascii="Arial" w:hAnsi="Arial" w:cs="Arial"/>
                <w:sz w:val="2"/>
                <w:szCs w:val="2"/>
              </w:rPr>
            </w:pPr>
            <w:r>
              <w:rPr>
                <w:rFonts w:ascii="Arial" w:hAnsi="Arial" w:cs="Arial"/>
                <w:sz w:val="2"/>
                <w:szCs w:val="2"/>
              </w:rPr>
              <w:t> </w:t>
            </w:r>
          </w:p>
        </w:tc>
        <w:tc>
          <w:tcPr>
            <w:tcW w:w="891" w:type="dxa"/>
            <w:gridSpan w:val="3"/>
            <w:vAlign w:val="center"/>
            <w:hideMark/>
          </w:tcPr>
          <w:p w14:paraId="0DA71A69" w14:textId="77777777" w:rsidR="00024C7B" w:rsidRDefault="00024C7B">
            <w:pPr>
              <w:rPr>
                <w:rFonts w:ascii="Arial" w:hAnsi="Arial" w:cs="Arial"/>
                <w:sz w:val="2"/>
                <w:szCs w:val="2"/>
              </w:rPr>
            </w:pPr>
            <w:r>
              <w:rPr>
                <w:rFonts w:ascii="Arial" w:hAnsi="Arial" w:cs="Arial"/>
                <w:sz w:val="2"/>
                <w:szCs w:val="2"/>
              </w:rPr>
              <w:t> </w:t>
            </w:r>
          </w:p>
        </w:tc>
        <w:tc>
          <w:tcPr>
            <w:tcW w:w="903" w:type="dxa"/>
            <w:gridSpan w:val="7"/>
            <w:vAlign w:val="center"/>
            <w:hideMark/>
          </w:tcPr>
          <w:p w14:paraId="5EACE285" w14:textId="77777777" w:rsidR="00024C7B" w:rsidRDefault="00024C7B">
            <w:pPr>
              <w:rPr>
                <w:rFonts w:ascii="Arial" w:hAnsi="Arial" w:cs="Arial"/>
                <w:sz w:val="2"/>
                <w:szCs w:val="2"/>
              </w:rPr>
            </w:pPr>
            <w:r>
              <w:rPr>
                <w:rFonts w:ascii="Arial" w:hAnsi="Arial" w:cs="Arial"/>
                <w:sz w:val="2"/>
                <w:szCs w:val="2"/>
              </w:rPr>
              <w:t> </w:t>
            </w:r>
          </w:p>
        </w:tc>
        <w:tc>
          <w:tcPr>
            <w:tcW w:w="934" w:type="dxa"/>
            <w:gridSpan w:val="7"/>
            <w:vAlign w:val="center"/>
            <w:hideMark/>
          </w:tcPr>
          <w:p w14:paraId="297AE0E2" w14:textId="77777777" w:rsidR="00024C7B" w:rsidRDefault="00024C7B">
            <w:pPr>
              <w:rPr>
                <w:rFonts w:ascii="Arial" w:hAnsi="Arial" w:cs="Arial"/>
                <w:sz w:val="2"/>
                <w:szCs w:val="2"/>
              </w:rPr>
            </w:pPr>
            <w:r>
              <w:rPr>
                <w:rFonts w:ascii="Arial" w:hAnsi="Arial" w:cs="Arial"/>
                <w:sz w:val="2"/>
                <w:szCs w:val="2"/>
              </w:rPr>
              <w:t> </w:t>
            </w:r>
          </w:p>
        </w:tc>
        <w:tc>
          <w:tcPr>
            <w:tcW w:w="1015" w:type="dxa"/>
            <w:gridSpan w:val="4"/>
            <w:vAlign w:val="center"/>
            <w:hideMark/>
          </w:tcPr>
          <w:p w14:paraId="6A120C66" w14:textId="77777777" w:rsidR="00024C7B" w:rsidRDefault="00024C7B">
            <w:pPr>
              <w:rPr>
                <w:rFonts w:ascii="Arial" w:hAnsi="Arial" w:cs="Arial"/>
                <w:sz w:val="2"/>
                <w:szCs w:val="2"/>
              </w:rPr>
            </w:pPr>
            <w:r>
              <w:rPr>
                <w:rFonts w:ascii="Arial" w:hAnsi="Arial" w:cs="Arial"/>
                <w:sz w:val="2"/>
                <w:szCs w:val="2"/>
              </w:rPr>
              <w:t> </w:t>
            </w:r>
          </w:p>
        </w:tc>
        <w:tc>
          <w:tcPr>
            <w:tcW w:w="902" w:type="dxa"/>
            <w:gridSpan w:val="4"/>
            <w:vAlign w:val="center"/>
            <w:hideMark/>
          </w:tcPr>
          <w:p w14:paraId="51729E23" w14:textId="77777777" w:rsidR="00024C7B" w:rsidRDefault="00024C7B">
            <w:pPr>
              <w:rPr>
                <w:rFonts w:ascii="Arial" w:hAnsi="Arial" w:cs="Arial"/>
                <w:sz w:val="2"/>
                <w:szCs w:val="2"/>
              </w:rPr>
            </w:pPr>
            <w:r>
              <w:rPr>
                <w:rFonts w:ascii="Arial" w:hAnsi="Arial" w:cs="Arial"/>
                <w:sz w:val="2"/>
                <w:szCs w:val="2"/>
              </w:rPr>
              <w:t> </w:t>
            </w:r>
          </w:p>
        </w:tc>
        <w:tc>
          <w:tcPr>
            <w:tcW w:w="812" w:type="dxa"/>
            <w:gridSpan w:val="7"/>
            <w:vAlign w:val="center"/>
            <w:hideMark/>
          </w:tcPr>
          <w:p w14:paraId="352992EF" w14:textId="77777777" w:rsidR="00024C7B" w:rsidRDefault="00024C7B">
            <w:pPr>
              <w:rPr>
                <w:rFonts w:ascii="Arial" w:hAnsi="Arial" w:cs="Arial"/>
                <w:sz w:val="2"/>
                <w:szCs w:val="2"/>
              </w:rPr>
            </w:pPr>
            <w:r>
              <w:rPr>
                <w:rFonts w:ascii="Arial" w:hAnsi="Arial" w:cs="Arial"/>
                <w:sz w:val="2"/>
                <w:szCs w:val="2"/>
              </w:rPr>
              <w:t> </w:t>
            </w:r>
          </w:p>
        </w:tc>
        <w:tc>
          <w:tcPr>
            <w:tcW w:w="936" w:type="dxa"/>
            <w:gridSpan w:val="7"/>
            <w:vAlign w:val="center"/>
            <w:hideMark/>
          </w:tcPr>
          <w:p w14:paraId="16F6BC15" w14:textId="77777777" w:rsidR="00024C7B" w:rsidRDefault="00024C7B">
            <w:pPr>
              <w:rPr>
                <w:rFonts w:ascii="Arial" w:hAnsi="Arial" w:cs="Arial"/>
                <w:sz w:val="2"/>
                <w:szCs w:val="2"/>
              </w:rPr>
            </w:pPr>
            <w:r>
              <w:rPr>
                <w:rFonts w:ascii="Arial" w:hAnsi="Arial" w:cs="Arial"/>
                <w:sz w:val="2"/>
                <w:szCs w:val="2"/>
              </w:rPr>
              <w:t> </w:t>
            </w:r>
          </w:p>
        </w:tc>
        <w:tc>
          <w:tcPr>
            <w:tcW w:w="759" w:type="dxa"/>
            <w:gridSpan w:val="8"/>
            <w:vAlign w:val="center"/>
            <w:hideMark/>
          </w:tcPr>
          <w:p w14:paraId="129A42A1" w14:textId="77777777" w:rsidR="00024C7B" w:rsidRDefault="00024C7B">
            <w:pPr>
              <w:rPr>
                <w:rFonts w:ascii="Arial" w:hAnsi="Arial" w:cs="Arial"/>
                <w:sz w:val="2"/>
                <w:szCs w:val="2"/>
              </w:rPr>
            </w:pPr>
            <w:r>
              <w:rPr>
                <w:rFonts w:ascii="Arial" w:hAnsi="Arial" w:cs="Arial"/>
                <w:sz w:val="2"/>
                <w:szCs w:val="2"/>
              </w:rPr>
              <w:t> </w:t>
            </w:r>
          </w:p>
        </w:tc>
        <w:tc>
          <w:tcPr>
            <w:tcW w:w="1493" w:type="dxa"/>
            <w:gridSpan w:val="8"/>
            <w:vAlign w:val="center"/>
            <w:hideMark/>
          </w:tcPr>
          <w:p w14:paraId="42FADB87" w14:textId="77777777" w:rsidR="00024C7B" w:rsidRDefault="00024C7B">
            <w:pPr>
              <w:rPr>
                <w:rFonts w:ascii="Arial" w:hAnsi="Arial" w:cs="Arial"/>
                <w:sz w:val="2"/>
                <w:szCs w:val="2"/>
              </w:rPr>
            </w:pPr>
            <w:r>
              <w:rPr>
                <w:rFonts w:ascii="Arial" w:hAnsi="Arial" w:cs="Arial"/>
                <w:sz w:val="2"/>
                <w:szCs w:val="2"/>
              </w:rPr>
              <w:t> </w:t>
            </w:r>
          </w:p>
        </w:tc>
      </w:tr>
      <w:tr w:rsidR="00024C7B" w14:paraId="364D3903" w14:textId="77777777" w:rsidTr="00407EFB">
        <w:trPr>
          <w:gridAfter w:val="2"/>
          <w:wAfter w:w="49" w:type="dxa"/>
        </w:trPr>
        <w:tc>
          <w:tcPr>
            <w:tcW w:w="1618" w:type="dxa"/>
            <w:tcMar>
              <w:top w:w="14" w:type="dxa"/>
              <w:left w:w="0" w:type="dxa"/>
              <w:bottom w:w="60" w:type="dxa"/>
              <w:right w:w="14" w:type="dxa"/>
            </w:tcMar>
            <w:hideMark/>
          </w:tcPr>
          <w:p w14:paraId="0CE17D05" w14:textId="77777777" w:rsidR="00024C7B" w:rsidRPr="007A3FBF" w:rsidRDefault="00024C7B">
            <w:pPr>
              <w:pStyle w:val="NormalWeb"/>
              <w:keepNext/>
              <w:spacing w:before="0" w:beforeAutospacing="0" w:after="0" w:afterAutospacing="0"/>
              <w:ind w:left="360" w:hanging="240"/>
              <w:rPr>
                <w:rFonts w:ascii="Arial" w:hAnsi="Arial" w:cs="Arial"/>
                <w:sz w:val="16"/>
                <w:szCs w:val="16"/>
              </w:rPr>
            </w:pPr>
            <w:r>
              <w:rPr>
                <w:rFonts w:ascii="Arial" w:hAnsi="Arial" w:cs="Arial"/>
                <w:b/>
                <w:bCs/>
                <w:color w:val="0075C9"/>
                <w:sz w:val="16"/>
                <w:szCs w:val="16"/>
              </w:rPr>
              <w:t>Satya Nadella</w:t>
            </w:r>
          </w:p>
        </w:tc>
        <w:tc>
          <w:tcPr>
            <w:tcW w:w="89" w:type="dxa"/>
            <w:tcBorders>
              <w:bottom w:val="single" w:sz="6" w:space="0" w:color="595959"/>
            </w:tcBorders>
            <w:vAlign w:val="bottom"/>
            <w:hideMark/>
          </w:tcPr>
          <w:p w14:paraId="4185EE20"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4A0D1C23" w14:textId="77777777" w:rsidR="00024C7B" w:rsidRDefault="00024C7B">
            <w:pPr>
              <w:rPr>
                <w:rFonts w:ascii="Arial" w:hAnsi="Arial" w:cs="Arial"/>
                <w:sz w:val="16"/>
                <w:szCs w:val="16"/>
              </w:rPr>
            </w:pPr>
            <w:r>
              <w:rPr>
                <w:rFonts w:ascii="Arial" w:hAnsi="Arial" w:cs="Arial"/>
                <w:sz w:val="16"/>
                <w:szCs w:val="16"/>
              </w:rPr>
              <w:t>2026 Cash Incentive</w:t>
            </w:r>
          </w:p>
        </w:tc>
        <w:tc>
          <w:tcPr>
            <w:tcW w:w="38" w:type="dxa"/>
            <w:tcBorders>
              <w:bottom w:val="single" w:sz="6" w:space="0" w:color="595959"/>
            </w:tcBorders>
            <w:vAlign w:val="bottom"/>
            <w:hideMark/>
          </w:tcPr>
          <w:p w14:paraId="73FD54B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vAlign w:val="bottom"/>
            <w:hideMark/>
          </w:tcPr>
          <w:p w14:paraId="58A8B152" w14:textId="77777777" w:rsidR="00024C7B" w:rsidRDefault="00024C7B">
            <w:pPr>
              <w:rPr>
                <w:rFonts w:ascii="Arial" w:hAnsi="Arial" w:cs="Arial"/>
                <w:sz w:val="16"/>
                <w:szCs w:val="16"/>
              </w:rPr>
            </w:pPr>
            <w:r>
              <w:rPr>
                <w:rFonts w:ascii="Arial" w:hAnsi="Arial" w:cs="Arial"/>
                <w:sz w:val="16"/>
                <w:szCs w:val="16"/>
              </w:rPr>
              <w:t> </w:t>
            </w:r>
          </w:p>
          <w:p w14:paraId="5AA78EE6" w14:textId="77777777" w:rsidR="00024C7B" w:rsidRPr="007A3FBF" w:rsidRDefault="00024C7B">
            <w:pPr>
              <w:pStyle w:val="la2"/>
              <w:rPr>
                <w:rFonts w:ascii="Arial" w:hAnsi="Arial" w:cs="Arial"/>
                <w:sz w:val="16"/>
                <w:szCs w:val="16"/>
              </w:rPr>
            </w:pPr>
            <w:r>
              <w:rPr>
                <w:rFonts w:ascii="Arial" w:hAnsi="Arial" w:cs="Arial"/>
                <w:sz w:val="16"/>
                <w:szCs w:val="16"/>
              </w:rPr>
              <w:t> </w:t>
            </w:r>
          </w:p>
          <w:p w14:paraId="6921ED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2" w:type="dxa"/>
            <w:tcBorders>
              <w:bottom w:val="single" w:sz="6" w:space="0" w:color="595959"/>
            </w:tcBorders>
            <w:vAlign w:val="bottom"/>
            <w:hideMark/>
          </w:tcPr>
          <w:p w14:paraId="55B0F41C" w14:textId="77777777" w:rsidR="00024C7B" w:rsidRDefault="00024C7B">
            <w:pPr>
              <w:rPr>
                <w:rFonts w:ascii="Arial" w:hAnsi="Arial" w:cs="Arial"/>
                <w:sz w:val="16"/>
                <w:szCs w:val="16"/>
              </w:rPr>
            </w:pPr>
            <w:r>
              <w:rPr>
                <w:rFonts w:ascii="Arial" w:hAnsi="Arial" w:cs="Arial"/>
                <w:sz w:val="16"/>
                <w:szCs w:val="16"/>
              </w:rPr>
              <w:t> </w:t>
            </w:r>
          </w:p>
          <w:p w14:paraId="0091C8AB" w14:textId="77777777" w:rsidR="00024C7B" w:rsidRPr="007A3FBF" w:rsidRDefault="00024C7B">
            <w:pPr>
              <w:pStyle w:val="la2"/>
              <w:rPr>
                <w:rFonts w:ascii="Arial" w:hAnsi="Arial" w:cs="Arial"/>
                <w:sz w:val="16"/>
                <w:szCs w:val="16"/>
              </w:rPr>
            </w:pPr>
            <w:r>
              <w:rPr>
                <w:rFonts w:ascii="Arial" w:hAnsi="Arial" w:cs="Arial"/>
                <w:sz w:val="16"/>
                <w:szCs w:val="16"/>
              </w:rPr>
              <w:t> </w:t>
            </w:r>
          </w:p>
          <w:p w14:paraId="73CBEA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70E50C42" w14:textId="77777777" w:rsidR="00024C7B" w:rsidRDefault="00024C7B">
            <w:pPr>
              <w:rPr>
                <w:rFonts w:ascii="Arial" w:hAnsi="Arial" w:cs="Arial"/>
                <w:sz w:val="16"/>
                <w:szCs w:val="16"/>
              </w:rPr>
            </w:pPr>
            <w:r>
              <w:rPr>
                <w:rFonts w:ascii="Arial" w:hAnsi="Arial" w:cs="Arial"/>
                <w:sz w:val="16"/>
                <w:szCs w:val="16"/>
              </w:rPr>
              <w:t> </w:t>
            </w:r>
          </w:p>
          <w:p w14:paraId="1E1421E9" w14:textId="77777777" w:rsidR="00024C7B" w:rsidRPr="007A3FBF" w:rsidRDefault="00024C7B">
            <w:pPr>
              <w:pStyle w:val="la2"/>
              <w:rPr>
                <w:rFonts w:ascii="Arial" w:hAnsi="Arial" w:cs="Arial"/>
                <w:sz w:val="16"/>
                <w:szCs w:val="16"/>
              </w:rPr>
            </w:pPr>
            <w:r>
              <w:rPr>
                <w:rFonts w:ascii="Arial" w:hAnsi="Arial" w:cs="Arial"/>
                <w:sz w:val="16"/>
                <w:szCs w:val="16"/>
              </w:rPr>
              <w:t> </w:t>
            </w:r>
          </w:p>
          <w:p w14:paraId="0565AAB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2852AB09" w14:textId="77777777" w:rsidR="00024C7B"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tcMar>
              <w:top w:w="14" w:type="dxa"/>
              <w:left w:w="0" w:type="dxa"/>
              <w:bottom w:w="60" w:type="dxa"/>
              <w:right w:w="14" w:type="dxa"/>
            </w:tcMar>
            <w:vAlign w:val="bottom"/>
            <w:hideMark/>
          </w:tcPr>
          <w:p w14:paraId="0678447A" w14:textId="77777777" w:rsidR="00024C7B" w:rsidRDefault="00024C7B">
            <w:pPr>
              <w:rPr>
                <w:rFonts w:ascii="Arial" w:hAnsi="Arial" w:cs="Arial"/>
                <w:sz w:val="16"/>
                <w:szCs w:val="16"/>
              </w:rPr>
            </w:pPr>
            <w:r>
              <w:rPr>
                <w:rFonts w:ascii="Arial" w:hAnsi="Arial" w:cs="Arial"/>
                <w:sz w:val="16"/>
                <w:szCs w:val="16"/>
              </w:rPr>
              <w:t> </w:t>
            </w:r>
          </w:p>
        </w:tc>
        <w:tc>
          <w:tcPr>
            <w:tcW w:w="762" w:type="dxa"/>
            <w:gridSpan w:val="2"/>
            <w:tcBorders>
              <w:bottom w:val="single" w:sz="6" w:space="0" w:color="595959"/>
            </w:tcBorders>
            <w:tcMar>
              <w:top w:w="14" w:type="dxa"/>
              <w:left w:w="0" w:type="dxa"/>
              <w:bottom w:w="60" w:type="dxa"/>
              <w:right w:w="14" w:type="dxa"/>
            </w:tcMar>
            <w:vAlign w:val="bottom"/>
            <w:hideMark/>
          </w:tcPr>
          <w:p w14:paraId="4EE7A561" w14:textId="77777777" w:rsidR="00024C7B" w:rsidRDefault="00024C7B">
            <w:pPr>
              <w:jc w:val="right"/>
              <w:rPr>
                <w:rFonts w:ascii="Arial" w:hAnsi="Arial" w:cs="Arial"/>
                <w:sz w:val="16"/>
                <w:szCs w:val="16"/>
              </w:rPr>
            </w:pPr>
            <w:r>
              <w:rPr>
                <w:rFonts w:ascii="Arial" w:hAnsi="Arial" w:cs="Arial"/>
                <w:sz w:val="16"/>
                <w:szCs w:val="16"/>
              </w:rPr>
              <w:t>0</w:t>
            </w:r>
          </w:p>
        </w:tc>
        <w:tc>
          <w:tcPr>
            <w:tcW w:w="37" w:type="dxa"/>
            <w:gridSpan w:val="2"/>
            <w:tcBorders>
              <w:bottom w:val="single" w:sz="6" w:space="0" w:color="595959"/>
            </w:tcBorders>
            <w:noWrap/>
            <w:tcMar>
              <w:top w:w="14" w:type="dxa"/>
              <w:left w:w="0" w:type="dxa"/>
              <w:bottom w:w="60" w:type="dxa"/>
              <w:right w:w="14" w:type="dxa"/>
            </w:tcMar>
            <w:vAlign w:val="bottom"/>
            <w:hideMark/>
          </w:tcPr>
          <w:p w14:paraId="27C068C2"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1B7FB13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0CBF7E67" w14:textId="77777777" w:rsidR="00024C7B" w:rsidRDefault="00024C7B">
            <w:pPr>
              <w:rPr>
                <w:rFonts w:ascii="Arial" w:hAnsi="Arial" w:cs="Arial"/>
                <w:sz w:val="16"/>
                <w:szCs w:val="16"/>
              </w:rPr>
            </w:pPr>
            <w:r>
              <w:rPr>
                <w:rFonts w:ascii="Arial" w:hAnsi="Arial" w:cs="Arial"/>
                <w:sz w:val="16"/>
                <w:szCs w:val="16"/>
              </w:rPr>
              <w:t> </w:t>
            </w:r>
          </w:p>
        </w:tc>
        <w:tc>
          <w:tcPr>
            <w:tcW w:w="753" w:type="dxa"/>
            <w:gridSpan w:val="2"/>
            <w:tcBorders>
              <w:bottom w:val="single" w:sz="6" w:space="0" w:color="595959"/>
            </w:tcBorders>
            <w:tcMar>
              <w:top w:w="14" w:type="dxa"/>
              <w:left w:w="0" w:type="dxa"/>
              <w:bottom w:w="60" w:type="dxa"/>
              <w:right w:w="14" w:type="dxa"/>
            </w:tcMar>
            <w:vAlign w:val="bottom"/>
            <w:hideMark/>
          </w:tcPr>
          <w:p w14:paraId="2960F7F5" w14:textId="77777777" w:rsidR="00024C7B" w:rsidRDefault="00024C7B">
            <w:pPr>
              <w:jc w:val="right"/>
              <w:rPr>
                <w:rFonts w:ascii="Arial" w:hAnsi="Arial" w:cs="Arial"/>
                <w:sz w:val="16"/>
                <w:szCs w:val="16"/>
              </w:rPr>
            </w:pPr>
            <w:r>
              <w:rPr>
                <w:rFonts w:ascii="Arial" w:hAnsi="Arial" w:cs="Arial"/>
                <w:sz w:val="16"/>
                <w:szCs w:val="16"/>
              </w:rPr>
              <w:t>7,500,000</w:t>
            </w:r>
          </w:p>
        </w:tc>
        <w:tc>
          <w:tcPr>
            <w:tcW w:w="39" w:type="dxa"/>
            <w:tcBorders>
              <w:bottom w:val="single" w:sz="6" w:space="0" w:color="595959"/>
            </w:tcBorders>
            <w:noWrap/>
            <w:tcMar>
              <w:top w:w="14" w:type="dxa"/>
              <w:left w:w="0" w:type="dxa"/>
              <w:bottom w:w="60" w:type="dxa"/>
              <w:right w:w="14" w:type="dxa"/>
            </w:tcMar>
            <w:vAlign w:val="bottom"/>
            <w:hideMark/>
          </w:tcPr>
          <w:p w14:paraId="081530DF" w14:textId="77777777" w:rsidR="00024C7B" w:rsidRDefault="00024C7B">
            <w:pPr>
              <w:rPr>
                <w:rFonts w:ascii="Arial" w:hAnsi="Arial" w:cs="Arial"/>
                <w:sz w:val="16"/>
                <w:szCs w:val="16"/>
              </w:rPr>
            </w:pPr>
            <w:r>
              <w:rPr>
                <w:rFonts w:ascii="Arial" w:hAnsi="Arial" w:cs="Arial"/>
                <w:sz w:val="16"/>
                <w:szCs w:val="16"/>
              </w:rPr>
              <w:t> </w:t>
            </w:r>
          </w:p>
        </w:tc>
        <w:tc>
          <w:tcPr>
            <w:tcW w:w="84" w:type="dxa"/>
            <w:gridSpan w:val="2"/>
            <w:tcBorders>
              <w:bottom w:val="single" w:sz="6" w:space="0" w:color="595959"/>
            </w:tcBorders>
            <w:vAlign w:val="bottom"/>
            <w:hideMark/>
          </w:tcPr>
          <w:p w14:paraId="30009DB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22AEA8D5" w14:textId="77777777" w:rsidR="00024C7B" w:rsidRDefault="00024C7B">
            <w:pPr>
              <w:rPr>
                <w:rFonts w:ascii="Arial" w:hAnsi="Arial" w:cs="Arial"/>
                <w:sz w:val="16"/>
                <w:szCs w:val="16"/>
              </w:rPr>
            </w:pPr>
            <w:r>
              <w:rPr>
                <w:rFonts w:ascii="Arial" w:hAnsi="Arial" w:cs="Arial"/>
                <w:sz w:val="16"/>
                <w:szCs w:val="16"/>
              </w:rPr>
              <w:t> </w:t>
            </w:r>
          </w:p>
        </w:tc>
        <w:tc>
          <w:tcPr>
            <w:tcW w:w="867" w:type="dxa"/>
            <w:tcBorders>
              <w:bottom w:val="single" w:sz="6" w:space="0" w:color="595959"/>
            </w:tcBorders>
            <w:tcMar>
              <w:top w:w="14" w:type="dxa"/>
              <w:left w:w="0" w:type="dxa"/>
              <w:bottom w:w="60" w:type="dxa"/>
              <w:right w:w="14" w:type="dxa"/>
            </w:tcMar>
            <w:vAlign w:val="bottom"/>
            <w:hideMark/>
          </w:tcPr>
          <w:p w14:paraId="218FADD3" w14:textId="77777777" w:rsidR="00024C7B" w:rsidRDefault="00024C7B">
            <w:pPr>
              <w:jc w:val="right"/>
              <w:rPr>
                <w:rFonts w:ascii="Arial" w:hAnsi="Arial" w:cs="Arial"/>
                <w:sz w:val="16"/>
                <w:szCs w:val="16"/>
              </w:rPr>
            </w:pPr>
            <w:r>
              <w:rPr>
                <w:rFonts w:ascii="Arial" w:hAnsi="Arial" w:cs="Arial"/>
                <w:sz w:val="16"/>
                <w:szCs w:val="16"/>
              </w:rPr>
              <w:t>15,000,000</w:t>
            </w:r>
          </w:p>
        </w:tc>
        <w:tc>
          <w:tcPr>
            <w:tcW w:w="34" w:type="dxa"/>
            <w:tcBorders>
              <w:bottom w:val="single" w:sz="6" w:space="0" w:color="595959"/>
            </w:tcBorders>
            <w:noWrap/>
            <w:tcMar>
              <w:top w:w="14" w:type="dxa"/>
              <w:left w:w="0" w:type="dxa"/>
              <w:bottom w:w="60" w:type="dxa"/>
              <w:right w:w="14" w:type="dxa"/>
            </w:tcMar>
            <w:vAlign w:val="bottom"/>
            <w:hideMark/>
          </w:tcPr>
          <w:p w14:paraId="200C4535"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6" w:space="0" w:color="595959"/>
            </w:tcBorders>
            <w:vAlign w:val="bottom"/>
            <w:hideMark/>
          </w:tcPr>
          <w:p w14:paraId="11C7B5A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vAlign w:val="bottom"/>
            <w:hideMark/>
          </w:tcPr>
          <w:p w14:paraId="3590B8BC" w14:textId="77777777" w:rsidR="00024C7B" w:rsidRDefault="00024C7B">
            <w:pPr>
              <w:rPr>
                <w:rFonts w:ascii="Arial" w:hAnsi="Arial" w:cs="Arial"/>
                <w:sz w:val="16"/>
                <w:szCs w:val="16"/>
              </w:rPr>
            </w:pPr>
            <w:r>
              <w:rPr>
                <w:rFonts w:ascii="Arial" w:hAnsi="Arial" w:cs="Arial"/>
                <w:sz w:val="16"/>
                <w:szCs w:val="16"/>
              </w:rPr>
              <w:t> </w:t>
            </w:r>
          </w:p>
          <w:p w14:paraId="0C0BE1D0" w14:textId="77777777" w:rsidR="00024C7B" w:rsidRPr="007A3FBF" w:rsidRDefault="00024C7B">
            <w:pPr>
              <w:pStyle w:val="la2"/>
              <w:rPr>
                <w:rFonts w:ascii="Arial" w:hAnsi="Arial" w:cs="Arial"/>
                <w:sz w:val="16"/>
                <w:szCs w:val="16"/>
              </w:rPr>
            </w:pPr>
            <w:r>
              <w:rPr>
                <w:rFonts w:ascii="Arial" w:hAnsi="Arial" w:cs="Arial"/>
                <w:sz w:val="16"/>
                <w:szCs w:val="16"/>
              </w:rPr>
              <w:t> </w:t>
            </w:r>
          </w:p>
          <w:p w14:paraId="3EE2900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595959"/>
            </w:tcBorders>
            <w:vAlign w:val="bottom"/>
            <w:hideMark/>
          </w:tcPr>
          <w:p w14:paraId="14BD1200" w14:textId="77777777" w:rsidR="00024C7B" w:rsidRDefault="00024C7B">
            <w:pPr>
              <w:rPr>
                <w:rFonts w:ascii="Arial" w:hAnsi="Arial" w:cs="Arial"/>
                <w:sz w:val="16"/>
                <w:szCs w:val="16"/>
              </w:rPr>
            </w:pPr>
            <w:r>
              <w:rPr>
                <w:rFonts w:ascii="Arial" w:hAnsi="Arial" w:cs="Arial"/>
                <w:sz w:val="16"/>
                <w:szCs w:val="16"/>
              </w:rPr>
              <w:t> </w:t>
            </w:r>
          </w:p>
          <w:p w14:paraId="34684438" w14:textId="77777777" w:rsidR="00024C7B" w:rsidRPr="007A3FBF" w:rsidRDefault="00024C7B">
            <w:pPr>
              <w:pStyle w:val="la2"/>
              <w:rPr>
                <w:rFonts w:ascii="Arial" w:hAnsi="Arial" w:cs="Arial"/>
                <w:sz w:val="16"/>
                <w:szCs w:val="16"/>
              </w:rPr>
            </w:pPr>
            <w:r>
              <w:rPr>
                <w:rFonts w:ascii="Arial" w:hAnsi="Arial" w:cs="Arial"/>
                <w:sz w:val="16"/>
                <w:szCs w:val="16"/>
              </w:rPr>
              <w:t> </w:t>
            </w:r>
          </w:p>
          <w:p w14:paraId="1F0DF75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595959"/>
            </w:tcBorders>
            <w:vAlign w:val="bottom"/>
            <w:hideMark/>
          </w:tcPr>
          <w:p w14:paraId="75D71DD2" w14:textId="77777777" w:rsidR="00024C7B" w:rsidRDefault="00024C7B">
            <w:pPr>
              <w:rPr>
                <w:rFonts w:ascii="Arial" w:hAnsi="Arial" w:cs="Arial"/>
                <w:sz w:val="16"/>
                <w:szCs w:val="16"/>
              </w:rPr>
            </w:pPr>
            <w:r>
              <w:rPr>
                <w:rFonts w:ascii="Arial" w:hAnsi="Arial" w:cs="Arial"/>
                <w:sz w:val="16"/>
                <w:szCs w:val="16"/>
              </w:rPr>
              <w:t> </w:t>
            </w:r>
          </w:p>
          <w:p w14:paraId="589FF13B" w14:textId="77777777" w:rsidR="00024C7B" w:rsidRPr="007A3FBF" w:rsidRDefault="00024C7B">
            <w:pPr>
              <w:pStyle w:val="la2"/>
              <w:rPr>
                <w:rFonts w:ascii="Arial" w:hAnsi="Arial" w:cs="Arial"/>
                <w:sz w:val="16"/>
                <w:szCs w:val="16"/>
              </w:rPr>
            </w:pPr>
            <w:r>
              <w:rPr>
                <w:rFonts w:ascii="Arial" w:hAnsi="Arial" w:cs="Arial"/>
                <w:sz w:val="16"/>
                <w:szCs w:val="16"/>
              </w:rPr>
              <w:t> </w:t>
            </w:r>
          </w:p>
          <w:p w14:paraId="0AF64CA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595959"/>
            </w:tcBorders>
            <w:vAlign w:val="bottom"/>
            <w:hideMark/>
          </w:tcPr>
          <w:p w14:paraId="25E7BC46"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462E8AD8" w14:textId="77777777" w:rsidR="00024C7B" w:rsidRDefault="00024C7B">
            <w:pPr>
              <w:rPr>
                <w:rFonts w:ascii="Arial" w:hAnsi="Arial" w:cs="Arial"/>
                <w:sz w:val="16"/>
                <w:szCs w:val="16"/>
              </w:rPr>
            </w:pPr>
            <w:r>
              <w:rPr>
                <w:rFonts w:ascii="Arial" w:hAnsi="Arial" w:cs="Arial"/>
                <w:sz w:val="16"/>
                <w:szCs w:val="16"/>
              </w:rPr>
              <w:t> </w:t>
            </w:r>
          </w:p>
          <w:p w14:paraId="029149E7" w14:textId="77777777" w:rsidR="00024C7B" w:rsidRPr="007A3FBF" w:rsidRDefault="00024C7B">
            <w:pPr>
              <w:pStyle w:val="la2"/>
              <w:rPr>
                <w:rFonts w:ascii="Arial" w:hAnsi="Arial" w:cs="Arial"/>
                <w:sz w:val="16"/>
                <w:szCs w:val="16"/>
              </w:rPr>
            </w:pPr>
            <w:r>
              <w:rPr>
                <w:rFonts w:ascii="Arial" w:hAnsi="Arial" w:cs="Arial"/>
                <w:sz w:val="16"/>
                <w:szCs w:val="16"/>
              </w:rPr>
              <w:t> </w:t>
            </w:r>
          </w:p>
          <w:p w14:paraId="1ACCD6B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595959"/>
            </w:tcBorders>
            <w:vAlign w:val="bottom"/>
            <w:hideMark/>
          </w:tcPr>
          <w:p w14:paraId="3F5531D9" w14:textId="77777777" w:rsidR="00024C7B" w:rsidRDefault="00024C7B">
            <w:pPr>
              <w:rPr>
                <w:rFonts w:ascii="Arial" w:hAnsi="Arial" w:cs="Arial"/>
                <w:sz w:val="16"/>
                <w:szCs w:val="16"/>
              </w:rPr>
            </w:pPr>
            <w:r>
              <w:rPr>
                <w:rFonts w:ascii="Arial" w:hAnsi="Arial" w:cs="Arial"/>
                <w:sz w:val="16"/>
                <w:szCs w:val="16"/>
              </w:rPr>
              <w:t> </w:t>
            </w:r>
          </w:p>
          <w:p w14:paraId="426631BE" w14:textId="77777777" w:rsidR="00024C7B" w:rsidRPr="007A3FBF" w:rsidRDefault="00024C7B">
            <w:pPr>
              <w:pStyle w:val="la2"/>
              <w:rPr>
                <w:rFonts w:ascii="Arial" w:hAnsi="Arial" w:cs="Arial"/>
                <w:sz w:val="16"/>
                <w:szCs w:val="16"/>
              </w:rPr>
            </w:pPr>
            <w:r>
              <w:rPr>
                <w:rFonts w:ascii="Arial" w:hAnsi="Arial" w:cs="Arial"/>
                <w:sz w:val="16"/>
                <w:szCs w:val="16"/>
              </w:rPr>
              <w:t> </w:t>
            </w:r>
          </w:p>
          <w:p w14:paraId="658F0CA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595959"/>
            </w:tcBorders>
            <w:vAlign w:val="bottom"/>
            <w:hideMark/>
          </w:tcPr>
          <w:p w14:paraId="3BE65411" w14:textId="77777777" w:rsidR="00024C7B" w:rsidRDefault="00024C7B">
            <w:pPr>
              <w:rPr>
                <w:rFonts w:ascii="Arial" w:hAnsi="Arial" w:cs="Arial"/>
                <w:sz w:val="16"/>
                <w:szCs w:val="16"/>
              </w:rPr>
            </w:pPr>
            <w:r>
              <w:rPr>
                <w:rFonts w:ascii="Arial" w:hAnsi="Arial" w:cs="Arial"/>
                <w:sz w:val="16"/>
                <w:szCs w:val="16"/>
              </w:rPr>
              <w:t> </w:t>
            </w:r>
          </w:p>
          <w:p w14:paraId="0E33D663" w14:textId="77777777" w:rsidR="00024C7B" w:rsidRPr="007A3FBF" w:rsidRDefault="00024C7B">
            <w:pPr>
              <w:pStyle w:val="la2"/>
              <w:rPr>
                <w:rFonts w:ascii="Arial" w:hAnsi="Arial" w:cs="Arial"/>
                <w:sz w:val="16"/>
                <w:szCs w:val="16"/>
              </w:rPr>
            </w:pPr>
            <w:r>
              <w:rPr>
                <w:rFonts w:ascii="Arial" w:hAnsi="Arial" w:cs="Arial"/>
                <w:sz w:val="16"/>
                <w:szCs w:val="16"/>
              </w:rPr>
              <w:t> </w:t>
            </w:r>
          </w:p>
          <w:p w14:paraId="75B44F0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595959"/>
            </w:tcBorders>
            <w:vAlign w:val="bottom"/>
            <w:hideMark/>
          </w:tcPr>
          <w:p w14:paraId="2147DEAA"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5D35D8A0" w14:textId="77777777" w:rsidR="00024C7B" w:rsidRDefault="00024C7B">
            <w:pPr>
              <w:rPr>
                <w:rFonts w:ascii="Arial" w:hAnsi="Arial" w:cs="Arial"/>
                <w:sz w:val="16"/>
                <w:szCs w:val="16"/>
              </w:rPr>
            </w:pPr>
            <w:r>
              <w:rPr>
                <w:rFonts w:ascii="Arial" w:hAnsi="Arial" w:cs="Arial"/>
                <w:sz w:val="16"/>
                <w:szCs w:val="16"/>
              </w:rPr>
              <w:t> </w:t>
            </w:r>
          </w:p>
          <w:p w14:paraId="75C46D27" w14:textId="77777777" w:rsidR="00024C7B" w:rsidRPr="007A3FBF" w:rsidRDefault="00024C7B">
            <w:pPr>
              <w:pStyle w:val="la2"/>
              <w:rPr>
                <w:rFonts w:ascii="Arial" w:hAnsi="Arial" w:cs="Arial"/>
                <w:sz w:val="16"/>
                <w:szCs w:val="16"/>
              </w:rPr>
            </w:pPr>
            <w:r>
              <w:rPr>
                <w:rFonts w:ascii="Arial" w:hAnsi="Arial" w:cs="Arial"/>
                <w:sz w:val="16"/>
                <w:szCs w:val="16"/>
              </w:rPr>
              <w:t> </w:t>
            </w:r>
          </w:p>
          <w:p w14:paraId="0B9C7B1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595959"/>
            </w:tcBorders>
            <w:vAlign w:val="bottom"/>
            <w:hideMark/>
          </w:tcPr>
          <w:p w14:paraId="0D2BCA73" w14:textId="77777777" w:rsidR="00024C7B" w:rsidRDefault="00024C7B">
            <w:pPr>
              <w:rPr>
                <w:rFonts w:ascii="Arial" w:hAnsi="Arial" w:cs="Arial"/>
                <w:sz w:val="16"/>
                <w:szCs w:val="16"/>
              </w:rPr>
            </w:pPr>
            <w:r>
              <w:rPr>
                <w:rFonts w:ascii="Arial" w:hAnsi="Arial" w:cs="Arial"/>
                <w:sz w:val="16"/>
                <w:szCs w:val="16"/>
              </w:rPr>
              <w:t> </w:t>
            </w:r>
          </w:p>
          <w:p w14:paraId="6402591E" w14:textId="77777777" w:rsidR="00024C7B" w:rsidRPr="007A3FBF" w:rsidRDefault="00024C7B">
            <w:pPr>
              <w:pStyle w:val="la2"/>
              <w:rPr>
                <w:rFonts w:ascii="Arial" w:hAnsi="Arial" w:cs="Arial"/>
                <w:sz w:val="16"/>
                <w:szCs w:val="16"/>
              </w:rPr>
            </w:pPr>
            <w:r>
              <w:rPr>
                <w:rFonts w:ascii="Arial" w:hAnsi="Arial" w:cs="Arial"/>
                <w:sz w:val="16"/>
                <w:szCs w:val="16"/>
              </w:rPr>
              <w:t> </w:t>
            </w:r>
          </w:p>
          <w:p w14:paraId="4921CEB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595959"/>
            </w:tcBorders>
            <w:vAlign w:val="bottom"/>
            <w:hideMark/>
          </w:tcPr>
          <w:p w14:paraId="3103C46E" w14:textId="77777777" w:rsidR="00024C7B" w:rsidRDefault="00024C7B">
            <w:pPr>
              <w:rPr>
                <w:rFonts w:ascii="Arial" w:hAnsi="Arial" w:cs="Arial"/>
                <w:sz w:val="16"/>
                <w:szCs w:val="16"/>
              </w:rPr>
            </w:pPr>
            <w:r>
              <w:rPr>
                <w:rFonts w:ascii="Arial" w:hAnsi="Arial" w:cs="Arial"/>
                <w:sz w:val="16"/>
                <w:szCs w:val="16"/>
              </w:rPr>
              <w:t> </w:t>
            </w:r>
          </w:p>
          <w:p w14:paraId="78937F28" w14:textId="77777777" w:rsidR="00024C7B" w:rsidRPr="007A3FBF" w:rsidRDefault="00024C7B">
            <w:pPr>
              <w:pStyle w:val="la2"/>
              <w:rPr>
                <w:rFonts w:ascii="Arial" w:hAnsi="Arial" w:cs="Arial"/>
                <w:sz w:val="16"/>
                <w:szCs w:val="16"/>
              </w:rPr>
            </w:pPr>
            <w:r>
              <w:rPr>
                <w:rFonts w:ascii="Arial" w:hAnsi="Arial" w:cs="Arial"/>
                <w:sz w:val="16"/>
                <w:szCs w:val="16"/>
              </w:rPr>
              <w:t> </w:t>
            </w:r>
          </w:p>
          <w:p w14:paraId="4D82218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144C5B5C"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505997CF" w14:textId="77777777" w:rsidR="00024C7B" w:rsidRDefault="00024C7B">
            <w:pPr>
              <w:rPr>
                <w:rFonts w:ascii="Arial" w:hAnsi="Arial" w:cs="Arial"/>
                <w:sz w:val="16"/>
                <w:szCs w:val="16"/>
              </w:rPr>
            </w:pPr>
            <w:r>
              <w:rPr>
                <w:rFonts w:ascii="Arial" w:hAnsi="Arial" w:cs="Arial"/>
                <w:sz w:val="16"/>
                <w:szCs w:val="16"/>
              </w:rPr>
              <w:t> </w:t>
            </w:r>
          </w:p>
          <w:p w14:paraId="1821D3AB" w14:textId="77777777" w:rsidR="00024C7B" w:rsidRPr="007A3FBF" w:rsidRDefault="00024C7B">
            <w:pPr>
              <w:pStyle w:val="la2"/>
              <w:rPr>
                <w:rFonts w:ascii="Arial" w:hAnsi="Arial" w:cs="Arial"/>
                <w:sz w:val="16"/>
                <w:szCs w:val="16"/>
              </w:rPr>
            </w:pPr>
            <w:r>
              <w:rPr>
                <w:rFonts w:ascii="Arial" w:hAnsi="Arial" w:cs="Arial"/>
                <w:sz w:val="16"/>
                <w:szCs w:val="16"/>
              </w:rPr>
              <w:t> </w:t>
            </w:r>
          </w:p>
          <w:p w14:paraId="64C1F71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00307756" w14:textId="77777777" w:rsidR="00024C7B" w:rsidRDefault="00024C7B">
            <w:pPr>
              <w:rPr>
                <w:rFonts w:ascii="Arial" w:hAnsi="Arial" w:cs="Arial"/>
                <w:sz w:val="16"/>
                <w:szCs w:val="16"/>
              </w:rPr>
            </w:pPr>
            <w:r>
              <w:rPr>
                <w:rFonts w:ascii="Arial" w:hAnsi="Arial" w:cs="Arial"/>
                <w:sz w:val="16"/>
                <w:szCs w:val="16"/>
              </w:rPr>
              <w:t> </w:t>
            </w:r>
          </w:p>
          <w:p w14:paraId="5E5ED324" w14:textId="77777777" w:rsidR="00024C7B" w:rsidRPr="007A3FBF" w:rsidRDefault="00024C7B">
            <w:pPr>
              <w:pStyle w:val="la2"/>
              <w:rPr>
                <w:rFonts w:ascii="Arial" w:hAnsi="Arial" w:cs="Arial"/>
                <w:sz w:val="16"/>
                <w:szCs w:val="16"/>
              </w:rPr>
            </w:pPr>
            <w:r>
              <w:rPr>
                <w:rFonts w:ascii="Arial" w:hAnsi="Arial" w:cs="Arial"/>
                <w:sz w:val="16"/>
                <w:szCs w:val="16"/>
              </w:rPr>
              <w:t> </w:t>
            </w:r>
          </w:p>
          <w:p w14:paraId="76D6EF0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2E9DF8A7" w14:textId="77777777" w:rsidR="00024C7B" w:rsidRDefault="00024C7B">
            <w:pPr>
              <w:rPr>
                <w:rFonts w:ascii="Arial" w:hAnsi="Arial" w:cs="Arial"/>
                <w:sz w:val="16"/>
                <w:szCs w:val="16"/>
              </w:rPr>
            </w:pPr>
            <w:r>
              <w:rPr>
                <w:rFonts w:ascii="Arial" w:hAnsi="Arial" w:cs="Arial"/>
                <w:sz w:val="16"/>
                <w:szCs w:val="16"/>
              </w:rPr>
              <w:t> </w:t>
            </w:r>
          </w:p>
          <w:p w14:paraId="7D58EF36" w14:textId="77777777" w:rsidR="00024C7B" w:rsidRPr="007A3FBF" w:rsidRDefault="00024C7B">
            <w:pPr>
              <w:pStyle w:val="la2"/>
              <w:rPr>
                <w:rFonts w:ascii="Arial" w:hAnsi="Arial" w:cs="Arial"/>
                <w:sz w:val="16"/>
                <w:szCs w:val="16"/>
              </w:rPr>
            </w:pPr>
            <w:r>
              <w:rPr>
                <w:rFonts w:ascii="Arial" w:hAnsi="Arial" w:cs="Arial"/>
                <w:sz w:val="16"/>
                <w:szCs w:val="16"/>
              </w:rPr>
              <w:t> </w:t>
            </w:r>
          </w:p>
          <w:p w14:paraId="57DDF4E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790A5AA6"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vAlign w:val="bottom"/>
            <w:hideMark/>
          </w:tcPr>
          <w:p w14:paraId="1D448CBD" w14:textId="77777777" w:rsidR="00024C7B" w:rsidRDefault="00024C7B">
            <w:pPr>
              <w:rPr>
                <w:rFonts w:ascii="Arial" w:hAnsi="Arial" w:cs="Arial"/>
                <w:sz w:val="16"/>
                <w:szCs w:val="16"/>
              </w:rPr>
            </w:pPr>
            <w:r>
              <w:rPr>
                <w:rFonts w:ascii="Arial" w:hAnsi="Arial" w:cs="Arial"/>
                <w:sz w:val="16"/>
                <w:szCs w:val="16"/>
              </w:rPr>
              <w:t> </w:t>
            </w:r>
          </w:p>
          <w:p w14:paraId="69D80101" w14:textId="77777777" w:rsidR="00024C7B" w:rsidRPr="007A3FBF" w:rsidRDefault="00024C7B">
            <w:pPr>
              <w:pStyle w:val="la2"/>
              <w:rPr>
                <w:rFonts w:ascii="Arial" w:hAnsi="Arial" w:cs="Arial"/>
                <w:sz w:val="16"/>
                <w:szCs w:val="16"/>
              </w:rPr>
            </w:pPr>
            <w:r>
              <w:rPr>
                <w:rFonts w:ascii="Arial" w:hAnsi="Arial" w:cs="Arial"/>
                <w:sz w:val="16"/>
                <w:szCs w:val="16"/>
              </w:rPr>
              <w:t> </w:t>
            </w:r>
          </w:p>
          <w:p w14:paraId="1EAB751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66" w:type="dxa"/>
            <w:tcBorders>
              <w:bottom w:val="single" w:sz="6" w:space="0" w:color="595959"/>
            </w:tcBorders>
            <w:vAlign w:val="bottom"/>
            <w:hideMark/>
          </w:tcPr>
          <w:p w14:paraId="32B85C4F" w14:textId="77777777" w:rsidR="00024C7B" w:rsidRDefault="00024C7B">
            <w:pPr>
              <w:rPr>
                <w:rFonts w:ascii="Arial" w:hAnsi="Arial" w:cs="Arial"/>
                <w:sz w:val="16"/>
                <w:szCs w:val="16"/>
              </w:rPr>
            </w:pPr>
            <w:r>
              <w:rPr>
                <w:rFonts w:ascii="Arial" w:hAnsi="Arial" w:cs="Arial"/>
                <w:sz w:val="16"/>
                <w:szCs w:val="16"/>
              </w:rPr>
              <w:t> </w:t>
            </w:r>
          </w:p>
          <w:p w14:paraId="65BA11D2" w14:textId="77777777" w:rsidR="00024C7B" w:rsidRPr="007A3FBF" w:rsidRDefault="00024C7B">
            <w:pPr>
              <w:pStyle w:val="la2"/>
              <w:rPr>
                <w:rFonts w:ascii="Arial" w:hAnsi="Arial" w:cs="Arial"/>
                <w:sz w:val="16"/>
                <w:szCs w:val="16"/>
              </w:rPr>
            </w:pPr>
            <w:r>
              <w:rPr>
                <w:rFonts w:ascii="Arial" w:hAnsi="Arial" w:cs="Arial"/>
                <w:sz w:val="16"/>
                <w:szCs w:val="16"/>
              </w:rPr>
              <w:t> </w:t>
            </w:r>
          </w:p>
          <w:p w14:paraId="2E4A9E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FA7B0DB" w14:textId="77777777" w:rsidR="00024C7B" w:rsidRDefault="00024C7B">
            <w:pPr>
              <w:rPr>
                <w:rFonts w:ascii="Arial" w:hAnsi="Arial" w:cs="Arial"/>
                <w:sz w:val="16"/>
                <w:szCs w:val="16"/>
              </w:rPr>
            </w:pPr>
            <w:r>
              <w:rPr>
                <w:rFonts w:ascii="Arial" w:hAnsi="Arial" w:cs="Arial"/>
                <w:sz w:val="16"/>
                <w:szCs w:val="16"/>
              </w:rPr>
              <w:t> </w:t>
            </w:r>
          </w:p>
          <w:p w14:paraId="5F38CD4C" w14:textId="77777777" w:rsidR="00024C7B" w:rsidRPr="007A3FBF" w:rsidRDefault="00024C7B">
            <w:pPr>
              <w:pStyle w:val="la2"/>
              <w:rPr>
                <w:rFonts w:ascii="Arial" w:hAnsi="Arial" w:cs="Arial"/>
                <w:sz w:val="16"/>
                <w:szCs w:val="16"/>
              </w:rPr>
            </w:pPr>
            <w:r>
              <w:rPr>
                <w:rFonts w:ascii="Arial" w:hAnsi="Arial" w:cs="Arial"/>
                <w:sz w:val="16"/>
                <w:szCs w:val="16"/>
              </w:rPr>
              <w:t> </w:t>
            </w:r>
          </w:p>
          <w:p w14:paraId="2128D3A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3383003" w14:textId="77777777" w:rsidTr="00407EFB">
        <w:trPr>
          <w:gridAfter w:val="2"/>
          <w:wAfter w:w="49" w:type="dxa"/>
        </w:trPr>
        <w:tc>
          <w:tcPr>
            <w:tcW w:w="1618" w:type="dxa"/>
            <w:hideMark/>
          </w:tcPr>
          <w:p w14:paraId="290162C5" w14:textId="77777777" w:rsidR="00024C7B" w:rsidRPr="007A3FBF" w:rsidRDefault="00024C7B">
            <w:pPr>
              <w:pStyle w:val="la2"/>
              <w:rPr>
                <w:rFonts w:ascii="Arial" w:hAnsi="Arial" w:cs="Arial"/>
                <w:sz w:val="16"/>
                <w:szCs w:val="16"/>
              </w:rPr>
            </w:pPr>
            <w:r>
              <w:rPr>
                <w:rFonts w:ascii="Arial" w:hAnsi="Arial" w:cs="Arial"/>
                <w:sz w:val="16"/>
                <w:szCs w:val="16"/>
              </w:rPr>
              <w:t> </w:t>
            </w:r>
          </w:p>
          <w:p w14:paraId="3536F45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18476540"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060406F8" w14:textId="77777777" w:rsidR="00024C7B" w:rsidRDefault="00024C7B">
            <w:pPr>
              <w:rPr>
                <w:rFonts w:ascii="Arial" w:hAnsi="Arial" w:cs="Arial"/>
                <w:sz w:val="16"/>
                <w:szCs w:val="16"/>
              </w:rPr>
            </w:pPr>
            <w:r>
              <w:rPr>
                <w:rFonts w:ascii="Arial" w:hAnsi="Arial" w:cs="Arial"/>
                <w:sz w:val="16"/>
                <w:szCs w:val="16"/>
              </w:rPr>
              <w:t>2026 PSA</w:t>
            </w:r>
          </w:p>
        </w:tc>
        <w:tc>
          <w:tcPr>
            <w:tcW w:w="38" w:type="dxa"/>
            <w:tcBorders>
              <w:bottom w:val="single" w:sz="6" w:space="0" w:color="595959"/>
            </w:tcBorders>
            <w:vAlign w:val="bottom"/>
            <w:hideMark/>
          </w:tcPr>
          <w:p w14:paraId="638C0CD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0ED58F84"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31EF74A6"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4A5AD8E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1A3FCC2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1C885495" w14:textId="77777777" w:rsidR="00024C7B" w:rsidRDefault="00024C7B">
            <w:pPr>
              <w:rPr>
                <w:rFonts w:ascii="Arial" w:hAnsi="Arial" w:cs="Arial"/>
                <w:sz w:val="16"/>
                <w:szCs w:val="16"/>
              </w:rPr>
            </w:pPr>
            <w:r>
              <w:rPr>
                <w:rFonts w:ascii="Arial" w:hAnsi="Arial" w:cs="Arial"/>
                <w:sz w:val="16"/>
                <w:szCs w:val="16"/>
              </w:rPr>
              <w:t> </w:t>
            </w:r>
          </w:p>
          <w:p w14:paraId="35218C21" w14:textId="77777777" w:rsidR="00024C7B" w:rsidRPr="007A3FBF" w:rsidRDefault="00024C7B">
            <w:pPr>
              <w:pStyle w:val="la2"/>
              <w:rPr>
                <w:rFonts w:ascii="Arial" w:hAnsi="Arial" w:cs="Arial"/>
                <w:sz w:val="16"/>
                <w:szCs w:val="16"/>
              </w:rPr>
            </w:pPr>
            <w:r>
              <w:rPr>
                <w:rFonts w:ascii="Arial" w:hAnsi="Arial" w:cs="Arial"/>
                <w:sz w:val="16"/>
                <w:szCs w:val="16"/>
              </w:rPr>
              <w:t> </w:t>
            </w:r>
          </w:p>
          <w:p w14:paraId="6309AA1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04CE7DD0" w14:textId="77777777" w:rsidR="00024C7B" w:rsidRDefault="00024C7B">
            <w:pPr>
              <w:rPr>
                <w:rFonts w:ascii="Arial" w:hAnsi="Arial" w:cs="Arial"/>
                <w:sz w:val="16"/>
                <w:szCs w:val="16"/>
              </w:rPr>
            </w:pPr>
            <w:r>
              <w:rPr>
                <w:rFonts w:ascii="Arial" w:hAnsi="Arial" w:cs="Arial"/>
                <w:sz w:val="16"/>
                <w:szCs w:val="16"/>
              </w:rPr>
              <w:t> </w:t>
            </w:r>
          </w:p>
          <w:p w14:paraId="00BD3F0D" w14:textId="77777777" w:rsidR="00024C7B" w:rsidRPr="007A3FBF" w:rsidRDefault="00024C7B">
            <w:pPr>
              <w:pStyle w:val="la2"/>
              <w:rPr>
                <w:rFonts w:ascii="Arial" w:hAnsi="Arial" w:cs="Arial"/>
                <w:sz w:val="16"/>
                <w:szCs w:val="16"/>
              </w:rPr>
            </w:pPr>
            <w:r>
              <w:rPr>
                <w:rFonts w:ascii="Arial" w:hAnsi="Arial" w:cs="Arial"/>
                <w:sz w:val="16"/>
                <w:szCs w:val="16"/>
              </w:rPr>
              <w:t> </w:t>
            </w:r>
          </w:p>
          <w:p w14:paraId="772888D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6915DBD8" w14:textId="77777777" w:rsidR="00024C7B" w:rsidRDefault="00024C7B">
            <w:pPr>
              <w:rPr>
                <w:rFonts w:ascii="Arial" w:hAnsi="Arial" w:cs="Arial"/>
                <w:sz w:val="16"/>
                <w:szCs w:val="16"/>
              </w:rPr>
            </w:pPr>
            <w:r>
              <w:rPr>
                <w:rFonts w:ascii="Arial" w:hAnsi="Arial" w:cs="Arial"/>
                <w:sz w:val="16"/>
                <w:szCs w:val="16"/>
              </w:rPr>
              <w:t> </w:t>
            </w:r>
          </w:p>
          <w:p w14:paraId="069FE715" w14:textId="77777777" w:rsidR="00024C7B" w:rsidRPr="007A3FBF" w:rsidRDefault="00024C7B">
            <w:pPr>
              <w:pStyle w:val="la2"/>
              <w:rPr>
                <w:rFonts w:ascii="Arial" w:hAnsi="Arial" w:cs="Arial"/>
                <w:sz w:val="16"/>
                <w:szCs w:val="16"/>
              </w:rPr>
            </w:pPr>
            <w:r>
              <w:rPr>
                <w:rFonts w:ascii="Arial" w:hAnsi="Arial" w:cs="Arial"/>
                <w:sz w:val="16"/>
                <w:szCs w:val="16"/>
              </w:rPr>
              <w:t> </w:t>
            </w:r>
          </w:p>
          <w:p w14:paraId="3F70BC8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62FDBE8A"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3B83AE1E" w14:textId="77777777" w:rsidR="00024C7B" w:rsidRDefault="00024C7B">
            <w:pPr>
              <w:rPr>
                <w:rFonts w:ascii="Arial" w:hAnsi="Arial" w:cs="Arial"/>
                <w:sz w:val="16"/>
                <w:szCs w:val="16"/>
              </w:rPr>
            </w:pPr>
            <w:r>
              <w:rPr>
                <w:rFonts w:ascii="Arial" w:hAnsi="Arial" w:cs="Arial"/>
                <w:sz w:val="16"/>
                <w:szCs w:val="16"/>
              </w:rPr>
              <w:t> </w:t>
            </w:r>
          </w:p>
          <w:p w14:paraId="45BB83A6" w14:textId="77777777" w:rsidR="00024C7B" w:rsidRPr="007A3FBF" w:rsidRDefault="00024C7B">
            <w:pPr>
              <w:pStyle w:val="la2"/>
              <w:rPr>
                <w:rFonts w:ascii="Arial" w:hAnsi="Arial" w:cs="Arial"/>
                <w:sz w:val="16"/>
                <w:szCs w:val="16"/>
              </w:rPr>
            </w:pPr>
            <w:r>
              <w:rPr>
                <w:rFonts w:ascii="Arial" w:hAnsi="Arial" w:cs="Arial"/>
                <w:sz w:val="16"/>
                <w:szCs w:val="16"/>
              </w:rPr>
              <w:t> </w:t>
            </w:r>
          </w:p>
          <w:p w14:paraId="45B64D7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7DC6F072" w14:textId="77777777" w:rsidR="00024C7B" w:rsidRDefault="00024C7B">
            <w:pPr>
              <w:rPr>
                <w:rFonts w:ascii="Arial" w:hAnsi="Arial" w:cs="Arial"/>
                <w:sz w:val="16"/>
                <w:szCs w:val="16"/>
              </w:rPr>
            </w:pPr>
            <w:r>
              <w:rPr>
                <w:rFonts w:ascii="Arial" w:hAnsi="Arial" w:cs="Arial"/>
                <w:sz w:val="16"/>
                <w:szCs w:val="16"/>
              </w:rPr>
              <w:t> </w:t>
            </w:r>
          </w:p>
          <w:p w14:paraId="54034F48" w14:textId="77777777" w:rsidR="00024C7B" w:rsidRPr="007A3FBF" w:rsidRDefault="00024C7B">
            <w:pPr>
              <w:pStyle w:val="la2"/>
              <w:rPr>
                <w:rFonts w:ascii="Arial" w:hAnsi="Arial" w:cs="Arial"/>
                <w:sz w:val="16"/>
                <w:szCs w:val="16"/>
              </w:rPr>
            </w:pPr>
            <w:r>
              <w:rPr>
                <w:rFonts w:ascii="Arial" w:hAnsi="Arial" w:cs="Arial"/>
                <w:sz w:val="16"/>
                <w:szCs w:val="16"/>
              </w:rPr>
              <w:t> </w:t>
            </w:r>
          </w:p>
          <w:p w14:paraId="1E055F6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4F2937D3" w14:textId="77777777" w:rsidR="00024C7B" w:rsidRDefault="00024C7B">
            <w:pPr>
              <w:rPr>
                <w:rFonts w:ascii="Arial" w:hAnsi="Arial" w:cs="Arial"/>
                <w:sz w:val="16"/>
                <w:szCs w:val="16"/>
              </w:rPr>
            </w:pPr>
            <w:r>
              <w:rPr>
                <w:rFonts w:ascii="Arial" w:hAnsi="Arial" w:cs="Arial"/>
                <w:sz w:val="16"/>
                <w:szCs w:val="16"/>
              </w:rPr>
              <w:t> </w:t>
            </w:r>
          </w:p>
          <w:p w14:paraId="7B4F71D7" w14:textId="77777777" w:rsidR="00024C7B" w:rsidRPr="007A3FBF" w:rsidRDefault="00024C7B">
            <w:pPr>
              <w:pStyle w:val="la2"/>
              <w:rPr>
                <w:rFonts w:ascii="Arial" w:hAnsi="Arial" w:cs="Arial"/>
                <w:sz w:val="16"/>
                <w:szCs w:val="16"/>
              </w:rPr>
            </w:pPr>
            <w:r>
              <w:rPr>
                <w:rFonts w:ascii="Arial" w:hAnsi="Arial" w:cs="Arial"/>
                <w:sz w:val="16"/>
                <w:szCs w:val="16"/>
              </w:rPr>
              <w:t> </w:t>
            </w:r>
          </w:p>
          <w:p w14:paraId="31CF3D4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766F2735"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140089A" w14:textId="77777777" w:rsidR="00024C7B" w:rsidRDefault="00024C7B">
            <w:pPr>
              <w:rPr>
                <w:rFonts w:ascii="Arial" w:hAnsi="Arial" w:cs="Arial"/>
                <w:sz w:val="16"/>
                <w:szCs w:val="16"/>
              </w:rPr>
            </w:pPr>
            <w:r>
              <w:rPr>
                <w:rFonts w:ascii="Arial" w:hAnsi="Arial" w:cs="Arial"/>
                <w:sz w:val="16"/>
                <w:szCs w:val="16"/>
              </w:rPr>
              <w:t> </w:t>
            </w:r>
          </w:p>
          <w:p w14:paraId="3096C899" w14:textId="77777777" w:rsidR="00024C7B" w:rsidRPr="007A3FBF" w:rsidRDefault="00024C7B">
            <w:pPr>
              <w:pStyle w:val="la2"/>
              <w:rPr>
                <w:rFonts w:ascii="Arial" w:hAnsi="Arial" w:cs="Arial"/>
                <w:sz w:val="16"/>
                <w:szCs w:val="16"/>
              </w:rPr>
            </w:pPr>
            <w:r>
              <w:rPr>
                <w:rFonts w:ascii="Arial" w:hAnsi="Arial" w:cs="Arial"/>
                <w:sz w:val="16"/>
                <w:szCs w:val="16"/>
              </w:rPr>
              <w:t> </w:t>
            </w:r>
          </w:p>
          <w:p w14:paraId="239A68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75A5FFEE" w14:textId="77777777" w:rsidR="00024C7B" w:rsidRDefault="00024C7B">
            <w:pPr>
              <w:rPr>
                <w:rFonts w:ascii="Arial" w:hAnsi="Arial" w:cs="Arial"/>
                <w:sz w:val="16"/>
                <w:szCs w:val="16"/>
              </w:rPr>
            </w:pPr>
            <w:r>
              <w:rPr>
                <w:rFonts w:ascii="Arial" w:hAnsi="Arial" w:cs="Arial"/>
                <w:sz w:val="16"/>
                <w:szCs w:val="16"/>
              </w:rPr>
              <w:t> </w:t>
            </w:r>
          </w:p>
          <w:p w14:paraId="7C584CD6" w14:textId="77777777" w:rsidR="00024C7B" w:rsidRPr="007A3FBF" w:rsidRDefault="00024C7B">
            <w:pPr>
              <w:pStyle w:val="la2"/>
              <w:rPr>
                <w:rFonts w:ascii="Arial" w:hAnsi="Arial" w:cs="Arial"/>
                <w:sz w:val="16"/>
                <w:szCs w:val="16"/>
              </w:rPr>
            </w:pPr>
            <w:r>
              <w:rPr>
                <w:rFonts w:ascii="Arial" w:hAnsi="Arial" w:cs="Arial"/>
                <w:sz w:val="16"/>
                <w:szCs w:val="16"/>
              </w:rPr>
              <w:t> </w:t>
            </w:r>
          </w:p>
          <w:p w14:paraId="6288A5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F4F7CA1" w14:textId="77777777" w:rsidR="00024C7B" w:rsidRDefault="00024C7B">
            <w:pPr>
              <w:rPr>
                <w:rFonts w:ascii="Arial" w:hAnsi="Arial" w:cs="Arial"/>
                <w:sz w:val="16"/>
                <w:szCs w:val="16"/>
              </w:rPr>
            </w:pPr>
            <w:r>
              <w:rPr>
                <w:rFonts w:ascii="Arial" w:hAnsi="Arial" w:cs="Arial"/>
                <w:sz w:val="16"/>
                <w:szCs w:val="16"/>
              </w:rPr>
              <w:t> </w:t>
            </w:r>
          </w:p>
          <w:p w14:paraId="176CFD90" w14:textId="77777777" w:rsidR="00024C7B" w:rsidRPr="007A3FBF" w:rsidRDefault="00024C7B">
            <w:pPr>
              <w:pStyle w:val="la2"/>
              <w:rPr>
                <w:rFonts w:ascii="Arial" w:hAnsi="Arial" w:cs="Arial"/>
                <w:sz w:val="16"/>
                <w:szCs w:val="16"/>
              </w:rPr>
            </w:pPr>
            <w:r>
              <w:rPr>
                <w:rFonts w:ascii="Arial" w:hAnsi="Arial" w:cs="Arial"/>
                <w:sz w:val="16"/>
                <w:szCs w:val="16"/>
              </w:rPr>
              <w:t> </w:t>
            </w:r>
          </w:p>
          <w:p w14:paraId="4B48455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2E98239F"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1D9B5385"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6ADFD71A" w14:textId="77777777" w:rsidR="00024C7B" w:rsidRDefault="00024C7B">
            <w:pPr>
              <w:jc w:val="right"/>
              <w:rPr>
                <w:rFonts w:ascii="Arial" w:hAnsi="Arial" w:cs="Arial"/>
                <w:sz w:val="16"/>
                <w:szCs w:val="16"/>
              </w:rPr>
            </w:pPr>
            <w:r>
              <w:rPr>
                <w:rFonts w:ascii="Arial" w:hAnsi="Arial" w:cs="Arial"/>
                <w:sz w:val="16"/>
                <w:szCs w:val="16"/>
              </w:rPr>
              <w:t>1,850</w:t>
            </w:r>
          </w:p>
        </w:tc>
        <w:tc>
          <w:tcPr>
            <w:tcW w:w="34" w:type="dxa"/>
            <w:gridSpan w:val="2"/>
            <w:tcBorders>
              <w:bottom w:val="single" w:sz="6" w:space="0" w:color="595959"/>
            </w:tcBorders>
            <w:noWrap/>
            <w:tcMar>
              <w:top w:w="14" w:type="dxa"/>
              <w:left w:w="0" w:type="dxa"/>
              <w:bottom w:w="60" w:type="dxa"/>
              <w:right w:w="14" w:type="dxa"/>
            </w:tcMar>
            <w:vAlign w:val="bottom"/>
            <w:hideMark/>
          </w:tcPr>
          <w:p w14:paraId="284BECB8"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03C514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3AAE762A"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51F802CC" w14:textId="77777777" w:rsidR="00024C7B" w:rsidRDefault="00024C7B">
            <w:pPr>
              <w:jc w:val="right"/>
              <w:rPr>
                <w:rFonts w:ascii="Arial" w:hAnsi="Arial" w:cs="Arial"/>
                <w:sz w:val="16"/>
                <w:szCs w:val="16"/>
              </w:rPr>
            </w:pPr>
            <w:r>
              <w:rPr>
                <w:rFonts w:ascii="Arial" w:hAnsi="Arial" w:cs="Arial"/>
                <w:sz w:val="16"/>
                <w:szCs w:val="16"/>
              </w:rPr>
              <w:t>32,893</w:t>
            </w:r>
          </w:p>
        </w:tc>
        <w:tc>
          <w:tcPr>
            <w:tcW w:w="59" w:type="dxa"/>
            <w:gridSpan w:val="2"/>
            <w:tcBorders>
              <w:bottom w:val="single" w:sz="6" w:space="0" w:color="595959"/>
            </w:tcBorders>
            <w:noWrap/>
            <w:tcMar>
              <w:top w:w="14" w:type="dxa"/>
              <w:left w:w="0" w:type="dxa"/>
              <w:bottom w:w="60" w:type="dxa"/>
              <w:right w:w="14" w:type="dxa"/>
            </w:tcMar>
            <w:vAlign w:val="bottom"/>
            <w:hideMark/>
          </w:tcPr>
          <w:p w14:paraId="32902846"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5F65C8F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5EDA9247"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022A87A3" w14:textId="77777777" w:rsidR="00024C7B" w:rsidRDefault="00024C7B">
            <w:pPr>
              <w:jc w:val="right"/>
              <w:rPr>
                <w:rFonts w:ascii="Arial" w:hAnsi="Arial" w:cs="Arial"/>
                <w:sz w:val="16"/>
                <w:szCs w:val="16"/>
              </w:rPr>
            </w:pPr>
            <w:r>
              <w:rPr>
                <w:rFonts w:ascii="Arial" w:hAnsi="Arial" w:cs="Arial"/>
                <w:sz w:val="16"/>
                <w:szCs w:val="16"/>
              </w:rPr>
              <w:t>98,679</w:t>
            </w:r>
          </w:p>
        </w:tc>
        <w:tc>
          <w:tcPr>
            <w:tcW w:w="53" w:type="dxa"/>
            <w:gridSpan w:val="3"/>
            <w:tcBorders>
              <w:bottom w:val="single" w:sz="6" w:space="0" w:color="595959"/>
            </w:tcBorders>
            <w:noWrap/>
            <w:tcMar>
              <w:top w:w="14" w:type="dxa"/>
              <w:left w:w="0" w:type="dxa"/>
              <w:bottom w:w="60" w:type="dxa"/>
              <w:right w:w="14" w:type="dxa"/>
            </w:tcMar>
            <w:vAlign w:val="bottom"/>
            <w:hideMark/>
          </w:tcPr>
          <w:p w14:paraId="34A2238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4B39A51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D7E88C4" w14:textId="77777777" w:rsidR="00024C7B" w:rsidRDefault="00024C7B">
            <w:pPr>
              <w:rPr>
                <w:rFonts w:ascii="Arial" w:hAnsi="Arial" w:cs="Arial"/>
                <w:sz w:val="16"/>
                <w:szCs w:val="16"/>
              </w:rPr>
            </w:pPr>
            <w:r>
              <w:rPr>
                <w:rFonts w:ascii="Arial" w:hAnsi="Arial" w:cs="Arial"/>
                <w:sz w:val="16"/>
                <w:szCs w:val="16"/>
              </w:rPr>
              <w:t> </w:t>
            </w:r>
          </w:p>
          <w:p w14:paraId="7A51B040" w14:textId="77777777" w:rsidR="00024C7B" w:rsidRPr="007A3FBF" w:rsidRDefault="00024C7B">
            <w:pPr>
              <w:pStyle w:val="la2"/>
              <w:rPr>
                <w:rFonts w:ascii="Arial" w:hAnsi="Arial" w:cs="Arial"/>
                <w:sz w:val="16"/>
                <w:szCs w:val="16"/>
              </w:rPr>
            </w:pPr>
            <w:r>
              <w:rPr>
                <w:rFonts w:ascii="Arial" w:hAnsi="Arial" w:cs="Arial"/>
                <w:sz w:val="16"/>
                <w:szCs w:val="16"/>
              </w:rPr>
              <w:t> </w:t>
            </w:r>
          </w:p>
          <w:p w14:paraId="2AE37A9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73E1D521" w14:textId="77777777" w:rsidR="00024C7B" w:rsidRDefault="00024C7B">
            <w:pPr>
              <w:rPr>
                <w:rFonts w:ascii="Arial" w:hAnsi="Arial" w:cs="Arial"/>
                <w:sz w:val="16"/>
                <w:szCs w:val="16"/>
              </w:rPr>
            </w:pPr>
            <w:r>
              <w:rPr>
                <w:rFonts w:ascii="Arial" w:hAnsi="Arial" w:cs="Arial"/>
                <w:sz w:val="16"/>
                <w:szCs w:val="16"/>
              </w:rPr>
              <w:t> </w:t>
            </w:r>
          </w:p>
          <w:p w14:paraId="39BA45A1" w14:textId="77777777" w:rsidR="00024C7B" w:rsidRPr="007A3FBF" w:rsidRDefault="00024C7B">
            <w:pPr>
              <w:pStyle w:val="la2"/>
              <w:rPr>
                <w:rFonts w:ascii="Arial" w:hAnsi="Arial" w:cs="Arial"/>
                <w:sz w:val="16"/>
                <w:szCs w:val="16"/>
              </w:rPr>
            </w:pPr>
            <w:r>
              <w:rPr>
                <w:rFonts w:ascii="Arial" w:hAnsi="Arial" w:cs="Arial"/>
                <w:sz w:val="16"/>
                <w:szCs w:val="16"/>
              </w:rPr>
              <w:t> </w:t>
            </w:r>
          </w:p>
          <w:p w14:paraId="3A0E08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4756ECE1" w14:textId="77777777" w:rsidR="00024C7B" w:rsidRDefault="00024C7B">
            <w:pPr>
              <w:rPr>
                <w:rFonts w:ascii="Arial" w:hAnsi="Arial" w:cs="Arial"/>
                <w:sz w:val="16"/>
                <w:szCs w:val="16"/>
              </w:rPr>
            </w:pPr>
            <w:r>
              <w:rPr>
                <w:rFonts w:ascii="Arial" w:hAnsi="Arial" w:cs="Arial"/>
                <w:sz w:val="16"/>
                <w:szCs w:val="16"/>
              </w:rPr>
              <w:t> </w:t>
            </w:r>
          </w:p>
          <w:p w14:paraId="6CCA42A3" w14:textId="77777777" w:rsidR="00024C7B" w:rsidRPr="007A3FBF" w:rsidRDefault="00024C7B">
            <w:pPr>
              <w:pStyle w:val="la2"/>
              <w:rPr>
                <w:rFonts w:ascii="Arial" w:hAnsi="Arial" w:cs="Arial"/>
                <w:sz w:val="16"/>
                <w:szCs w:val="16"/>
              </w:rPr>
            </w:pPr>
            <w:r>
              <w:rPr>
                <w:rFonts w:ascii="Arial" w:hAnsi="Arial" w:cs="Arial"/>
                <w:sz w:val="16"/>
                <w:szCs w:val="16"/>
              </w:rPr>
              <w:t> </w:t>
            </w:r>
          </w:p>
          <w:p w14:paraId="266B4B5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7D355609"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0232A1E4"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6B795CCD" w14:textId="77777777" w:rsidR="00024C7B" w:rsidRDefault="00024C7B">
            <w:pPr>
              <w:jc w:val="right"/>
              <w:rPr>
                <w:rFonts w:ascii="Arial" w:hAnsi="Arial" w:cs="Arial"/>
                <w:sz w:val="16"/>
                <w:szCs w:val="16"/>
              </w:rPr>
            </w:pPr>
            <w:r>
              <w:rPr>
                <w:rFonts w:ascii="Arial" w:hAnsi="Arial" w:cs="Arial"/>
                <w:sz w:val="16"/>
                <w:szCs w:val="16"/>
              </w:rPr>
              <w:t>20,171,837</w:t>
            </w:r>
          </w:p>
        </w:tc>
        <w:tc>
          <w:tcPr>
            <w:tcW w:w="90" w:type="dxa"/>
            <w:tcBorders>
              <w:bottom w:val="single" w:sz="6" w:space="0" w:color="595959"/>
            </w:tcBorders>
            <w:noWrap/>
            <w:tcMar>
              <w:top w:w="14" w:type="dxa"/>
              <w:left w:w="0" w:type="dxa"/>
              <w:bottom w:w="60" w:type="dxa"/>
              <w:right w:w="14" w:type="dxa"/>
            </w:tcMar>
            <w:vAlign w:val="bottom"/>
            <w:hideMark/>
          </w:tcPr>
          <w:p w14:paraId="29EA0E6D" w14:textId="77777777" w:rsidR="00024C7B" w:rsidRDefault="00024C7B">
            <w:pPr>
              <w:rPr>
                <w:rFonts w:ascii="Arial" w:hAnsi="Arial" w:cs="Arial"/>
                <w:sz w:val="16"/>
                <w:szCs w:val="16"/>
              </w:rPr>
            </w:pPr>
            <w:r>
              <w:rPr>
                <w:rFonts w:ascii="Arial" w:hAnsi="Arial" w:cs="Arial"/>
                <w:sz w:val="16"/>
                <w:szCs w:val="16"/>
              </w:rPr>
              <w:t> </w:t>
            </w:r>
          </w:p>
        </w:tc>
      </w:tr>
      <w:tr w:rsidR="00024C7B" w14:paraId="49ACC08F" w14:textId="77777777" w:rsidTr="00407EFB">
        <w:trPr>
          <w:gridAfter w:val="2"/>
          <w:wAfter w:w="49" w:type="dxa"/>
        </w:trPr>
        <w:tc>
          <w:tcPr>
            <w:tcW w:w="1618" w:type="dxa"/>
            <w:hideMark/>
          </w:tcPr>
          <w:p w14:paraId="7F8783A5" w14:textId="77777777" w:rsidR="00024C7B" w:rsidRPr="007A3FBF" w:rsidRDefault="00024C7B">
            <w:pPr>
              <w:pStyle w:val="la2"/>
              <w:rPr>
                <w:rFonts w:ascii="Arial" w:hAnsi="Arial" w:cs="Arial"/>
                <w:sz w:val="16"/>
                <w:szCs w:val="16"/>
              </w:rPr>
            </w:pPr>
            <w:r>
              <w:rPr>
                <w:rFonts w:ascii="Arial" w:hAnsi="Arial" w:cs="Arial"/>
                <w:sz w:val="16"/>
                <w:szCs w:val="16"/>
              </w:rPr>
              <w:t> </w:t>
            </w:r>
          </w:p>
          <w:p w14:paraId="0CD24F2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7B322D9A"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4F0C68E0" w14:textId="77777777" w:rsidR="00024C7B" w:rsidRDefault="00024C7B">
            <w:pPr>
              <w:rPr>
                <w:rFonts w:ascii="Arial" w:hAnsi="Arial" w:cs="Arial"/>
                <w:sz w:val="16"/>
                <w:szCs w:val="16"/>
              </w:rPr>
            </w:pPr>
            <w:r>
              <w:rPr>
                <w:rFonts w:ascii="Arial" w:hAnsi="Arial" w:cs="Arial"/>
                <w:sz w:val="16"/>
                <w:szCs w:val="16"/>
              </w:rPr>
              <w:t>2025 PSA</w:t>
            </w:r>
          </w:p>
        </w:tc>
        <w:tc>
          <w:tcPr>
            <w:tcW w:w="38" w:type="dxa"/>
            <w:tcBorders>
              <w:bottom w:val="single" w:sz="6" w:space="0" w:color="595959"/>
            </w:tcBorders>
            <w:vAlign w:val="bottom"/>
            <w:hideMark/>
          </w:tcPr>
          <w:p w14:paraId="2A20440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32DD79AF"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75920590"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7DEC6117"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055B24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22A44E0B" w14:textId="77777777" w:rsidR="00024C7B" w:rsidRDefault="00024C7B">
            <w:pPr>
              <w:rPr>
                <w:rFonts w:ascii="Arial" w:hAnsi="Arial" w:cs="Arial"/>
                <w:sz w:val="16"/>
                <w:szCs w:val="16"/>
              </w:rPr>
            </w:pPr>
            <w:r>
              <w:rPr>
                <w:rFonts w:ascii="Arial" w:hAnsi="Arial" w:cs="Arial"/>
                <w:sz w:val="16"/>
                <w:szCs w:val="16"/>
              </w:rPr>
              <w:t> </w:t>
            </w:r>
          </w:p>
          <w:p w14:paraId="1452BB2A" w14:textId="77777777" w:rsidR="00024C7B" w:rsidRPr="007A3FBF" w:rsidRDefault="00024C7B">
            <w:pPr>
              <w:pStyle w:val="la2"/>
              <w:rPr>
                <w:rFonts w:ascii="Arial" w:hAnsi="Arial" w:cs="Arial"/>
                <w:sz w:val="16"/>
                <w:szCs w:val="16"/>
              </w:rPr>
            </w:pPr>
            <w:r>
              <w:rPr>
                <w:rFonts w:ascii="Arial" w:hAnsi="Arial" w:cs="Arial"/>
                <w:sz w:val="16"/>
                <w:szCs w:val="16"/>
              </w:rPr>
              <w:t> </w:t>
            </w:r>
          </w:p>
          <w:p w14:paraId="44E2F2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517C2ED2" w14:textId="77777777" w:rsidR="00024C7B" w:rsidRDefault="00024C7B">
            <w:pPr>
              <w:rPr>
                <w:rFonts w:ascii="Arial" w:hAnsi="Arial" w:cs="Arial"/>
                <w:sz w:val="16"/>
                <w:szCs w:val="16"/>
              </w:rPr>
            </w:pPr>
            <w:r>
              <w:rPr>
                <w:rFonts w:ascii="Arial" w:hAnsi="Arial" w:cs="Arial"/>
                <w:sz w:val="16"/>
                <w:szCs w:val="16"/>
              </w:rPr>
              <w:t> </w:t>
            </w:r>
          </w:p>
          <w:p w14:paraId="241D1099" w14:textId="77777777" w:rsidR="00024C7B" w:rsidRPr="007A3FBF" w:rsidRDefault="00024C7B">
            <w:pPr>
              <w:pStyle w:val="la2"/>
              <w:rPr>
                <w:rFonts w:ascii="Arial" w:hAnsi="Arial" w:cs="Arial"/>
                <w:sz w:val="16"/>
                <w:szCs w:val="16"/>
              </w:rPr>
            </w:pPr>
            <w:r>
              <w:rPr>
                <w:rFonts w:ascii="Arial" w:hAnsi="Arial" w:cs="Arial"/>
                <w:sz w:val="16"/>
                <w:szCs w:val="16"/>
              </w:rPr>
              <w:t> </w:t>
            </w:r>
          </w:p>
          <w:p w14:paraId="0A127D0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0254096F" w14:textId="77777777" w:rsidR="00024C7B" w:rsidRDefault="00024C7B">
            <w:pPr>
              <w:rPr>
                <w:rFonts w:ascii="Arial" w:hAnsi="Arial" w:cs="Arial"/>
                <w:sz w:val="16"/>
                <w:szCs w:val="16"/>
              </w:rPr>
            </w:pPr>
            <w:r>
              <w:rPr>
                <w:rFonts w:ascii="Arial" w:hAnsi="Arial" w:cs="Arial"/>
                <w:sz w:val="16"/>
                <w:szCs w:val="16"/>
              </w:rPr>
              <w:t> </w:t>
            </w:r>
          </w:p>
          <w:p w14:paraId="6CFA9328" w14:textId="77777777" w:rsidR="00024C7B" w:rsidRPr="007A3FBF" w:rsidRDefault="00024C7B">
            <w:pPr>
              <w:pStyle w:val="la2"/>
              <w:rPr>
                <w:rFonts w:ascii="Arial" w:hAnsi="Arial" w:cs="Arial"/>
                <w:sz w:val="16"/>
                <w:szCs w:val="16"/>
              </w:rPr>
            </w:pPr>
            <w:r>
              <w:rPr>
                <w:rFonts w:ascii="Arial" w:hAnsi="Arial" w:cs="Arial"/>
                <w:sz w:val="16"/>
                <w:szCs w:val="16"/>
              </w:rPr>
              <w:t> </w:t>
            </w:r>
          </w:p>
          <w:p w14:paraId="63EC495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7AC6570F"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606CD17" w14:textId="77777777" w:rsidR="00024C7B" w:rsidRDefault="00024C7B">
            <w:pPr>
              <w:rPr>
                <w:rFonts w:ascii="Arial" w:hAnsi="Arial" w:cs="Arial"/>
                <w:sz w:val="16"/>
                <w:szCs w:val="16"/>
              </w:rPr>
            </w:pPr>
            <w:r>
              <w:rPr>
                <w:rFonts w:ascii="Arial" w:hAnsi="Arial" w:cs="Arial"/>
                <w:sz w:val="16"/>
                <w:szCs w:val="16"/>
              </w:rPr>
              <w:t> </w:t>
            </w:r>
          </w:p>
          <w:p w14:paraId="6DF6C1E5" w14:textId="77777777" w:rsidR="00024C7B" w:rsidRPr="007A3FBF" w:rsidRDefault="00024C7B">
            <w:pPr>
              <w:pStyle w:val="la2"/>
              <w:rPr>
                <w:rFonts w:ascii="Arial" w:hAnsi="Arial" w:cs="Arial"/>
                <w:sz w:val="16"/>
                <w:szCs w:val="16"/>
              </w:rPr>
            </w:pPr>
            <w:r>
              <w:rPr>
                <w:rFonts w:ascii="Arial" w:hAnsi="Arial" w:cs="Arial"/>
                <w:sz w:val="16"/>
                <w:szCs w:val="16"/>
              </w:rPr>
              <w:t> </w:t>
            </w:r>
          </w:p>
          <w:p w14:paraId="2E79668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025F1819" w14:textId="77777777" w:rsidR="00024C7B" w:rsidRDefault="00024C7B">
            <w:pPr>
              <w:rPr>
                <w:rFonts w:ascii="Arial" w:hAnsi="Arial" w:cs="Arial"/>
                <w:sz w:val="16"/>
                <w:szCs w:val="16"/>
              </w:rPr>
            </w:pPr>
            <w:r>
              <w:rPr>
                <w:rFonts w:ascii="Arial" w:hAnsi="Arial" w:cs="Arial"/>
                <w:sz w:val="16"/>
                <w:szCs w:val="16"/>
              </w:rPr>
              <w:t> </w:t>
            </w:r>
          </w:p>
          <w:p w14:paraId="152C1C66" w14:textId="77777777" w:rsidR="00024C7B" w:rsidRPr="007A3FBF" w:rsidRDefault="00024C7B">
            <w:pPr>
              <w:pStyle w:val="la2"/>
              <w:rPr>
                <w:rFonts w:ascii="Arial" w:hAnsi="Arial" w:cs="Arial"/>
                <w:sz w:val="16"/>
                <w:szCs w:val="16"/>
              </w:rPr>
            </w:pPr>
            <w:r>
              <w:rPr>
                <w:rFonts w:ascii="Arial" w:hAnsi="Arial" w:cs="Arial"/>
                <w:sz w:val="16"/>
                <w:szCs w:val="16"/>
              </w:rPr>
              <w:t> </w:t>
            </w:r>
          </w:p>
          <w:p w14:paraId="584A3A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32A273D2" w14:textId="77777777" w:rsidR="00024C7B" w:rsidRDefault="00024C7B">
            <w:pPr>
              <w:rPr>
                <w:rFonts w:ascii="Arial" w:hAnsi="Arial" w:cs="Arial"/>
                <w:sz w:val="16"/>
                <w:szCs w:val="16"/>
              </w:rPr>
            </w:pPr>
            <w:r>
              <w:rPr>
                <w:rFonts w:ascii="Arial" w:hAnsi="Arial" w:cs="Arial"/>
                <w:sz w:val="16"/>
                <w:szCs w:val="16"/>
              </w:rPr>
              <w:t> </w:t>
            </w:r>
          </w:p>
          <w:p w14:paraId="1D420A5F" w14:textId="77777777" w:rsidR="00024C7B" w:rsidRPr="007A3FBF" w:rsidRDefault="00024C7B">
            <w:pPr>
              <w:pStyle w:val="la2"/>
              <w:rPr>
                <w:rFonts w:ascii="Arial" w:hAnsi="Arial" w:cs="Arial"/>
                <w:sz w:val="16"/>
                <w:szCs w:val="16"/>
              </w:rPr>
            </w:pPr>
            <w:r>
              <w:rPr>
                <w:rFonts w:ascii="Arial" w:hAnsi="Arial" w:cs="Arial"/>
                <w:sz w:val="16"/>
                <w:szCs w:val="16"/>
              </w:rPr>
              <w:t> </w:t>
            </w:r>
          </w:p>
          <w:p w14:paraId="099492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23B72853"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492C94D" w14:textId="77777777" w:rsidR="00024C7B" w:rsidRDefault="00024C7B">
            <w:pPr>
              <w:rPr>
                <w:rFonts w:ascii="Arial" w:hAnsi="Arial" w:cs="Arial"/>
                <w:sz w:val="16"/>
                <w:szCs w:val="16"/>
              </w:rPr>
            </w:pPr>
            <w:r>
              <w:rPr>
                <w:rFonts w:ascii="Arial" w:hAnsi="Arial" w:cs="Arial"/>
                <w:sz w:val="16"/>
                <w:szCs w:val="16"/>
              </w:rPr>
              <w:t> </w:t>
            </w:r>
          </w:p>
          <w:p w14:paraId="4E415DF2" w14:textId="77777777" w:rsidR="00024C7B" w:rsidRPr="007A3FBF" w:rsidRDefault="00024C7B">
            <w:pPr>
              <w:pStyle w:val="la2"/>
              <w:rPr>
                <w:rFonts w:ascii="Arial" w:hAnsi="Arial" w:cs="Arial"/>
                <w:sz w:val="16"/>
                <w:szCs w:val="16"/>
              </w:rPr>
            </w:pPr>
            <w:r>
              <w:rPr>
                <w:rFonts w:ascii="Arial" w:hAnsi="Arial" w:cs="Arial"/>
                <w:sz w:val="16"/>
                <w:szCs w:val="16"/>
              </w:rPr>
              <w:t> </w:t>
            </w:r>
          </w:p>
          <w:p w14:paraId="3CBDF7F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5EDF6E0A" w14:textId="77777777" w:rsidR="00024C7B" w:rsidRDefault="00024C7B">
            <w:pPr>
              <w:rPr>
                <w:rFonts w:ascii="Arial" w:hAnsi="Arial" w:cs="Arial"/>
                <w:sz w:val="16"/>
                <w:szCs w:val="16"/>
              </w:rPr>
            </w:pPr>
            <w:r>
              <w:rPr>
                <w:rFonts w:ascii="Arial" w:hAnsi="Arial" w:cs="Arial"/>
                <w:sz w:val="16"/>
                <w:szCs w:val="16"/>
              </w:rPr>
              <w:t> </w:t>
            </w:r>
          </w:p>
          <w:p w14:paraId="3C8D5A43" w14:textId="77777777" w:rsidR="00024C7B" w:rsidRPr="007A3FBF" w:rsidRDefault="00024C7B">
            <w:pPr>
              <w:pStyle w:val="la2"/>
              <w:rPr>
                <w:rFonts w:ascii="Arial" w:hAnsi="Arial" w:cs="Arial"/>
                <w:sz w:val="16"/>
                <w:szCs w:val="16"/>
              </w:rPr>
            </w:pPr>
            <w:r>
              <w:rPr>
                <w:rFonts w:ascii="Arial" w:hAnsi="Arial" w:cs="Arial"/>
                <w:sz w:val="16"/>
                <w:szCs w:val="16"/>
              </w:rPr>
              <w:t> </w:t>
            </w:r>
          </w:p>
          <w:p w14:paraId="15CC940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6456D822" w14:textId="77777777" w:rsidR="00024C7B" w:rsidRDefault="00024C7B">
            <w:pPr>
              <w:rPr>
                <w:rFonts w:ascii="Arial" w:hAnsi="Arial" w:cs="Arial"/>
                <w:sz w:val="16"/>
                <w:szCs w:val="16"/>
              </w:rPr>
            </w:pPr>
            <w:r>
              <w:rPr>
                <w:rFonts w:ascii="Arial" w:hAnsi="Arial" w:cs="Arial"/>
                <w:sz w:val="16"/>
                <w:szCs w:val="16"/>
              </w:rPr>
              <w:t> </w:t>
            </w:r>
          </w:p>
          <w:p w14:paraId="72AE6E29" w14:textId="77777777" w:rsidR="00024C7B" w:rsidRPr="007A3FBF" w:rsidRDefault="00024C7B">
            <w:pPr>
              <w:pStyle w:val="la2"/>
              <w:rPr>
                <w:rFonts w:ascii="Arial" w:hAnsi="Arial" w:cs="Arial"/>
                <w:sz w:val="16"/>
                <w:szCs w:val="16"/>
              </w:rPr>
            </w:pPr>
            <w:r>
              <w:rPr>
                <w:rFonts w:ascii="Arial" w:hAnsi="Arial" w:cs="Arial"/>
                <w:sz w:val="16"/>
                <w:szCs w:val="16"/>
              </w:rPr>
              <w:t> </w:t>
            </w:r>
          </w:p>
          <w:p w14:paraId="28C5049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294F06A1"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57BE112C"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31A5B826" w14:textId="77777777" w:rsidR="00024C7B" w:rsidRDefault="00024C7B">
            <w:pPr>
              <w:jc w:val="right"/>
              <w:rPr>
                <w:rFonts w:ascii="Arial" w:hAnsi="Arial" w:cs="Arial"/>
                <w:sz w:val="16"/>
                <w:szCs w:val="16"/>
              </w:rPr>
            </w:pPr>
            <w:r>
              <w:rPr>
                <w:rFonts w:ascii="Arial" w:hAnsi="Arial" w:cs="Arial"/>
                <w:sz w:val="16"/>
                <w:szCs w:val="16"/>
              </w:rPr>
              <w:t>2,247</w:t>
            </w:r>
          </w:p>
        </w:tc>
        <w:tc>
          <w:tcPr>
            <w:tcW w:w="34" w:type="dxa"/>
            <w:gridSpan w:val="2"/>
            <w:tcBorders>
              <w:bottom w:val="single" w:sz="6" w:space="0" w:color="595959"/>
            </w:tcBorders>
            <w:noWrap/>
            <w:tcMar>
              <w:top w:w="14" w:type="dxa"/>
              <w:left w:w="0" w:type="dxa"/>
              <w:bottom w:w="60" w:type="dxa"/>
              <w:right w:w="14" w:type="dxa"/>
            </w:tcMar>
            <w:vAlign w:val="bottom"/>
            <w:hideMark/>
          </w:tcPr>
          <w:p w14:paraId="3D966A9D"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4E84D69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59291241"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17AE38AF" w14:textId="77777777" w:rsidR="00024C7B" w:rsidRDefault="00024C7B">
            <w:pPr>
              <w:jc w:val="right"/>
              <w:rPr>
                <w:rFonts w:ascii="Arial" w:hAnsi="Arial" w:cs="Arial"/>
                <w:sz w:val="16"/>
                <w:szCs w:val="16"/>
              </w:rPr>
            </w:pPr>
            <w:r>
              <w:rPr>
                <w:rFonts w:ascii="Arial" w:hAnsi="Arial" w:cs="Arial"/>
                <w:sz w:val="16"/>
                <w:szCs w:val="16"/>
              </w:rPr>
              <w:t>39,955</w:t>
            </w:r>
          </w:p>
        </w:tc>
        <w:tc>
          <w:tcPr>
            <w:tcW w:w="59" w:type="dxa"/>
            <w:gridSpan w:val="2"/>
            <w:tcBorders>
              <w:bottom w:val="single" w:sz="6" w:space="0" w:color="595959"/>
            </w:tcBorders>
            <w:noWrap/>
            <w:tcMar>
              <w:top w:w="14" w:type="dxa"/>
              <w:left w:w="0" w:type="dxa"/>
              <w:bottom w:w="60" w:type="dxa"/>
              <w:right w:w="14" w:type="dxa"/>
            </w:tcMar>
            <w:vAlign w:val="bottom"/>
            <w:hideMark/>
          </w:tcPr>
          <w:p w14:paraId="11C148B9"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3F0FAF0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57BBA1B9"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543816CA" w14:textId="77777777" w:rsidR="00024C7B" w:rsidRDefault="00024C7B">
            <w:pPr>
              <w:jc w:val="right"/>
              <w:rPr>
                <w:rFonts w:ascii="Arial" w:hAnsi="Arial" w:cs="Arial"/>
                <w:sz w:val="16"/>
                <w:szCs w:val="16"/>
              </w:rPr>
            </w:pPr>
            <w:r>
              <w:rPr>
                <w:rFonts w:ascii="Arial" w:hAnsi="Arial" w:cs="Arial"/>
                <w:sz w:val="16"/>
                <w:szCs w:val="16"/>
              </w:rPr>
              <w:t>119,865</w:t>
            </w:r>
          </w:p>
        </w:tc>
        <w:tc>
          <w:tcPr>
            <w:tcW w:w="53" w:type="dxa"/>
            <w:gridSpan w:val="3"/>
            <w:tcBorders>
              <w:bottom w:val="single" w:sz="6" w:space="0" w:color="595959"/>
            </w:tcBorders>
            <w:noWrap/>
            <w:tcMar>
              <w:top w:w="14" w:type="dxa"/>
              <w:left w:w="0" w:type="dxa"/>
              <w:bottom w:w="60" w:type="dxa"/>
              <w:right w:w="14" w:type="dxa"/>
            </w:tcMar>
            <w:vAlign w:val="bottom"/>
            <w:hideMark/>
          </w:tcPr>
          <w:p w14:paraId="06CF2265"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53673C7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3A871E16" w14:textId="77777777" w:rsidR="00024C7B" w:rsidRDefault="00024C7B">
            <w:pPr>
              <w:rPr>
                <w:rFonts w:ascii="Arial" w:hAnsi="Arial" w:cs="Arial"/>
                <w:sz w:val="16"/>
                <w:szCs w:val="16"/>
              </w:rPr>
            </w:pPr>
            <w:r>
              <w:rPr>
                <w:rFonts w:ascii="Arial" w:hAnsi="Arial" w:cs="Arial"/>
                <w:sz w:val="16"/>
                <w:szCs w:val="16"/>
              </w:rPr>
              <w:t> </w:t>
            </w:r>
          </w:p>
          <w:p w14:paraId="6C99F3B4" w14:textId="77777777" w:rsidR="00024C7B" w:rsidRPr="007A3FBF" w:rsidRDefault="00024C7B">
            <w:pPr>
              <w:pStyle w:val="la2"/>
              <w:rPr>
                <w:rFonts w:ascii="Arial" w:hAnsi="Arial" w:cs="Arial"/>
                <w:sz w:val="16"/>
                <w:szCs w:val="16"/>
              </w:rPr>
            </w:pPr>
            <w:r>
              <w:rPr>
                <w:rFonts w:ascii="Arial" w:hAnsi="Arial" w:cs="Arial"/>
                <w:sz w:val="16"/>
                <w:szCs w:val="16"/>
              </w:rPr>
              <w:t> </w:t>
            </w:r>
          </w:p>
          <w:p w14:paraId="692725B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1DDDE752" w14:textId="77777777" w:rsidR="00024C7B" w:rsidRDefault="00024C7B">
            <w:pPr>
              <w:rPr>
                <w:rFonts w:ascii="Arial" w:hAnsi="Arial" w:cs="Arial"/>
                <w:sz w:val="16"/>
                <w:szCs w:val="16"/>
              </w:rPr>
            </w:pPr>
            <w:r>
              <w:rPr>
                <w:rFonts w:ascii="Arial" w:hAnsi="Arial" w:cs="Arial"/>
                <w:sz w:val="16"/>
                <w:szCs w:val="16"/>
              </w:rPr>
              <w:t> </w:t>
            </w:r>
          </w:p>
          <w:p w14:paraId="64FFFD78" w14:textId="77777777" w:rsidR="00024C7B" w:rsidRPr="007A3FBF" w:rsidRDefault="00024C7B">
            <w:pPr>
              <w:pStyle w:val="la2"/>
              <w:rPr>
                <w:rFonts w:ascii="Arial" w:hAnsi="Arial" w:cs="Arial"/>
                <w:sz w:val="16"/>
                <w:szCs w:val="16"/>
              </w:rPr>
            </w:pPr>
            <w:r>
              <w:rPr>
                <w:rFonts w:ascii="Arial" w:hAnsi="Arial" w:cs="Arial"/>
                <w:sz w:val="16"/>
                <w:szCs w:val="16"/>
              </w:rPr>
              <w:t> </w:t>
            </w:r>
          </w:p>
          <w:p w14:paraId="4BABC5C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17CF2D53" w14:textId="77777777" w:rsidR="00024C7B" w:rsidRDefault="00024C7B">
            <w:pPr>
              <w:rPr>
                <w:rFonts w:ascii="Arial" w:hAnsi="Arial" w:cs="Arial"/>
                <w:sz w:val="16"/>
                <w:szCs w:val="16"/>
              </w:rPr>
            </w:pPr>
            <w:r>
              <w:rPr>
                <w:rFonts w:ascii="Arial" w:hAnsi="Arial" w:cs="Arial"/>
                <w:sz w:val="16"/>
                <w:szCs w:val="16"/>
              </w:rPr>
              <w:t> </w:t>
            </w:r>
          </w:p>
          <w:p w14:paraId="020A8E51" w14:textId="77777777" w:rsidR="00024C7B" w:rsidRPr="007A3FBF" w:rsidRDefault="00024C7B">
            <w:pPr>
              <w:pStyle w:val="la2"/>
              <w:rPr>
                <w:rFonts w:ascii="Arial" w:hAnsi="Arial" w:cs="Arial"/>
                <w:sz w:val="16"/>
                <w:szCs w:val="16"/>
              </w:rPr>
            </w:pPr>
            <w:r>
              <w:rPr>
                <w:rFonts w:ascii="Arial" w:hAnsi="Arial" w:cs="Arial"/>
                <w:sz w:val="16"/>
                <w:szCs w:val="16"/>
              </w:rPr>
              <w:t> </w:t>
            </w:r>
          </w:p>
          <w:p w14:paraId="6A025FA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781BE27B"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60CC7999"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1F61D899" w14:textId="77777777" w:rsidR="00024C7B" w:rsidRDefault="00024C7B">
            <w:pPr>
              <w:jc w:val="right"/>
              <w:rPr>
                <w:rFonts w:ascii="Arial" w:hAnsi="Arial" w:cs="Arial"/>
                <w:sz w:val="16"/>
                <w:szCs w:val="16"/>
              </w:rPr>
            </w:pPr>
            <w:r>
              <w:rPr>
                <w:rFonts w:ascii="Arial" w:hAnsi="Arial" w:cs="Arial"/>
                <w:sz w:val="16"/>
                <w:szCs w:val="16"/>
              </w:rPr>
              <w:t>23,862,126</w:t>
            </w:r>
          </w:p>
        </w:tc>
        <w:tc>
          <w:tcPr>
            <w:tcW w:w="90" w:type="dxa"/>
            <w:tcBorders>
              <w:bottom w:val="single" w:sz="6" w:space="0" w:color="595959"/>
            </w:tcBorders>
            <w:noWrap/>
            <w:tcMar>
              <w:top w:w="14" w:type="dxa"/>
              <w:left w:w="0" w:type="dxa"/>
              <w:bottom w:w="60" w:type="dxa"/>
              <w:right w:w="14" w:type="dxa"/>
            </w:tcMar>
            <w:vAlign w:val="bottom"/>
            <w:hideMark/>
          </w:tcPr>
          <w:p w14:paraId="07BF1C49" w14:textId="77777777" w:rsidR="00024C7B" w:rsidRDefault="00024C7B">
            <w:pPr>
              <w:rPr>
                <w:rFonts w:ascii="Arial" w:hAnsi="Arial" w:cs="Arial"/>
                <w:sz w:val="16"/>
                <w:szCs w:val="16"/>
              </w:rPr>
            </w:pPr>
            <w:r>
              <w:rPr>
                <w:rFonts w:ascii="Arial" w:hAnsi="Arial" w:cs="Arial"/>
                <w:sz w:val="16"/>
                <w:szCs w:val="16"/>
              </w:rPr>
              <w:t> </w:t>
            </w:r>
          </w:p>
        </w:tc>
      </w:tr>
      <w:tr w:rsidR="00024C7B" w14:paraId="760B2967" w14:textId="77777777" w:rsidTr="00407EFB">
        <w:trPr>
          <w:gridAfter w:val="2"/>
          <w:wAfter w:w="49" w:type="dxa"/>
        </w:trPr>
        <w:tc>
          <w:tcPr>
            <w:tcW w:w="1618" w:type="dxa"/>
            <w:tcBorders>
              <w:bottom w:val="single" w:sz="6" w:space="0" w:color="0075C9"/>
            </w:tcBorders>
            <w:hideMark/>
          </w:tcPr>
          <w:p w14:paraId="4573DF89" w14:textId="77777777" w:rsidR="00024C7B" w:rsidRDefault="00024C7B">
            <w:pPr>
              <w:rPr>
                <w:rFonts w:ascii="Arial" w:hAnsi="Arial" w:cs="Arial"/>
                <w:sz w:val="16"/>
                <w:szCs w:val="16"/>
              </w:rPr>
            </w:pPr>
            <w:r>
              <w:rPr>
                <w:rFonts w:ascii="Arial" w:hAnsi="Arial" w:cs="Arial"/>
                <w:sz w:val="16"/>
                <w:szCs w:val="16"/>
              </w:rPr>
              <w:t> </w:t>
            </w:r>
          </w:p>
          <w:p w14:paraId="095368F5" w14:textId="77777777" w:rsidR="00024C7B" w:rsidRPr="007A3FBF" w:rsidRDefault="00024C7B">
            <w:pPr>
              <w:pStyle w:val="la2"/>
              <w:rPr>
                <w:rFonts w:ascii="Arial" w:hAnsi="Arial" w:cs="Arial"/>
                <w:sz w:val="16"/>
                <w:szCs w:val="16"/>
              </w:rPr>
            </w:pPr>
            <w:r>
              <w:rPr>
                <w:rFonts w:ascii="Arial" w:hAnsi="Arial" w:cs="Arial"/>
                <w:sz w:val="16"/>
                <w:szCs w:val="16"/>
              </w:rPr>
              <w:t> </w:t>
            </w:r>
          </w:p>
          <w:p w14:paraId="5FEE3ED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0075C9"/>
            </w:tcBorders>
            <w:vAlign w:val="bottom"/>
            <w:hideMark/>
          </w:tcPr>
          <w:p w14:paraId="51EDB504"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0075C9"/>
            </w:tcBorders>
            <w:tcMar>
              <w:top w:w="14" w:type="dxa"/>
              <w:left w:w="0" w:type="dxa"/>
              <w:bottom w:w="60" w:type="dxa"/>
              <w:right w:w="14" w:type="dxa"/>
            </w:tcMar>
            <w:vAlign w:val="bottom"/>
            <w:hideMark/>
          </w:tcPr>
          <w:p w14:paraId="27463E69" w14:textId="77777777" w:rsidR="00024C7B" w:rsidRDefault="00024C7B">
            <w:pPr>
              <w:rPr>
                <w:rFonts w:ascii="Arial" w:hAnsi="Arial" w:cs="Arial"/>
                <w:sz w:val="16"/>
                <w:szCs w:val="16"/>
              </w:rPr>
            </w:pPr>
            <w:r>
              <w:rPr>
                <w:rFonts w:ascii="Arial" w:hAnsi="Arial" w:cs="Arial"/>
                <w:sz w:val="16"/>
                <w:szCs w:val="16"/>
              </w:rPr>
              <w:t>2024 PSA</w:t>
            </w:r>
          </w:p>
        </w:tc>
        <w:tc>
          <w:tcPr>
            <w:tcW w:w="38" w:type="dxa"/>
            <w:tcBorders>
              <w:bottom w:val="single" w:sz="6" w:space="0" w:color="0075C9"/>
            </w:tcBorders>
            <w:vAlign w:val="bottom"/>
            <w:hideMark/>
          </w:tcPr>
          <w:p w14:paraId="4CD501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0075C9"/>
            </w:tcBorders>
            <w:tcMar>
              <w:top w:w="14" w:type="dxa"/>
              <w:left w:w="0" w:type="dxa"/>
              <w:bottom w:w="60" w:type="dxa"/>
              <w:right w:w="14" w:type="dxa"/>
            </w:tcMar>
            <w:vAlign w:val="bottom"/>
            <w:hideMark/>
          </w:tcPr>
          <w:p w14:paraId="22A5D201"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0075C9"/>
            </w:tcBorders>
            <w:tcMar>
              <w:top w:w="14" w:type="dxa"/>
              <w:left w:w="0" w:type="dxa"/>
              <w:bottom w:w="60" w:type="dxa"/>
              <w:right w:w="14" w:type="dxa"/>
            </w:tcMar>
            <w:vAlign w:val="bottom"/>
            <w:hideMark/>
          </w:tcPr>
          <w:p w14:paraId="4E762470"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0075C9"/>
            </w:tcBorders>
            <w:noWrap/>
            <w:tcMar>
              <w:top w:w="14" w:type="dxa"/>
              <w:left w:w="0" w:type="dxa"/>
              <w:bottom w:w="60" w:type="dxa"/>
              <w:right w:w="14" w:type="dxa"/>
            </w:tcMar>
            <w:vAlign w:val="bottom"/>
            <w:hideMark/>
          </w:tcPr>
          <w:p w14:paraId="2560BFBF"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0BA8BAD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0075C9"/>
            </w:tcBorders>
            <w:vAlign w:val="bottom"/>
            <w:hideMark/>
          </w:tcPr>
          <w:p w14:paraId="6313686B" w14:textId="77777777" w:rsidR="00024C7B" w:rsidRDefault="00024C7B">
            <w:pPr>
              <w:rPr>
                <w:rFonts w:ascii="Arial" w:hAnsi="Arial" w:cs="Arial"/>
                <w:sz w:val="16"/>
                <w:szCs w:val="16"/>
              </w:rPr>
            </w:pPr>
            <w:r>
              <w:rPr>
                <w:rFonts w:ascii="Arial" w:hAnsi="Arial" w:cs="Arial"/>
                <w:sz w:val="16"/>
                <w:szCs w:val="16"/>
              </w:rPr>
              <w:t> </w:t>
            </w:r>
          </w:p>
          <w:p w14:paraId="7A99CD2D" w14:textId="77777777" w:rsidR="00024C7B" w:rsidRPr="007A3FBF" w:rsidRDefault="00024C7B">
            <w:pPr>
              <w:pStyle w:val="la2"/>
              <w:rPr>
                <w:rFonts w:ascii="Arial" w:hAnsi="Arial" w:cs="Arial"/>
                <w:sz w:val="16"/>
                <w:szCs w:val="16"/>
              </w:rPr>
            </w:pPr>
            <w:r>
              <w:rPr>
                <w:rFonts w:ascii="Arial" w:hAnsi="Arial" w:cs="Arial"/>
                <w:sz w:val="16"/>
                <w:szCs w:val="16"/>
              </w:rPr>
              <w:t> </w:t>
            </w:r>
          </w:p>
          <w:p w14:paraId="79611E4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0075C9"/>
            </w:tcBorders>
            <w:vAlign w:val="bottom"/>
            <w:hideMark/>
          </w:tcPr>
          <w:p w14:paraId="1DD439A1" w14:textId="77777777" w:rsidR="00024C7B" w:rsidRDefault="00024C7B">
            <w:pPr>
              <w:rPr>
                <w:rFonts w:ascii="Arial" w:hAnsi="Arial" w:cs="Arial"/>
                <w:sz w:val="16"/>
                <w:szCs w:val="16"/>
              </w:rPr>
            </w:pPr>
            <w:r>
              <w:rPr>
                <w:rFonts w:ascii="Arial" w:hAnsi="Arial" w:cs="Arial"/>
                <w:sz w:val="16"/>
                <w:szCs w:val="16"/>
              </w:rPr>
              <w:t> </w:t>
            </w:r>
          </w:p>
          <w:p w14:paraId="71B39E3E" w14:textId="77777777" w:rsidR="00024C7B" w:rsidRPr="007A3FBF" w:rsidRDefault="00024C7B">
            <w:pPr>
              <w:pStyle w:val="la2"/>
              <w:rPr>
                <w:rFonts w:ascii="Arial" w:hAnsi="Arial" w:cs="Arial"/>
                <w:sz w:val="16"/>
                <w:szCs w:val="16"/>
              </w:rPr>
            </w:pPr>
            <w:r>
              <w:rPr>
                <w:rFonts w:ascii="Arial" w:hAnsi="Arial" w:cs="Arial"/>
                <w:sz w:val="16"/>
                <w:szCs w:val="16"/>
              </w:rPr>
              <w:t> </w:t>
            </w:r>
          </w:p>
          <w:p w14:paraId="12CA98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0075C9"/>
            </w:tcBorders>
            <w:vAlign w:val="bottom"/>
            <w:hideMark/>
          </w:tcPr>
          <w:p w14:paraId="014FEAE9" w14:textId="77777777" w:rsidR="00024C7B" w:rsidRDefault="00024C7B">
            <w:pPr>
              <w:rPr>
                <w:rFonts w:ascii="Arial" w:hAnsi="Arial" w:cs="Arial"/>
                <w:sz w:val="16"/>
                <w:szCs w:val="16"/>
              </w:rPr>
            </w:pPr>
            <w:r>
              <w:rPr>
                <w:rFonts w:ascii="Arial" w:hAnsi="Arial" w:cs="Arial"/>
                <w:sz w:val="16"/>
                <w:szCs w:val="16"/>
              </w:rPr>
              <w:t> </w:t>
            </w:r>
          </w:p>
          <w:p w14:paraId="71F399C0" w14:textId="77777777" w:rsidR="00024C7B" w:rsidRPr="007A3FBF" w:rsidRDefault="00024C7B">
            <w:pPr>
              <w:pStyle w:val="la2"/>
              <w:rPr>
                <w:rFonts w:ascii="Arial" w:hAnsi="Arial" w:cs="Arial"/>
                <w:sz w:val="16"/>
                <w:szCs w:val="16"/>
              </w:rPr>
            </w:pPr>
            <w:r>
              <w:rPr>
                <w:rFonts w:ascii="Arial" w:hAnsi="Arial" w:cs="Arial"/>
                <w:sz w:val="16"/>
                <w:szCs w:val="16"/>
              </w:rPr>
              <w:t> </w:t>
            </w:r>
          </w:p>
          <w:p w14:paraId="295E41E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20140B20"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3BFB7EED" w14:textId="77777777" w:rsidR="00024C7B" w:rsidRDefault="00024C7B">
            <w:pPr>
              <w:rPr>
                <w:rFonts w:ascii="Arial" w:hAnsi="Arial" w:cs="Arial"/>
                <w:sz w:val="16"/>
                <w:szCs w:val="16"/>
              </w:rPr>
            </w:pPr>
            <w:r>
              <w:rPr>
                <w:rFonts w:ascii="Arial" w:hAnsi="Arial" w:cs="Arial"/>
                <w:sz w:val="16"/>
                <w:szCs w:val="16"/>
              </w:rPr>
              <w:t> </w:t>
            </w:r>
          </w:p>
          <w:p w14:paraId="3A411BB2" w14:textId="77777777" w:rsidR="00024C7B" w:rsidRPr="007A3FBF" w:rsidRDefault="00024C7B">
            <w:pPr>
              <w:pStyle w:val="la2"/>
              <w:rPr>
                <w:rFonts w:ascii="Arial" w:hAnsi="Arial" w:cs="Arial"/>
                <w:sz w:val="16"/>
                <w:szCs w:val="16"/>
              </w:rPr>
            </w:pPr>
            <w:r>
              <w:rPr>
                <w:rFonts w:ascii="Arial" w:hAnsi="Arial" w:cs="Arial"/>
                <w:sz w:val="16"/>
                <w:szCs w:val="16"/>
              </w:rPr>
              <w:t> </w:t>
            </w:r>
          </w:p>
          <w:p w14:paraId="6ED04E1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0075C9"/>
            </w:tcBorders>
            <w:vAlign w:val="bottom"/>
            <w:hideMark/>
          </w:tcPr>
          <w:p w14:paraId="48507457" w14:textId="77777777" w:rsidR="00024C7B" w:rsidRDefault="00024C7B">
            <w:pPr>
              <w:rPr>
                <w:rFonts w:ascii="Arial" w:hAnsi="Arial" w:cs="Arial"/>
                <w:sz w:val="16"/>
                <w:szCs w:val="16"/>
              </w:rPr>
            </w:pPr>
            <w:r>
              <w:rPr>
                <w:rFonts w:ascii="Arial" w:hAnsi="Arial" w:cs="Arial"/>
                <w:sz w:val="16"/>
                <w:szCs w:val="16"/>
              </w:rPr>
              <w:t> </w:t>
            </w:r>
          </w:p>
          <w:p w14:paraId="518BF90F" w14:textId="77777777" w:rsidR="00024C7B" w:rsidRPr="007A3FBF" w:rsidRDefault="00024C7B">
            <w:pPr>
              <w:pStyle w:val="la2"/>
              <w:rPr>
                <w:rFonts w:ascii="Arial" w:hAnsi="Arial" w:cs="Arial"/>
                <w:sz w:val="16"/>
                <w:szCs w:val="16"/>
              </w:rPr>
            </w:pPr>
            <w:r>
              <w:rPr>
                <w:rFonts w:ascii="Arial" w:hAnsi="Arial" w:cs="Arial"/>
                <w:sz w:val="16"/>
                <w:szCs w:val="16"/>
              </w:rPr>
              <w:t> </w:t>
            </w:r>
          </w:p>
          <w:p w14:paraId="01DE8AE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0075C9"/>
            </w:tcBorders>
            <w:vAlign w:val="bottom"/>
            <w:hideMark/>
          </w:tcPr>
          <w:p w14:paraId="51842460" w14:textId="77777777" w:rsidR="00024C7B" w:rsidRDefault="00024C7B">
            <w:pPr>
              <w:rPr>
                <w:rFonts w:ascii="Arial" w:hAnsi="Arial" w:cs="Arial"/>
                <w:sz w:val="16"/>
                <w:szCs w:val="16"/>
              </w:rPr>
            </w:pPr>
            <w:r>
              <w:rPr>
                <w:rFonts w:ascii="Arial" w:hAnsi="Arial" w:cs="Arial"/>
                <w:sz w:val="16"/>
                <w:szCs w:val="16"/>
              </w:rPr>
              <w:t> </w:t>
            </w:r>
          </w:p>
          <w:p w14:paraId="557449E6" w14:textId="77777777" w:rsidR="00024C7B" w:rsidRPr="007A3FBF" w:rsidRDefault="00024C7B">
            <w:pPr>
              <w:pStyle w:val="la2"/>
              <w:rPr>
                <w:rFonts w:ascii="Arial" w:hAnsi="Arial" w:cs="Arial"/>
                <w:sz w:val="16"/>
                <w:szCs w:val="16"/>
              </w:rPr>
            </w:pPr>
            <w:r>
              <w:rPr>
                <w:rFonts w:ascii="Arial" w:hAnsi="Arial" w:cs="Arial"/>
                <w:sz w:val="16"/>
                <w:szCs w:val="16"/>
              </w:rPr>
              <w:t> </w:t>
            </w:r>
          </w:p>
          <w:p w14:paraId="6943D0E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0075C9"/>
            </w:tcBorders>
            <w:vAlign w:val="bottom"/>
            <w:hideMark/>
          </w:tcPr>
          <w:p w14:paraId="69B2DBCD"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0DA74129" w14:textId="77777777" w:rsidR="00024C7B" w:rsidRDefault="00024C7B">
            <w:pPr>
              <w:rPr>
                <w:rFonts w:ascii="Arial" w:hAnsi="Arial" w:cs="Arial"/>
                <w:sz w:val="16"/>
                <w:szCs w:val="16"/>
              </w:rPr>
            </w:pPr>
            <w:r>
              <w:rPr>
                <w:rFonts w:ascii="Arial" w:hAnsi="Arial" w:cs="Arial"/>
                <w:sz w:val="16"/>
                <w:szCs w:val="16"/>
              </w:rPr>
              <w:t> </w:t>
            </w:r>
          </w:p>
          <w:p w14:paraId="647B74C5" w14:textId="77777777" w:rsidR="00024C7B" w:rsidRPr="007A3FBF" w:rsidRDefault="00024C7B">
            <w:pPr>
              <w:pStyle w:val="la2"/>
              <w:rPr>
                <w:rFonts w:ascii="Arial" w:hAnsi="Arial" w:cs="Arial"/>
                <w:sz w:val="16"/>
                <w:szCs w:val="16"/>
              </w:rPr>
            </w:pPr>
            <w:r>
              <w:rPr>
                <w:rFonts w:ascii="Arial" w:hAnsi="Arial" w:cs="Arial"/>
                <w:sz w:val="16"/>
                <w:szCs w:val="16"/>
              </w:rPr>
              <w:t> </w:t>
            </w:r>
          </w:p>
          <w:p w14:paraId="6F3B903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0075C9"/>
            </w:tcBorders>
            <w:vAlign w:val="bottom"/>
            <w:hideMark/>
          </w:tcPr>
          <w:p w14:paraId="5B188856" w14:textId="77777777" w:rsidR="00024C7B" w:rsidRDefault="00024C7B">
            <w:pPr>
              <w:rPr>
                <w:rFonts w:ascii="Arial" w:hAnsi="Arial" w:cs="Arial"/>
                <w:sz w:val="16"/>
                <w:szCs w:val="16"/>
              </w:rPr>
            </w:pPr>
            <w:r>
              <w:rPr>
                <w:rFonts w:ascii="Arial" w:hAnsi="Arial" w:cs="Arial"/>
                <w:sz w:val="16"/>
                <w:szCs w:val="16"/>
              </w:rPr>
              <w:t> </w:t>
            </w:r>
          </w:p>
          <w:p w14:paraId="57333CE8" w14:textId="77777777" w:rsidR="00024C7B" w:rsidRPr="007A3FBF" w:rsidRDefault="00024C7B">
            <w:pPr>
              <w:pStyle w:val="la2"/>
              <w:rPr>
                <w:rFonts w:ascii="Arial" w:hAnsi="Arial" w:cs="Arial"/>
                <w:sz w:val="16"/>
                <w:szCs w:val="16"/>
              </w:rPr>
            </w:pPr>
            <w:r>
              <w:rPr>
                <w:rFonts w:ascii="Arial" w:hAnsi="Arial" w:cs="Arial"/>
                <w:sz w:val="16"/>
                <w:szCs w:val="16"/>
              </w:rPr>
              <w:t> </w:t>
            </w:r>
          </w:p>
          <w:p w14:paraId="63B47F2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0075C9"/>
            </w:tcBorders>
            <w:vAlign w:val="bottom"/>
            <w:hideMark/>
          </w:tcPr>
          <w:p w14:paraId="1E7FB498" w14:textId="77777777" w:rsidR="00024C7B" w:rsidRDefault="00024C7B">
            <w:pPr>
              <w:rPr>
                <w:rFonts w:ascii="Arial" w:hAnsi="Arial" w:cs="Arial"/>
                <w:sz w:val="16"/>
                <w:szCs w:val="16"/>
              </w:rPr>
            </w:pPr>
            <w:r>
              <w:rPr>
                <w:rFonts w:ascii="Arial" w:hAnsi="Arial" w:cs="Arial"/>
                <w:sz w:val="16"/>
                <w:szCs w:val="16"/>
              </w:rPr>
              <w:t> </w:t>
            </w:r>
          </w:p>
          <w:p w14:paraId="243FFD7E" w14:textId="77777777" w:rsidR="00024C7B" w:rsidRPr="007A3FBF" w:rsidRDefault="00024C7B">
            <w:pPr>
              <w:pStyle w:val="la2"/>
              <w:rPr>
                <w:rFonts w:ascii="Arial" w:hAnsi="Arial" w:cs="Arial"/>
                <w:sz w:val="16"/>
                <w:szCs w:val="16"/>
              </w:rPr>
            </w:pPr>
            <w:r>
              <w:rPr>
                <w:rFonts w:ascii="Arial" w:hAnsi="Arial" w:cs="Arial"/>
                <w:sz w:val="16"/>
                <w:szCs w:val="16"/>
              </w:rPr>
              <w:t> </w:t>
            </w:r>
          </w:p>
          <w:p w14:paraId="45EC8F2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0075C9"/>
            </w:tcBorders>
            <w:vAlign w:val="bottom"/>
            <w:hideMark/>
          </w:tcPr>
          <w:p w14:paraId="1F3DD1B2"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0075C9"/>
            </w:tcBorders>
            <w:tcMar>
              <w:top w:w="14" w:type="dxa"/>
              <w:left w:w="0" w:type="dxa"/>
              <w:bottom w:w="60" w:type="dxa"/>
              <w:right w:w="14" w:type="dxa"/>
            </w:tcMar>
            <w:vAlign w:val="bottom"/>
            <w:hideMark/>
          </w:tcPr>
          <w:p w14:paraId="21A2686A"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0075C9"/>
            </w:tcBorders>
            <w:tcMar>
              <w:top w:w="14" w:type="dxa"/>
              <w:left w:w="0" w:type="dxa"/>
              <w:bottom w:w="60" w:type="dxa"/>
              <w:right w:w="14" w:type="dxa"/>
            </w:tcMar>
            <w:vAlign w:val="bottom"/>
            <w:hideMark/>
          </w:tcPr>
          <w:p w14:paraId="6E8C80AC" w14:textId="77777777" w:rsidR="00024C7B" w:rsidRDefault="00024C7B">
            <w:pPr>
              <w:jc w:val="right"/>
              <w:rPr>
                <w:rFonts w:ascii="Arial" w:hAnsi="Arial" w:cs="Arial"/>
                <w:sz w:val="16"/>
                <w:szCs w:val="16"/>
              </w:rPr>
            </w:pPr>
            <w:r>
              <w:rPr>
                <w:rFonts w:ascii="Arial" w:hAnsi="Arial" w:cs="Arial"/>
                <w:sz w:val="16"/>
                <w:szCs w:val="16"/>
              </w:rPr>
              <w:t>2,860</w:t>
            </w:r>
          </w:p>
        </w:tc>
        <w:tc>
          <w:tcPr>
            <w:tcW w:w="34" w:type="dxa"/>
            <w:gridSpan w:val="2"/>
            <w:tcBorders>
              <w:bottom w:val="single" w:sz="6" w:space="0" w:color="0075C9"/>
            </w:tcBorders>
            <w:noWrap/>
            <w:tcMar>
              <w:top w:w="14" w:type="dxa"/>
              <w:left w:w="0" w:type="dxa"/>
              <w:bottom w:w="60" w:type="dxa"/>
              <w:right w:w="14" w:type="dxa"/>
            </w:tcMar>
            <w:vAlign w:val="bottom"/>
            <w:hideMark/>
          </w:tcPr>
          <w:p w14:paraId="1F314258"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0075C9"/>
            </w:tcBorders>
            <w:vAlign w:val="bottom"/>
            <w:hideMark/>
          </w:tcPr>
          <w:p w14:paraId="3FCAE72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tcMar>
              <w:top w:w="14" w:type="dxa"/>
              <w:left w:w="0" w:type="dxa"/>
              <w:bottom w:w="60" w:type="dxa"/>
              <w:right w:w="14" w:type="dxa"/>
            </w:tcMar>
            <w:vAlign w:val="bottom"/>
            <w:hideMark/>
          </w:tcPr>
          <w:p w14:paraId="6613DF46"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0075C9"/>
            </w:tcBorders>
            <w:tcMar>
              <w:top w:w="14" w:type="dxa"/>
              <w:left w:w="0" w:type="dxa"/>
              <w:bottom w:w="60" w:type="dxa"/>
              <w:right w:w="14" w:type="dxa"/>
            </w:tcMar>
            <w:vAlign w:val="bottom"/>
            <w:hideMark/>
          </w:tcPr>
          <w:p w14:paraId="23695B2B" w14:textId="77777777" w:rsidR="00024C7B" w:rsidRDefault="00024C7B">
            <w:pPr>
              <w:jc w:val="right"/>
              <w:rPr>
                <w:rFonts w:ascii="Arial" w:hAnsi="Arial" w:cs="Arial"/>
                <w:sz w:val="16"/>
                <w:szCs w:val="16"/>
              </w:rPr>
            </w:pPr>
            <w:r>
              <w:rPr>
                <w:rFonts w:ascii="Arial" w:hAnsi="Arial" w:cs="Arial"/>
                <w:sz w:val="16"/>
                <w:szCs w:val="16"/>
              </w:rPr>
              <w:t>50,851</w:t>
            </w:r>
          </w:p>
        </w:tc>
        <w:tc>
          <w:tcPr>
            <w:tcW w:w="59" w:type="dxa"/>
            <w:gridSpan w:val="2"/>
            <w:tcBorders>
              <w:bottom w:val="single" w:sz="6" w:space="0" w:color="0075C9"/>
            </w:tcBorders>
            <w:noWrap/>
            <w:tcMar>
              <w:top w:w="14" w:type="dxa"/>
              <w:left w:w="0" w:type="dxa"/>
              <w:bottom w:w="60" w:type="dxa"/>
              <w:right w:w="14" w:type="dxa"/>
            </w:tcMar>
            <w:vAlign w:val="bottom"/>
            <w:hideMark/>
          </w:tcPr>
          <w:p w14:paraId="1BDB5930"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0075C9"/>
            </w:tcBorders>
            <w:vAlign w:val="bottom"/>
            <w:hideMark/>
          </w:tcPr>
          <w:p w14:paraId="48F954B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tcMar>
              <w:top w:w="14" w:type="dxa"/>
              <w:left w:w="0" w:type="dxa"/>
              <w:bottom w:w="60" w:type="dxa"/>
              <w:right w:w="14" w:type="dxa"/>
            </w:tcMar>
            <w:vAlign w:val="bottom"/>
            <w:hideMark/>
          </w:tcPr>
          <w:p w14:paraId="2034A962"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0075C9"/>
            </w:tcBorders>
            <w:tcMar>
              <w:top w:w="14" w:type="dxa"/>
              <w:left w:w="0" w:type="dxa"/>
              <w:bottom w:w="60" w:type="dxa"/>
              <w:right w:w="14" w:type="dxa"/>
            </w:tcMar>
            <w:vAlign w:val="bottom"/>
            <w:hideMark/>
          </w:tcPr>
          <w:p w14:paraId="1F52DC76" w14:textId="77777777" w:rsidR="00024C7B" w:rsidRDefault="00024C7B">
            <w:pPr>
              <w:jc w:val="right"/>
              <w:rPr>
                <w:rFonts w:ascii="Arial" w:hAnsi="Arial" w:cs="Arial"/>
                <w:sz w:val="16"/>
                <w:szCs w:val="16"/>
              </w:rPr>
            </w:pPr>
            <w:r>
              <w:rPr>
                <w:rFonts w:ascii="Arial" w:hAnsi="Arial" w:cs="Arial"/>
                <w:sz w:val="16"/>
                <w:szCs w:val="16"/>
              </w:rPr>
              <w:t>152,553</w:t>
            </w:r>
          </w:p>
        </w:tc>
        <w:tc>
          <w:tcPr>
            <w:tcW w:w="53" w:type="dxa"/>
            <w:gridSpan w:val="3"/>
            <w:tcBorders>
              <w:bottom w:val="single" w:sz="6" w:space="0" w:color="0075C9"/>
            </w:tcBorders>
            <w:noWrap/>
            <w:tcMar>
              <w:top w:w="14" w:type="dxa"/>
              <w:left w:w="0" w:type="dxa"/>
              <w:bottom w:w="60" w:type="dxa"/>
              <w:right w:w="14" w:type="dxa"/>
            </w:tcMar>
            <w:vAlign w:val="bottom"/>
            <w:hideMark/>
          </w:tcPr>
          <w:p w14:paraId="48E055C3"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6146EAD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0075C9"/>
            </w:tcBorders>
            <w:vAlign w:val="bottom"/>
            <w:hideMark/>
          </w:tcPr>
          <w:p w14:paraId="78ABFB24" w14:textId="77777777" w:rsidR="00024C7B" w:rsidRDefault="00024C7B">
            <w:pPr>
              <w:rPr>
                <w:rFonts w:ascii="Arial" w:hAnsi="Arial" w:cs="Arial"/>
                <w:sz w:val="16"/>
                <w:szCs w:val="16"/>
              </w:rPr>
            </w:pPr>
            <w:r>
              <w:rPr>
                <w:rFonts w:ascii="Arial" w:hAnsi="Arial" w:cs="Arial"/>
                <w:sz w:val="16"/>
                <w:szCs w:val="16"/>
              </w:rPr>
              <w:t> </w:t>
            </w:r>
          </w:p>
          <w:p w14:paraId="78CE8764" w14:textId="77777777" w:rsidR="00024C7B" w:rsidRPr="007A3FBF" w:rsidRDefault="00024C7B">
            <w:pPr>
              <w:pStyle w:val="la2"/>
              <w:rPr>
                <w:rFonts w:ascii="Arial" w:hAnsi="Arial" w:cs="Arial"/>
                <w:sz w:val="16"/>
                <w:szCs w:val="16"/>
              </w:rPr>
            </w:pPr>
            <w:r>
              <w:rPr>
                <w:rFonts w:ascii="Arial" w:hAnsi="Arial" w:cs="Arial"/>
                <w:sz w:val="16"/>
                <w:szCs w:val="16"/>
              </w:rPr>
              <w:t> </w:t>
            </w:r>
          </w:p>
          <w:p w14:paraId="262CF62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0075C9"/>
            </w:tcBorders>
            <w:vAlign w:val="bottom"/>
            <w:hideMark/>
          </w:tcPr>
          <w:p w14:paraId="25EBDC29" w14:textId="77777777" w:rsidR="00024C7B" w:rsidRDefault="00024C7B">
            <w:pPr>
              <w:rPr>
                <w:rFonts w:ascii="Arial" w:hAnsi="Arial" w:cs="Arial"/>
                <w:sz w:val="16"/>
                <w:szCs w:val="16"/>
              </w:rPr>
            </w:pPr>
            <w:r>
              <w:rPr>
                <w:rFonts w:ascii="Arial" w:hAnsi="Arial" w:cs="Arial"/>
                <w:sz w:val="16"/>
                <w:szCs w:val="16"/>
              </w:rPr>
              <w:t> </w:t>
            </w:r>
          </w:p>
          <w:p w14:paraId="6469C7E4" w14:textId="77777777" w:rsidR="00024C7B" w:rsidRPr="007A3FBF" w:rsidRDefault="00024C7B">
            <w:pPr>
              <w:pStyle w:val="la2"/>
              <w:rPr>
                <w:rFonts w:ascii="Arial" w:hAnsi="Arial" w:cs="Arial"/>
                <w:sz w:val="16"/>
                <w:szCs w:val="16"/>
              </w:rPr>
            </w:pPr>
            <w:r>
              <w:rPr>
                <w:rFonts w:ascii="Arial" w:hAnsi="Arial" w:cs="Arial"/>
                <w:sz w:val="16"/>
                <w:szCs w:val="16"/>
              </w:rPr>
              <w:t> </w:t>
            </w:r>
          </w:p>
          <w:p w14:paraId="49265C1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0075C9"/>
            </w:tcBorders>
            <w:vAlign w:val="bottom"/>
            <w:hideMark/>
          </w:tcPr>
          <w:p w14:paraId="5FA84F53" w14:textId="77777777" w:rsidR="00024C7B" w:rsidRDefault="00024C7B">
            <w:pPr>
              <w:rPr>
                <w:rFonts w:ascii="Arial" w:hAnsi="Arial" w:cs="Arial"/>
                <w:sz w:val="16"/>
                <w:szCs w:val="16"/>
              </w:rPr>
            </w:pPr>
            <w:r>
              <w:rPr>
                <w:rFonts w:ascii="Arial" w:hAnsi="Arial" w:cs="Arial"/>
                <w:sz w:val="16"/>
                <w:szCs w:val="16"/>
              </w:rPr>
              <w:t> </w:t>
            </w:r>
          </w:p>
          <w:p w14:paraId="56F802FC" w14:textId="77777777" w:rsidR="00024C7B" w:rsidRPr="007A3FBF" w:rsidRDefault="00024C7B">
            <w:pPr>
              <w:pStyle w:val="la2"/>
              <w:rPr>
                <w:rFonts w:ascii="Arial" w:hAnsi="Arial" w:cs="Arial"/>
                <w:sz w:val="16"/>
                <w:szCs w:val="16"/>
              </w:rPr>
            </w:pPr>
            <w:r>
              <w:rPr>
                <w:rFonts w:ascii="Arial" w:hAnsi="Arial" w:cs="Arial"/>
                <w:sz w:val="16"/>
                <w:szCs w:val="16"/>
              </w:rPr>
              <w:t> </w:t>
            </w:r>
          </w:p>
          <w:p w14:paraId="0397639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0075C9"/>
            </w:tcBorders>
            <w:vAlign w:val="bottom"/>
            <w:hideMark/>
          </w:tcPr>
          <w:p w14:paraId="61D4CD8E"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0075C9"/>
            </w:tcBorders>
            <w:tcMar>
              <w:top w:w="14" w:type="dxa"/>
              <w:left w:w="0" w:type="dxa"/>
              <w:bottom w:w="60" w:type="dxa"/>
              <w:right w:w="14" w:type="dxa"/>
            </w:tcMar>
            <w:vAlign w:val="bottom"/>
            <w:hideMark/>
          </w:tcPr>
          <w:p w14:paraId="3BDEACC8"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0075C9"/>
            </w:tcBorders>
            <w:tcMar>
              <w:top w:w="14" w:type="dxa"/>
              <w:left w:w="0" w:type="dxa"/>
              <w:bottom w:w="60" w:type="dxa"/>
              <w:right w:w="14" w:type="dxa"/>
            </w:tcMar>
            <w:vAlign w:val="bottom"/>
            <w:hideMark/>
          </w:tcPr>
          <w:p w14:paraId="68975995" w14:textId="77777777" w:rsidR="00024C7B" w:rsidRDefault="00024C7B">
            <w:pPr>
              <w:jc w:val="right"/>
              <w:rPr>
                <w:rFonts w:ascii="Arial" w:hAnsi="Arial" w:cs="Arial"/>
                <w:sz w:val="16"/>
                <w:szCs w:val="16"/>
              </w:rPr>
            </w:pPr>
            <w:r>
              <w:rPr>
                <w:rFonts w:ascii="Arial" w:hAnsi="Arial" w:cs="Arial"/>
                <w:sz w:val="16"/>
                <w:szCs w:val="16"/>
              </w:rPr>
              <w:t>33,536,812</w:t>
            </w:r>
          </w:p>
        </w:tc>
        <w:tc>
          <w:tcPr>
            <w:tcW w:w="90" w:type="dxa"/>
            <w:tcBorders>
              <w:bottom w:val="single" w:sz="6" w:space="0" w:color="0075C9"/>
            </w:tcBorders>
            <w:noWrap/>
            <w:tcMar>
              <w:top w:w="14" w:type="dxa"/>
              <w:left w:w="0" w:type="dxa"/>
              <w:bottom w:w="60" w:type="dxa"/>
              <w:right w:w="14" w:type="dxa"/>
            </w:tcMar>
            <w:vAlign w:val="bottom"/>
            <w:hideMark/>
          </w:tcPr>
          <w:p w14:paraId="11549CAC" w14:textId="77777777" w:rsidR="00024C7B" w:rsidRDefault="00024C7B">
            <w:pPr>
              <w:rPr>
                <w:rFonts w:ascii="Arial" w:hAnsi="Arial" w:cs="Arial"/>
                <w:sz w:val="16"/>
                <w:szCs w:val="16"/>
              </w:rPr>
            </w:pPr>
            <w:r>
              <w:rPr>
                <w:rFonts w:ascii="Arial" w:hAnsi="Arial" w:cs="Arial"/>
                <w:sz w:val="16"/>
                <w:szCs w:val="16"/>
              </w:rPr>
              <w:t> </w:t>
            </w:r>
          </w:p>
        </w:tc>
      </w:tr>
      <w:tr w:rsidR="00024C7B" w14:paraId="454129C9" w14:textId="77777777" w:rsidTr="00407EFB">
        <w:trPr>
          <w:gridAfter w:val="2"/>
          <w:wAfter w:w="49" w:type="dxa"/>
        </w:trPr>
        <w:tc>
          <w:tcPr>
            <w:tcW w:w="1618" w:type="dxa"/>
            <w:tcMar>
              <w:top w:w="14" w:type="dxa"/>
              <w:left w:w="0" w:type="dxa"/>
              <w:bottom w:w="60" w:type="dxa"/>
              <w:right w:w="14" w:type="dxa"/>
            </w:tcMar>
            <w:hideMark/>
          </w:tcPr>
          <w:p w14:paraId="539FC631"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Amy E. Hood</w:t>
            </w:r>
          </w:p>
        </w:tc>
        <w:tc>
          <w:tcPr>
            <w:tcW w:w="89" w:type="dxa"/>
            <w:tcBorders>
              <w:bottom w:val="single" w:sz="6" w:space="0" w:color="595959"/>
            </w:tcBorders>
            <w:vAlign w:val="bottom"/>
            <w:hideMark/>
          </w:tcPr>
          <w:p w14:paraId="33832257"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48C92398" w14:textId="77777777" w:rsidR="00024C7B" w:rsidRDefault="00024C7B">
            <w:pPr>
              <w:rPr>
                <w:rFonts w:ascii="Arial" w:hAnsi="Arial" w:cs="Arial"/>
                <w:sz w:val="16"/>
                <w:szCs w:val="16"/>
              </w:rPr>
            </w:pPr>
            <w:r>
              <w:rPr>
                <w:rFonts w:ascii="Arial" w:hAnsi="Arial" w:cs="Arial"/>
                <w:sz w:val="16"/>
                <w:szCs w:val="16"/>
              </w:rPr>
              <w:t>2026 Cash Incentive</w:t>
            </w:r>
          </w:p>
        </w:tc>
        <w:tc>
          <w:tcPr>
            <w:tcW w:w="38" w:type="dxa"/>
            <w:tcBorders>
              <w:bottom w:val="single" w:sz="6" w:space="0" w:color="595959"/>
            </w:tcBorders>
            <w:vAlign w:val="bottom"/>
            <w:hideMark/>
          </w:tcPr>
          <w:p w14:paraId="67675CB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vAlign w:val="bottom"/>
            <w:hideMark/>
          </w:tcPr>
          <w:p w14:paraId="035C411B" w14:textId="77777777" w:rsidR="00024C7B" w:rsidRDefault="00024C7B">
            <w:pPr>
              <w:rPr>
                <w:rFonts w:ascii="Arial" w:hAnsi="Arial" w:cs="Arial"/>
                <w:sz w:val="16"/>
                <w:szCs w:val="16"/>
              </w:rPr>
            </w:pPr>
            <w:r>
              <w:rPr>
                <w:rFonts w:ascii="Arial" w:hAnsi="Arial" w:cs="Arial"/>
                <w:sz w:val="16"/>
                <w:szCs w:val="16"/>
              </w:rPr>
              <w:t> </w:t>
            </w:r>
          </w:p>
          <w:p w14:paraId="053A68E0" w14:textId="77777777" w:rsidR="00024C7B" w:rsidRPr="007A3FBF" w:rsidRDefault="00024C7B">
            <w:pPr>
              <w:pStyle w:val="la2"/>
              <w:rPr>
                <w:rFonts w:ascii="Arial" w:hAnsi="Arial" w:cs="Arial"/>
                <w:sz w:val="16"/>
                <w:szCs w:val="16"/>
              </w:rPr>
            </w:pPr>
            <w:r>
              <w:rPr>
                <w:rFonts w:ascii="Arial" w:hAnsi="Arial" w:cs="Arial"/>
                <w:sz w:val="16"/>
                <w:szCs w:val="16"/>
              </w:rPr>
              <w:t> </w:t>
            </w:r>
          </w:p>
          <w:p w14:paraId="2CD6187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2" w:type="dxa"/>
            <w:tcBorders>
              <w:bottom w:val="single" w:sz="6" w:space="0" w:color="595959"/>
            </w:tcBorders>
            <w:vAlign w:val="bottom"/>
            <w:hideMark/>
          </w:tcPr>
          <w:p w14:paraId="2C7564D3" w14:textId="77777777" w:rsidR="00024C7B" w:rsidRDefault="00024C7B">
            <w:pPr>
              <w:rPr>
                <w:rFonts w:ascii="Arial" w:hAnsi="Arial" w:cs="Arial"/>
                <w:sz w:val="16"/>
                <w:szCs w:val="16"/>
              </w:rPr>
            </w:pPr>
            <w:r>
              <w:rPr>
                <w:rFonts w:ascii="Arial" w:hAnsi="Arial" w:cs="Arial"/>
                <w:sz w:val="16"/>
                <w:szCs w:val="16"/>
              </w:rPr>
              <w:t> </w:t>
            </w:r>
          </w:p>
          <w:p w14:paraId="2EA9B318" w14:textId="77777777" w:rsidR="00024C7B" w:rsidRPr="007A3FBF" w:rsidRDefault="00024C7B">
            <w:pPr>
              <w:pStyle w:val="la2"/>
              <w:rPr>
                <w:rFonts w:ascii="Arial" w:hAnsi="Arial" w:cs="Arial"/>
                <w:sz w:val="16"/>
                <w:szCs w:val="16"/>
              </w:rPr>
            </w:pPr>
            <w:r>
              <w:rPr>
                <w:rFonts w:ascii="Arial" w:hAnsi="Arial" w:cs="Arial"/>
                <w:sz w:val="16"/>
                <w:szCs w:val="16"/>
              </w:rPr>
              <w:t> </w:t>
            </w:r>
          </w:p>
          <w:p w14:paraId="3F485B4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55E2E8DE" w14:textId="77777777" w:rsidR="00024C7B" w:rsidRDefault="00024C7B">
            <w:pPr>
              <w:rPr>
                <w:rFonts w:ascii="Arial" w:hAnsi="Arial" w:cs="Arial"/>
                <w:sz w:val="16"/>
                <w:szCs w:val="16"/>
              </w:rPr>
            </w:pPr>
            <w:r>
              <w:rPr>
                <w:rFonts w:ascii="Arial" w:hAnsi="Arial" w:cs="Arial"/>
                <w:sz w:val="16"/>
                <w:szCs w:val="16"/>
              </w:rPr>
              <w:t> </w:t>
            </w:r>
          </w:p>
          <w:p w14:paraId="7D0C7552" w14:textId="77777777" w:rsidR="00024C7B" w:rsidRPr="007A3FBF" w:rsidRDefault="00024C7B">
            <w:pPr>
              <w:pStyle w:val="la2"/>
              <w:rPr>
                <w:rFonts w:ascii="Arial" w:hAnsi="Arial" w:cs="Arial"/>
                <w:sz w:val="16"/>
                <w:szCs w:val="16"/>
              </w:rPr>
            </w:pPr>
            <w:r>
              <w:rPr>
                <w:rFonts w:ascii="Arial" w:hAnsi="Arial" w:cs="Arial"/>
                <w:sz w:val="16"/>
                <w:szCs w:val="16"/>
              </w:rPr>
              <w:t> </w:t>
            </w:r>
          </w:p>
          <w:p w14:paraId="61FDC17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5EF4345E" w14:textId="77777777" w:rsidR="00024C7B"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tcMar>
              <w:top w:w="14" w:type="dxa"/>
              <w:left w:w="0" w:type="dxa"/>
              <w:bottom w:w="60" w:type="dxa"/>
              <w:right w:w="14" w:type="dxa"/>
            </w:tcMar>
            <w:vAlign w:val="bottom"/>
            <w:hideMark/>
          </w:tcPr>
          <w:p w14:paraId="5989EC30" w14:textId="77777777" w:rsidR="00024C7B" w:rsidRDefault="00024C7B">
            <w:pPr>
              <w:rPr>
                <w:rFonts w:ascii="Arial" w:hAnsi="Arial" w:cs="Arial"/>
                <w:sz w:val="16"/>
                <w:szCs w:val="16"/>
              </w:rPr>
            </w:pPr>
            <w:r>
              <w:rPr>
                <w:rFonts w:ascii="Arial" w:hAnsi="Arial" w:cs="Arial"/>
                <w:sz w:val="16"/>
                <w:szCs w:val="16"/>
              </w:rPr>
              <w:t> </w:t>
            </w:r>
          </w:p>
        </w:tc>
        <w:tc>
          <w:tcPr>
            <w:tcW w:w="762" w:type="dxa"/>
            <w:gridSpan w:val="2"/>
            <w:tcBorders>
              <w:bottom w:val="single" w:sz="6" w:space="0" w:color="595959"/>
            </w:tcBorders>
            <w:tcMar>
              <w:top w:w="14" w:type="dxa"/>
              <w:left w:w="0" w:type="dxa"/>
              <w:bottom w:w="60" w:type="dxa"/>
              <w:right w:w="14" w:type="dxa"/>
            </w:tcMar>
            <w:vAlign w:val="bottom"/>
            <w:hideMark/>
          </w:tcPr>
          <w:p w14:paraId="1B36D8D0" w14:textId="77777777" w:rsidR="00024C7B" w:rsidRDefault="00024C7B">
            <w:pPr>
              <w:jc w:val="right"/>
              <w:rPr>
                <w:rFonts w:ascii="Arial" w:hAnsi="Arial" w:cs="Arial"/>
                <w:sz w:val="16"/>
                <w:szCs w:val="16"/>
              </w:rPr>
            </w:pPr>
            <w:r>
              <w:rPr>
                <w:rFonts w:ascii="Arial" w:hAnsi="Arial" w:cs="Arial"/>
                <w:sz w:val="16"/>
                <w:szCs w:val="16"/>
              </w:rPr>
              <w:t>0</w:t>
            </w:r>
          </w:p>
        </w:tc>
        <w:tc>
          <w:tcPr>
            <w:tcW w:w="37" w:type="dxa"/>
            <w:gridSpan w:val="2"/>
            <w:tcBorders>
              <w:bottom w:val="single" w:sz="6" w:space="0" w:color="595959"/>
            </w:tcBorders>
            <w:noWrap/>
            <w:tcMar>
              <w:top w:w="14" w:type="dxa"/>
              <w:left w:w="0" w:type="dxa"/>
              <w:bottom w:w="60" w:type="dxa"/>
              <w:right w:w="14" w:type="dxa"/>
            </w:tcMar>
            <w:vAlign w:val="bottom"/>
            <w:hideMark/>
          </w:tcPr>
          <w:p w14:paraId="22286234"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024C390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4134E76F" w14:textId="77777777" w:rsidR="00024C7B" w:rsidRDefault="00024C7B">
            <w:pPr>
              <w:rPr>
                <w:rFonts w:ascii="Arial" w:hAnsi="Arial" w:cs="Arial"/>
                <w:sz w:val="16"/>
                <w:szCs w:val="16"/>
              </w:rPr>
            </w:pPr>
            <w:r>
              <w:rPr>
                <w:rFonts w:ascii="Arial" w:hAnsi="Arial" w:cs="Arial"/>
                <w:sz w:val="16"/>
                <w:szCs w:val="16"/>
              </w:rPr>
              <w:t> </w:t>
            </w:r>
          </w:p>
        </w:tc>
        <w:tc>
          <w:tcPr>
            <w:tcW w:w="753" w:type="dxa"/>
            <w:gridSpan w:val="2"/>
            <w:tcBorders>
              <w:bottom w:val="single" w:sz="6" w:space="0" w:color="595959"/>
            </w:tcBorders>
            <w:tcMar>
              <w:top w:w="14" w:type="dxa"/>
              <w:left w:w="0" w:type="dxa"/>
              <w:bottom w:w="60" w:type="dxa"/>
              <w:right w:w="14" w:type="dxa"/>
            </w:tcMar>
            <w:vAlign w:val="bottom"/>
            <w:hideMark/>
          </w:tcPr>
          <w:p w14:paraId="259F6D03" w14:textId="77777777" w:rsidR="00024C7B" w:rsidRDefault="00024C7B">
            <w:pPr>
              <w:jc w:val="right"/>
              <w:rPr>
                <w:rFonts w:ascii="Arial" w:hAnsi="Arial" w:cs="Arial"/>
                <w:sz w:val="16"/>
                <w:szCs w:val="16"/>
              </w:rPr>
            </w:pPr>
            <w:r>
              <w:rPr>
                <w:rFonts w:ascii="Arial" w:hAnsi="Arial" w:cs="Arial"/>
                <w:sz w:val="16"/>
                <w:szCs w:val="16"/>
              </w:rPr>
              <w:t>2,500,000</w:t>
            </w:r>
          </w:p>
        </w:tc>
        <w:tc>
          <w:tcPr>
            <w:tcW w:w="39" w:type="dxa"/>
            <w:tcBorders>
              <w:bottom w:val="single" w:sz="6" w:space="0" w:color="595959"/>
            </w:tcBorders>
            <w:noWrap/>
            <w:tcMar>
              <w:top w:w="14" w:type="dxa"/>
              <w:left w:w="0" w:type="dxa"/>
              <w:bottom w:w="60" w:type="dxa"/>
              <w:right w:w="14" w:type="dxa"/>
            </w:tcMar>
            <w:vAlign w:val="bottom"/>
            <w:hideMark/>
          </w:tcPr>
          <w:p w14:paraId="7025D4D8" w14:textId="77777777" w:rsidR="00024C7B" w:rsidRDefault="00024C7B">
            <w:pPr>
              <w:rPr>
                <w:rFonts w:ascii="Arial" w:hAnsi="Arial" w:cs="Arial"/>
                <w:sz w:val="16"/>
                <w:szCs w:val="16"/>
              </w:rPr>
            </w:pPr>
            <w:r>
              <w:rPr>
                <w:rFonts w:ascii="Arial" w:hAnsi="Arial" w:cs="Arial"/>
                <w:sz w:val="16"/>
                <w:szCs w:val="16"/>
              </w:rPr>
              <w:t> </w:t>
            </w:r>
          </w:p>
        </w:tc>
        <w:tc>
          <w:tcPr>
            <w:tcW w:w="84" w:type="dxa"/>
            <w:gridSpan w:val="2"/>
            <w:tcBorders>
              <w:bottom w:val="single" w:sz="6" w:space="0" w:color="595959"/>
            </w:tcBorders>
            <w:vAlign w:val="bottom"/>
            <w:hideMark/>
          </w:tcPr>
          <w:p w14:paraId="76634A9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5A327BD2" w14:textId="77777777" w:rsidR="00024C7B" w:rsidRDefault="00024C7B">
            <w:pPr>
              <w:rPr>
                <w:rFonts w:ascii="Arial" w:hAnsi="Arial" w:cs="Arial"/>
                <w:sz w:val="16"/>
                <w:szCs w:val="16"/>
              </w:rPr>
            </w:pPr>
            <w:r>
              <w:rPr>
                <w:rFonts w:ascii="Arial" w:hAnsi="Arial" w:cs="Arial"/>
                <w:sz w:val="16"/>
                <w:szCs w:val="16"/>
              </w:rPr>
              <w:t> </w:t>
            </w:r>
          </w:p>
        </w:tc>
        <w:tc>
          <w:tcPr>
            <w:tcW w:w="867" w:type="dxa"/>
            <w:tcBorders>
              <w:bottom w:val="single" w:sz="6" w:space="0" w:color="595959"/>
            </w:tcBorders>
            <w:tcMar>
              <w:top w:w="14" w:type="dxa"/>
              <w:left w:w="0" w:type="dxa"/>
              <w:bottom w:w="60" w:type="dxa"/>
              <w:right w:w="14" w:type="dxa"/>
            </w:tcMar>
            <w:vAlign w:val="bottom"/>
            <w:hideMark/>
          </w:tcPr>
          <w:p w14:paraId="5DC4FAD5" w14:textId="77777777" w:rsidR="00024C7B" w:rsidRDefault="00024C7B">
            <w:pPr>
              <w:jc w:val="right"/>
              <w:rPr>
                <w:rFonts w:ascii="Arial" w:hAnsi="Arial" w:cs="Arial"/>
                <w:sz w:val="16"/>
                <w:szCs w:val="16"/>
              </w:rPr>
            </w:pPr>
            <w:r>
              <w:rPr>
                <w:rFonts w:ascii="Arial" w:hAnsi="Arial" w:cs="Arial"/>
                <w:sz w:val="16"/>
                <w:szCs w:val="16"/>
              </w:rPr>
              <w:t>5,000,000</w:t>
            </w:r>
          </w:p>
        </w:tc>
        <w:tc>
          <w:tcPr>
            <w:tcW w:w="34" w:type="dxa"/>
            <w:tcBorders>
              <w:bottom w:val="single" w:sz="6" w:space="0" w:color="595959"/>
            </w:tcBorders>
            <w:noWrap/>
            <w:tcMar>
              <w:top w:w="14" w:type="dxa"/>
              <w:left w:w="0" w:type="dxa"/>
              <w:bottom w:w="60" w:type="dxa"/>
              <w:right w:w="14" w:type="dxa"/>
            </w:tcMar>
            <w:vAlign w:val="bottom"/>
            <w:hideMark/>
          </w:tcPr>
          <w:p w14:paraId="68D7AB85"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6" w:space="0" w:color="595959"/>
            </w:tcBorders>
            <w:vAlign w:val="bottom"/>
            <w:hideMark/>
          </w:tcPr>
          <w:p w14:paraId="34DC0DF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vAlign w:val="bottom"/>
            <w:hideMark/>
          </w:tcPr>
          <w:p w14:paraId="7910B836" w14:textId="77777777" w:rsidR="00024C7B" w:rsidRDefault="00024C7B">
            <w:pPr>
              <w:rPr>
                <w:rFonts w:ascii="Arial" w:hAnsi="Arial" w:cs="Arial"/>
                <w:sz w:val="16"/>
                <w:szCs w:val="16"/>
              </w:rPr>
            </w:pPr>
            <w:r>
              <w:rPr>
                <w:rFonts w:ascii="Arial" w:hAnsi="Arial" w:cs="Arial"/>
                <w:sz w:val="16"/>
                <w:szCs w:val="16"/>
              </w:rPr>
              <w:t> </w:t>
            </w:r>
          </w:p>
          <w:p w14:paraId="1177D6A6" w14:textId="77777777" w:rsidR="00024C7B" w:rsidRPr="007A3FBF" w:rsidRDefault="00024C7B">
            <w:pPr>
              <w:pStyle w:val="la2"/>
              <w:rPr>
                <w:rFonts w:ascii="Arial" w:hAnsi="Arial" w:cs="Arial"/>
                <w:sz w:val="16"/>
                <w:szCs w:val="16"/>
              </w:rPr>
            </w:pPr>
            <w:r>
              <w:rPr>
                <w:rFonts w:ascii="Arial" w:hAnsi="Arial" w:cs="Arial"/>
                <w:sz w:val="16"/>
                <w:szCs w:val="16"/>
              </w:rPr>
              <w:t> </w:t>
            </w:r>
          </w:p>
          <w:p w14:paraId="3D7248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595959"/>
            </w:tcBorders>
            <w:vAlign w:val="bottom"/>
            <w:hideMark/>
          </w:tcPr>
          <w:p w14:paraId="6453C75D" w14:textId="77777777" w:rsidR="00024C7B" w:rsidRDefault="00024C7B">
            <w:pPr>
              <w:rPr>
                <w:rFonts w:ascii="Arial" w:hAnsi="Arial" w:cs="Arial"/>
                <w:sz w:val="16"/>
                <w:szCs w:val="16"/>
              </w:rPr>
            </w:pPr>
            <w:r>
              <w:rPr>
                <w:rFonts w:ascii="Arial" w:hAnsi="Arial" w:cs="Arial"/>
                <w:sz w:val="16"/>
                <w:szCs w:val="16"/>
              </w:rPr>
              <w:t> </w:t>
            </w:r>
          </w:p>
          <w:p w14:paraId="7D142076" w14:textId="77777777" w:rsidR="00024C7B" w:rsidRPr="007A3FBF" w:rsidRDefault="00024C7B">
            <w:pPr>
              <w:pStyle w:val="la2"/>
              <w:rPr>
                <w:rFonts w:ascii="Arial" w:hAnsi="Arial" w:cs="Arial"/>
                <w:sz w:val="16"/>
                <w:szCs w:val="16"/>
              </w:rPr>
            </w:pPr>
            <w:r>
              <w:rPr>
                <w:rFonts w:ascii="Arial" w:hAnsi="Arial" w:cs="Arial"/>
                <w:sz w:val="16"/>
                <w:szCs w:val="16"/>
              </w:rPr>
              <w:t> </w:t>
            </w:r>
          </w:p>
          <w:p w14:paraId="082E3B5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595959"/>
            </w:tcBorders>
            <w:vAlign w:val="bottom"/>
            <w:hideMark/>
          </w:tcPr>
          <w:p w14:paraId="70A83939" w14:textId="77777777" w:rsidR="00024C7B" w:rsidRDefault="00024C7B">
            <w:pPr>
              <w:rPr>
                <w:rFonts w:ascii="Arial" w:hAnsi="Arial" w:cs="Arial"/>
                <w:sz w:val="16"/>
                <w:szCs w:val="16"/>
              </w:rPr>
            </w:pPr>
            <w:r>
              <w:rPr>
                <w:rFonts w:ascii="Arial" w:hAnsi="Arial" w:cs="Arial"/>
                <w:sz w:val="16"/>
                <w:szCs w:val="16"/>
              </w:rPr>
              <w:t> </w:t>
            </w:r>
          </w:p>
          <w:p w14:paraId="00A822C4" w14:textId="77777777" w:rsidR="00024C7B" w:rsidRPr="007A3FBF" w:rsidRDefault="00024C7B">
            <w:pPr>
              <w:pStyle w:val="la2"/>
              <w:rPr>
                <w:rFonts w:ascii="Arial" w:hAnsi="Arial" w:cs="Arial"/>
                <w:sz w:val="16"/>
                <w:szCs w:val="16"/>
              </w:rPr>
            </w:pPr>
            <w:r>
              <w:rPr>
                <w:rFonts w:ascii="Arial" w:hAnsi="Arial" w:cs="Arial"/>
                <w:sz w:val="16"/>
                <w:szCs w:val="16"/>
              </w:rPr>
              <w:t> </w:t>
            </w:r>
          </w:p>
          <w:p w14:paraId="4D4A71C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595959"/>
            </w:tcBorders>
            <w:vAlign w:val="bottom"/>
            <w:hideMark/>
          </w:tcPr>
          <w:p w14:paraId="3BFB9817"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3E068385" w14:textId="77777777" w:rsidR="00024C7B" w:rsidRDefault="00024C7B">
            <w:pPr>
              <w:rPr>
                <w:rFonts w:ascii="Arial" w:hAnsi="Arial" w:cs="Arial"/>
                <w:sz w:val="16"/>
                <w:szCs w:val="16"/>
              </w:rPr>
            </w:pPr>
            <w:r>
              <w:rPr>
                <w:rFonts w:ascii="Arial" w:hAnsi="Arial" w:cs="Arial"/>
                <w:sz w:val="16"/>
                <w:szCs w:val="16"/>
              </w:rPr>
              <w:t> </w:t>
            </w:r>
          </w:p>
          <w:p w14:paraId="1AF06501" w14:textId="77777777" w:rsidR="00024C7B" w:rsidRPr="007A3FBF" w:rsidRDefault="00024C7B">
            <w:pPr>
              <w:pStyle w:val="la2"/>
              <w:rPr>
                <w:rFonts w:ascii="Arial" w:hAnsi="Arial" w:cs="Arial"/>
                <w:sz w:val="16"/>
                <w:szCs w:val="16"/>
              </w:rPr>
            </w:pPr>
            <w:r>
              <w:rPr>
                <w:rFonts w:ascii="Arial" w:hAnsi="Arial" w:cs="Arial"/>
                <w:sz w:val="16"/>
                <w:szCs w:val="16"/>
              </w:rPr>
              <w:t> </w:t>
            </w:r>
          </w:p>
          <w:p w14:paraId="135F89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595959"/>
            </w:tcBorders>
            <w:vAlign w:val="bottom"/>
            <w:hideMark/>
          </w:tcPr>
          <w:p w14:paraId="531C0EC0" w14:textId="77777777" w:rsidR="00024C7B" w:rsidRDefault="00024C7B">
            <w:pPr>
              <w:rPr>
                <w:rFonts w:ascii="Arial" w:hAnsi="Arial" w:cs="Arial"/>
                <w:sz w:val="16"/>
                <w:szCs w:val="16"/>
              </w:rPr>
            </w:pPr>
            <w:r>
              <w:rPr>
                <w:rFonts w:ascii="Arial" w:hAnsi="Arial" w:cs="Arial"/>
                <w:sz w:val="16"/>
                <w:szCs w:val="16"/>
              </w:rPr>
              <w:t> </w:t>
            </w:r>
          </w:p>
          <w:p w14:paraId="766EC732" w14:textId="77777777" w:rsidR="00024C7B" w:rsidRPr="007A3FBF" w:rsidRDefault="00024C7B">
            <w:pPr>
              <w:pStyle w:val="la2"/>
              <w:rPr>
                <w:rFonts w:ascii="Arial" w:hAnsi="Arial" w:cs="Arial"/>
                <w:sz w:val="16"/>
                <w:szCs w:val="16"/>
              </w:rPr>
            </w:pPr>
            <w:r>
              <w:rPr>
                <w:rFonts w:ascii="Arial" w:hAnsi="Arial" w:cs="Arial"/>
                <w:sz w:val="16"/>
                <w:szCs w:val="16"/>
              </w:rPr>
              <w:t> </w:t>
            </w:r>
          </w:p>
          <w:p w14:paraId="12DCB5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595959"/>
            </w:tcBorders>
            <w:vAlign w:val="bottom"/>
            <w:hideMark/>
          </w:tcPr>
          <w:p w14:paraId="381DCFD0" w14:textId="77777777" w:rsidR="00024C7B" w:rsidRDefault="00024C7B">
            <w:pPr>
              <w:rPr>
                <w:rFonts w:ascii="Arial" w:hAnsi="Arial" w:cs="Arial"/>
                <w:sz w:val="16"/>
                <w:szCs w:val="16"/>
              </w:rPr>
            </w:pPr>
            <w:r>
              <w:rPr>
                <w:rFonts w:ascii="Arial" w:hAnsi="Arial" w:cs="Arial"/>
                <w:sz w:val="16"/>
                <w:szCs w:val="16"/>
              </w:rPr>
              <w:t> </w:t>
            </w:r>
          </w:p>
          <w:p w14:paraId="6ABA3F11" w14:textId="77777777" w:rsidR="00024C7B" w:rsidRPr="007A3FBF" w:rsidRDefault="00024C7B">
            <w:pPr>
              <w:pStyle w:val="la2"/>
              <w:rPr>
                <w:rFonts w:ascii="Arial" w:hAnsi="Arial" w:cs="Arial"/>
                <w:sz w:val="16"/>
                <w:szCs w:val="16"/>
              </w:rPr>
            </w:pPr>
            <w:r>
              <w:rPr>
                <w:rFonts w:ascii="Arial" w:hAnsi="Arial" w:cs="Arial"/>
                <w:sz w:val="16"/>
                <w:szCs w:val="16"/>
              </w:rPr>
              <w:t> </w:t>
            </w:r>
          </w:p>
          <w:p w14:paraId="06126D9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595959"/>
            </w:tcBorders>
            <w:vAlign w:val="bottom"/>
            <w:hideMark/>
          </w:tcPr>
          <w:p w14:paraId="0C02B104"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5E4DAFA8" w14:textId="77777777" w:rsidR="00024C7B" w:rsidRDefault="00024C7B">
            <w:pPr>
              <w:rPr>
                <w:rFonts w:ascii="Arial" w:hAnsi="Arial" w:cs="Arial"/>
                <w:sz w:val="16"/>
                <w:szCs w:val="16"/>
              </w:rPr>
            </w:pPr>
            <w:r>
              <w:rPr>
                <w:rFonts w:ascii="Arial" w:hAnsi="Arial" w:cs="Arial"/>
                <w:sz w:val="16"/>
                <w:szCs w:val="16"/>
              </w:rPr>
              <w:t> </w:t>
            </w:r>
          </w:p>
          <w:p w14:paraId="6558ABA0" w14:textId="77777777" w:rsidR="00024C7B" w:rsidRPr="007A3FBF" w:rsidRDefault="00024C7B">
            <w:pPr>
              <w:pStyle w:val="la2"/>
              <w:rPr>
                <w:rFonts w:ascii="Arial" w:hAnsi="Arial" w:cs="Arial"/>
                <w:sz w:val="16"/>
                <w:szCs w:val="16"/>
              </w:rPr>
            </w:pPr>
            <w:r>
              <w:rPr>
                <w:rFonts w:ascii="Arial" w:hAnsi="Arial" w:cs="Arial"/>
                <w:sz w:val="16"/>
                <w:szCs w:val="16"/>
              </w:rPr>
              <w:t> </w:t>
            </w:r>
          </w:p>
          <w:p w14:paraId="15BD130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595959"/>
            </w:tcBorders>
            <w:vAlign w:val="bottom"/>
            <w:hideMark/>
          </w:tcPr>
          <w:p w14:paraId="1190080E" w14:textId="77777777" w:rsidR="00024C7B" w:rsidRDefault="00024C7B">
            <w:pPr>
              <w:rPr>
                <w:rFonts w:ascii="Arial" w:hAnsi="Arial" w:cs="Arial"/>
                <w:sz w:val="16"/>
                <w:szCs w:val="16"/>
              </w:rPr>
            </w:pPr>
            <w:r>
              <w:rPr>
                <w:rFonts w:ascii="Arial" w:hAnsi="Arial" w:cs="Arial"/>
                <w:sz w:val="16"/>
                <w:szCs w:val="16"/>
              </w:rPr>
              <w:t> </w:t>
            </w:r>
          </w:p>
          <w:p w14:paraId="5D91B503" w14:textId="77777777" w:rsidR="00024C7B" w:rsidRPr="007A3FBF" w:rsidRDefault="00024C7B">
            <w:pPr>
              <w:pStyle w:val="la2"/>
              <w:rPr>
                <w:rFonts w:ascii="Arial" w:hAnsi="Arial" w:cs="Arial"/>
                <w:sz w:val="16"/>
                <w:szCs w:val="16"/>
              </w:rPr>
            </w:pPr>
            <w:r>
              <w:rPr>
                <w:rFonts w:ascii="Arial" w:hAnsi="Arial" w:cs="Arial"/>
                <w:sz w:val="16"/>
                <w:szCs w:val="16"/>
              </w:rPr>
              <w:t> </w:t>
            </w:r>
          </w:p>
          <w:p w14:paraId="39DA09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595959"/>
            </w:tcBorders>
            <w:vAlign w:val="bottom"/>
            <w:hideMark/>
          </w:tcPr>
          <w:p w14:paraId="7CA01D47" w14:textId="77777777" w:rsidR="00024C7B" w:rsidRDefault="00024C7B">
            <w:pPr>
              <w:rPr>
                <w:rFonts w:ascii="Arial" w:hAnsi="Arial" w:cs="Arial"/>
                <w:sz w:val="16"/>
                <w:szCs w:val="16"/>
              </w:rPr>
            </w:pPr>
            <w:r>
              <w:rPr>
                <w:rFonts w:ascii="Arial" w:hAnsi="Arial" w:cs="Arial"/>
                <w:sz w:val="16"/>
                <w:szCs w:val="16"/>
              </w:rPr>
              <w:t> </w:t>
            </w:r>
          </w:p>
          <w:p w14:paraId="259023A2" w14:textId="77777777" w:rsidR="00024C7B" w:rsidRPr="007A3FBF" w:rsidRDefault="00024C7B">
            <w:pPr>
              <w:pStyle w:val="la2"/>
              <w:rPr>
                <w:rFonts w:ascii="Arial" w:hAnsi="Arial" w:cs="Arial"/>
                <w:sz w:val="16"/>
                <w:szCs w:val="16"/>
              </w:rPr>
            </w:pPr>
            <w:r>
              <w:rPr>
                <w:rFonts w:ascii="Arial" w:hAnsi="Arial" w:cs="Arial"/>
                <w:sz w:val="16"/>
                <w:szCs w:val="16"/>
              </w:rPr>
              <w:t> </w:t>
            </w:r>
          </w:p>
          <w:p w14:paraId="25B3B4A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7A252F7E"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F9BFF03" w14:textId="77777777" w:rsidR="00024C7B" w:rsidRDefault="00024C7B">
            <w:pPr>
              <w:rPr>
                <w:rFonts w:ascii="Arial" w:hAnsi="Arial" w:cs="Arial"/>
                <w:sz w:val="16"/>
                <w:szCs w:val="16"/>
              </w:rPr>
            </w:pPr>
            <w:r>
              <w:rPr>
                <w:rFonts w:ascii="Arial" w:hAnsi="Arial" w:cs="Arial"/>
                <w:sz w:val="16"/>
                <w:szCs w:val="16"/>
              </w:rPr>
              <w:t> </w:t>
            </w:r>
          </w:p>
          <w:p w14:paraId="1E931B3D" w14:textId="77777777" w:rsidR="00024C7B" w:rsidRPr="007A3FBF" w:rsidRDefault="00024C7B">
            <w:pPr>
              <w:pStyle w:val="la2"/>
              <w:rPr>
                <w:rFonts w:ascii="Arial" w:hAnsi="Arial" w:cs="Arial"/>
                <w:sz w:val="16"/>
                <w:szCs w:val="16"/>
              </w:rPr>
            </w:pPr>
            <w:r>
              <w:rPr>
                <w:rFonts w:ascii="Arial" w:hAnsi="Arial" w:cs="Arial"/>
                <w:sz w:val="16"/>
                <w:szCs w:val="16"/>
              </w:rPr>
              <w:t> </w:t>
            </w:r>
          </w:p>
          <w:p w14:paraId="0C88C47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75E59969" w14:textId="77777777" w:rsidR="00024C7B" w:rsidRDefault="00024C7B">
            <w:pPr>
              <w:rPr>
                <w:rFonts w:ascii="Arial" w:hAnsi="Arial" w:cs="Arial"/>
                <w:sz w:val="16"/>
                <w:szCs w:val="16"/>
              </w:rPr>
            </w:pPr>
            <w:r>
              <w:rPr>
                <w:rFonts w:ascii="Arial" w:hAnsi="Arial" w:cs="Arial"/>
                <w:sz w:val="16"/>
                <w:szCs w:val="16"/>
              </w:rPr>
              <w:t> </w:t>
            </w:r>
          </w:p>
          <w:p w14:paraId="043B5A58" w14:textId="77777777" w:rsidR="00024C7B" w:rsidRPr="007A3FBF" w:rsidRDefault="00024C7B">
            <w:pPr>
              <w:pStyle w:val="la2"/>
              <w:rPr>
                <w:rFonts w:ascii="Arial" w:hAnsi="Arial" w:cs="Arial"/>
                <w:sz w:val="16"/>
                <w:szCs w:val="16"/>
              </w:rPr>
            </w:pPr>
            <w:r>
              <w:rPr>
                <w:rFonts w:ascii="Arial" w:hAnsi="Arial" w:cs="Arial"/>
                <w:sz w:val="16"/>
                <w:szCs w:val="16"/>
              </w:rPr>
              <w:t> </w:t>
            </w:r>
          </w:p>
          <w:p w14:paraId="7405858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12E1A382" w14:textId="77777777" w:rsidR="00024C7B" w:rsidRDefault="00024C7B">
            <w:pPr>
              <w:rPr>
                <w:rFonts w:ascii="Arial" w:hAnsi="Arial" w:cs="Arial"/>
                <w:sz w:val="16"/>
                <w:szCs w:val="16"/>
              </w:rPr>
            </w:pPr>
            <w:r>
              <w:rPr>
                <w:rFonts w:ascii="Arial" w:hAnsi="Arial" w:cs="Arial"/>
                <w:sz w:val="16"/>
                <w:szCs w:val="16"/>
              </w:rPr>
              <w:t> </w:t>
            </w:r>
          </w:p>
          <w:p w14:paraId="754A5CB5" w14:textId="77777777" w:rsidR="00024C7B" w:rsidRPr="007A3FBF" w:rsidRDefault="00024C7B">
            <w:pPr>
              <w:pStyle w:val="la2"/>
              <w:rPr>
                <w:rFonts w:ascii="Arial" w:hAnsi="Arial" w:cs="Arial"/>
                <w:sz w:val="16"/>
                <w:szCs w:val="16"/>
              </w:rPr>
            </w:pPr>
            <w:r>
              <w:rPr>
                <w:rFonts w:ascii="Arial" w:hAnsi="Arial" w:cs="Arial"/>
                <w:sz w:val="16"/>
                <w:szCs w:val="16"/>
              </w:rPr>
              <w:t> </w:t>
            </w:r>
          </w:p>
          <w:p w14:paraId="40D38B9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0E9EA87A"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vAlign w:val="bottom"/>
            <w:hideMark/>
          </w:tcPr>
          <w:p w14:paraId="77B1FF86" w14:textId="77777777" w:rsidR="00024C7B" w:rsidRDefault="00024C7B">
            <w:pPr>
              <w:rPr>
                <w:rFonts w:ascii="Arial" w:hAnsi="Arial" w:cs="Arial"/>
                <w:sz w:val="16"/>
                <w:szCs w:val="16"/>
              </w:rPr>
            </w:pPr>
            <w:r>
              <w:rPr>
                <w:rFonts w:ascii="Arial" w:hAnsi="Arial" w:cs="Arial"/>
                <w:sz w:val="16"/>
                <w:szCs w:val="16"/>
              </w:rPr>
              <w:t> </w:t>
            </w:r>
          </w:p>
          <w:p w14:paraId="02A4A228" w14:textId="77777777" w:rsidR="00024C7B" w:rsidRPr="007A3FBF" w:rsidRDefault="00024C7B">
            <w:pPr>
              <w:pStyle w:val="la2"/>
              <w:rPr>
                <w:rFonts w:ascii="Arial" w:hAnsi="Arial" w:cs="Arial"/>
                <w:sz w:val="16"/>
                <w:szCs w:val="16"/>
              </w:rPr>
            </w:pPr>
            <w:r>
              <w:rPr>
                <w:rFonts w:ascii="Arial" w:hAnsi="Arial" w:cs="Arial"/>
                <w:sz w:val="16"/>
                <w:szCs w:val="16"/>
              </w:rPr>
              <w:t> </w:t>
            </w:r>
          </w:p>
          <w:p w14:paraId="00ED905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66" w:type="dxa"/>
            <w:tcBorders>
              <w:bottom w:val="single" w:sz="6" w:space="0" w:color="595959"/>
            </w:tcBorders>
            <w:vAlign w:val="bottom"/>
            <w:hideMark/>
          </w:tcPr>
          <w:p w14:paraId="34C7B2E7" w14:textId="77777777" w:rsidR="00024C7B" w:rsidRDefault="00024C7B">
            <w:pPr>
              <w:rPr>
                <w:rFonts w:ascii="Arial" w:hAnsi="Arial" w:cs="Arial"/>
                <w:sz w:val="16"/>
                <w:szCs w:val="16"/>
              </w:rPr>
            </w:pPr>
            <w:r>
              <w:rPr>
                <w:rFonts w:ascii="Arial" w:hAnsi="Arial" w:cs="Arial"/>
                <w:sz w:val="16"/>
                <w:szCs w:val="16"/>
              </w:rPr>
              <w:t> </w:t>
            </w:r>
          </w:p>
          <w:p w14:paraId="6C270919" w14:textId="77777777" w:rsidR="00024C7B" w:rsidRPr="007A3FBF" w:rsidRDefault="00024C7B">
            <w:pPr>
              <w:pStyle w:val="la2"/>
              <w:rPr>
                <w:rFonts w:ascii="Arial" w:hAnsi="Arial" w:cs="Arial"/>
                <w:sz w:val="16"/>
                <w:szCs w:val="16"/>
              </w:rPr>
            </w:pPr>
            <w:r>
              <w:rPr>
                <w:rFonts w:ascii="Arial" w:hAnsi="Arial" w:cs="Arial"/>
                <w:sz w:val="16"/>
                <w:szCs w:val="16"/>
              </w:rPr>
              <w:t> </w:t>
            </w:r>
          </w:p>
          <w:p w14:paraId="3094F23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D1C0576" w14:textId="77777777" w:rsidR="00024C7B" w:rsidRDefault="00024C7B">
            <w:pPr>
              <w:rPr>
                <w:rFonts w:ascii="Arial" w:hAnsi="Arial" w:cs="Arial"/>
                <w:sz w:val="16"/>
                <w:szCs w:val="16"/>
              </w:rPr>
            </w:pPr>
            <w:r>
              <w:rPr>
                <w:rFonts w:ascii="Arial" w:hAnsi="Arial" w:cs="Arial"/>
                <w:sz w:val="16"/>
                <w:szCs w:val="16"/>
              </w:rPr>
              <w:t> </w:t>
            </w:r>
          </w:p>
          <w:p w14:paraId="170A5A89" w14:textId="77777777" w:rsidR="00024C7B" w:rsidRPr="007A3FBF" w:rsidRDefault="00024C7B">
            <w:pPr>
              <w:pStyle w:val="la2"/>
              <w:rPr>
                <w:rFonts w:ascii="Arial" w:hAnsi="Arial" w:cs="Arial"/>
                <w:sz w:val="16"/>
                <w:szCs w:val="16"/>
              </w:rPr>
            </w:pPr>
            <w:r>
              <w:rPr>
                <w:rFonts w:ascii="Arial" w:hAnsi="Arial" w:cs="Arial"/>
                <w:sz w:val="16"/>
                <w:szCs w:val="16"/>
              </w:rPr>
              <w:t> </w:t>
            </w:r>
          </w:p>
          <w:p w14:paraId="033FE50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1B8F670" w14:textId="77777777" w:rsidTr="00407EFB">
        <w:trPr>
          <w:gridAfter w:val="2"/>
          <w:wAfter w:w="49" w:type="dxa"/>
        </w:trPr>
        <w:tc>
          <w:tcPr>
            <w:tcW w:w="1618" w:type="dxa"/>
            <w:hideMark/>
          </w:tcPr>
          <w:p w14:paraId="3FC9CB91" w14:textId="77777777" w:rsidR="00024C7B" w:rsidRPr="007A3FBF" w:rsidRDefault="00024C7B">
            <w:pPr>
              <w:pStyle w:val="la2"/>
              <w:rPr>
                <w:rFonts w:ascii="Arial" w:hAnsi="Arial" w:cs="Arial"/>
                <w:sz w:val="16"/>
                <w:szCs w:val="16"/>
              </w:rPr>
            </w:pPr>
            <w:r>
              <w:rPr>
                <w:rFonts w:ascii="Arial" w:hAnsi="Arial" w:cs="Arial"/>
                <w:sz w:val="16"/>
                <w:szCs w:val="16"/>
              </w:rPr>
              <w:t> </w:t>
            </w:r>
          </w:p>
          <w:p w14:paraId="3B935B9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1F2E32A9"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4A5A3FB5" w14:textId="77777777" w:rsidR="00024C7B" w:rsidRDefault="00024C7B">
            <w:pPr>
              <w:rPr>
                <w:rFonts w:ascii="Arial" w:hAnsi="Arial" w:cs="Arial"/>
                <w:sz w:val="16"/>
                <w:szCs w:val="16"/>
              </w:rPr>
            </w:pPr>
            <w:r>
              <w:rPr>
                <w:rFonts w:ascii="Arial" w:hAnsi="Arial" w:cs="Arial"/>
                <w:sz w:val="16"/>
                <w:szCs w:val="16"/>
              </w:rPr>
              <w:t>2026 PSA</w:t>
            </w:r>
          </w:p>
        </w:tc>
        <w:tc>
          <w:tcPr>
            <w:tcW w:w="38" w:type="dxa"/>
            <w:tcBorders>
              <w:bottom w:val="single" w:sz="6" w:space="0" w:color="595959"/>
            </w:tcBorders>
            <w:vAlign w:val="bottom"/>
            <w:hideMark/>
          </w:tcPr>
          <w:p w14:paraId="034AD31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68907550"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08F1701C"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316697D2"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47DB2F3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3EAF990A" w14:textId="77777777" w:rsidR="00024C7B" w:rsidRDefault="00024C7B">
            <w:pPr>
              <w:rPr>
                <w:rFonts w:ascii="Arial" w:hAnsi="Arial" w:cs="Arial"/>
                <w:sz w:val="16"/>
                <w:szCs w:val="16"/>
              </w:rPr>
            </w:pPr>
            <w:r>
              <w:rPr>
                <w:rFonts w:ascii="Arial" w:hAnsi="Arial" w:cs="Arial"/>
                <w:sz w:val="16"/>
                <w:szCs w:val="16"/>
              </w:rPr>
              <w:t> </w:t>
            </w:r>
          </w:p>
          <w:p w14:paraId="718EEDB8" w14:textId="77777777" w:rsidR="00024C7B" w:rsidRPr="007A3FBF" w:rsidRDefault="00024C7B">
            <w:pPr>
              <w:pStyle w:val="la2"/>
              <w:rPr>
                <w:rFonts w:ascii="Arial" w:hAnsi="Arial" w:cs="Arial"/>
                <w:sz w:val="16"/>
                <w:szCs w:val="16"/>
              </w:rPr>
            </w:pPr>
            <w:r>
              <w:rPr>
                <w:rFonts w:ascii="Arial" w:hAnsi="Arial" w:cs="Arial"/>
                <w:sz w:val="16"/>
                <w:szCs w:val="16"/>
              </w:rPr>
              <w:t> </w:t>
            </w:r>
          </w:p>
          <w:p w14:paraId="1342AAE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7FA3FBF8" w14:textId="77777777" w:rsidR="00024C7B" w:rsidRDefault="00024C7B">
            <w:pPr>
              <w:rPr>
                <w:rFonts w:ascii="Arial" w:hAnsi="Arial" w:cs="Arial"/>
                <w:sz w:val="16"/>
                <w:szCs w:val="16"/>
              </w:rPr>
            </w:pPr>
            <w:r>
              <w:rPr>
                <w:rFonts w:ascii="Arial" w:hAnsi="Arial" w:cs="Arial"/>
                <w:sz w:val="16"/>
                <w:szCs w:val="16"/>
              </w:rPr>
              <w:t> </w:t>
            </w:r>
          </w:p>
          <w:p w14:paraId="510649EF" w14:textId="77777777" w:rsidR="00024C7B" w:rsidRPr="007A3FBF" w:rsidRDefault="00024C7B">
            <w:pPr>
              <w:pStyle w:val="la2"/>
              <w:rPr>
                <w:rFonts w:ascii="Arial" w:hAnsi="Arial" w:cs="Arial"/>
                <w:sz w:val="16"/>
                <w:szCs w:val="16"/>
              </w:rPr>
            </w:pPr>
            <w:r>
              <w:rPr>
                <w:rFonts w:ascii="Arial" w:hAnsi="Arial" w:cs="Arial"/>
                <w:sz w:val="16"/>
                <w:szCs w:val="16"/>
              </w:rPr>
              <w:t> </w:t>
            </w:r>
          </w:p>
          <w:p w14:paraId="794F44F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7114B9B3" w14:textId="77777777" w:rsidR="00024C7B" w:rsidRDefault="00024C7B">
            <w:pPr>
              <w:rPr>
                <w:rFonts w:ascii="Arial" w:hAnsi="Arial" w:cs="Arial"/>
                <w:sz w:val="16"/>
                <w:szCs w:val="16"/>
              </w:rPr>
            </w:pPr>
            <w:r>
              <w:rPr>
                <w:rFonts w:ascii="Arial" w:hAnsi="Arial" w:cs="Arial"/>
                <w:sz w:val="16"/>
                <w:szCs w:val="16"/>
              </w:rPr>
              <w:t> </w:t>
            </w:r>
          </w:p>
          <w:p w14:paraId="4324F473" w14:textId="77777777" w:rsidR="00024C7B" w:rsidRPr="007A3FBF" w:rsidRDefault="00024C7B">
            <w:pPr>
              <w:pStyle w:val="la2"/>
              <w:rPr>
                <w:rFonts w:ascii="Arial" w:hAnsi="Arial" w:cs="Arial"/>
                <w:sz w:val="16"/>
                <w:szCs w:val="16"/>
              </w:rPr>
            </w:pPr>
            <w:r>
              <w:rPr>
                <w:rFonts w:ascii="Arial" w:hAnsi="Arial" w:cs="Arial"/>
                <w:sz w:val="16"/>
                <w:szCs w:val="16"/>
              </w:rPr>
              <w:t> </w:t>
            </w:r>
          </w:p>
          <w:p w14:paraId="7BC2B35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77663EEE"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8893144" w14:textId="77777777" w:rsidR="00024C7B" w:rsidRDefault="00024C7B">
            <w:pPr>
              <w:rPr>
                <w:rFonts w:ascii="Arial" w:hAnsi="Arial" w:cs="Arial"/>
                <w:sz w:val="16"/>
                <w:szCs w:val="16"/>
              </w:rPr>
            </w:pPr>
            <w:r>
              <w:rPr>
                <w:rFonts w:ascii="Arial" w:hAnsi="Arial" w:cs="Arial"/>
                <w:sz w:val="16"/>
                <w:szCs w:val="16"/>
              </w:rPr>
              <w:t> </w:t>
            </w:r>
          </w:p>
          <w:p w14:paraId="3233BA79" w14:textId="77777777" w:rsidR="00024C7B" w:rsidRPr="007A3FBF" w:rsidRDefault="00024C7B">
            <w:pPr>
              <w:pStyle w:val="la2"/>
              <w:rPr>
                <w:rFonts w:ascii="Arial" w:hAnsi="Arial" w:cs="Arial"/>
                <w:sz w:val="16"/>
                <w:szCs w:val="16"/>
              </w:rPr>
            </w:pPr>
            <w:r>
              <w:rPr>
                <w:rFonts w:ascii="Arial" w:hAnsi="Arial" w:cs="Arial"/>
                <w:sz w:val="16"/>
                <w:szCs w:val="16"/>
              </w:rPr>
              <w:t> </w:t>
            </w:r>
          </w:p>
          <w:p w14:paraId="0585735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6BA6EA6E" w14:textId="77777777" w:rsidR="00024C7B" w:rsidRDefault="00024C7B">
            <w:pPr>
              <w:rPr>
                <w:rFonts w:ascii="Arial" w:hAnsi="Arial" w:cs="Arial"/>
                <w:sz w:val="16"/>
                <w:szCs w:val="16"/>
              </w:rPr>
            </w:pPr>
            <w:r>
              <w:rPr>
                <w:rFonts w:ascii="Arial" w:hAnsi="Arial" w:cs="Arial"/>
                <w:sz w:val="16"/>
                <w:szCs w:val="16"/>
              </w:rPr>
              <w:t> </w:t>
            </w:r>
          </w:p>
          <w:p w14:paraId="7D7C7AA3" w14:textId="77777777" w:rsidR="00024C7B" w:rsidRPr="007A3FBF" w:rsidRDefault="00024C7B">
            <w:pPr>
              <w:pStyle w:val="la2"/>
              <w:rPr>
                <w:rFonts w:ascii="Arial" w:hAnsi="Arial" w:cs="Arial"/>
                <w:sz w:val="16"/>
                <w:szCs w:val="16"/>
              </w:rPr>
            </w:pPr>
            <w:r>
              <w:rPr>
                <w:rFonts w:ascii="Arial" w:hAnsi="Arial" w:cs="Arial"/>
                <w:sz w:val="16"/>
                <w:szCs w:val="16"/>
              </w:rPr>
              <w:t> </w:t>
            </w:r>
          </w:p>
          <w:p w14:paraId="2B79C90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7A212D10" w14:textId="77777777" w:rsidR="00024C7B" w:rsidRDefault="00024C7B">
            <w:pPr>
              <w:rPr>
                <w:rFonts w:ascii="Arial" w:hAnsi="Arial" w:cs="Arial"/>
                <w:sz w:val="16"/>
                <w:szCs w:val="16"/>
              </w:rPr>
            </w:pPr>
            <w:r>
              <w:rPr>
                <w:rFonts w:ascii="Arial" w:hAnsi="Arial" w:cs="Arial"/>
                <w:sz w:val="16"/>
                <w:szCs w:val="16"/>
              </w:rPr>
              <w:t> </w:t>
            </w:r>
          </w:p>
          <w:p w14:paraId="65CAA8C2" w14:textId="77777777" w:rsidR="00024C7B" w:rsidRPr="007A3FBF" w:rsidRDefault="00024C7B">
            <w:pPr>
              <w:pStyle w:val="la2"/>
              <w:rPr>
                <w:rFonts w:ascii="Arial" w:hAnsi="Arial" w:cs="Arial"/>
                <w:sz w:val="16"/>
                <w:szCs w:val="16"/>
              </w:rPr>
            </w:pPr>
            <w:r>
              <w:rPr>
                <w:rFonts w:ascii="Arial" w:hAnsi="Arial" w:cs="Arial"/>
                <w:sz w:val="16"/>
                <w:szCs w:val="16"/>
              </w:rPr>
              <w:t> </w:t>
            </w:r>
          </w:p>
          <w:p w14:paraId="2AB914B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195B613B"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61ADDE3C" w14:textId="77777777" w:rsidR="00024C7B" w:rsidRDefault="00024C7B">
            <w:pPr>
              <w:rPr>
                <w:rFonts w:ascii="Arial" w:hAnsi="Arial" w:cs="Arial"/>
                <w:sz w:val="16"/>
                <w:szCs w:val="16"/>
              </w:rPr>
            </w:pPr>
            <w:r>
              <w:rPr>
                <w:rFonts w:ascii="Arial" w:hAnsi="Arial" w:cs="Arial"/>
                <w:sz w:val="16"/>
                <w:szCs w:val="16"/>
              </w:rPr>
              <w:t> </w:t>
            </w:r>
          </w:p>
          <w:p w14:paraId="6633A0C6" w14:textId="77777777" w:rsidR="00024C7B" w:rsidRPr="007A3FBF" w:rsidRDefault="00024C7B">
            <w:pPr>
              <w:pStyle w:val="la2"/>
              <w:rPr>
                <w:rFonts w:ascii="Arial" w:hAnsi="Arial" w:cs="Arial"/>
                <w:sz w:val="16"/>
                <w:szCs w:val="16"/>
              </w:rPr>
            </w:pPr>
            <w:r>
              <w:rPr>
                <w:rFonts w:ascii="Arial" w:hAnsi="Arial" w:cs="Arial"/>
                <w:sz w:val="16"/>
                <w:szCs w:val="16"/>
              </w:rPr>
              <w:t> </w:t>
            </w:r>
          </w:p>
          <w:p w14:paraId="65ABCB3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0AA08794" w14:textId="77777777" w:rsidR="00024C7B" w:rsidRDefault="00024C7B">
            <w:pPr>
              <w:rPr>
                <w:rFonts w:ascii="Arial" w:hAnsi="Arial" w:cs="Arial"/>
                <w:sz w:val="16"/>
                <w:szCs w:val="16"/>
              </w:rPr>
            </w:pPr>
            <w:r>
              <w:rPr>
                <w:rFonts w:ascii="Arial" w:hAnsi="Arial" w:cs="Arial"/>
                <w:sz w:val="16"/>
                <w:szCs w:val="16"/>
              </w:rPr>
              <w:t> </w:t>
            </w:r>
          </w:p>
          <w:p w14:paraId="4B7DF6E1" w14:textId="77777777" w:rsidR="00024C7B" w:rsidRPr="007A3FBF" w:rsidRDefault="00024C7B">
            <w:pPr>
              <w:pStyle w:val="la2"/>
              <w:rPr>
                <w:rFonts w:ascii="Arial" w:hAnsi="Arial" w:cs="Arial"/>
                <w:sz w:val="16"/>
                <w:szCs w:val="16"/>
              </w:rPr>
            </w:pPr>
            <w:r>
              <w:rPr>
                <w:rFonts w:ascii="Arial" w:hAnsi="Arial" w:cs="Arial"/>
                <w:sz w:val="16"/>
                <w:szCs w:val="16"/>
              </w:rPr>
              <w:t> </w:t>
            </w:r>
          </w:p>
          <w:p w14:paraId="3A7505D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366D8C07" w14:textId="77777777" w:rsidR="00024C7B" w:rsidRDefault="00024C7B">
            <w:pPr>
              <w:rPr>
                <w:rFonts w:ascii="Arial" w:hAnsi="Arial" w:cs="Arial"/>
                <w:sz w:val="16"/>
                <w:szCs w:val="16"/>
              </w:rPr>
            </w:pPr>
            <w:r>
              <w:rPr>
                <w:rFonts w:ascii="Arial" w:hAnsi="Arial" w:cs="Arial"/>
                <w:sz w:val="16"/>
                <w:szCs w:val="16"/>
              </w:rPr>
              <w:t> </w:t>
            </w:r>
          </w:p>
          <w:p w14:paraId="23A1C59B" w14:textId="77777777" w:rsidR="00024C7B" w:rsidRPr="007A3FBF" w:rsidRDefault="00024C7B">
            <w:pPr>
              <w:pStyle w:val="la2"/>
              <w:rPr>
                <w:rFonts w:ascii="Arial" w:hAnsi="Arial" w:cs="Arial"/>
                <w:sz w:val="16"/>
                <w:szCs w:val="16"/>
              </w:rPr>
            </w:pPr>
            <w:r>
              <w:rPr>
                <w:rFonts w:ascii="Arial" w:hAnsi="Arial" w:cs="Arial"/>
                <w:sz w:val="16"/>
                <w:szCs w:val="16"/>
              </w:rPr>
              <w:t> </w:t>
            </w:r>
          </w:p>
          <w:p w14:paraId="102695B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334A4F1E"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44CA103C"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16DD9B93" w14:textId="77777777" w:rsidR="00024C7B" w:rsidRDefault="00024C7B">
            <w:pPr>
              <w:jc w:val="right"/>
              <w:rPr>
                <w:rFonts w:ascii="Arial" w:hAnsi="Arial" w:cs="Arial"/>
                <w:sz w:val="16"/>
                <w:szCs w:val="16"/>
              </w:rPr>
            </w:pPr>
            <w:r>
              <w:rPr>
                <w:rFonts w:ascii="Arial" w:hAnsi="Arial" w:cs="Arial"/>
                <w:sz w:val="16"/>
                <w:szCs w:val="16"/>
              </w:rPr>
              <w:t>490</w:t>
            </w:r>
          </w:p>
        </w:tc>
        <w:tc>
          <w:tcPr>
            <w:tcW w:w="34" w:type="dxa"/>
            <w:gridSpan w:val="2"/>
            <w:tcBorders>
              <w:bottom w:val="single" w:sz="6" w:space="0" w:color="595959"/>
            </w:tcBorders>
            <w:noWrap/>
            <w:tcMar>
              <w:top w:w="14" w:type="dxa"/>
              <w:left w:w="0" w:type="dxa"/>
              <w:bottom w:w="60" w:type="dxa"/>
              <w:right w:w="14" w:type="dxa"/>
            </w:tcMar>
            <w:vAlign w:val="bottom"/>
            <w:hideMark/>
          </w:tcPr>
          <w:p w14:paraId="4EA61EB5"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55F4EA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2FD36924"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5C754D5D" w14:textId="77777777" w:rsidR="00024C7B" w:rsidRDefault="00024C7B">
            <w:pPr>
              <w:jc w:val="right"/>
              <w:rPr>
                <w:rFonts w:ascii="Arial" w:hAnsi="Arial" w:cs="Arial"/>
                <w:sz w:val="16"/>
                <w:szCs w:val="16"/>
              </w:rPr>
            </w:pPr>
            <w:r>
              <w:rPr>
                <w:rFonts w:ascii="Arial" w:hAnsi="Arial" w:cs="Arial"/>
                <w:sz w:val="16"/>
                <w:szCs w:val="16"/>
              </w:rPr>
              <w:t>8,717</w:t>
            </w:r>
          </w:p>
        </w:tc>
        <w:tc>
          <w:tcPr>
            <w:tcW w:w="59" w:type="dxa"/>
            <w:gridSpan w:val="2"/>
            <w:tcBorders>
              <w:bottom w:val="single" w:sz="6" w:space="0" w:color="595959"/>
            </w:tcBorders>
            <w:noWrap/>
            <w:tcMar>
              <w:top w:w="14" w:type="dxa"/>
              <w:left w:w="0" w:type="dxa"/>
              <w:bottom w:w="60" w:type="dxa"/>
              <w:right w:w="14" w:type="dxa"/>
            </w:tcMar>
            <w:vAlign w:val="bottom"/>
            <w:hideMark/>
          </w:tcPr>
          <w:p w14:paraId="1B25C6F9"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134EFE4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587E7A28"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0721347D" w14:textId="77777777" w:rsidR="00024C7B" w:rsidRDefault="00024C7B">
            <w:pPr>
              <w:jc w:val="right"/>
              <w:rPr>
                <w:rFonts w:ascii="Arial" w:hAnsi="Arial" w:cs="Arial"/>
                <w:sz w:val="16"/>
                <w:szCs w:val="16"/>
              </w:rPr>
            </w:pPr>
            <w:r>
              <w:rPr>
                <w:rFonts w:ascii="Arial" w:hAnsi="Arial" w:cs="Arial"/>
                <w:sz w:val="16"/>
                <w:szCs w:val="16"/>
              </w:rPr>
              <w:t>26,151</w:t>
            </w:r>
          </w:p>
        </w:tc>
        <w:tc>
          <w:tcPr>
            <w:tcW w:w="53" w:type="dxa"/>
            <w:gridSpan w:val="3"/>
            <w:tcBorders>
              <w:bottom w:val="single" w:sz="6" w:space="0" w:color="595959"/>
            </w:tcBorders>
            <w:noWrap/>
            <w:tcMar>
              <w:top w:w="14" w:type="dxa"/>
              <w:left w:w="0" w:type="dxa"/>
              <w:bottom w:w="60" w:type="dxa"/>
              <w:right w:w="14" w:type="dxa"/>
            </w:tcMar>
            <w:vAlign w:val="bottom"/>
            <w:hideMark/>
          </w:tcPr>
          <w:p w14:paraId="1FE75EBA"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0A29CBB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007892D5" w14:textId="77777777" w:rsidR="00024C7B" w:rsidRDefault="00024C7B">
            <w:pPr>
              <w:rPr>
                <w:rFonts w:ascii="Arial" w:hAnsi="Arial" w:cs="Arial"/>
                <w:sz w:val="16"/>
                <w:szCs w:val="16"/>
              </w:rPr>
            </w:pPr>
            <w:r>
              <w:rPr>
                <w:rFonts w:ascii="Arial" w:hAnsi="Arial" w:cs="Arial"/>
                <w:sz w:val="16"/>
                <w:szCs w:val="16"/>
              </w:rPr>
              <w:t> </w:t>
            </w:r>
          </w:p>
          <w:p w14:paraId="2CA5B213" w14:textId="77777777" w:rsidR="00024C7B" w:rsidRPr="007A3FBF" w:rsidRDefault="00024C7B">
            <w:pPr>
              <w:pStyle w:val="la2"/>
              <w:rPr>
                <w:rFonts w:ascii="Arial" w:hAnsi="Arial" w:cs="Arial"/>
                <w:sz w:val="16"/>
                <w:szCs w:val="16"/>
              </w:rPr>
            </w:pPr>
            <w:r>
              <w:rPr>
                <w:rFonts w:ascii="Arial" w:hAnsi="Arial" w:cs="Arial"/>
                <w:sz w:val="16"/>
                <w:szCs w:val="16"/>
              </w:rPr>
              <w:t> </w:t>
            </w:r>
          </w:p>
          <w:p w14:paraId="6BAD3B5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6FC9BBE0" w14:textId="77777777" w:rsidR="00024C7B" w:rsidRDefault="00024C7B">
            <w:pPr>
              <w:rPr>
                <w:rFonts w:ascii="Arial" w:hAnsi="Arial" w:cs="Arial"/>
                <w:sz w:val="16"/>
                <w:szCs w:val="16"/>
              </w:rPr>
            </w:pPr>
            <w:r>
              <w:rPr>
                <w:rFonts w:ascii="Arial" w:hAnsi="Arial" w:cs="Arial"/>
                <w:sz w:val="16"/>
                <w:szCs w:val="16"/>
              </w:rPr>
              <w:t> </w:t>
            </w:r>
          </w:p>
          <w:p w14:paraId="29396501" w14:textId="77777777" w:rsidR="00024C7B" w:rsidRPr="007A3FBF" w:rsidRDefault="00024C7B">
            <w:pPr>
              <w:pStyle w:val="la2"/>
              <w:rPr>
                <w:rFonts w:ascii="Arial" w:hAnsi="Arial" w:cs="Arial"/>
                <w:sz w:val="16"/>
                <w:szCs w:val="16"/>
              </w:rPr>
            </w:pPr>
            <w:r>
              <w:rPr>
                <w:rFonts w:ascii="Arial" w:hAnsi="Arial" w:cs="Arial"/>
                <w:sz w:val="16"/>
                <w:szCs w:val="16"/>
              </w:rPr>
              <w:t> </w:t>
            </w:r>
          </w:p>
          <w:p w14:paraId="19E4AF1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751E6D2E" w14:textId="77777777" w:rsidR="00024C7B" w:rsidRDefault="00024C7B">
            <w:pPr>
              <w:rPr>
                <w:rFonts w:ascii="Arial" w:hAnsi="Arial" w:cs="Arial"/>
                <w:sz w:val="16"/>
                <w:szCs w:val="16"/>
              </w:rPr>
            </w:pPr>
            <w:r>
              <w:rPr>
                <w:rFonts w:ascii="Arial" w:hAnsi="Arial" w:cs="Arial"/>
                <w:sz w:val="16"/>
                <w:szCs w:val="16"/>
              </w:rPr>
              <w:t> </w:t>
            </w:r>
          </w:p>
          <w:p w14:paraId="2B4F7DC4" w14:textId="77777777" w:rsidR="00024C7B" w:rsidRPr="007A3FBF" w:rsidRDefault="00024C7B">
            <w:pPr>
              <w:pStyle w:val="la2"/>
              <w:rPr>
                <w:rFonts w:ascii="Arial" w:hAnsi="Arial" w:cs="Arial"/>
                <w:sz w:val="16"/>
                <w:szCs w:val="16"/>
              </w:rPr>
            </w:pPr>
            <w:r>
              <w:rPr>
                <w:rFonts w:ascii="Arial" w:hAnsi="Arial" w:cs="Arial"/>
                <w:sz w:val="16"/>
                <w:szCs w:val="16"/>
              </w:rPr>
              <w:t> </w:t>
            </w:r>
          </w:p>
          <w:p w14:paraId="23988C0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2E4037B1"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70A54AA7"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102DE234" w14:textId="77777777" w:rsidR="00024C7B" w:rsidRDefault="00024C7B">
            <w:pPr>
              <w:jc w:val="right"/>
              <w:rPr>
                <w:rFonts w:ascii="Arial" w:hAnsi="Arial" w:cs="Arial"/>
                <w:sz w:val="16"/>
                <w:szCs w:val="16"/>
              </w:rPr>
            </w:pPr>
            <w:r>
              <w:rPr>
                <w:rFonts w:ascii="Arial" w:hAnsi="Arial" w:cs="Arial"/>
                <w:sz w:val="16"/>
                <w:szCs w:val="16"/>
              </w:rPr>
              <w:t>5,345,700</w:t>
            </w:r>
          </w:p>
        </w:tc>
        <w:tc>
          <w:tcPr>
            <w:tcW w:w="90" w:type="dxa"/>
            <w:tcBorders>
              <w:bottom w:val="single" w:sz="6" w:space="0" w:color="595959"/>
            </w:tcBorders>
            <w:noWrap/>
            <w:tcMar>
              <w:top w:w="14" w:type="dxa"/>
              <w:left w:w="0" w:type="dxa"/>
              <w:bottom w:w="60" w:type="dxa"/>
              <w:right w:w="14" w:type="dxa"/>
            </w:tcMar>
            <w:vAlign w:val="bottom"/>
            <w:hideMark/>
          </w:tcPr>
          <w:p w14:paraId="4B4BB058" w14:textId="77777777" w:rsidR="00024C7B" w:rsidRDefault="00024C7B">
            <w:pPr>
              <w:rPr>
                <w:rFonts w:ascii="Arial" w:hAnsi="Arial" w:cs="Arial"/>
                <w:sz w:val="16"/>
                <w:szCs w:val="16"/>
              </w:rPr>
            </w:pPr>
            <w:r>
              <w:rPr>
                <w:rFonts w:ascii="Arial" w:hAnsi="Arial" w:cs="Arial"/>
                <w:sz w:val="16"/>
                <w:szCs w:val="16"/>
              </w:rPr>
              <w:t> </w:t>
            </w:r>
          </w:p>
        </w:tc>
      </w:tr>
      <w:tr w:rsidR="00024C7B" w14:paraId="25114A39" w14:textId="77777777" w:rsidTr="00407EFB">
        <w:trPr>
          <w:gridAfter w:val="2"/>
          <w:wAfter w:w="49" w:type="dxa"/>
        </w:trPr>
        <w:tc>
          <w:tcPr>
            <w:tcW w:w="1618" w:type="dxa"/>
            <w:hideMark/>
          </w:tcPr>
          <w:p w14:paraId="33EAB49B" w14:textId="77777777" w:rsidR="00024C7B" w:rsidRPr="007A3FBF" w:rsidRDefault="00024C7B">
            <w:pPr>
              <w:pStyle w:val="la2"/>
              <w:rPr>
                <w:rFonts w:ascii="Arial" w:hAnsi="Arial" w:cs="Arial"/>
                <w:sz w:val="16"/>
                <w:szCs w:val="16"/>
              </w:rPr>
            </w:pPr>
            <w:r>
              <w:rPr>
                <w:rFonts w:ascii="Arial" w:hAnsi="Arial" w:cs="Arial"/>
                <w:sz w:val="16"/>
                <w:szCs w:val="16"/>
              </w:rPr>
              <w:t> </w:t>
            </w:r>
          </w:p>
          <w:p w14:paraId="4E1F683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25ECD706"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0A01D601" w14:textId="77777777" w:rsidR="00024C7B" w:rsidRDefault="00024C7B">
            <w:pPr>
              <w:rPr>
                <w:rFonts w:ascii="Arial" w:hAnsi="Arial" w:cs="Arial"/>
                <w:sz w:val="16"/>
                <w:szCs w:val="16"/>
              </w:rPr>
            </w:pPr>
            <w:r>
              <w:rPr>
                <w:rFonts w:ascii="Arial" w:hAnsi="Arial" w:cs="Arial"/>
                <w:sz w:val="16"/>
                <w:szCs w:val="16"/>
              </w:rPr>
              <w:t>2025 PSA</w:t>
            </w:r>
          </w:p>
        </w:tc>
        <w:tc>
          <w:tcPr>
            <w:tcW w:w="38" w:type="dxa"/>
            <w:tcBorders>
              <w:bottom w:val="single" w:sz="6" w:space="0" w:color="595959"/>
            </w:tcBorders>
            <w:vAlign w:val="bottom"/>
            <w:hideMark/>
          </w:tcPr>
          <w:p w14:paraId="037B892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35497E20"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5F786D1C"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29FEC30F"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2D8DE1E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37203163" w14:textId="77777777" w:rsidR="00024C7B" w:rsidRDefault="00024C7B">
            <w:pPr>
              <w:rPr>
                <w:rFonts w:ascii="Arial" w:hAnsi="Arial" w:cs="Arial"/>
                <w:sz w:val="16"/>
                <w:szCs w:val="16"/>
              </w:rPr>
            </w:pPr>
            <w:r>
              <w:rPr>
                <w:rFonts w:ascii="Arial" w:hAnsi="Arial" w:cs="Arial"/>
                <w:sz w:val="16"/>
                <w:szCs w:val="16"/>
              </w:rPr>
              <w:t> </w:t>
            </w:r>
          </w:p>
          <w:p w14:paraId="69136DF7" w14:textId="77777777" w:rsidR="00024C7B" w:rsidRPr="007A3FBF" w:rsidRDefault="00024C7B">
            <w:pPr>
              <w:pStyle w:val="la2"/>
              <w:rPr>
                <w:rFonts w:ascii="Arial" w:hAnsi="Arial" w:cs="Arial"/>
                <w:sz w:val="16"/>
                <w:szCs w:val="16"/>
              </w:rPr>
            </w:pPr>
            <w:r>
              <w:rPr>
                <w:rFonts w:ascii="Arial" w:hAnsi="Arial" w:cs="Arial"/>
                <w:sz w:val="16"/>
                <w:szCs w:val="16"/>
              </w:rPr>
              <w:t> </w:t>
            </w:r>
          </w:p>
          <w:p w14:paraId="296E96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1281BA45" w14:textId="77777777" w:rsidR="00024C7B" w:rsidRDefault="00024C7B">
            <w:pPr>
              <w:rPr>
                <w:rFonts w:ascii="Arial" w:hAnsi="Arial" w:cs="Arial"/>
                <w:sz w:val="16"/>
                <w:szCs w:val="16"/>
              </w:rPr>
            </w:pPr>
            <w:r>
              <w:rPr>
                <w:rFonts w:ascii="Arial" w:hAnsi="Arial" w:cs="Arial"/>
                <w:sz w:val="16"/>
                <w:szCs w:val="16"/>
              </w:rPr>
              <w:t> </w:t>
            </w:r>
          </w:p>
          <w:p w14:paraId="15D3937B" w14:textId="77777777" w:rsidR="00024C7B" w:rsidRPr="007A3FBF" w:rsidRDefault="00024C7B">
            <w:pPr>
              <w:pStyle w:val="la2"/>
              <w:rPr>
                <w:rFonts w:ascii="Arial" w:hAnsi="Arial" w:cs="Arial"/>
                <w:sz w:val="16"/>
                <w:szCs w:val="16"/>
              </w:rPr>
            </w:pPr>
            <w:r>
              <w:rPr>
                <w:rFonts w:ascii="Arial" w:hAnsi="Arial" w:cs="Arial"/>
                <w:sz w:val="16"/>
                <w:szCs w:val="16"/>
              </w:rPr>
              <w:t> </w:t>
            </w:r>
          </w:p>
          <w:p w14:paraId="70CD81D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16FA083E" w14:textId="77777777" w:rsidR="00024C7B" w:rsidRDefault="00024C7B">
            <w:pPr>
              <w:rPr>
                <w:rFonts w:ascii="Arial" w:hAnsi="Arial" w:cs="Arial"/>
                <w:sz w:val="16"/>
                <w:szCs w:val="16"/>
              </w:rPr>
            </w:pPr>
            <w:r>
              <w:rPr>
                <w:rFonts w:ascii="Arial" w:hAnsi="Arial" w:cs="Arial"/>
                <w:sz w:val="16"/>
                <w:szCs w:val="16"/>
              </w:rPr>
              <w:t> </w:t>
            </w:r>
          </w:p>
          <w:p w14:paraId="111AF9C9" w14:textId="77777777" w:rsidR="00024C7B" w:rsidRPr="007A3FBF" w:rsidRDefault="00024C7B">
            <w:pPr>
              <w:pStyle w:val="la2"/>
              <w:rPr>
                <w:rFonts w:ascii="Arial" w:hAnsi="Arial" w:cs="Arial"/>
                <w:sz w:val="16"/>
                <w:szCs w:val="16"/>
              </w:rPr>
            </w:pPr>
            <w:r>
              <w:rPr>
                <w:rFonts w:ascii="Arial" w:hAnsi="Arial" w:cs="Arial"/>
                <w:sz w:val="16"/>
                <w:szCs w:val="16"/>
              </w:rPr>
              <w:t> </w:t>
            </w:r>
          </w:p>
          <w:p w14:paraId="52ED3D8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725E5602"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8166F22" w14:textId="77777777" w:rsidR="00024C7B" w:rsidRDefault="00024C7B">
            <w:pPr>
              <w:rPr>
                <w:rFonts w:ascii="Arial" w:hAnsi="Arial" w:cs="Arial"/>
                <w:sz w:val="16"/>
                <w:szCs w:val="16"/>
              </w:rPr>
            </w:pPr>
            <w:r>
              <w:rPr>
                <w:rFonts w:ascii="Arial" w:hAnsi="Arial" w:cs="Arial"/>
                <w:sz w:val="16"/>
                <w:szCs w:val="16"/>
              </w:rPr>
              <w:t> </w:t>
            </w:r>
          </w:p>
          <w:p w14:paraId="7FB22E1C" w14:textId="77777777" w:rsidR="00024C7B" w:rsidRPr="007A3FBF" w:rsidRDefault="00024C7B">
            <w:pPr>
              <w:pStyle w:val="la2"/>
              <w:rPr>
                <w:rFonts w:ascii="Arial" w:hAnsi="Arial" w:cs="Arial"/>
                <w:sz w:val="16"/>
                <w:szCs w:val="16"/>
              </w:rPr>
            </w:pPr>
            <w:r>
              <w:rPr>
                <w:rFonts w:ascii="Arial" w:hAnsi="Arial" w:cs="Arial"/>
                <w:sz w:val="16"/>
                <w:szCs w:val="16"/>
              </w:rPr>
              <w:t> </w:t>
            </w:r>
          </w:p>
          <w:p w14:paraId="719FE2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1DB9A72D" w14:textId="77777777" w:rsidR="00024C7B" w:rsidRDefault="00024C7B">
            <w:pPr>
              <w:rPr>
                <w:rFonts w:ascii="Arial" w:hAnsi="Arial" w:cs="Arial"/>
                <w:sz w:val="16"/>
                <w:szCs w:val="16"/>
              </w:rPr>
            </w:pPr>
            <w:r>
              <w:rPr>
                <w:rFonts w:ascii="Arial" w:hAnsi="Arial" w:cs="Arial"/>
                <w:sz w:val="16"/>
                <w:szCs w:val="16"/>
              </w:rPr>
              <w:t> </w:t>
            </w:r>
          </w:p>
          <w:p w14:paraId="764F1EEB" w14:textId="77777777" w:rsidR="00024C7B" w:rsidRPr="007A3FBF" w:rsidRDefault="00024C7B">
            <w:pPr>
              <w:pStyle w:val="la2"/>
              <w:rPr>
                <w:rFonts w:ascii="Arial" w:hAnsi="Arial" w:cs="Arial"/>
                <w:sz w:val="16"/>
                <w:szCs w:val="16"/>
              </w:rPr>
            </w:pPr>
            <w:r>
              <w:rPr>
                <w:rFonts w:ascii="Arial" w:hAnsi="Arial" w:cs="Arial"/>
                <w:sz w:val="16"/>
                <w:szCs w:val="16"/>
              </w:rPr>
              <w:t> </w:t>
            </w:r>
          </w:p>
          <w:p w14:paraId="546218B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525A8AA1" w14:textId="77777777" w:rsidR="00024C7B" w:rsidRDefault="00024C7B">
            <w:pPr>
              <w:rPr>
                <w:rFonts w:ascii="Arial" w:hAnsi="Arial" w:cs="Arial"/>
                <w:sz w:val="16"/>
                <w:szCs w:val="16"/>
              </w:rPr>
            </w:pPr>
            <w:r>
              <w:rPr>
                <w:rFonts w:ascii="Arial" w:hAnsi="Arial" w:cs="Arial"/>
                <w:sz w:val="16"/>
                <w:szCs w:val="16"/>
              </w:rPr>
              <w:t> </w:t>
            </w:r>
          </w:p>
          <w:p w14:paraId="76852923" w14:textId="77777777" w:rsidR="00024C7B" w:rsidRPr="007A3FBF" w:rsidRDefault="00024C7B">
            <w:pPr>
              <w:pStyle w:val="la2"/>
              <w:rPr>
                <w:rFonts w:ascii="Arial" w:hAnsi="Arial" w:cs="Arial"/>
                <w:sz w:val="16"/>
                <w:szCs w:val="16"/>
              </w:rPr>
            </w:pPr>
            <w:r>
              <w:rPr>
                <w:rFonts w:ascii="Arial" w:hAnsi="Arial" w:cs="Arial"/>
                <w:sz w:val="16"/>
                <w:szCs w:val="16"/>
              </w:rPr>
              <w:t> </w:t>
            </w:r>
          </w:p>
          <w:p w14:paraId="6D881E1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19F68A35"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220DBDD" w14:textId="77777777" w:rsidR="00024C7B" w:rsidRDefault="00024C7B">
            <w:pPr>
              <w:rPr>
                <w:rFonts w:ascii="Arial" w:hAnsi="Arial" w:cs="Arial"/>
                <w:sz w:val="16"/>
                <w:szCs w:val="16"/>
              </w:rPr>
            </w:pPr>
            <w:r>
              <w:rPr>
                <w:rFonts w:ascii="Arial" w:hAnsi="Arial" w:cs="Arial"/>
                <w:sz w:val="16"/>
                <w:szCs w:val="16"/>
              </w:rPr>
              <w:t> </w:t>
            </w:r>
          </w:p>
          <w:p w14:paraId="619F6122" w14:textId="77777777" w:rsidR="00024C7B" w:rsidRPr="007A3FBF" w:rsidRDefault="00024C7B">
            <w:pPr>
              <w:pStyle w:val="la2"/>
              <w:rPr>
                <w:rFonts w:ascii="Arial" w:hAnsi="Arial" w:cs="Arial"/>
                <w:sz w:val="16"/>
                <w:szCs w:val="16"/>
              </w:rPr>
            </w:pPr>
            <w:r>
              <w:rPr>
                <w:rFonts w:ascii="Arial" w:hAnsi="Arial" w:cs="Arial"/>
                <w:sz w:val="16"/>
                <w:szCs w:val="16"/>
              </w:rPr>
              <w:t> </w:t>
            </w:r>
          </w:p>
          <w:p w14:paraId="3A5E49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4E448E6F" w14:textId="77777777" w:rsidR="00024C7B" w:rsidRDefault="00024C7B">
            <w:pPr>
              <w:rPr>
                <w:rFonts w:ascii="Arial" w:hAnsi="Arial" w:cs="Arial"/>
                <w:sz w:val="16"/>
                <w:szCs w:val="16"/>
              </w:rPr>
            </w:pPr>
            <w:r>
              <w:rPr>
                <w:rFonts w:ascii="Arial" w:hAnsi="Arial" w:cs="Arial"/>
                <w:sz w:val="16"/>
                <w:szCs w:val="16"/>
              </w:rPr>
              <w:t> </w:t>
            </w:r>
          </w:p>
          <w:p w14:paraId="3719086C" w14:textId="77777777" w:rsidR="00024C7B" w:rsidRPr="007A3FBF" w:rsidRDefault="00024C7B">
            <w:pPr>
              <w:pStyle w:val="la2"/>
              <w:rPr>
                <w:rFonts w:ascii="Arial" w:hAnsi="Arial" w:cs="Arial"/>
                <w:sz w:val="16"/>
                <w:szCs w:val="16"/>
              </w:rPr>
            </w:pPr>
            <w:r>
              <w:rPr>
                <w:rFonts w:ascii="Arial" w:hAnsi="Arial" w:cs="Arial"/>
                <w:sz w:val="16"/>
                <w:szCs w:val="16"/>
              </w:rPr>
              <w:t> </w:t>
            </w:r>
          </w:p>
          <w:p w14:paraId="5664F7B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7A810C10" w14:textId="77777777" w:rsidR="00024C7B" w:rsidRDefault="00024C7B">
            <w:pPr>
              <w:rPr>
                <w:rFonts w:ascii="Arial" w:hAnsi="Arial" w:cs="Arial"/>
                <w:sz w:val="16"/>
                <w:szCs w:val="16"/>
              </w:rPr>
            </w:pPr>
            <w:r>
              <w:rPr>
                <w:rFonts w:ascii="Arial" w:hAnsi="Arial" w:cs="Arial"/>
                <w:sz w:val="16"/>
                <w:szCs w:val="16"/>
              </w:rPr>
              <w:t> </w:t>
            </w:r>
          </w:p>
          <w:p w14:paraId="43B8AC10" w14:textId="77777777" w:rsidR="00024C7B" w:rsidRPr="007A3FBF" w:rsidRDefault="00024C7B">
            <w:pPr>
              <w:pStyle w:val="la2"/>
              <w:rPr>
                <w:rFonts w:ascii="Arial" w:hAnsi="Arial" w:cs="Arial"/>
                <w:sz w:val="16"/>
                <w:szCs w:val="16"/>
              </w:rPr>
            </w:pPr>
            <w:r>
              <w:rPr>
                <w:rFonts w:ascii="Arial" w:hAnsi="Arial" w:cs="Arial"/>
                <w:sz w:val="16"/>
                <w:szCs w:val="16"/>
              </w:rPr>
              <w:t> </w:t>
            </w:r>
          </w:p>
          <w:p w14:paraId="1EADAB2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078C63CC"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2FDD2E0D"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533C7141" w14:textId="77777777" w:rsidR="00024C7B" w:rsidRDefault="00024C7B">
            <w:pPr>
              <w:jc w:val="right"/>
              <w:rPr>
                <w:rFonts w:ascii="Arial" w:hAnsi="Arial" w:cs="Arial"/>
                <w:sz w:val="16"/>
                <w:szCs w:val="16"/>
              </w:rPr>
            </w:pPr>
            <w:r>
              <w:rPr>
                <w:rFonts w:ascii="Arial" w:hAnsi="Arial" w:cs="Arial"/>
                <w:sz w:val="16"/>
                <w:szCs w:val="16"/>
              </w:rPr>
              <w:t>438</w:t>
            </w:r>
          </w:p>
        </w:tc>
        <w:tc>
          <w:tcPr>
            <w:tcW w:w="34" w:type="dxa"/>
            <w:gridSpan w:val="2"/>
            <w:tcBorders>
              <w:bottom w:val="single" w:sz="6" w:space="0" w:color="595959"/>
            </w:tcBorders>
            <w:noWrap/>
            <w:tcMar>
              <w:top w:w="14" w:type="dxa"/>
              <w:left w:w="0" w:type="dxa"/>
              <w:bottom w:w="60" w:type="dxa"/>
              <w:right w:w="14" w:type="dxa"/>
            </w:tcMar>
            <w:vAlign w:val="bottom"/>
            <w:hideMark/>
          </w:tcPr>
          <w:p w14:paraId="50D19DDC"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14A1D33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1F2FE993"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0C208007" w14:textId="77777777" w:rsidR="00024C7B" w:rsidRDefault="00024C7B">
            <w:pPr>
              <w:jc w:val="right"/>
              <w:rPr>
                <w:rFonts w:ascii="Arial" w:hAnsi="Arial" w:cs="Arial"/>
                <w:sz w:val="16"/>
                <w:szCs w:val="16"/>
              </w:rPr>
            </w:pPr>
            <w:r>
              <w:rPr>
                <w:rFonts w:ascii="Arial" w:hAnsi="Arial" w:cs="Arial"/>
                <w:sz w:val="16"/>
                <w:szCs w:val="16"/>
              </w:rPr>
              <w:t>7,791</w:t>
            </w:r>
          </w:p>
        </w:tc>
        <w:tc>
          <w:tcPr>
            <w:tcW w:w="59" w:type="dxa"/>
            <w:gridSpan w:val="2"/>
            <w:tcBorders>
              <w:bottom w:val="single" w:sz="6" w:space="0" w:color="595959"/>
            </w:tcBorders>
            <w:noWrap/>
            <w:tcMar>
              <w:top w:w="14" w:type="dxa"/>
              <w:left w:w="0" w:type="dxa"/>
              <w:bottom w:w="60" w:type="dxa"/>
              <w:right w:w="14" w:type="dxa"/>
            </w:tcMar>
            <w:vAlign w:val="bottom"/>
            <w:hideMark/>
          </w:tcPr>
          <w:p w14:paraId="55DC34EE"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7BE764A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770C49FA"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2D7F05C4" w14:textId="77777777" w:rsidR="00024C7B" w:rsidRDefault="00024C7B">
            <w:pPr>
              <w:jc w:val="right"/>
              <w:rPr>
                <w:rFonts w:ascii="Arial" w:hAnsi="Arial" w:cs="Arial"/>
                <w:sz w:val="16"/>
                <w:szCs w:val="16"/>
              </w:rPr>
            </w:pPr>
            <w:r>
              <w:rPr>
                <w:rFonts w:ascii="Arial" w:hAnsi="Arial" w:cs="Arial"/>
                <w:sz w:val="16"/>
                <w:szCs w:val="16"/>
              </w:rPr>
              <w:t>23,373</w:t>
            </w:r>
          </w:p>
        </w:tc>
        <w:tc>
          <w:tcPr>
            <w:tcW w:w="53" w:type="dxa"/>
            <w:gridSpan w:val="3"/>
            <w:tcBorders>
              <w:bottom w:val="single" w:sz="6" w:space="0" w:color="595959"/>
            </w:tcBorders>
            <w:noWrap/>
            <w:tcMar>
              <w:top w:w="14" w:type="dxa"/>
              <w:left w:w="0" w:type="dxa"/>
              <w:bottom w:w="60" w:type="dxa"/>
              <w:right w:w="14" w:type="dxa"/>
            </w:tcMar>
            <w:vAlign w:val="bottom"/>
            <w:hideMark/>
          </w:tcPr>
          <w:p w14:paraId="7D0CF31C"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4D7813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0A85FBF9" w14:textId="77777777" w:rsidR="00024C7B" w:rsidRDefault="00024C7B">
            <w:pPr>
              <w:rPr>
                <w:rFonts w:ascii="Arial" w:hAnsi="Arial" w:cs="Arial"/>
                <w:sz w:val="16"/>
                <w:szCs w:val="16"/>
              </w:rPr>
            </w:pPr>
            <w:r>
              <w:rPr>
                <w:rFonts w:ascii="Arial" w:hAnsi="Arial" w:cs="Arial"/>
                <w:sz w:val="16"/>
                <w:szCs w:val="16"/>
              </w:rPr>
              <w:t> </w:t>
            </w:r>
          </w:p>
          <w:p w14:paraId="512027D8" w14:textId="77777777" w:rsidR="00024C7B" w:rsidRPr="007A3FBF" w:rsidRDefault="00024C7B">
            <w:pPr>
              <w:pStyle w:val="la2"/>
              <w:rPr>
                <w:rFonts w:ascii="Arial" w:hAnsi="Arial" w:cs="Arial"/>
                <w:sz w:val="16"/>
                <w:szCs w:val="16"/>
              </w:rPr>
            </w:pPr>
            <w:r>
              <w:rPr>
                <w:rFonts w:ascii="Arial" w:hAnsi="Arial" w:cs="Arial"/>
                <w:sz w:val="16"/>
                <w:szCs w:val="16"/>
              </w:rPr>
              <w:t> </w:t>
            </w:r>
          </w:p>
          <w:p w14:paraId="59A55FA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3852C5B5" w14:textId="77777777" w:rsidR="00024C7B" w:rsidRDefault="00024C7B">
            <w:pPr>
              <w:rPr>
                <w:rFonts w:ascii="Arial" w:hAnsi="Arial" w:cs="Arial"/>
                <w:sz w:val="16"/>
                <w:szCs w:val="16"/>
              </w:rPr>
            </w:pPr>
            <w:r>
              <w:rPr>
                <w:rFonts w:ascii="Arial" w:hAnsi="Arial" w:cs="Arial"/>
                <w:sz w:val="16"/>
                <w:szCs w:val="16"/>
              </w:rPr>
              <w:t> </w:t>
            </w:r>
          </w:p>
          <w:p w14:paraId="5A779442" w14:textId="77777777" w:rsidR="00024C7B" w:rsidRPr="007A3FBF" w:rsidRDefault="00024C7B">
            <w:pPr>
              <w:pStyle w:val="la2"/>
              <w:rPr>
                <w:rFonts w:ascii="Arial" w:hAnsi="Arial" w:cs="Arial"/>
                <w:sz w:val="16"/>
                <w:szCs w:val="16"/>
              </w:rPr>
            </w:pPr>
            <w:r>
              <w:rPr>
                <w:rFonts w:ascii="Arial" w:hAnsi="Arial" w:cs="Arial"/>
                <w:sz w:val="16"/>
                <w:szCs w:val="16"/>
              </w:rPr>
              <w:t> </w:t>
            </w:r>
          </w:p>
          <w:p w14:paraId="387F8A3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0FE5F21E" w14:textId="77777777" w:rsidR="00024C7B" w:rsidRDefault="00024C7B">
            <w:pPr>
              <w:rPr>
                <w:rFonts w:ascii="Arial" w:hAnsi="Arial" w:cs="Arial"/>
                <w:sz w:val="16"/>
                <w:szCs w:val="16"/>
              </w:rPr>
            </w:pPr>
            <w:r>
              <w:rPr>
                <w:rFonts w:ascii="Arial" w:hAnsi="Arial" w:cs="Arial"/>
                <w:sz w:val="16"/>
                <w:szCs w:val="16"/>
              </w:rPr>
              <w:t> </w:t>
            </w:r>
          </w:p>
          <w:p w14:paraId="03861ABB" w14:textId="77777777" w:rsidR="00024C7B" w:rsidRPr="007A3FBF" w:rsidRDefault="00024C7B">
            <w:pPr>
              <w:pStyle w:val="la2"/>
              <w:rPr>
                <w:rFonts w:ascii="Arial" w:hAnsi="Arial" w:cs="Arial"/>
                <w:sz w:val="16"/>
                <w:szCs w:val="16"/>
              </w:rPr>
            </w:pPr>
            <w:r>
              <w:rPr>
                <w:rFonts w:ascii="Arial" w:hAnsi="Arial" w:cs="Arial"/>
                <w:sz w:val="16"/>
                <w:szCs w:val="16"/>
              </w:rPr>
              <w:t> </w:t>
            </w:r>
          </w:p>
          <w:p w14:paraId="4ABC236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2EA69AA8"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4887E504"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206996F5" w14:textId="77777777" w:rsidR="00024C7B" w:rsidRDefault="00024C7B">
            <w:pPr>
              <w:jc w:val="right"/>
              <w:rPr>
                <w:rFonts w:ascii="Arial" w:hAnsi="Arial" w:cs="Arial"/>
                <w:sz w:val="16"/>
                <w:szCs w:val="16"/>
              </w:rPr>
            </w:pPr>
            <w:r>
              <w:rPr>
                <w:rFonts w:ascii="Arial" w:hAnsi="Arial" w:cs="Arial"/>
                <w:sz w:val="16"/>
                <w:szCs w:val="16"/>
              </w:rPr>
              <w:t>4,653,218</w:t>
            </w:r>
          </w:p>
        </w:tc>
        <w:tc>
          <w:tcPr>
            <w:tcW w:w="90" w:type="dxa"/>
            <w:tcBorders>
              <w:bottom w:val="single" w:sz="6" w:space="0" w:color="595959"/>
            </w:tcBorders>
            <w:noWrap/>
            <w:tcMar>
              <w:top w:w="14" w:type="dxa"/>
              <w:left w:w="0" w:type="dxa"/>
              <w:bottom w:w="60" w:type="dxa"/>
              <w:right w:w="14" w:type="dxa"/>
            </w:tcMar>
            <w:vAlign w:val="bottom"/>
            <w:hideMark/>
          </w:tcPr>
          <w:p w14:paraId="0DD0F9F1" w14:textId="77777777" w:rsidR="00024C7B" w:rsidRDefault="00024C7B">
            <w:pPr>
              <w:rPr>
                <w:rFonts w:ascii="Arial" w:hAnsi="Arial" w:cs="Arial"/>
                <w:sz w:val="16"/>
                <w:szCs w:val="16"/>
              </w:rPr>
            </w:pPr>
            <w:r>
              <w:rPr>
                <w:rFonts w:ascii="Arial" w:hAnsi="Arial" w:cs="Arial"/>
                <w:sz w:val="16"/>
                <w:szCs w:val="16"/>
              </w:rPr>
              <w:t> </w:t>
            </w:r>
          </w:p>
        </w:tc>
      </w:tr>
      <w:tr w:rsidR="00024C7B" w14:paraId="0C6824AE" w14:textId="77777777" w:rsidTr="00407EFB">
        <w:trPr>
          <w:gridAfter w:val="2"/>
          <w:wAfter w:w="49" w:type="dxa"/>
        </w:trPr>
        <w:tc>
          <w:tcPr>
            <w:tcW w:w="1618" w:type="dxa"/>
            <w:hideMark/>
          </w:tcPr>
          <w:p w14:paraId="2EA94FC9" w14:textId="77777777" w:rsidR="00024C7B" w:rsidRPr="007A3FBF" w:rsidRDefault="00024C7B">
            <w:pPr>
              <w:pStyle w:val="la2"/>
              <w:rPr>
                <w:rFonts w:ascii="Arial" w:hAnsi="Arial" w:cs="Arial"/>
                <w:sz w:val="16"/>
                <w:szCs w:val="16"/>
              </w:rPr>
            </w:pPr>
            <w:r>
              <w:rPr>
                <w:rFonts w:ascii="Arial" w:hAnsi="Arial" w:cs="Arial"/>
                <w:sz w:val="16"/>
                <w:szCs w:val="16"/>
              </w:rPr>
              <w:t> </w:t>
            </w:r>
          </w:p>
          <w:p w14:paraId="3066A01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6C189CE5"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0747F7C7" w14:textId="77777777" w:rsidR="00024C7B" w:rsidRDefault="00024C7B">
            <w:pPr>
              <w:rPr>
                <w:rFonts w:ascii="Arial" w:hAnsi="Arial" w:cs="Arial"/>
                <w:sz w:val="16"/>
                <w:szCs w:val="16"/>
              </w:rPr>
            </w:pPr>
            <w:r>
              <w:rPr>
                <w:rFonts w:ascii="Arial" w:hAnsi="Arial" w:cs="Arial"/>
                <w:sz w:val="16"/>
                <w:szCs w:val="16"/>
              </w:rPr>
              <w:t>2024 PSA</w:t>
            </w:r>
          </w:p>
        </w:tc>
        <w:tc>
          <w:tcPr>
            <w:tcW w:w="38" w:type="dxa"/>
            <w:tcBorders>
              <w:bottom w:val="single" w:sz="6" w:space="0" w:color="595959"/>
            </w:tcBorders>
            <w:vAlign w:val="bottom"/>
            <w:hideMark/>
          </w:tcPr>
          <w:p w14:paraId="6EF9470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6C280C5F"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576F9784"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6F14784B"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F57D12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670095F8" w14:textId="77777777" w:rsidR="00024C7B" w:rsidRDefault="00024C7B">
            <w:pPr>
              <w:rPr>
                <w:rFonts w:ascii="Arial" w:hAnsi="Arial" w:cs="Arial"/>
                <w:sz w:val="16"/>
                <w:szCs w:val="16"/>
              </w:rPr>
            </w:pPr>
            <w:r>
              <w:rPr>
                <w:rFonts w:ascii="Arial" w:hAnsi="Arial" w:cs="Arial"/>
                <w:sz w:val="16"/>
                <w:szCs w:val="16"/>
              </w:rPr>
              <w:t> </w:t>
            </w:r>
          </w:p>
          <w:p w14:paraId="1C863738" w14:textId="77777777" w:rsidR="00024C7B" w:rsidRPr="007A3FBF" w:rsidRDefault="00024C7B">
            <w:pPr>
              <w:pStyle w:val="la2"/>
              <w:rPr>
                <w:rFonts w:ascii="Arial" w:hAnsi="Arial" w:cs="Arial"/>
                <w:sz w:val="16"/>
                <w:szCs w:val="16"/>
              </w:rPr>
            </w:pPr>
            <w:r>
              <w:rPr>
                <w:rFonts w:ascii="Arial" w:hAnsi="Arial" w:cs="Arial"/>
                <w:sz w:val="16"/>
                <w:szCs w:val="16"/>
              </w:rPr>
              <w:t> </w:t>
            </w:r>
          </w:p>
          <w:p w14:paraId="640116F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18D9ECDA" w14:textId="77777777" w:rsidR="00024C7B" w:rsidRDefault="00024C7B">
            <w:pPr>
              <w:rPr>
                <w:rFonts w:ascii="Arial" w:hAnsi="Arial" w:cs="Arial"/>
                <w:sz w:val="16"/>
                <w:szCs w:val="16"/>
              </w:rPr>
            </w:pPr>
            <w:r>
              <w:rPr>
                <w:rFonts w:ascii="Arial" w:hAnsi="Arial" w:cs="Arial"/>
                <w:sz w:val="16"/>
                <w:szCs w:val="16"/>
              </w:rPr>
              <w:t> </w:t>
            </w:r>
          </w:p>
          <w:p w14:paraId="7B601DBD" w14:textId="77777777" w:rsidR="00024C7B" w:rsidRPr="007A3FBF" w:rsidRDefault="00024C7B">
            <w:pPr>
              <w:pStyle w:val="la2"/>
              <w:rPr>
                <w:rFonts w:ascii="Arial" w:hAnsi="Arial" w:cs="Arial"/>
                <w:sz w:val="16"/>
                <w:szCs w:val="16"/>
              </w:rPr>
            </w:pPr>
            <w:r>
              <w:rPr>
                <w:rFonts w:ascii="Arial" w:hAnsi="Arial" w:cs="Arial"/>
                <w:sz w:val="16"/>
                <w:szCs w:val="16"/>
              </w:rPr>
              <w:t> </w:t>
            </w:r>
          </w:p>
          <w:p w14:paraId="3161E4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13956F84" w14:textId="77777777" w:rsidR="00024C7B" w:rsidRDefault="00024C7B">
            <w:pPr>
              <w:rPr>
                <w:rFonts w:ascii="Arial" w:hAnsi="Arial" w:cs="Arial"/>
                <w:sz w:val="16"/>
                <w:szCs w:val="16"/>
              </w:rPr>
            </w:pPr>
            <w:r>
              <w:rPr>
                <w:rFonts w:ascii="Arial" w:hAnsi="Arial" w:cs="Arial"/>
                <w:sz w:val="16"/>
                <w:szCs w:val="16"/>
              </w:rPr>
              <w:t> </w:t>
            </w:r>
          </w:p>
          <w:p w14:paraId="66E3D924" w14:textId="77777777" w:rsidR="00024C7B" w:rsidRPr="007A3FBF" w:rsidRDefault="00024C7B">
            <w:pPr>
              <w:pStyle w:val="la2"/>
              <w:rPr>
                <w:rFonts w:ascii="Arial" w:hAnsi="Arial" w:cs="Arial"/>
                <w:sz w:val="16"/>
                <w:szCs w:val="16"/>
              </w:rPr>
            </w:pPr>
            <w:r>
              <w:rPr>
                <w:rFonts w:ascii="Arial" w:hAnsi="Arial" w:cs="Arial"/>
                <w:sz w:val="16"/>
                <w:szCs w:val="16"/>
              </w:rPr>
              <w:t> </w:t>
            </w:r>
          </w:p>
          <w:p w14:paraId="4E0E312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117FFD9C"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763100BE" w14:textId="77777777" w:rsidR="00024C7B" w:rsidRDefault="00024C7B">
            <w:pPr>
              <w:rPr>
                <w:rFonts w:ascii="Arial" w:hAnsi="Arial" w:cs="Arial"/>
                <w:sz w:val="16"/>
                <w:szCs w:val="16"/>
              </w:rPr>
            </w:pPr>
            <w:r>
              <w:rPr>
                <w:rFonts w:ascii="Arial" w:hAnsi="Arial" w:cs="Arial"/>
                <w:sz w:val="16"/>
                <w:szCs w:val="16"/>
              </w:rPr>
              <w:t> </w:t>
            </w:r>
          </w:p>
          <w:p w14:paraId="50F66645" w14:textId="77777777" w:rsidR="00024C7B" w:rsidRPr="007A3FBF" w:rsidRDefault="00024C7B">
            <w:pPr>
              <w:pStyle w:val="la2"/>
              <w:rPr>
                <w:rFonts w:ascii="Arial" w:hAnsi="Arial" w:cs="Arial"/>
                <w:sz w:val="16"/>
                <w:szCs w:val="16"/>
              </w:rPr>
            </w:pPr>
            <w:r>
              <w:rPr>
                <w:rFonts w:ascii="Arial" w:hAnsi="Arial" w:cs="Arial"/>
                <w:sz w:val="16"/>
                <w:szCs w:val="16"/>
              </w:rPr>
              <w:t> </w:t>
            </w:r>
          </w:p>
          <w:p w14:paraId="17BE389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778EA6D0" w14:textId="77777777" w:rsidR="00024C7B" w:rsidRDefault="00024C7B">
            <w:pPr>
              <w:rPr>
                <w:rFonts w:ascii="Arial" w:hAnsi="Arial" w:cs="Arial"/>
                <w:sz w:val="16"/>
                <w:szCs w:val="16"/>
              </w:rPr>
            </w:pPr>
            <w:r>
              <w:rPr>
                <w:rFonts w:ascii="Arial" w:hAnsi="Arial" w:cs="Arial"/>
                <w:sz w:val="16"/>
                <w:szCs w:val="16"/>
              </w:rPr>
              <w:t> </w:t>
            </w:r>
          </w:p>
          <w:p w14:paraId="36A27A37" w14:textId="77777777" w:rsidR="00024C7B" w:rsidRPr="007A3FBF" w:rsidRDefault="00024C7B">
            <w:pPr>
              <w:pStyle w:val="la2"/>
              <w:rPr>
                <w:rFonts w:ascii="Arial" w:hAnsi="Arial" w:cs="Arial"/>
                <w:sz w:val="16"/>
                <w:szCs w:val="16"/>
              </w:rPr>
            </w:pPr>
            <w:r>
              <w:rPr>
                <w:rFonts w:ascii="Arial" w:hAnsi="Arial" w:cs="Arial"/>
                <w:sz w:val="16"/>
                <w:szCs w:val="16"/>
              </w:rPr>
              <w:t> </w:t>
            </w:r>
          </w:p>
          <w:p w14:paraId="1237652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723136FA" w14:textId="77777777" w:rsidR="00024C7B" w:rsidRDefault="00024C7B">
            <w:pPr>
              <w:rPr>
                <w:rFonts w:ascii="Arial" w:hAnsi="Arial" w:cs="Arial"/>
                <w:sz w:val="16"/>
                <w:szCs w:val="16"/>
              </w:rPr>
            </w:pPr>
            <w:r>
              <w:rPr>
                <w:rFonts w:ascii="Arial" w:hAnsi="Arial" w:cs="Arial"/>
                <w:sz w:val="16"/>
                <w:szCs w:val="16"/>
              </w:rPr>
              <w:t> </w:t>
            </w:r>
          </w:p>
          <w:p w14:paraId="65170789" w14:textId="77777777" w:rsidR="00024C7B" w:rsidRPr="007A3FBF" w:rsidRDefault="00024C7B">
            <w:pPr>
              <w:pStyle w:val="la2"/>
              <w:rPr>
                <w:rFonts w:ascii="Arial" w:hAnsi="Arial" w:cs="Arial"/>
                <w:sz w:val="16"/>
                <w:szCs w:val="16"/>
              </w:rPr>
            </w:pPr>
            <w:r>
              <w:rPr>
                <w:rFonts w:ascii="Arial" w:hAnsi="Arial" w:cs="Arial"/>
                <w:sz w:val="16"/>
                <w:szCs w:val="16"/>
              </w:rPr>
              <w:t> </w:t>
            </w:r>
          </w:p>
          <w:p w14:paraId="3F88F03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0373E824"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109D5A1D" w14:textId="77777777" w:rsidR="00024C7B" w:rsidRDefault="00024C7B">
            <w:pPr>
              <w:rPr>
                <w:rFonts w:ascii="Arial" w:hAnsi="Arial" w:cs="Arial"/>
                <w:sz w:val="16"/>
                <w:szCs w:val="16"/>
              </w:rPr>
            </w:pPr>
            <w:r>
              <w:rPr>
                <w:rFonts w:ascii="Arial" w:hAnsi="Arial" w:cs="Arial"/>
                <w:sz w:val="16"/>
                <w:szCs w:val="16"/>
              </w:rPr>
              <w:t> </w:t>
            </w:r>
          </w:p>
          <w:p w14:paraId="7F96C460" w14:textId="77777777" w:rsidR="00024C7B" w:rsidRPr="007A3FBF" w:rsidRDefault="00024C7B">
            <w:pPr>
              <w:pStyle w:val="la2"/>
              <w:rPr>
                <w:rFonts w:ascii="Arial" w:hAnsi="Arial" w:cs="Arial"/>
                <w:sz w:val="16"/>
                <w:szCs w:val="16"/>
              </w:rPr>
            </w:pPr>
            <w:r>
              <w:rPr>
                <w:rFonts w:ascii="Arial" w:hAnsi="Arial" w:cs="Arial"/>
                <w:sz w:val="16"/>
                <w:szCs w:val="16"/>
              </w:rPr>
              <w:t> </w:t>
            </w:r>
          </w:p>
          <w:p w14:paraId="55F89FC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3E161D03" w14:textId="77777777" w:rsidR="00024C7B" w:rsidRDefault="00024C7B">
            <w:pPr>
              <w:rPr>
                <w:rFonts w:ascii="Arial" w:hAnsi="Arial" w:cs="Arial"/>
                <w:sz w:val="16"/>
                <w:szCs w:val="16"/>
              </w:rPr>
            </w:pPr>
            <w:r>
              <w:rPr>
                <w:rFonts w:ascii="Arial" w:hAnsi="Arial" w:cs="Arial"/>
                <w:sz w:val="16"/>
                <w:szCs w:val="16"/>
              </w:rPr>
              <w:t> </w:t>
            </w:r>
          </w:p>
          <w:p w14:paraId="7163CAC3" w14:textId="77777777" w:rsidR="00024C7B" w:rsidRPr="007A3FBF" w:rsidRDefault="00024C7B">
            <w:pPr>
              <w:pStyle w:val="la2"/>
              <w:rPr>
                <w:rFonts w:ascii="Arial" w:hAnsi="Arial" w:cs="Arial"/>
                <w:sz w:val="16"/>
                <w:szCs w:val="16"/>
              </w:rPr>
            </w:pPr>
            <w:r>
              <w:rPr>
                <w:rFonts w:ascii="Arial" w:hAnsi="Arial" w:cs="Arial"/>
                <w:sz w:val="16"/>
                <w:szCs w:val="16"/>
              </w:rPr>
              <w:t> </w:t>
            </w:r>
          </w:p>
          <w:p w14:paraId="1C66906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5BE991C" w14:textId="77777777" w:rsidR="00024C7B" w:rsidRDefault="00024C7B">
            <w:pPr>
              <w:rPr>
                <w:rFonts w:ascii="Arial" w:hAnsi="Arial" w:cs="Arial"/>
                <w:sz w:val="16"/>
                <w:szCs w:val="16"/>
              </w:rPr>
            </w:pPr>
            <w:r>
              <w:rPr>
                <w:rFonts w:ascii="Arial" w:hAnsi="Arial" w:cs="Arial"/>
                <w:sz w:val="16"/>
                <w:szCs w:val="16"/>
              </w:rPr>
              <w:t> </w:t>
            </w:r>
          </w:p>
          <w:p w14:paraId="1C048AE9" w14:textId="77777777" w:rsidR="00024C7B" w:rsidRPr="007A3FBF" w:rsidRDefault="00024C7B">
            <w:pPr>
              <w:pStyle w:val="la2"/>
              <w:rPr>
                <w:rFonts w:ascii="Arial" w:hAnsi="Arial" w:cs="Arial"/>
                <w:sz w:val="16"/>
                <w:szCs w:val="16"/>
              </w:rPr>
            </w:pPr>
            <w:r>
              <w:rPr>
                <w:rFonts w:ascii="Arial" w:hAnsi="Arial" w:cs="Arial"/>
                <w:sz w:val="16"/>
                <w:szCs w:val="16"/>
              </w:rPr>
              <w:t> </w:t>
            </w:r>
          </w:p>
          <w:p w14:paraId="7551C7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5D6F297B"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0C974CFF"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23718909" w14:textId="77777777" w:rsidR="00024C7B" w:rsidRDefault="00024C7B">
            <w:pPr>
              <w:jc w:val="right"/>
              <w:rPr>
                <w:rFonts w:ascii="Arial" w:hAnsi="Arial" w:cs="Arial"/>
                <w:sz w:val="16"/>
                <w:szCs w:val="16"/>
              </w:rPr>
            </w:pPr>
            <w:r>
              <w:rPr>
                <w:rFonts w:ascii="Arial" w:hAnsi="Arial" w:cs="Arial"/>
                <w:sz w:val="16"/>
                <w:szCs w:val="16"/>
              </w:rPr>
              <w:t>501</w:t>
            </w:r>
          </w:p>
        </w:tc>
        <w:tc>
          <w:tcPr>
            <w:tcW w:w="34" w:type="dxa"/>
            <w:gridSpan w:val="2"/>
            <w:tcBorders>
              <w:bottom w:val="single" w:sz="6" w:space="0" w:color="595959"/>
            </w:tcBorders>
            <w:noWrap/>
            <w:tcMar>
              <w:top w:w="14" w:type="dxa"/>
              <w:left w:w="0" w:type="dxa"/>
              <w:bottom w:w="60" w:type="dxa"/>
              <w:right w:w="14" w:type="dxa"/>
            </w:tcMar>
            <w:vAlign w:val="bottom"/>
            <w:hideMark/>
          </w:tcPr>
          <w:p w14:paraId="55A2F32A"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6757646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1EB2BA14"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499946C4" w14:textId="77777777" w:rsidR="00024C7B" w:rsidRDefault="00024C7B">
            <w:pPr>
              <w:jc w:val="right"/>
              <w:rPr>
                <w:rFonts w:ascii="Arial" w:hAnsi="Arial" w:cs="Arial"/>
                <w:sz w:val="16"/>
                <w:szCs w:val="16"/>
              </w:rPr>
            </w:pPr>
            <w:r>
              <w:rPr>
                <w:rFonts w:ascii="Arial" w:hAnsi="Arial" w:cs="Arial"/>
                <w:sz w:val="16"/>
                <w:szCs w:val="16"/>
              </w:rPr>
              <w:t>8,899</w:t>
            </w:r>
          </w:p>
        </w:tc>
        <w:tc>
          <w:tcPr>
            <w:tcW w:w="59" w:type="dxa"/>
            <w:gridSpan w:val="2"/>
            <w:tcBorders>
              <w:bottom w:val="single" w:sz="6" w:space="0" w:color="595959"/>
            </w:tcBorders>
            <w:noWrap/>
            <w:tcMar>
              <w:top w:w="14" w:type="dxa"/>
              <w:left w:w="0" w:type="dxa"/>
              <w:bottom w:w="60" w:type="dxa"/>
              <w:right w:w="14" w:type="dxa"/>
            </w:tcMar>
            <w:vAlign w:val="bottom"/>
            <w:hideMark/>
          </w:tcPr>
          <w:p w14:paraId="183C9B35"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681AF71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6D8678C9"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5AD496C7" w14:textId="77777777" w:rsidR="00024C7B" w:rsidRDefault="00024C7B">
            <w:pPr>
              <w:jc w:val="right"/>
              <w:rPr>
                <w:rFonts w:ascii="Arial" w:hAnsi="Arial" w:cs="Arial"/>
                <w:sz w:val="16"/>
                <w:szCs w:val="16"/>
              </w:rPr>
            </w:pPr>
            <w:r>
              <w:rPr>
                <w:rFonts w:ascii="Arial" w:hAnsi="Arial" w:cs="Arial"/>
                <w:sz w:val="16"/>
                <w:szCs w:val="16"/>
              </w:rPr>
              <w:t>26,697</w:t>
            </w:r>
          </w:p>
        </w:tc>
        <w:tc>
          <w:tcPr>
            <w:tcW w:w="53" w:type="dxa"/>
            <w:gridSpan w:val="3"/>
            <w:tcBorders>
              <w:bottom w:val="single" w:sz="6" w:space="0" w:color="595959"/>
            </w:tcBorders>
            <w:noWrap/>
            <w:tcMar>
              <w:top w:w="14" w:type="dxa"/>
              <w:left w:w="0" w:type="dxa"/>
              <w:bottom w:w="60" w:type="dxa"/>
              <w:right w:w="14" w:type="dxa"/>
            </w:tcMar>
            <w:vAlign w:val="bottom"/>
            <w:hideMark/>
          </w:tcPr>
          <w:p w14:paraId="28A92F87"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D9122B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43ED83B2" w14:textId="77777777" w:rsidR="00024C7B" w:rsidRDefault="00024C7B">
            <w:pPr>
              <w:rPr>
                <w:rFonts w:ascii="Arial" w:hAnsi="Arial" w:cs="Arial"/>
                <w:sz w:val="16"/>
                <w:szCs w:val="16"/>
              </w:rPr>
            </w:pPr>
            <w:r>
              <w:rPr>
                <w:rFonts w:ascii="Arial" w:hAnsi="Arial" w:cs="Arial"/>
                <w:sz w:val="16"/>
                <w:szCs w:val="16"/>
              </w:rPr>
              <w:t> </w:t>
            </w:r>
          </w:p>
          <w:p w14:paraId="09E22CF1" w14:textId="77777777" w:rsidR="00024C7B" w:rsidRPr="007A3FBF" w:rsidRDefault="00024C7B">
            <w:pPr>
              <w:pStyle w:val="la2"/>
              <w:rPr>
                <w:rFonts w:ascii="Arial" w:hAnsi="Arial" w:cs="Arial"/>
                <w:sz w:val="16"/>
                <w:szCs w:val="16"/>
              </w:rPr>
            </w:pPr>
            <w:r>
              <w:rPr>
                <w:rFonts w:ascii="Arial" w:hAnsi="Arial" w:cs="Arial"/>
                <w:sz w:val="16"/>
                <w:szCs w:val="16"/>
              </w:rPr>
              <w:t> </w:t>
            </w:r>
          </w:p>
          <w:p w14:paraId="44E2D4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4D0E29A3" w14:textId="77777777" w:rsidR="00024C7B" w:rsidRDefault="00024C7B">
            <w:pPr>
              <w:rPr>
                <w:rFonts w:ascii="Arial" w:hAnsi="Arial" w:cs="Arial"/>
                <w:sz w:val="16"/>
                <w:szCs w:val="16"/>
              </w:rPr>
            </w:pPr>
            <w:r>
              <w:rPr>
                <w:rFonts w:ascii="Arial" w:hAnsi="Arial" w:cs="Arial"/>
                <w:sz w:val="16"/>
                <w:szCs w:val="16"/>
              </w:rPr>
              <w:t> </w:t>
            </w:r>
          </w:p>
          <w:p w14:paraId="336020E4" w14:textId="77777777" w:rsidR="00024C7B" w:rsidRPr="007A3FBF" w:rsidRDefault="00024C7B">
            <w:pPr>
              <w:pStyle w:val="la2"/>
              <w:rPr>
                <w:rFonts w:ascii="Arial" w:hAnsi="Arial" w:cs="Arial"/>
                <w:sz w:val="16"/>
                <w:szCs w:val="16"/>
              </w:rPr>
            </w:pPr>
            <w:r>
              <w:rPr>
                <w:rFonts w:ascii="Arial" w:hAnsi="Arial" w:cs="Arial"/>
                <w:sz w:val="16"/>
                <w:szCs w:val="16"/>
              </w:rPr>
              <w:t> </w:t>
            </w:r>
          </w:p>
          <w:p w14:paraId="09DA9A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2253D829" w14:textId="77777777" w:rsidR="00024C7B" w:rsidRDefault="00024C7B">
            <w:pPr>
              <w:rPr>
                <w:rFonts w:ascii="Arial" w:hAnsi="Arial" w:cs="Arial"/>
                <w:sz w:val="16"/>
                <w:szCs w:val="16"/>
              </w:rPr>
            </w:pPr>
            <w:r>
              <w:rPr>
                <w:rFonts w:ascii="Arial" w:hAnsi="Arial" w:cs="Arial"/>
                <w:sz w:val="16"/>
                <w:szCs w:val="16"/>
              </w:rPr>
              <w:t> </w:t>
            </w:r>
          </w:p>
          <w:p w14:paraId="059859AA" w14:textId="77777777" w:rsidR="00024C7B" w:rsidRPr="007A3FBF" w:rsidRDefault="00024C7B">
            <w:pPr>
              <w:pStyle w:val="la2"/>
              <w:rPr>
                <w:rFonts w:ascii="Arial" w:hAnsi="Arial" w:cs="Arial"/>
                <w:sz w:val="16"/>
                <w:szCs w:val="16"/>
              </w:rPr>
            </w:pPr>
            <w:r>
              <w:rPr>
                <w:rFonts w:ascii="Arial" w:hAnsi="Arial" w:cs="Arial"/>
                <w:sz w:val="16"/>
                <w:szCs w:val="16"/>
              </w:rPr>
              <w:t> </w:t>
            </w:r>
          </w:p>
          <w:p w14:paraId="40B48E2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69BE14E7"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3C34DE99"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534C7703" w14:textId="77777777" w:rsidR="00024C7B" w:rsidRDefault="00024C7B">
            <w:pPr>
              <w:jc w:val="right"/>
              <w:rPr>
                <w:rFonts w:ascii="Arial" w:hAnsi="Arial" w:cs="Arial"/>
                <w:sz w:val="16"/>
                <w:szCs w:val="16"/>
              </w:rPr>
            </w:pPr>
            <w:r>
              <w:rPr>
                <w:rFonts w:ascii="Arial" w:hAnsi="Arial" w:cs="Arial"/>
                <w:sz w:val="16"/>
                <w:szCs w:val="16"/>
              </w:rPr>
              <w:t>5,869,068</w:t>
            </w:r>
          </w:p>
        </w:tc>
        <w:tc>
          <w:tcPr>
            <w:tcW w:w="90" w:type="dxa"/>
            <w:tcBorders>
              <w:bottom w:val="single" w:sz="6" w:space="0" w:color="595959"/>
            </w:tcBorders>
            <w:noWrap/>
            <w:tcMar>
              <w:top w:w="14" w:type="dxa"/>
              <w:left w:w="0" w:type="dxa"/>
              <w:bottom w:w="60" w:type="dxa"/>
              <w:right w:w="14" w:type="dxa"/>
            </w:tcMar>
            <w:vAlign w:val="bottom"/>
            <w:hideMark/>
          </w:tcPr>
          <w:p w14:paraId="377E895A" w14:textId="77777777" w:rsidR="00024C7B" w:rsidRDefault="00024C7B">
            <w:pPr>
              <w:rPr>
                <w:rFonts w:ascii="Arial" w:hAnsi="Arial" w:cs="Arial"/>
                <w:sz w:val="16"/>
                <w:szCs w:val="16"/>
              </w:rPr>
            </w:pPr>
            <w:r>
              <w:rPr>
                <w:rFonts w:ascii="Arial" w:hAnsi="Arial" w:cs="Arial"/>
                <w:sz w:val="16"/>
                <w:szCs w:val="16"/>
              </w:rPr>
              <w:t> </w:t>
            </w:r>
          </w:p>
        </w:tc>
      </w:tr>
      <w:tr w:rsidR="00024C7B" w14:paraId="522EA536" w14:textId="77777777" w:rsidTr="00407EFB">
        <w:trPr>
          <w:gridAfter w:val="2"/>
          <w:wAfter w:w="49" w:type="dxa"/>
        </w:trPr>
        <w:tc>
          <w:tcPr>
            <w:tcW w:w="1618" w:type="dxa"/>
            <w:tcBorders>
              <w:bottom w:val="single" w:sz="6" w:space="0" w:color="0075C9"/>
            </w:tcBorders>
            <w:hideMark/>
          </w:tcPr>
          <w:p w14:paraId="0DC6D3F3" w14:textId="77777777" w:rsidR="00024C7B" w:rsidRDefault="00024C7B">
            <w:pPr>
              <w:rPr>
                <w:rFonts w:ascii="Arial" w:hAnsi="Arial" w:cs="Arial"/>
                <w:sz w:val="16"/>
                <w:szCs w:val="16"/>
              </w:rPr>
            </w:pPr>
            <w:r>
              <w:rPr>
                <w:rFonts w:ascii="Arial" w:hAnsi="Arial" w:cs="Arial"/>
                <w:sz w:val="16"/>
                <w:szCs w:val="16"/>
              </w:rPr>
              <w:t> </w:t>
            </w:r>
          </w:p>
          <w:p w14:paraId="1FBDD278" w14:textId="77777777" w:rsidR="00024C7B" w:rsidRPr="007A3FBF" w:rsidRDefault="00024C7B">
            <w:pPr>
              <w:pStyle w:val="la2"/>
              <w:rPr>
                <w:rFonts w:ascii="Arial" w:hAnsi="Arial" w:cs="Arial"/>
                <w:sz w:val="16"/>
                <w:szCs w:val="16"/>
              </w:rPr>
            </w:pPr>
            <w:r>
              <w:rPr>
                <w:rFonts w:ascii="Arial" w:hAnsi="Arial" w:cs="Arial"/>
                <w:sz w:val="16"/>
                <w:szCs w:val="16"/>
              </w:rPr>
              <w:t> </w:t>
            </w:r>
          </w:p>
          <w:p w14:paraId="503FFA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0075C9"/>
            </w:tcBorders>
            <w:vAlign w:val="bottom"/>
            <w:hideMark/>
          </w:tcPr>
          <w:p w14:paraId="416B3767"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0075C9"/>
            </w:tcBorders>
            <w:tcMar>
              <w:top w:w="14" w:type="dxa"/>
              <w:left w:w="0" w:type="dxa"/>
              <w:bottom w:w="60" w:type="dxa"/>
              <w:right w:w="14" w:type="dxa"/>
            </w:tcMar>
            <w:vAlign w:val="bottom"/>
            <w:hideMark/>
          </w:tcPr>
          <w:p w14:paraId="4939307A" w14:textId="77777777" w:rsidR="00024C7B" w:rsidRDefault="00024C7B">
            <w:pPr>
              <w:rPr>
                <w:rFonts w:ascii="Arial" w:hAnsi="Arial" w:cs="Arial"/>
                <w:sz w:val="16"/>
                <w:szCs w:val="16"/>
              </w:rPr>
            </w:pPr>
            <w:r>
              <w:rPr>
                <w:rFonts w:ascii="Arial" w:hAnsi="Arial" w:cs="Arial"/>
                <w:sz w:val="16"/>
                <w:szCs w:val="16"/>
              </w:rPr>
              <w:t>2026 Stock Award</w:t>
            </w:r>
          </w:p>
        </w:tc>
        <w:tc>
          <w:tcPr>
            <w:tcW w:w="38" w:type="dxa"/>
            <w:tcBorders>
              <w:bottom w:val="single" w:sz="6" w:space="0" w:color="0075C9"/>
            </w:tcBorders>
            <w:vAlign w:val="bottom"/>
            <w:hideMark/>
          </w:tcPr>
          <w:p w14:paraId="32058BC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0075C9"/>
            </w:tcBorders>
            <w:tcMar>
              <w:top w:w="14" w:type="dxa"/>
              <w:left w:w="0" w:type="dxa"/>
              <w:bottom w:w="60" w:type="dxa"/>
              <w:right w:w="14" w:type="dxa"/>
            </w:tcMar>
            <w:vAlign w:val="bottom"/>
            <w:hideMark/>
          </w:tcPr>
          <w:p w14:paraId="19D0AB90"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0075C9"/>
            </w:tcBorders>
            <w:tcMar>
              <w:top w:w="14" w:type="dxa"/>
              <w:left w:w="0" w:type="dxa"/>
              <w:bottom w:w="60" w:type="dxa"/>
              <w:right w:w="14" w:type="dxa"/>
            </w:tcMar>
            <w:vAlign w:val="bottom"/>
            <w:hideMark/>
          </w:tcPr>
          <w:p w14:paraId="75526B5B"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0075C9"/>
            </w:tcBorders>
            <w:noWrap/>
            <w:tcMar>
              <w:top w:w="14" w:type="dxa"/>
              <w:left w:w="0" w:type="dxa"/>
              <w:bottom w:w="60" w:type="dxa"/>
              <w:right w:w="14" w:type="dxa"/>
            </w:tcMar>
            <w:vAlign w:val="bottom"/>
            <w:hideMark/>
          </w:tcPr>
          <w:p w14:paraId="75ED7D2A"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32E79EE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0075C9"/>
            </w:tcBorders>
            <w:vAlign w:val="bottom"/>
            <w:hideMark/>
          </w:tcPr>
          <w:p w14:paraId="7AC709DB" w14:textId="77777777" w:rsidR="00024C7B" w:rsidRDefault="00024C7B">
            <w:pPr>
              <w:rPr>
                <w:rFonts w:ascii="Arial" w:hAnsi="Arial" w:cs="Arial"/>
                <w:sz w:val="16"/>
                <w:szCs w:val="16"/>
              </w:rPr>
            </w:pPr>
            <w:r>
              <w:rPr>
                <w:rFonts w:ascii="Arial" w:hAnsi="Arial" w:cs="Arial"/>
                <w:sz w:val="16"/>
                <w:szCs w:val="16"/>
              </w:rPr>
              <w:t> </w:t>
            </w:r>
          </w:p>
          <w:p w14:paraId="40D21AE2" w14:textId="77777777" w:rsidR="00024C7B" w:rsidRPr="007A3FBF" w:rsidRDefault="00024C7B">
            <w:pPr>
              <w:pStyle w:val="la2"/>
              <w:rPr>
                <w:rFonts w:ascii="Arial" w:hAnsi="Arial" w:cs="Arial"/>
                <w:sz w:val="16"/>
                <w:szCs w:val="16"/>
              </w:rPr>
            </w:pPr>
            <w:r>
              <w:rPr>
                <w:rFonts w:ascii="Arial" w:hAnsi="Arial" w:cs="Arial"/>
                <w:sz w:val="16"/>
                <w:szCs w:val="16"/>
              </w:rPr>
              <w:t> </w:t>
            </w:r>
          </w:p>
          <w:p w14:paraId="575E218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0075C9"/>
            </w:tcBorders>
            <w:vAlign w:val="bottom"/>
            <w:hideMark/>
          </w:tcPr>
          <w:p w14:paraId="5139E2B5" w14:textId="77777777" w:rsidR="00024C7B" w:rsidRDefault="00024C7B">
            <w:pPr>
              <w:rPr>
                <w:rFonts w:ascii="Arial" w:hAnsi="Arial" w:cs="Arial"/>
                <w:sz w:val="16"/>
                <w:szCs w:val="16"/>
              </w:rPr>
            </w:pPr>
            <w:r>
              <w:rPr>
                <w:rFonts w:ascii="Arial" w:hAnsi="Arial" w:cs="Arial"/>
                <w:sz w:val="16"/>
                <w:szCs w:val="16"/>
              </w:rPr>
              <w:t> </w:t>
            </w:r>
          </w:p>
          <w:p w14:paraId="34BB1458" w14:textId="77777777" w:rsidR="00024C7B" w:rsidRPr="007A3FBF" w:rsidRDefault="00024C7B">
            <w:pPr>
              <w:pStyle w:val="la2"/>
              <w:rPr>
                <w:rFonts w:ascii="Arial" w:hAnsi="Arial" w:cs="Arial"/>
                <w:sz w:val="16"/>
                <w:szCs w:val="16"/>
              </w:rPr>
            </w:pPr>
            <w:r>
              <w:rPr>
                <w:rFonts w:ascii="Arial" w:hAnsi="Arial" w:cs="Arial"/>
                <w:sz w:val="16"/>
                <w:szCs w:val="16"/>
              </w:rPr>
              <w:t> </w:t>
            </w:r>
          </w:p>
          <w:p w14:paraId="08083E9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0075C9"/>
            </w:tcBorders>
            <w:vAlign w:val="bottom"/>
            <w:hideMark/>
          </w:tcPr>
          <w:p w14:paraId="3F564A20" w14:textId="77777777" w:rsidR="00024C7B" w:rsidRDefault="00024C7B">
            <w:pPr>
              <w:rPr>
                <w:rFonts w:ascii="Arial" w:hAnsi="Arial" w:cs="Arial"/>
                <w:sz w:val="16"/>
                <w:szCs w:val="16"/>
              </w:rPr>
            </w:pPr>
            <w:r>
              <w:rPr>
                <w:rFonts w:ascii="Arial" w:hAnsi="Arial" w:cs="Arial"/>
                <w:sz w:val="16"/>
                <w:szCs w:val="16"/>
              </w:rPr>
              <w:t> </w:t>
            </w:r>
          </w:p>
          <w:p w14:paraId="6C667F98" w14:textId="77777777" w:rsidR="00024C7B" w:rsidRPr="007A3FBF" w:rsidRDefault="00024C7B">
            <w:pPr>
              <w:pStyle w:val="la2"/>
              <w:rPr>
                <w:rFonts w:ascii="Arial" w:hAnsi="Arial" w:cs="Arial"/>
                <w:sz w:val="16"/>
                <w:szCs w:val="16"/>
              </w:rPr>
            </w:pPr>
            <w:r>
              <w:rPr>
                <w:rFonts w:ascii="Arial" w:hAnsi="Arial" w:cs="Arial"/>
                <w:sz w:val="16"/>
                <w:szCs w:val="16"/>
              </w:rPr>
              <w:t> </w:t>
            </w:r>
          </w:p>
          <w:p w14:paraId="3339DF7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4E3F55DD"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6ECDD381" w14:textId="77777777" w:rsidR="00024C7B" w:rsidRDefault="00024C7B">
            <w:pPr>
              <w:rPr>
                <w:rFonts w:ascii="Arial" w:hAnsi="Arial" w:cs="Arial"/>
                <w:sz w:val="16"/>
                <w:szCs w:val="16"/>
              </w:rPr>
            </w:pPr>
            <w:r>
              <w:rPr>
                <w:rFonts w:ascii="Arial" w:hAnsi="Arial" w:cs="Arial"/>
                <w:sz w:val="16"/>
                <w:szCs w:val="16"/>
              </w:rPr>
              <w:t> </w:t>
            </w:r>
          </w:p>
          <w:p w14:paraId="6937DBFE" w14:textId="77777777" w:rsidR="00024C7B" w:rsidRPr="007A3FBF" w:rsidRDefault="00024C7B">
            <w:pPr>
              <w:pStyle w:val="la2"/>
              <w:rPr>
                <w:rFonts w:ascii="Arial" w:hAnsi="Arial" w:cs="Arial"/>
                <w:sz w:val="16"/>
                <w:szCs w:val="16"/>
              </w:rPr>
            </w:pPr>
            <w:r>
              <w:rPr>
                <w:rFonts w:ascii="Arial" w:hAnsi="Arial" w:cs="Arial"/>
                <w:sz w:val="16"/>
                <w:szCs w:val="16"/>
              </w:rPr>
              <w:t> </w:t>
            </w:r>
          </w:p>
          <w:p w14:paraId="1EFFA14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0075C9"/>
            </w:tcBorders>
            <w:vAlign w:val="bottom"/>
            <w:hideMark/>
          </w:tcPr>
          <w:p w14:paraId="4FDAD9E3" w14:textId="77777777" w:rsidR="00024C7B" w:rsidRDefault="00024C7B">
            <w:pPr>
              <w:rPr>
                <w:rFonts w:ascii="Arial" w:hAnsi="Arial" w:cs="Arial"/>
                <w:sz w:val="16"/>
                <w:szCs w:val="16"/>
              </w:rPr>
            </w:pPr>
            <w:r>
              <w:rPr>
                <w:rFonts w:ascii="Arial" w:hAnsi="Arial" w:cs="Arial"/>
                <w:sz w:val="16"/>
                <w:szCs w:val="16"/>
              </w:rPr>
              <w:t> </w:t>
            </w:r>
          </w:p>
          <w:p w14:paraId="19E5C30B" w14:textId="77777777" w:rsidR="00024C7B" w:rsidRPr="007A3FBF" w:rsidRDefault="00024C7B">
            <w:pPr>
              <w:pStyle w:val="la2"/>
              <w:rPr>
                <w:rFonts w:ascii="Arial" w:hAnsi="Arial" w:cs="Arial"/>
                <w:sz w:val="16"/>
                <w:szCs w:val="16"/>
              </w:rPr>
            </w:pPr>
            <w:r>
              <w:rPr>
                <w:rFonts w:ascii="Arial" w:hAnsi="Arial" w:cs="Arial"/>
                <w:sz w:val="16"/>
                <w:szCs w:val="16"/>
              </w:rPr>
              <w:t> </w:t>
            </w:r>
          </w:p>
          <w:p w14:paraId="1E782D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0075C9"/>
            </w:tcBorders>
            <w:vAlign w:val="bottom"/>
            <w:hideMark/>
          </w:tcPr>
          <w:p w14:paraId="0383C829" w14:textId="77777777" w:rsidR="00024C7B" w:rsidRDefault="00024C7B">
            <w:pPr>
              <w:rPr>
                <w:rFonts w:ascii="Arial" w:hAnsi="Arial" w:cs="Arial"/>
                <w:sz w:val="16"/>
                <w:szCs w:val="16"/>
              </w:rPr>
            </w:pPr>
            <w:r>
              <w:rPr>
                <w:rFonts w:ascii="Arial" w:hAnsi="Arial" w:cs="Arial"/>
                <w:sz w:val="16"/>
                <w:szCs w:val="16"/>
              </w:rPr>
              <w:t> </w:t>
            </w:r>
          </w:p>
          <w:p w14:paraId="71A276B4" w14:textId="77777777" w:rsidR="00024C7B" w:rsidRPr="007A3FBF" w:rsidRDefault="00024C7B">
            <w:pPr>
              <w:pStyle w:val="la2"/>
              <w:rPr>
                <w:rFonts w:ascii="Arial" w:hAnsi="Arial" w:cs="Arial"/>
                <w:sz w:val="16"/>
                <w:szCs w:val="16"/>
              </w:rPr>
            </w:pPr>
            <w:r>
              <w:rPr>
                <w:rFonts w:ascii="Arial" w:hAnsi="Arial" w:cs="Arial"/>
                <w:sz w:val="16"/>
                <w:szCs w:val="16"/>
              </w:rPr>
              <w:t> </w:t>
            </w:r>
          </w:p>
          <w:p w14:paraId="00B0BED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0075C9"/>
            </w:tcBorders>
            <w:vAlign w:val="bottom"/>
            <w:hideMark/>
          </w:tcPr>
          <w:p w14:paraId="17971EA5"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1B7F6B2C" w14:textId="77777777" w:rsidR="00024C7B" w:rsidRDefault="00024C7B">
            <w:pPr>
              <w:rPr>
                <w:rFonts w:ascii="Arial" w:hAnsi="Arial" w:cs="Arial"/>
                <w:sz w:val="16"/>
                <w:szCs w:val="16"/>
              </w:rPr>
            </w:pPr>
            <w:r>
              <w:rPr>
                <w:rFonts w:ascii="Arial" w:hAnsi="Arial" w:cs="Arial"/>
                <w:sz w:val="16"/>
                <w:szCs w:val="16"/>
              </w:rPr>
              <w:t> </w:t>
            </w:r>
          </w:p>
          <w:p w14:paraId="023F440D" w14:textId="77777777" w:rsidR="00024C7B" w:rsidRPr="007A3FBF" w:rsidRDefault="00024C7B">
            <w:pPr>
              <w:pStyle w:val="la2"/>
              <w:rPr>
                <w:rFonts w:ascii="Arial" w:hAnsi="Arial" w:cs="Arial"/>
                <w:sz w:val="16"/>
                <w:szCs w:val="16"/>
              </w:rPr>
            </w:pPr>
            <w:r>
              <w:rPr>
                <w:rFonts w:ascii="Arial" w:hAnsi="Arial" w:cs="Arial"/>
                <w:sz w:val="16"/>
                <w:szCs w:val="16"/>
              </w:rPr>
              <w:t> </w:t>
            </w:r>
          </w:p>
          <w:p w14:paraId="5022666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0075C9"/>
            </w:tcBorders>
            <w:vAlign w:val="bottom"/>
            <w:hideMark/>
          </w:tcPr>
          <w:p w14:paraId="52BE432F" w14:textId="77777777" w:rsidR="00024C7B" w:rsidRDefault="00024C7B">
            <w:pPr>
              <w:rPr>
                <w:rFonts w:ascii="Arial" w:hAnsi="Arial" w:cs="Arial"/>
                <w:sz w:val="16"/>
                <w:szCs w:val="16"/>
              </w:rPr>
            </w:pPr>
            <w:r>
              <w:rPr>
                <w:rFonts w:ascii="Arial" w:hAnsi="Arial" w:cs="Arial"/>
                <w:sz w:val="16"/>
                <w:szCs w:val="16"/>
              </w:rPr>
              <w:t> </w:t>
            </w:r>
          </w:p>
          <w:p w14:paraId="6824541D" w14:textId="77777777" w:rsidR="00024C7B" w:rsidRPr="007A3FBF" w:rsidRDefault="00024C7B">
            <w:pPr>
              <w:pStyle w:val="la2"/>
              <w:rPr>
                <w:rFonts w:ascii="Arial" w:hAnsi="Arial" w:cs="Arial"/>
                <w:sz w:val="16"/>
                <w:szCs w:val="16"/>
              </w:rPr>
            </w:pPr>
            <w:r>
              <w:rPr>
                <w:rFonts w:ascii="Arial" w:hAnsi="Arial" w:cs="Arial"/>
                <w:sz w:val="16"/>
                <w:szCs w:val="16"/>
              </w:rPr>
              <w:t> </w:t>
            </w:r>
          </w:p>
          <w:p w14:paraId="54BBC7E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0075C9"/>
            </w:tcBorders>
            <w:vAlign w:val="bottom"/>
            <w:hideMark/>
          </w:tcPr>
          <w:p w14:paraId="42F0F449" w14:textId="77777777" w:rsidR="00024C7B" w:rsidRDefault="00024C7B">
            <w:pPr>
              <w:rPr>
                <w:rFonts w:ascii="Arial" w:hAnsi="Arial" w:cs="Arial"/>
                <w:sz w:val="16"/>
                <w:szCs w:val="16"/>
              </w:rPr>
            </w:pPr>
            <w:r>
              <w:rPr>
                <w:rFonts w:ascii="Arial" w:hAnsi="Arial" w:cs="Arial"/>
                <w:sz w:val="16"/>
                <w:szCs w:val="16"/>
              </w:rPr>
              <w:t> </w:t>
            </w:r>
          </w:p>
          <w:p w14:paraId="30D868AA" w14:textId="77777777" w:rsidR="00024C7B" w:rsidRPr="007A3FBF" w:rsidRDefault="00024C7B">
            <w:pPr>
              <w:pStyle w:val="la2"/>
              <w:rPr>
                <w:rFonts w:ascii="Arial" w:hAnsi="Arial" w:cs="Arial"/>
                <w:sz w:val="16"/>
                <w:szCs w:val="16"/>
              </w:rPr>
            </w:pPr>
            <w:r>
              <w:rPr>
                <w:rFonts w:ascii="Arial" w:hAnsi="Arial" w:cs="Arial"/>
                <w:sz w:val="16"/>
                <w:szCs w:val="16"/>
              </w:rPr>
              <w:t> </w:t>
            </w:r>
          </w:p>
          <w:p w14:paraId="79341A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0075C9"/>
            </w:tcBorders>
            <w:vAlign w:val="bottom"/>
            <w:hideMark/>
          </w:tcPr>
          <w:p w14:paraId="5EF9AF6B"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0075C9"/>
            </w:tcBorders>
            <w:vAlign w:val="bottom"/>
            <w:hideMark/>
          </w:tcPr>
          <w:p w14:paraId="2BCB7410" w14:textId="77777777" w:rsidR="00024C7B" w:rsidRDefault="00024C7B">
            <w:pPr>
              <w:rPr>
                <w:rFonts w:ascii="Arial" w:hAnsi="Arial" w:cs="Arial"/>
                <w:sz w:val="16"/>
                <w:szCs w:val="16"/>
              </w:rPr>
            </w:pPr>
            <w:r>
              <w:rPr>
                <w:rFonts w:ascii="Arial" w:hAnsi="Arial" w:cs="Arial"/>
                <w:sz w:val="16"/>
                <w:szCs w:val="16"/>
              </w:rPr>
              <w:t> </w:t>
            </w:r>
          </w:p>
          <w:p w14:paraId="37305BA3" w14:textId="77777777" w:rsidR="00024C7B" w:rsidRPr="007A3FBF" w:rsidRDefault="00024C7B">
            <w:pPr>
              <w:pStyle w:val="la2"/>
              <w:rPr>
                <w:rFonts w:ascii="Arial" w:hAnsi="Arial" w:cs="Arial"/>
                <w:sz w:val="16"/>
                <w:szCs w:val="16"/>
              </w:rPr>
            </w:pPr>
            <w:r>
              <w:rPr>
                <w:rFonts w:ascii="Arial" w:hAnsi="Arial" w:cs="Arial"/>
                <w:sz w:val="16"/>
                <w:szCs w:val="16"/>
              </w:rPr>
              <w:t> </w:t>
            </w:r>
          </w:p>
          <w:p w14:paraId="55383D2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0075C9"/>
            </w:tcBorders>
            <w:vAlign w:val="bottom"/>
            <w:hideMark/>
          </w:tcPr>
          <w:p w14:paraId="698FD3B1" w14:textId="77777777" w:rsidR="00024C7B" w:rsidRDefault="00024C7B">
            <w:pPr>
              <w:rPr>
                <w:rFonts w:ascii="Arial" w:hAnsi="Arial" w:cs="Arial"/>
                <w:sz w:val="16"/>
                <w:szCs w:val="16"/>
              </w:rPr>
            </w:pPr>
            <w:r>
              <w:rPr>
                <w:rFonts w:ascii="Arial" w:hAnsi="Arial" w:cs="Arial"/>
                <w:sz w:val="16"/>
                <w:szCs w:val="16"/>
              </w:rPr>
              <w:t> </w:t>
            </w:r>
          </w:p>
          <w:p w14:paraId="4DB9202A" w14:textId="77777777" w:rsidR="00024C7B" w:rsidRPr="007A3FBF" w:rsidRDefault="00024C7B">
            <w:pPr>
              <w:pStyle w:val="la2"/>
              <w:rPr>
                <w:rFonts w:ascii="Arial" w:hAnsi="Arial" w:cs="Arial"/>
                <w:sz w:val="16"/>
                <w:szCs w:val="16"/>
              </w:rPr>
            </w:pPr>
            <w:r>
              <w:rPr>
                <w:rFonts w:ascii="Arial" w:hAnsi="Arial" w:cs="Arial"/>
                <w:sz w:val="16"/>
                <w:szCs w:val="16"/>
              </w:rPr>
              <w:t> </w:t>
            </w:r>
          </w:p>
          <w:p w14:paraId="5213D68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0075C9"/>
            </w:tcBorders>
            <w:vAlign w:val="bottom"/>
            <w:hideMark/>
          </w:tcPr>
          <w:p w14:paraId="5E1AE39F" w14:textId="77777777" w:rsidR="00024C7B" w:rsidRDefault="00024C7B">
            <w:pPr>
              <w:rPr>
                <w:rFonts w:ascii="Arial" w:hAnsi="Arial" w:cs="Arial"/>
                <w:sz w:val="16"/>
                <w:szCs w:val="16"/>
              </w:rPr>
            </w:pPr>
            <w:r>
              <w:rPr>
                <w:rFonts w:ascii="Arial" w:hAnsi="Arial" w:cs="Arial"/>
                <w:sz w:val="16"/>
                <w:szCs w:val="16"/>
              </w:rPr>
              <w:t> </w:t>
            </w:r>
          </w:p>
          <w:p w14:paraId="489B2307" w14:textId="77777777" w:rsidR="00024C7B" w:rsidRPr="007A3FBF" w:rsidRDefault="00024C7B">
            <w:pPr>
              <w:pStyle w:val="la2"/>
              <w:rPr>
                <w:rFonts w:ascii="Arial" w:hAnsi="Arial" w:cs="Arial"/>
                <w:sz w:val="16"/>
                <w:szCs w:val="16"/>
              </w:rPr>
            </w:pPr>
            <w:r>
              <w:rPr>
                <w:rFonts w:ascii="Arial" w:hAnsi="Arial" w:cs="Arial"/>
                <w:sz w:val="16"/>
                <w:szCs w:val="16"/>
              </w:rPr>
              <w:t> </w:t>
            </w:r>
          </w:p>
          <w:p w14:paraId="029B9C5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0075C9"/>
            </w:tcBorders>
            <w:vAlign w:val="bottom"/>
            <w:hideMark/>
          </w:tcPr>
          <w:p w14:paraId="26C94C16"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1378AE5B" w14:textId="77777777" w:rsidR="00024C7B" w:rsidRDefault="00024C7B">
            <w:pPr>
              <w:rPr>
                <w:rFonts w:ascii="Arial" w:hAnsi="Arial" w:cs="Arial"/>
                <w:sz w:val="16"/>
                <w:szCs w:val="16"/>
              </w:rPr>
            </w:pPr>
            <w:r>
              <w:rPr>
                <w:rFonts w:ascii="Arial" w:hAnsi="Arial" w:cs="Arial"/>
                <w:sz w:val="16"/>
                <w:szCs w:val="16"/>
              </w:rPr>
              <w:t> </w:t>
            </w:r>
          </w:p>
          <w:p w14:paraId="17C592AE" w14:textId="77777777" w:rsidR="00024C7B" w:rsidRPr="007A3FBF" w:rsidRDefault="00024C7B">
            <w:pPr>
              <w:pStyle w:val="la2"/>
              <w:rPr>
                <w:rFonts w:ascii="Arial" w:hAnsi="Arial" w:cs="Arial"/>
                <w:sz w:val="16"/>
                <w:szCs w:val="16"/>
              </w:rPr>
            </w:pPr>
            <w:r>
              <w:rPr>
                <w:rFonts w:ascii="Arial" w:hAnsi="Arial" w:cs="Arial"/>
                <w:sz w:val="16"/>
                <w:szCs w:val="16"/>
              </w:rPr>
              <w:t> </w:t>
            </w:r>
          </w:p>
          <w:p w14:paraId="1198EAD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0075C9"/>
            </w:tcBorders>
            <w:vAlign w:val="bottom"/>
            <w:hideMark/>
          </w:tcPr>
          <w:p w14:paraId="3275F47A" w14:textId="77777777" w:rsidR="00024C7B" w:rsidRDefault="00024C7B">
            <w:pPr>
              <w:rPr>
                <w:rFonts w:ascii="Arial" w:hAnsi="Arial" w:cs="Arial"/>
                <w:sz w:val="16"/>
                <w:szCs w:val="16"/>
              </w:rPr>
            </w:pPr>
            <w:r>
              <w:rPr>
                <w:rFonts w:ascii="Arial" w:hAnsi="Arial" w:cs="Arial"/>
                <w:sz w:val="16"/>
                <w:szCs w:val="16"/>
              </w:rPr>
              <w:t> </w:t>
            </w:r>
          </w:p>
          <w:p w14:paraId="7230B2E6" w14:textId="77777777" w:rsidR="00024C7B" w:rsidRPr="007A3FBF" w:rsidRDefault="00024C7B">
            <w:pPr>
              <w:pStyle w:val="la2"/>
              <w:rPr>
                <w:rFonts w:ascii="Arial" w:hAnsi="Arial" w:cs="Arial"/>
                <w:sz w:val="16"/>
                <w:szCs w:val="16"/>
              </w:rPr>
            </w:pPr>
            <w:r>
              <w:rPr>
                <w:rFonts w:ascii="Arial" w:hAnsi="Arial" w:cs="Arial"/>
                <w:sz w:val="16"/>
                <w:szCs w:val="16"/>
              </w:rPr>
              <w:t> </w:t>
            </w:r>
          </w:p>
          <w:p w14:paraId="514C25C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0075C9"/>
            </w:tcBorders>
            <w:vAlign w:val="bottom"/>
            <w:hideMark/>
          </w:tcPr>
          <w:p w14:paraId="71531A3D" w14:textId="77777777" w:rsidR="00024C7B" w:rsidRDefault="00024C7B">
            <w:pPr>
              <w:rPr>
                <w:rFonts w:ascii="Arial" w:hAnsi="Arial" w:cs="Arial"/>
                <w:sz w:val="16"/>
                <w:szCs w:val="16"/>
              </w:rPr>
            </w:pPr>
            <w:r>
              <w:rPr>
                <w:rFonts w:ascii="Arial" w:hAnsi="Arial" w:cs="Arial"/>
                <w:sz w:val="16"/>
                <w:szCs w:val="16"/>
              </w:rPr>
              <w:t> </w:t>
            </w:r>
          </w:p>
          <w:p w14:paraId="1C227E2A" w14:textId="77777777" w:rsidR="00024C7B" w:rsidRPr="007A3FBF" w:rsidRDefault="00024C7B">
            <w:pPr>
              <w:pStyle w:val="la2"/>
              <w:rPr>
                <w:rFonts w:ascii="Arial" w:hAnsi="Arial" w:cs="Arial"/>
                <w:sz w:val="16"/>
                <w:szCs w:val="16"/>
              </w:rPr>
            </w:pPr>
            <w:r>
              <w:rPr>
                <w:rFonts w:ascii="Arial" w:hAnsi="Arial" w:cs="Arial"/>
                <w:sz w:val="16"/>
                <w:szCs w:val="16"/>
              </w:rPr>
              <w:t> </w:t>
            </w:r>
          </w:p>
          <w:p w14:paraId="724EC93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0075C9"/>
            </w:tcBorders>
            <w:vAlign w:val="bottom"/>
            <w:hideMark/>
          </w:tcPr>
          <w:p w14:paraId="538AAA35"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09B0A214" w14:textId="77777777" w:rsidR="00024C7B" w:rsidRDefault="00024C7B">
            <w:pPr>
              <w:rPr>
                <w:rFonts w:ascii="Arial" w:hAnsi="Arial" w:cs="Arial"/>
                <w:sz w:val="16"/>
                <w:szCs w:val="16"/>
              </w:rPr>
            </w:pPr>
            <w:r>
              <w:rPr>
                <w:rFonts w:ascii="Arial" w:hAnsi="Arial" w:cs="Arial"/>
                <w:sz w:val="16"/>
                <w:szCs w:val="16"/>
              </w:rPr>
              <w:t> </w:t>
            </w:r>
          </w:p>
          <w:p w14:paraId="58467F2E" w14:textId="77777777" w:rsidR="00024C7B" w:rsidRPr="007A3FBF" w:rsidRDefault="00024C7B">
            <w:pPr>
              <w:pStyle w:val="la2"/>
              <w:rPr>
                <w:rFonts w:ascii="Arial" w:hAnsi="Arial" w:cs="Arial"/>
                <w:sz w:val="16"/>
                <w:szCs w:val="16"/>
              </w:rPr>
            </w:pPr>
            <w:r>
              <w:rPr>
                <w:rFonts w:ascii="Arial" w:hAnsi="Arial" w:cs="Arial"/>
                <w:sz w:val="16"/>
                <w:szCs w:val="16"/>
              </w:rPr>
              <w:t> </w:t>
            </w:r>
          </w:p>
          <w:p w14:paraId="2389DE1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0075C9"/>
            </w:tcBorders>
            <w:vAlign w:val="bottom"/>
            <w:hideMark/>
          </w:tcPr>
          <w:p w14:paraId="7B1A75D7" w14:textId="77777777" w:rsidR="00024C7B" w:rsidRDefault="00024C7B">
            <w:pPr>
              <w:rPr>
                <w:rFonts w:ascii="Arial" w:hAnsi="Arial" w:cs="Arial"/>
                <w:sz w:val="16"/>
                <w:szCs w:val="16"/>
              </w:rPr>
            </w:pPr>
            <w:r>
              <w:rPr>
                <w:rFonts w:ascii="Arial" w:hAnsi="Arial" w:cs="Arial"/>
                <w:sz w:val="16"/>
                <w:szCs w:val="16"/>
              </w:rPr>
              <w:t> </w:t>
            </w:r>
          </w:p>
          <w:p w14:paraId="4127B69C" w14:textId="77777777" w:rsidR="00024C7B" w:rsidRPr="007A3FBF" w:rsidRDefault="00024C7B">
            <w:pPr>
              <w:pStyle w:val="la2"/>
              <w:rPr>
                <w:rFonts w:ascii="Arial" w:hAnsi="Arial" w:cs="Arial"/>
                <w:sz w:val="16"/>
                <w:szCs w:val="16"/>
              </w:rPr>
            </w:pPr>
            <w:r>
              <w:rPr>
                <w:rFonts w:ascii="Arial" w:hAnsi="Arial" w:cs="Arial"/>
                <w:sz w:val="16"/>
                <w:szCs w:val="16"/>
              </w:rPr>
              <w:t> </w:t>
            </w:r>
          </w:p>
          <w:p w14:paraId="2B95621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0075C9"/>
            </w:tcBorders>
            <w:vAlign w:val="bottom"/>
            <w:hideMark/>
          </w:tcPr>
          <w:p w14:paraId="1CE15AB6" w14:textId="77777777" w:rsidR="00024C7B" w:rsidRDefault="00024C7B">
            <w:pPr>
              <w:rPr>
                <w:rFonts w:ascii="Arial" w:hAnsi="Arial" w:cs="Arial"/>
                <w:sz w:val="16"/>
                <w:szCs w:val="16"/>
              </w:rPr>
            </w:pPr>
            <w:r>
              <w:rPr>
                <w:rFonts w:ascii="Arial" w:hAnsi="Arial" w:cs="Arial"/>
                <w:sz w:val="16"/>
                <w:szCs w:val="16"/>
              </w:rPr>
              <w:t> </w:t>
            </w:r>
          </w:p>
          <w:p w14:paraId="0C61B4BD" w14:textId="77777777" w:rsidR="00024C7B" w:rsidRPr="007A3FBF" w:rsidRDefault="00024C7B">
            <w:pPr>
              <w:pStyle w:val="la2"/>
              <w:rPr>
                <w:rFonts w:ascii="Arial" w:hAnsi="Arial" w:cs="Arial"/>
                <w:sz w:val="16"/>
                <w:szCs w:val="16"/>
              </w:rPr>
            </w:pPr>
            <w:r>
              <w:rPr>
                <w:rFonts w:ascii="Arial" w:hAnsi="Arial" w:cs="Arial"/>
                <w:sz w:val="16"/>
                <w:szCs w:val="16"/>
              </w:rPr>
              <w:t> </w:t>
            </w:r>
          </w:p>
          <w:p w14:paraId="1B5F68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3629F5E1"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0075C9"/>
            </w:tcBorders>
            <w:tcMar>
              <w:top w:w="14" w:type="dxa"/>
              <w:left w:w="0" w:type="dxa"/>
              <w:bottom w:w="60" w:type="dxa"/>
              <w:right w:w="14" w:type="dxa"/>
            </w:tcMar>
            <w:vAlign w:val="bottom"/>
            <w:hideMark/>
          </w:tcPr>
          <w:p w14:paraId="02CA8E4F" w14:textId="77777777" w:rsidR="00024C7B" w:rsidRDefault="00024C7B">
            <w:pPr>
              <w:rPr>
                <w:rFonts w:ascii="Arial" w:hAnsi="Arial" w:cs="Arial"/>
                <w:sz w:val="16"/>
                <w:szCs w:val="16"/>
              </w:rPr>
            </w:pPr>
            <w:r>
              <w:rPr>
                <w:rFonts w:ascii="Arial" w:hAnsi="Arial" w:cs="Arial"/>
                <w:sz w:val="16"/>
                <w:szCs w:val="16"/>
              </w:rPr>
              <w:t> </w:t>
            </w:r>
          </w:p>
        </w:tc>
        <w:tc>
          <w:tcPr>
            <w:tcW w:w="551" w:type="dxa"/>
            <w:tcBorders>
              <w:bottom w:val="single" w:sz="6" w:space="0" w:color="0075C9"/>
            </w:tcBorders>
            <w:tcMar>
              <w:top w:w="14" w:type="dxa"/>
              <w:left w:w="0" w:type="dxa"/>
              <w:bottom w:w="60" w:type="dxa"/>
              <w:right w:w="14" w:type="dxa"/>
            </w:tcMar>
            <w:vAlign w:val="bottom"/>
            <w:hideMark/>
          </w:tcPr>
          <w:p w14:paraId="2FC230CF" w14:textId="77777777" w:rsidR="00024C7B" w:rsidRDefault="00024C7B">
            <w:pPr>
              <w:jc w:val="right"/>
              <w:rPr>
                <w:rFonts w:ascii="Arial" w:hAnsi="Arial" w:cs="Arial"/>
                <w:sz w:val="16"/>
                <w:szCs w:val="16"/>
              </w:rPr>
            </w:pPr>
            <w:r>
              <w:rPr>
                <w:rFonts w:ascii="Arial" w:hAnsi="Arial" w:cs="Arial"/>
                <w:sz w:val="16"/>
                <w:szCs w:val="16"/>
              </w:rPr>
              <w:t>26,151</w:t>
            </w:r>
          </w:p>
        </w:tc>
        <w:tc>
          <w:tcPr>
            <w:tcW w:w="81" w:type="dxa"/>
            <w:gridSpan w:val="3"/>
            <w:tcBorders>
              <w:bottom w:val="single" w:sz="6" w:space="0" w:color="0075C9"/>
            </w:tcBorders>
            <w:noWrap/>
            <w:tcMar>
              <w:top w:w="14" w:type="dxa"/>
              <w:left w:w="0" w:type="dxa"/>
              <w:bottom w:w="60" w:type="dxa"/>
              <w:right w:w="14" w:type="dxa"/>
            </w:tcMar>
            <w:vAlign w:val="bottom"/>
            <w:hideMark/>
          </w:tcPr>
          <w:p w14:paraId="47D75350" w14:textId="77777777" w:rsidR="00024C7B" w:rsidRDefault="00024C7B">
            <w:pPr>
              <w:rPr>
                <w:rFonts w:ascii="Arial" w:hAnsi="Arial" w:cs="Arial"/>
                <w:sz w:val="16"/>
                <w:szCs w:val="16"/>
              </w:rPr>
            </w:pPr>
            <w:r>
              <w:rPr>
                <w:rFonts w:ascii="Arial" w:hAnsi="Arial" w:cs="Arial"/>
                <w:sz w:val="16"/>
                <w:szCs w:val="16"/>
              </w:rPr>
              <w:t> </w:t>
            </w:r>
          </w:p>
        </w:tc>
        <w:tc>
          <w:tcPr>
            <w:tcW w:w="152" w:type="dxa"/>
            <w:gridSpan w:val="2"/>
            <w:tcBorders>
              <w:bottom w:val="single" w:sz="6" w:space="0" w:color="0075C9"/>
            </w:tcBorders>
            <w:vAlign w:val="bottom"/>
            <w:hideMark/>
          </w:tcPr>
          <w:p w14:paraId="2AA3F3F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0075C9"/>
            </w:tcBorders>
            <w:tcMar>
              <w:top w:w="14" w:type="dxa"/>
              <w:left w:w="0" w:type="dxa"/>
              <w:bottom w:w="60" w:type="dxa"/>
              <w:right w:w="14" w:type="dxa"/>
            </w:tcMar>
            <w:vAlign w:val="bottom"/>
            <w:hideMark/>
          </w:tcPr>
          <w:p w14:paraId="6ED209CA"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0075C9"/>
            </w:tcBorders>
            <w:tcMar>
              <w:top w:w="14" w:type="dxa"/>
              <w:left w:w="0" w:type="dxa"/>
              <w:bottom w:w="60" w:type="dxa"/>
              <w:right w:w="14" w:type="dxa"/>
            </w:tcMar>
            <w:vAlign w:val="bottom"/>
            <w:hideMark/>
          </w:tcPr>
          <w:p w14:paraId="0ACE6ECA" w14:textId="77777777" w:rsidR="00024C7B" w:rsidRDefault="00024C7B">
            <w:pPr>
              <w:jc w:val="right"/>
              <w:rPr>
                <w:rFonts w:ascii="Arial" w:hAnsi="Arial" w:cs="Arial"/>
                <w:sz w:val="16"/>
                <w:szCs w:val="16"/>
              </w:rPr>
            </w:pPr>
            <w:r>
              <w:rPr>
                <w:rFonts w:ascii="Arial" w:hAnsi="Arial" w:cs="Arial"/>
                <w:sz w:val="16"/>
                <w:szCs w:val="16"/>
              </w:rPr>
              <w:t>13,268,403</w:t>
            </w:r>
          </w:p>
        </w:tc>
        <w:tc>
          <w:tcPr>
            <w:tcW w:w="90" w:type="dxa"/>
            <w:tcBorders>
              <w:bottom w:val="single" w:sz="6" w:space="0" w:color="0075C9"/>
            </w:tcBorders>
            <w:noWrap/>
            <w:tcMar>
              <w:top w:w="14" w:type="dxa"/>
              <w:left w:w="0" w:type="dxa"/>
              <w:bottom w:w="60" w:type="dxa"/>
              <w:right w:w="14" w:type="dxa"/>
            </w:tcMar>
            <w:vAlign w:val="bottom"/>
            <w:hideMark/>
          </w:tcPr>
          <w:p w14:paraId="2C7CFE25" w14:textId="77777777" w:rsidR="00024C7B" w:rsidRDefault="00024C7B">
            <w:pPr>
              <w:rPr>
                <w:rFonts w:ascii="Arial" w:hAnsi="Arial" w:cs="Arial"/>
                <w:sz w:val="16"/>
                <w:szCs w:val="16"/>
              </w:rPr>
            </w:pPr>
            <w:r>
              <w:rPr>
                <w:rFonts w:ascii="Arial" w:hAnsi="Arial" w:cs="Arial"/>
                <w:sz w:val="16"/>
                <w:szCs w:val="16"/>
              </w:rPr>
              <w:t> </w:t>
            </w:r>
          </w:p>
        </w:tc>
      </w:tr>
      <w:tr w:rsidR="00024C7B" w14:paraId="48660C9A" w14:textId="77777777" w:rsidTr="00407EFB">
        <w:trPr>
          <w:gridAfter w:val="2"/>
          <w:wAfter w:w="49" w:type="dxa"/>
          <w:trHeight w:val="120"/>
        </w:trPr>
        <w:tc>
          <w:tcPr>
            <w:tcW w:w="1618" w:type="dxa"/>
            <w:vAlign w:val="center"/>
            <w:hideMark/>
          </w:tcPr>
          <w:p w14:paraId="6284E54D" w14:textId="77777777" w:rsidR="00024C7B" w:rsidRDefault="00024C7B">
            <w:pPr>
              <w:rPr>
                <w:rFonts w:ascii="Arial" w:hAnsi="Arial" w:cs="Arial"/>
                <w:sz w:val="2"/>
                <w:szCs w:val="2"/>
              </w:rPr>
            </w:pPr>
            <w:r>
              <w:rPr>
                <w:rFonts w:ascii="Arial" w:hAnsi="Arial" w:cs="Arial"/>
                <w:sz w:val="2"/>
                <w:szCs w:val="2"/>
              </w:rPr>
              <w:t> </w:t>
            </w:r>
          </w:p>
        </w:tc>
        <w:tc>
          <w:tcPr>
            <w:tcW w:w="1617" w:type="dxa"/>
            <w:gridSpan w:val="2"/>
            <w:vAlign w:val="center"/>
            <w:hideMark/>
          </w:tcPr>
          <w:p w14:paraId="1F5DAF44" w14:textId="77777777" w:rsidR="00024C7B" w:rsidRDefault="00024C7B">
            <w:pPr>
              <w:rPr>
                <w:rFonts w:ascii="Arial" w:hAnsi="Arial" w:cs="Arial"/>
                <w:sz w:val="2"/>
                <w:szCs w:val="2"/>
              </w:rPr>
            </w:pPr>
            <w:r>
              <w:rPr>
                <w:rFonts w:ascii="Arial" w:hAnsi="Arial" w:cs="Arial"/>
                <w:sz w:val="2"/>
                <w:szCs w:val="2"/>
              </w:rPr>
              <w:t> </w:t>
            </w:r>
          </w:p>
        </w:tc>
        <w:tc>
          <w:tcPr>
            <w:tcW w:w="891" w:type="dxa"/>
            <w:gridSpan w:val="3"/>
            <w:vAlign w:val="center"/>
            <w:hideMark/>
          </w:tcPr>
          <w:p w14:paraId="68197395" w14:textId="77777777" w:rsidR="00024C7B" w:rsidRDefault="00024C7B">
            <w:pPr>
              <w:rPr>
                <w:rFonts w:ascii="Arial" w:hAnsi="Arial" w:cs="Arial"/>
                <w:sz w:val="2"/>
                <w:szCs w:val="2"/>
              </w:rPr>
            </w:pPr>
            <w:r>
              <w:rPr>
                <w:rFonts w:ascii="Arial" w:hAnsi="Arial" w:cs="Arial"/>
                <w:sz w:val="2"/>
                <w:szCs w:val="2"/>
              </w:rPr>
              <w:t> </w:t>
            </w:r>
          </w:p>
        </w:tc>
        <w:tc>
          <w:tcPr>
            <w:tcW w:w="903" w:type="dxa"/>
            <w:gridSpan w:val="7"/>
            <w:vAlign w:val="center"/>
            <w:hideMark/>
          </w:tcPr>
          <w:p w14:paraId="3373F797" w14:textId="77777777" w:rsidR="00024C7B" w:rsidRDefault="00024C7B">
            <w:pPr>
              <w:rPr>
                <w:rFonts w:ascii="Arial" w:hAnsi="Arial" w:cs="Arial"/>
                <w:sz w:val="2"/>
                <w:szCs w:val="2"/>
              </w:rPr>
            </w:pPr>
            <w:r>
              <w:rPr>
                <w:rFonts w:ascii="Arial" w:hAnsi="Arial" w:cs="Arial"/>
                <w:sz w:val="2"/>
                <w:szCs w:val="2"/>
              </w:rPr>
              <w:t> </w:t>
            </w:r>
          </w:p>
        </w:tc>
        <w:tc>
          <w:tcPr>
            <w:tcW w:w="934" w:type="dxa"/>
            <w:gridSpan w:val="7"/>
            <w:vAlign w:val="center"/>
            <w:hideMark/>
          </w:tcPr>
          <w:p w14:paraId="02EE3B3E" w14:textId="77777777" w:rsidR="00024C7B" w:rsidRDefault="00024C7B">
            <w:pPr>
              <w:rPr>
                <w:rFonts w:ascii="Arial" w:hAnsi="Arial" w:cs="Arial"/>
                <w:sz w:val="2"/>
                <w:szCs w:val="2"/>
              </w:rPr>
            </w:pPr>
            <w:r>
              <w:rPr>
                <w:rFonts w:ascii="Arial" w:hAnsi="Arial" w:cs="Arial"/>
                <w:sz w:val="2"/>
                <w:szCs w:val="2"/>
              </w:rPr>
              <w:t> </w:t>
            </w:r>
          </w:p>
        </w:tc>
        <w:tc>
          <w:tcPr>
            <w:tcW w:w="1015" w:type="dxa"/>
            <w:gridSpan w:val="4"/>
            <w:vAlign w:val="center"/>
            <w:hideMark/>
          </w:tcPr>
          <w:p w14:paraId="086375C5" w14:textId="77777777" w:rsidR="00024C7B" w:rsidRDefault="00024C7B">
            <w:pPr>
              <w:rPr>
                <w:rFonts w:ascii="Arial" w:hAnsi="Arial" w:cs="Arial"/>
                <w:sz w:val="2"/>
                <w:szCs w:val="2"/>
              </w:rPr>
            </w:pPr>
            <w:r>
              <w:rPr>
                <w:rFonts w:ascii="Arial" w:hAnsi="Arial" w:cs="Arial"/>
                <w:sz w:val="2"/>
                <w:szCs w:val="2"/>
              </w:rPr>
              <w:t> </w:t>
            </w:r>
          </w:p>
        </w:tc>
        <w:tc>
          <w:tcPr>
            <w:tcW w:w="902" w:type="dxa"/>
            <w:gridSpan w:val="4"/>
            <w:vAlign w:val="center"/>
            <w:hideMark/>
          </w:tcPr>
          <w:p w14:paraId="6AA9BB8A" w14:textId="77777777" w:rsidR="00024C7B" w:rsidRDefault="00024C7B">
            <w:pPr>
              <w:rPr>
                <w:rFonts w:ascii="Arial" w:hAnsi="Arial" w:cs="Arial"/>
                <w:sz w:val="2"/>
                <w:szCs w:val="2"/>
              </w:rPr>
            </w:pPr>
            <w:r>
              <w:rPr>
                <w:rFonts w:ascii="Arial" w:hAnsi="Arial" w:cs="Arial"/>
                <w:sz w:val="2"/>
                <w:szCs w:val="2"/>
              </w:rPr>
              <w:t> </w:t>
            </w:r>
          </w:p>
        </w:tc>
        <w:tc>
          <w:tcPr>
            <w:tcW w:w="812" w:type="dxa"/>
            <w:gridSpan w:val="7"/>
            <w:vAlign w:val="center"/>
            <w:hideMark/>
          </w:tcPr>
          <w:p w14:paraId="0C8C9E14" w14:textId="77777777" w:rsidR="00024C7B" w:rsidRDefault="00024C7B">
            <w:pPr>
              <w:rPr>
                <w:rFonts w:ascii="Arial" w:hAnsi="Arial" w:cs="Arial"/>
                <w:sz w:val="2"/>
                <w:szCs w:val="2"/>
              </w:rPr>
            </w:pPr>
            <w:r>
              <w:rPr>
                <w:rFonts w:ascii="Arial" w:hAnsi="Arial" w:cs="Arial"/>
                <w:sz w:val="2"/>
                <w:szCs w:val="2"/>
              </w:rPr>
              <w:t> </w:t>
            </w:r>
          </w:p>
        </w:tc>
        <w:tc>
          <w:tcPr>
            <w:tcW w:w="936" w:type="dxa"/>
            <w:gridSpan w:val="7"/>
            <w:vAlign w:val="center"/>
            <w:hideMark/>
          </w:tcPr>
          <w:p w14:paraId="0999209D" w14:textId="77777777" w:rsidR="00024C7B" w:rsidRDefault="00024C7B">
            <w:pPr>
              <w:rPr>
                <w:rFonts w:ascii="Arial" w:hAnsi="Arial" w:cs="Arial"/>
                <w:sz w:val="2"/>
                <w:szCs w:val="2"/>
              </w:rPr>
            </w:pPr>
            <w:r>
              <w:rPr>
                <w:rFonts w:ascii="Arial" w:hAnsi="Arial" w:cs="Arial"/>
                <w:sz w:val="2"/>
                <w:szCs w:val="2"/>
              </w:rPr>
              <w:t> </w:t>
            </w:r>
          </w:p>
        </w:tc>
        <w:tc>
          <w:tcPr>
            <w:tcW w:w="759" w:type="dxa"/>
            <w:gridSpan w:val="8"/>
            <w:vAlign w:val="center"/>
            <w:hideMark/>
          </w:tcPr>
          <w:p w14:paraId="5284D51E" w14:textId="77777777" w:rsidR="00024C7B" w:rsidRDefault="00024C7B">
            <w:pPr>
              <w:rPr>
                <w:rFonts w:ascii="Arial" w:hAnsi="Arial" w:cs="Arial"/>
                <w:sz w:val="2"/>
                <w:szCs w:val="2"/>
              </w:rPr>
            </w:pPr>
            <w:r>
              <w:rPr>
                <w:rFonts w:ascii="Arial" w:hAnsi="Arial" w:cs="Arial"/>
                <w:sz w:val="2"/>
                <w:szCs w:val="2"/>
              </w:rPr>
              <w:t> </w:t>
            </w:r>
          </w:p>
        </w:tc>
        <w:tc>
          <w:tcPr>
            <w:tcW w:w="1493" w:type="dxa"/>
            <w:gridSpan w:val="8"/>
            <w:vAlign w:val="center"/>
            <w:hideMark/>
          </w:tcPr>
          <w:p w14:paraId="4CF0AE93" w14:textId="77777777" w:rsidR="00024C7B" w:rsidRDefault="00024C7B">
            <w:pPr>
              <w:rPr>
                <w:rFonts w:ascii="Arial" w:hAnsi="Arial" w:cs="Arial"/>
                <w:sz w:val="2"/>
                <w:szCs w:val="2"/>
              </w:rPr>
            </w:pPr>
            <w:r>
              <w:rPr>
                <w:rFonts w:ascii="Arial" w:hAnsi="Arial" w:cs="Arial"/>
                <w:sz w:val="2"/>
                <w:szCs w:val="2"/>
              </w:rPr>
              <w:t> </w:t>
            </w:r>
          </w:p>
        </w:tc>
      </w:tr>
      <w:tr w:rsidR="00024C7B" w14:paraId="29281940" w14:textId="77777777" w:rsidTr="00407EFB">
        <w:trPr>
          <w:gridAfter w:val="2"/>
          <w:wAfter w:w="49" w:type="dxa"/>
        </w:trPr>
        <w:tc>
          <w:tcPr>
            <w:tcW w:w="1618" w:type="dxa"/>
            <w:tcMar>
              <w:top w:w="14" w:type="dxa"/>
              <w:left w:w="0" w:type="dxa"/>
              <w:bottom w:w="60" w:type="dxa"/>
              <w:right w:w="14" w:type="dxa"/>
            </w:tcMar>
            <w:hideMark/>
          </w:tcPr>
          <w:p w14:paraId="0DFE4990"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Judson B. Althoff</w:t>
            </w:r>
          </w:p>
        </w:tc>
        <w:tc>
          <w:tcPr>
            <w:tcW w:w="89" w:type="dxa"/>
            <w:tcBorders>
              <w:bottom w:val="single" w:sz="6" w:space="0" w:color="595959"/>
            </w:tcBorders>
            <w:vAlign w:val="bottom"/>
            <w:hideMark/>
          </w:tcPr>
          <w:p w14:paraId="6F58D614"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3E19A305" w14:textId="77777777" w:rsidR="00024C7B" w:rsidRDefault="00024C7B">
            <w:pPr>
              <w:rPr>
                <w:rFonts w:ascii="Arial" w:hAnsi="Arial" w:cs="Arial"/>
                <w:sz w:val="16"/>
                <w:szCs w:val="16"/>
              </w:rPr>
            </w:pPr>
            <w:r>
              <w:rPr>
                <w:rFonts w:ascii="Arial" w:hAnsi="Arial" w:cs="Arial"/>
                <w:sz w:val="16"/>
                <w:szCs w:val="16"/>
              </w:rPr>
              <w:t>2026 Cash Incentive</w:t>
            </w:r>
          </w:p>
        </w:tc>
        <w:tc>
          <w:tcPr>
            <w:tcW w:w="38" w:type="dxa"/>
            <w:tcBorders>
              <w:bottom w:val="single" w:sz="6" w:space="0" w:color="595959"/>
            </w:tcBorders>
            <w:vAlign w:val="bottom"/>
            <w:hideMark/>
          </w:tcPr>
          <w:p w14:paraId="788FC41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vAlign w:val="bottom"/>
            <w:hideMark/>
          </w:tcPr>
          <w:p w14:paraId="3E61A46E" w14:textId="77777777" w:rsidR="00024C7B" w:rsidRDefault="00024C7B">
            <w:pPr>
              <w:rPr>
                <w:rFonts w:ascii="Arial" w:hAnsi="Arial" w:cs="Arial"/>
                <w:sz w:val="16"/>
                <w:szCs w:val="16"/>
              </w:rPr>
            </w:pPr>
            <w:r>
              <w:rPr>
                <w:rFonts w:ascii="Arial" w:hAnsi="Arial" w:cs="Arial"/>
                <w:sz w:val="16"/>
                <w:szCs w:val="16"/>
              </w:rPr>
              <w:t> </w:t>
            </w:r>
          </w:p>
          <w:p w14:paraId="42EDEB4C" w14:textId="77777777" w:rsidR="00024C7B" w:rsidRPr="007A3FBF" w:rsidRDefault="00024C7B">
            <w:pPr>
              <w:pStyle w:val="la2"/>
              <w:rPr>
                <w:rFonts w:ascii="Arial" w:hAnsi="Arial" w:cs="Arial"/>
                <w:sz w:val="16"/>
                <w:szCs w:val="16"/>
              </w:rPr>
            </w:pPr>
            <w:r>
              <w:rPr>
                <w:rFonts w:ascii="Arial" w:hAnsi="Arial" w:cs="Arial"/>
                <w:sz w:val="16"/>
                <w:szCs w:val="16"/>
              </w:rPr>
              <w:t> </w:t>
            </w:r>
          </w:p>
          <w:p w14:paraId="3C68AC8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2" w:type="dxa"/>
            <w:tcBorders>
              <w:bottom w:val="single" w:sz="6" w:space="0" w:color="595959"/>
            </w:tcBorders>
            <w:vAlign w:val="bottom"/>
            <w:hideMark/>
          </w:tcPr>
          <w:p w14:paraId="16B0BDA6" w14:textId="77777777" w:rsidR="00024C7B" w:rsidRDefault="00024C7B">
            <w:pPr>
              <w:rPr>
                <w:rFonts w:ascii="Arial" w:hAnsi="Arial" w:cs="Arial"/>
                <w:sz w:val="16"/>
                <w:szCs w:val="16"/>
              </w:rPr>
            </w:pPr>
            <w:r>
              <w:rPr>
                <w:rFonts w:ascii="Arial" w:hAnsi="Arial" w:cs="Arial"/>
                <w:sz w:val="16"/>
                <w:szCs w:val="16"/>
              </w:rPr>
              <w:t> </w:t>
            </w:r>
          </w:p>
          <w:p w14:paraId="156838AA" w14:textId="77777777" w:rsidR="00024C7B" w:rsidRPr="007A3FBF" w:rsidRDefault="00024C7B">
            <w:pPr>
              <w:pStyle w:val="la2"/>
              <w:rPr>
                <w:rFonts w:ascii="Arial" w:hAnsi="Arial" w:cs="Arial"/>
                <w:sz w:val="16"/>
                <w:szCs w:val="16"/>
              </w:rPr>
            </w:pPr>
            <w:r>
              <w:rPr>
                <w:rFonts w:ascii="Arial" w:hAnsi="Arial" w:cs="Arial"/>
                <w:sz w:val="16"/>
                <w:szCs w:val="16"/>
              </w:rPr>
              <w:t> </w:t>
            </w:r>
          </w:p>
          <w:p w14:paraId="5A527D7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9A32DEC" w14:textId="77777777" w:rsidR="00024C7B" w:rsidRDefault="00024C7B">
            <w:pPr>
              <w:rPr>
                <w:rFonts w:ascii="Arial" w:hAnsi="Arial" w:cs="Arial"/>
                <w:sz w:val="16"/>
                <w:szCs w:val="16"/>
              </w:rPr>
            </w:pPr>
            <w:r>
              <w:rPr>
                <w:rFonts w:ascii="Arial" w:hAnsi="Arial" w:cs="Arial"/>
                <w:sz w:val="16"/>
                <w:szCs w:val="16"/>
              </w:rPr>
              <w:t> </w:t>
            </w:r>
          </w:p>
          <w:p w14:paraId="7425705A" w14:textId="77777777" w:rsidR="00024C7B" w:rsidRPr="007A3FBF" w:rsidRDefault="00024C7B">
            <w:pPr>
              <w:pStyle w:val="la2"/>
              <w:rPr>
                <w:rFonts w:ascii="Arial" w:hAnsi="Arial" w:cs="Arial"/>
                <w:sz w:val="16"/>
                <w:szCs w:val="16"/>
              </w:rPr>
            </w:pPr>
            <w:r>
              <w:rPr>
                <w:rFonts w:ascii="Arial" w:hAnsi="Arial" w:cs="Arial"/>
                <w:sz w:val="16"/>
                <w:szCs w:val="16"/>
              </w:rPr>
              <w:t> </w:t>
            </w:r>
          </w:p>
          <w:p w14:paraId="5B5420A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4576BA4E" w14:textId="77777777" w:rsidR="00024C7B"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tcMar>
              <w:top w:w="14" w:type="dxa"/>
              <w:left w:w="0" w:type="dxa"/>
              <w:bottom w:w="60" w:type="dxa"/>
              <w:right w:w="14" w:type="dxa"/>
            </w:tcMar>
            <w:vAlign w:val="bottom"/>
            <w:hideMark/>
          </w:tcPr>
          <w:p w14:paraId="76D62F47" w14:textId="77777777" w:rsidR="00024C7B" w:rsidRDefault="00024C7B">
            <w:pPr>
              <w:rPr>
                <w:rFonts w:ascii="Arial" w:hAnsi="Arial" w:cs="Arial"/>
                <w:sz w:val="16"/>
                <w:szCs w:val="16"/>
              </w:rPr>
            </w:pPr>
            <w:r>
              <w:rPr>
                <w:rFonts w:ascii="Arial" w:hAnsi="Arial" w:cs="Arial"/>
                <w:sz w:val="16"/>
                <w:szCs w:val="16"/>
              </w:rPr>
              <w:t> </w:t>
            </w:r>
          </w:p>
        </w:tc>
        <w:tc>
          <w:tcPr>
            <w:tcW w:w="762" w:type="dxa"/>
            <w:gridSpan w:val="2"/>
            <w:tcBorders>
              <w:bottom w:val="single" w:sz="6" w:space="0" w:color="595959"/>
            </w:tcBorders>
            <w:tcMar>
              <w:top w:w="14" w:type="dxa"/>
              <w:left w:w="0" w:type="dxa"/>
              <w:bottom w:w="60" w:type="dxa"/>
              <w:right w:w="14" w:type="dxa"/>
            </w:tcMar>
            <w:vAlign w:val="bottom"/>
            <w:hideMark/>
          </w:tcPr>
          <w:p w14:paraId="11E0BB0B" w14:textId="77777777" w:rsidR="00024C7B" w:rsidRDefault="00024C7B">
            <w:pPr>
              <w:jc w:val="right"/>
              <w:rPr>
                <w:rFonts w:ascii="Arial" w:hAnsi="Arial" w:cs="Arial"/>
                <w:sz w:val="16"/>
                <w:szCs w:val="16"/>
              </w:rPr>
            </w:pPr>
            <w:r>
              <w:rPr>
                <w:rFonts w:ascii="Arial" w:hAnsi="Arial" w:cs="Arial"/>
                <w:sz w:val="16"/>
                <w:szCs w:val="16"/>
              </w:rPr>
              <w:t>0</w:t>
            </w:r>
          </w:p>
        </w:tc>
        <w:tc>
          <w:tcPr>
            <w:tcW w:w="37" w:type="dxa"/>
            <w:gridSpan w:val="2"/>
            <w:tcBorders>
              <w:bottom w:val="single" w:sz="6" w:space="0" w:color="595959"/>
            </w:tcBorders>
            <w:noWrap/>
            <w:tcMar>
              <w:top w:w="14" w:type="dxa"/>
              <w:left w:w="0" w:type="dxa"/>
              <w:bottom w:w="60" w:type="dxa"/>
              <w:right w:w="14" w:type="dxa"/>
            </w:tcMar>
            <w:vAlign w:val="bottom"/>
            <w:hideMark/>
          </w:tcPr>
          <w:p w14:paraId="75745F6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0C7CB40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27145B6C" w14:textId="77777777" w:rsidR="00024C7B" w:rsidRDefault="00024C7B">
            <w:pPr>
              <w:rPr>
                <w:rFonts w:ascii="Arial" w:hAnsi="Arial" w:cs="Arial"/>
                <w:sz w:val="16"/>
                <w:szCs w:val="16"/>
              </w:rPr>
            </w:pPr>
            <w:r>
              <w:rPr>
                <w:rFonts w:ascii="Arial" w:hAnsi="Arial" w:cs="Arial"/>
                <w:sz w:val="16"/>
                <w:szCs w:val="16"/>
              </w:rPr>
              <w:t> </w:t>
            </w:r>
          </w:p>
        </w:tc>
        <w:tc>
          <w:tcPr>
            <w:tcW w:w="753" w:type="dxa"/>
            <w:gridSpan w:val="2"/>
            <w:tcBorders>
              <w:bottom w:val="single" w:sz="6" w:space="0" w:color="595959"/>
            </w:tcBorders>
            <w:tcMar>
              <w:top w:w="14" w:type="dxa"/>
              <w:left w:w="0" w:type="dxa"/>
              <w:bottom w:w="60" w:type="dxa"/>
              <w:right w:w="14" w:type="dxa"/>
            </w:tcMar>
            <w:vAlign w:val="bottom"/>
            <w:hideMark/>
          </w:tcPr>
          <w:p w14:paraId="53040C02" w14:textId="77777777" w:rsidR="00024C7B" w:rsidRDefault="00024C7B">
            <w:pPr>
              <w:jc w:val="right"/>
              <w:rPr>
                <w:rFonts w:ascii="Arial" w:hAnsi="Arial" w:cs="Arial"/>
                <w:sz w:val="16"/>
                <w:szCs w:val="16"/>
              </w:rPr>
            </w:pPr>
            <w:r>
              <w:rPr>
                <w:rFonts w:ascii="Arial" w:hAnsi="Arial" w:cs="Arial"/>
                <w:sz w:val="16"/>
                <w:szCs w:val="16"/>
              </w:rPr>
              <w:t>2,500,000</w:t>
            </w:r>
          </w:p>
        </w:tc>
        <w:tc>
          <w:tcPr>
            <w:tcW w:w="39" w:type="dxa"/>
            <w:tcBorders>
              <w:bottom w:val="single" w:sz="6" w:space="0" w:color="595959"/>
            </w:tcBorders>
            <w:noWrap/>
            <w:tcMar>
              <w:top w:w="14" w:type="dxa"/>
              <w:left w:w="0" w:type="dxa"/>
              <w:bottom w:w="60" w:type="dxa"/>
              <w:right w:w="14" w:type="dxa"/>
            </w:tcMar>
            <w:vAlign w:val="bottom"/>
            <w:hideMark/>
          </w:tcPr>
          <w:p w14:paraId="5D4D9765" w14:textId="77777777" w:rsidR="00024C7B" w:rsidRDefault="00024C7B">
            <w:pPr>
              <w:rPr>
                <w:rFonts w:ascii="Arial" w:hAnsi="Arial" w:cs="Arial"/>
                <w:sz w:val="16"/>
                <w:szCs w:val="16"/>
              </w:rPr>
            </w:pPr>
            <w:r>
              <w:rPr>
                <w:rFonts w:ascii="Arial" w:hAnsi="Arial" w:cs="Arial"/>
                <w:sz w:val="16"/>
                <w:szCs w:val="16"/>
              </w:rPr>
              <w:t> </w:t>
            </w:r>
          </w:p>
        </w:tc>
        <w:tc>
          <w:tcPr>
            <w:tcW w:w="84" w:type="dxa"/>
            <w:gridSpan w:val="2"/>
            <w:tcBorders>
              <w:bottom w:val="single" w:sz="6" w:space="0" w:color="595959"/>
            </w:tcBorders>
            <w:vAlign w:val="bottom"/>
            <w:hideMark/>
          </w:tcPr>
          <w:p w14:paraId="04B5E26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50BB1B53" w14:textId="77777777" w:rsidR="00024C7B" w:rsidRDefault="00024C7B">
            <w:pPr>
              <w:rPr>
                <w:rFonts w:ascii="Arial" w:hAnsi="Arial" w:cs="Arial"/>
                <w:sz w:val="16"/>
                <w:szCs w:val="16"/>
              </w:rPr>
            </w:pPr>
            <w:r>
              <w:rPr>
                <w:rFonts w:ascii="Arial" w:hAnsi="Arial" w:cs="Arial"/>
                <w:sz w:val="16"/>
                <w:szCs w:val="16"/>
              </w:rPr>
              <w:t> </w:t>
            </w:r>
          </w:p>
        </w:tc>
        <w:tc>
          <w:tcPr>
            <w:tcW w:w="867" w:type="dxa"/>
            <w:tcBorders>
              <w:bottom w:val="single" w:sz="6" w:space="0" w:color="595959"/>
            </w:tcBorders>
            <w:tcMar>
              <w:top w:w="14" w:type="dxa"/>
              <w:left w:w="0" w:type="dxa"/>
              <w:bottom w:w="60" w:type="dxa"/>
              <w:right w:w="14" w:type="dxa"/>
            </w:tcMar>
            <w:vAlign w:val="bottom"/>
            <w:hideMark/>
          </w:tcPr>
          <w:p w14:paraId="351428CD" w14:textId="77777777" w:rsidR="00024C7B" w:rsidRDefault="00024C7B">
            <w:pPr>
              <w:jc w:val="right"/>
              <w:rPr>
                <w:rFonts w:ascii="Arial" w:hAnsi="Arial" w:cs="Arial"/>
                <w:sz w:val="16"/>
                <w:szCs w:val="16"/>
              </w:rPr>
            </w:pPr>
            <w:r>
              <w:rPr>
                <w:rFonts w:ascii="Arial" w:hAnsi="Arial" w:cs="Arial"/>
                <w:sz w:val="16"/>
                <w:szCs w:val="16"/>
              </w:rPr>
              <w:t>5,000,000</w:t>
            </w:r>
          </w:p>
        </w:tc>
        <w:tc>
          <w:tcPr>
            <w:tcW w:w="34" w:type="dxa"/>
            <w:tcBorders>
              <w:bottom w:val="single" w:sz="6" w:space="0" w:color="595959"/>
            </w:tcBorders>
            <w:noWrap/>
            <w:tcMar>
              <w:top w:w="14" w:type="dxa"/>
              <w:left w:w="0" w:type="dxa"/>
              <w:bottom w:w="60" w:type="dxa"/>
              <w:right w:w="14" w:type="dxa"/>
            </w:tcMar>
            <w:vAlign w:val="bottom"/>
            <w:hideMark/>
          </w:tcPr>
          <w:p w14:paraId="616E1EA8"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6" w:space="0" w:color="595959"/>
            </w:tcBorders>
            <w:vAlign w:val="bottom"/>
            <w:hideMark/>
          </w:tcPr>
          <w:p w14:paraId="589AF93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vAlign w:val="bottom"/>
            <w:hideMark/>
          </w:tcPr>
          <w:p w14:paraId="4C584358" w14:textId="77777777" w:rsidR="00024C7B" w:rsidRDefault="00024C7B">
            <w:pPr>
              <w:rPr>
                <w:rFonts w:ascii="Arial" w:hAnsi="Arial" w:cs="Arial"/>
                <w:sz w:val="16"/>
                <w:szCs w:val="16"/>
              </w:rPr>
            </w:pPr>
            <w:r>
              <w:rPr>
                <w:rFonts w:ascii="Arial" w:hAnsi="Arial" w:cs="Arial"/>
                <w:sz w:val="16"/>
                <w:szCs w:val="16"/>
              </w:rPr>
              <w:t> </w:t>
            </w:r>
          </w:p>
          <w:p w14:paraId="711C6AEC" w14:textId="77777777" w:rsidR="00024C7B" w:rsidRPr="007A3FBF" w:rsidRDefault="00024C7B">
            <w:pPr>
              <w:pStyle w:val="la2"/>
              <w:rPr>
                <w:rFonts w:ascii="Arial" w:hAnsi="Arial" w:cs="Arial"/>
                <w:sz w:val="16"/>
                <w:szCs w:val="16"/>
              </w:rPr>
            </w:pPr>
            <w:r>
              <w:rPr>
                <w:rFonts w:ascii="Arial" w:hAnsi="Arial" w:cs="Arial"/>
                <w:sz w:val="16"/>
                <w:szCs w:val="16"/>
              </w:rPr>
              <w:t> </w:t>
            </w:r>
          </w:p>
          <w:p w14:paraId="6A3EC56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595959"/>
            </w:tcBorders>
            <w:vAlign w:val="bottom"/>
            <w:hideMark/>
          </w:tcPr>
          <w:p w14:paraId="052839B8" w14:textId="77777777" w:rsidR="00024C7B" w:rsidRDefault="00024C7B">
            <w:pPr>
              <w:rPr>
                <w:rFonts w:ascii="Arial" w:hAnsi="Arial" w:cs="Arial"/>
                <w:sz w:val="16"/>
                <w:szCs w:val="16"/>
              </w:rPr>
            </w:pPr>
            <w:r>
              <w:rPr>
                <w:rFonts w:ascii="Arial" w:hAnsi="Arial" w:cs="Arial"/>
                <w:sz w:val="16"/>
                <w:szCs w:val="16"/>
              </w:rPr>
              <w:t> </w:t>
            </w:r>
          </w:p>
          <w:p w14:paraId="733B02E2" w14:textId="77777777" w:rsidR="00024C7B" w:rsidRPr="007A3FBF" w:rsidRDefault="00024C7B">
            <w:pPr>
              <w:pStyle w:val="la2"/>
              <w:rPr>
                <w:rFonts w:ascii="Arial" w:hAnsi="Arial" w:cs="Arial"/>
                <w:sz w:val="16"/>
                <w:szCs w:val="16"/>
              </w:rPr>
            </w:pPr>
            <w:r>
              <w:rPr>
                <w:rFonts w:ascii="Arial" w:hAnsi="Arial" w:cs="Arial"/>
                <w:sz w:val="16"/>
                <w:szCs w:val="16"/>
              </w:rPr>
              <w:t> </w:t>
            </w:r>
          </w:p>
          <w:p w14:paraId="39EA9D6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595959"/>
            </w:tcBorders>
            <w:vAlign w:val="bottom"/>
            <w:hideMark/>
          </w:tcPr>
          <w:p w14:paraId="78A53149" w14:textId="77777777" w:rsidR="00024C7B" w:rsidRDefault="00024C7B">
            <w:pPr>
              <w:rPr>
                <w:rFonts w:ascii="Arial" w:hAnsi="Arial" w:cs="Arial"/>
                <w:sz w:val="16"/>
                <w:szCs w:val="16"/>
              </w:rPr>
            </w:pPr>
            <w:r>
              <w:rPr>
                <w:rFonts w:ascii="Arial" w:hAnsi="Arial" w:cs="Arial"/>
                <w:sz w:val="16"/>
                <w:szCs w:val="16"/>
              </w:rPr>
              <w:t> </w:t>
            </w:r>
          </w:p>
          <w:p w14:paraId="7460B88D" w14:textId="77777777" w:rsidR="00024C7B" w:rsidRPr="007A3FBF" w:rsidRDefault="00024C7B">
            <w:pPr>
              <w:pStyle w:val="la2"/>
              <w:rPr>
                <w:rFonts w:ascii="Arial" w:hAnsi="Arial" w:cs="Arial"/>
                <w:sz w:val="16"/>
                <w:szCs w:val="16"/>
              </w:rPr>
            </w:pPr>
            <w:r>
              <w:rPr>
                <w:rFonts w:ascii="Arial" w:hAnsi="Arial" w:cs="Arial"/>
                <w:sz w:val="16"/>
                <w:szCs w:val="16"/>
              </w:rPr>
              <w:t> </w:t>
            </w:r>
          </w:p>
          <w:p w14:paraId="3D94DCF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595959"/>
            </w:tcBorders>
            <w:vAlign w:val="bottom"/>
            <w:hideMark/>
          </w:tcPr>
          <w:p w14:paraId="12ED4D7E"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34C28DE0" w14:textId="77777777" w:rsidR="00024C7B" w:rsidRDefault="00024C7B">
            <w:pPr>
              <w:rPr>
                <w:rFonts w:ascii="Arial" w:hAnsi="Arial" w:cs="Arial"/>
                <w:sz w:val="16"/>
                <w:szCs w:val="16"/>
              </w:rPr>
            </w:pPr>
            <w:r>
              <w:rPr>
                <w:rFonts w:ascii="Arial" w:hAnsi="Arial" w:cs="Arial"/>
                <w:sz w:val="16"/>
                <w:szCs w:val="16"/>
              </w:rPr>
              <w:t> </w:t>
            </w:r>
          </w:p>
          <w:p w14:paraId="26C99F92" w14:textId="77777777" w:rsidR="00024C7B" w:rsidRPr="007A3FBF" w:rsidRDefault="00024C7B">
            <w:pPr>
              <w:pStyle w:val="la2"/>
              <w:rPr>
                <w:rFonts w:ascii="Arial" w:hAnsi="Arial" w:cs="Arial"/>
                <w:sz w:val="16"/>
                <w:szCs w:val="16"/>
              </w:rPr>
            </w:pPr>
            <w:r>
              <w:rPr>
                <w:rFonts w:ascii="Arial" w:hAnsi="Arial" w:cs="Arial"/>
                <w:sz w:val="16"/>
                <w:szCs w:val="16"/>
              </w:rPr>
              <w:t> </w:t>
            </w:r>
          </w:p>
          <w:p w14:paraId="1FFB6BA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595959"/>
            </w:tcBorders>
            <w:vAlign w:val="bottom"/>
            <w:hideMark/>
          </w:tcPr>
          <w:p w14:paraId="0B5E71D7" w14:textId="77777777" w:rsidR="00024C7B" w:rsidRDefault="00024C7B">
            <w:pPr>
              <w:rPr>
                <w:rFonts w:ascii="Arial" w:hAnsi="Arial" w:cs="Arial"/>
                <w:sz w:val="16"/>
                <w:szCs w:val="16"/>
              </w:rPr>
            </w:pPr>
            <w:r>
              <w:rPr>
                <w:rFonts w:ascii="Arial" w:hAnsi="Arial" w:cs="Arial"/>
                <w:sz w:val="16"/>
                <w:szCs w:val="16"/>
              </w:rPr>
              <w:t> </w:t>
            </w:r>
          </w:p>
          <w:p w14:paraId="4141FC1A" w14:textId="77777777" w:rsidR="00024C7B" w:rsidRPr="007A3FBF" w:rsidRDefault="00024C7B">
            <w:pPr>
              <w:pStyle w:val="la2"/>
              <w:rPr>
                <w:rFonts w:ascii="Arial" w:hAnsi="Arial" w:cs="Arial"/>
                <w:sz w:val="16"/>
                <w:szCs w:val="16"/>
              </w:rPr>
            </w:pPr>
            <w:r>
              <w:rPr>
                <w:rFonts w:ascii="Arial" w:hAnsi="Arial" w:cs="Arial"/>
                <w:sz w:val="16"/>
                <w:szCs w:val="16"/>
              </w:rPr>
              <w:t> </w:t>
            </w:r>
          </w:p>
          <w:p w14:paraId="1B7157B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595959"/>
            </w:tcBorders>
            <w:vAlign w:val="bottom"/>
            <w:hideMark/>
          </w:tcPr>
          <w:p w14:paraId="663F2BB9" w14:textId="77777777" w:rsidR="00024C7B" w:rsidRDefault="00024C7B">
            <w:pPr>
              <w:rPr>
                <w:rFonts w:ascii="Arial" w:hAnsi="Arial" w:cs="Arial"/>
                <w:sz w:val="16"/>
                <w:szCs w:val="16"/>
              </w:rPr>
            </w:pPr>
            <w:r>
              <w:rPr>
                <w:rFonts w:ascii="Arial" w:hAnsi="Arial" w:cs="Arial"/>
                <w:sz w:val="16"/>
                <w:szCs w:val="16"/>
              </w:rPr>
              <w:t> </w:t>
            </w:r>
          </w:p>
          <w:p w14:paraId="207D380B" w14:textId="77777777" w:rsidR="00024C7B" w:rsidRPr="007A3FBF" w:rsidRDefault="00024C7B">
            <w:pPr>
              <w:pStyle w:val="la2"/>
              <w:rPr>
                <w:rFonts w:ascii="Arial" w:hAnsi="Arial" w:cs="Arial"/>
                <w:sz w:val="16"/>
                <w:szCs w:val="16"/>
              </w:rPr>
            </w:pPr>
            <w:r>
              <w:rPr>
                <w:rFonts w:ascii="Arial" w:hAnsi="Arial" w:cs="Arial"/>
                <w:sz w:val="16"/>
                <w:szCs w:val="16"/>
              </w:rPr>
              <w:t> </w:t>
            </w:r>
          </w:p>
          <w:p w14:paraId="7EDBBDA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595959"/>
            </w:tcBorders>
            <w:vAlign w:val="bottom"/>
            <w:hideMark/>
          </w:tcPr>
          <w:p w14:paraId="4F08CB8C"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1F75A622" w14:textId="77777777" w:rsidR="00024C7B" w:rsidRDefault="00024C7B">
            <w:pPr>
              <w:rPr>
                <w:rFonts w:ascii="Arial" w:hAnsi="Arial" w:cs="Arial"/>
                <w:sz w:val="16"/>
                <w:szCs w:val="16"/>
              </w:rPr>
            </w:pPr>
            <w:r>
              <w:rPr>
                <w:rFonts w:ascii="Arial" w:hAnsi="Arial" w:cs="Arial"/>
                <w:sz w:val="16"/>
                <w:szCs w:val="16"/>
              </w:rPr>
              <w:t> </w:t>
            </w:r>
          </w:p>
          <w:p w14:paraId="7F732BE2" w14:textId="77777777" w:rsidR="00024C7B" w:rsidRPr="007A3FBF" w:rsidRDefault="00024C7B">
            <w:pPr>
              <w:pStyle w:val="la2"/>
              <w:rPr>
                <w:rFonts w:ascii="Arial" w:hAnsi="Arial" w:cs="Arial"/>
                <w:sz w:val="16"/>
                <w:szCs w:val="16"/>
              </w:rPr>
            </w:pPr>
            <w:r>
              <w:rPr>
                <w:rFonts w:ascii="Arial" w:hAnsi="Arial" w:cs="Arial"/>
                <w:sz w:val="16"/>
                <w:szCs w:val="16"/>
              </w:rPr>
              <w:t> </w:t>
            </w:r>
          </w:p>
          <w:p w14:paraId="00676C8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595959"/>
            </w:tcBorders>
            <w:vAlign w:val="bottom"/>
            <w:hideMark/>
          </w:tcPr>
          <w:p w14:paraId="1ABB080E" w14:textId="77777777" w:rsidR="00024C7B" w:rsidRDefault="00024C7B">
            <w:pPr>
              <w:rPr>
                <w:rFonts w:ascii="Arial" w:hAnsi="Arial" w:cs="Arial"/>
                <w:sz w:val="16"/>
                <w:szCs w:val="16"/>
              </w:rPr>
            </w:pPr>
            <w:r>
              <w:rPr>
                <w:rFonts w:ascii="Arial" w:hAnsi="Arial" w:cs="Arial"/>
                <w:sz w:val="16"/>
                <w:szCs w:val="16"/>
              </w:rPr>
              <w:t> </w:t>
            </w:r>
          </w:p>
          <w:p w14:paraId="1430BD7C" w14:textId="77777777" w:rsidR="00024C7B" w:rsidRPr="007A3FBF" w:rsidRDefault="00024C7B">
            <w:pPr>
              <w:pStyle w:val="la2"/>
              <w:rPr>
                <w:rFonts w:ascii="Arial" w:hAnsi="Arial" w:cs="Arial"/>
                <w:sz w:val="16"/>
                <w:szCs w:val="16"/>
              </w:rPr>
            </w:pPr>
            <w:r>
              <w:rPr>
                <w:rFonts w:ascii="Arial" w:hAnsi="Arial" w:cs="Arial"/>
                <w:sz w:val="16"/>
                <w:szCs w:val="16"/>
              </w:rPr>
              <w:t> </w:t>
            </w:r>
          </w:p>
          <w:p w14:paraId="2CE1E8F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595959"/>
            </w:tcBorders>
            <w:vAlign w:val="bottom"/>
            <w:hideMark/>
          </w:tcPr>
          <w:p w14:paraId="71B3C218" w14:textId="77777777" w:rsidR="00024C7B" w:rsidRDefault="00024C7B">
            <w:pPr>
              <w:rPr>
                <w:rFonts w:ascii="Arial" w:hAnsi="Arial" w:cs="Arial"/>
                <w:sz w:val="16"/>
                <w:szCs w:val="16"/>
              </w:rPr>
            </w:pPr>
            <w:r>
              <w:rPr>
                <w:rFonts w:ascii="Arial" w:hAnsi="Arial" w:cs="Arial"/>
                <w:sz w:val="16"/>
                <w:szCs w:val="16"/>
              </w:rPr>
              <w:t> </w:t>
            </w:r>
          </w:p>
          <w:p w14:paraId="1829F58D" w14:textId="77777777" w:rsidR="00024C7B" w:rsidRPr="007A3FBF" w:rsidRDefault="00024C7B">
            <w:pPr>
              <w:pStyle w:val="la2"/>
              <w:rPr>
                <w:rFonts w:ascii="Arial" w:hAnsi="Arial" w:cs="Arial"/>
                <w:sz w:val="16"/>
                <w:szCs w:val="16"/>
              </w:rPr>
            </w:pPr>
            <w:r>
              <w:rPr>
                <w:rFonts w:ascii="Arial" w:hAnsi="Arial" w:cs="Arial"/>
                <w:sz w:val="16"/>
                <w:szCs w:val="16"/>
              </w:rPr>
              <w:t> </w:t>
            </w:r>
          </w:p>
          <w:p w14:paraId="1CBDEC2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3D1A5EE7"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37B7949E" w14:textId="77777777" w:rsidR="00024C7B" w:rsidRDefault="00024C7B">
            <w:pPr>
              <w:rPr>
                <w:rFonts w:ascii="Arial" w:hAnsi="Arial" w:cs="Arial"/>
                <w:sz w:val="16"/>
                <w:szCs w:val="16"/>
              </w:rPr>
            </w:pPr>
            <w:r>
              <w:rPr>
                <w:rFonts w:ascii="Arial" w:hAnsi="Arial" w:cs="Arial"/>
                <w:sz w:val="16"/>
                <w:szCs w:val="16"/>
              </w:rPr>
              <w:t> </w:t>
            </w:r>
          </w:p>
          <w:p w14:paraId="18CD3CEE" w14:textId="77777777" w:rsidR="00024C7B" w:rsidRPr="007A3FBF" w:rsidRDefault="00024C7B">
            <w:pPr>
              <w:pStyle w:val="la2"/>
              <w:rPr>
                <w:rFonts w:ascii="Arial" w:hAnsi="Arial" w:cs="Arial"/>
                <w:sz w:val="16"/>
                <w:szCs w:val="16"/>
              </w:rPr>
            </w:pPr>
            <w:r>
              <w:rPr>
                <w:rFonts w:ascii="Arial" w:hAnsi="Arial" w:cs="Arial"/>
                <w:sz w:val="16"/>
                <w:szCs w:val="16"/>
              </w:rPr>
              <w:t> </w:t>
            </w:r>
          </w:p>
          <w:p w14:paraId="14A72D8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6C8AA7A6" w14:textId="77777777" w:rsidR="00024C7B" w:rsidRDefault="00024C7B">
            <w:pPr>
              <w:rPr>
                <w:rFonts w:ascii="Arial" w:hAnsi="Arial" w:cs="Arial"/>
                <w:sz w:val="16"/>
                <w:szCs w:val="16"/>
              </w:rPr>
            </w:pPr>
            <w:r>
              <w:rPr>
                <w:rFonts w:ascii="Arial" w:hAnsi="Arial" w:cs="Arial"/>
                <w:sz w:val="16"/>
                <w:szCs w:val="16"/>
              </w:rPr>
              <w:t> </w:t>
            </w:r>
          </w:p>
          <w:p w14:paraId="1E4E8511" w14:textId="77777777" w:rsidR="00024C7B" w:rsidRPr="007A3FBF" w:rsidRDefault="00024C7B">
            <w:pPr>
              <w:pStyle w:val="la2"/>
              <w:rPr>
                <w:rFonts w:ascii="Arial" w:hAnsi="Arial" w:cs="Arial"/>
                <w:sz w:val="16"/>
                <w:szCs w:val="16"/>
              </w:rPr>
            </w:pPr>
            <w:r>
              <w:rPr>
                <w:rFonts w:ascii="Arial" w:hAnsi="Arial" w:cs="Arial"/>
                <w:sz w:val="16"/>
                <w:szCs w:val="16"/>
              </w:rPr>
              <w:t> </w:t>
            </w:r>
          </w:p>
          <w:p w14:paraId="4553971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32D85D38" w14:textId="77777777" w:rsidR="00024C7B" w:rsidRDefault="00024C7B">
            <w:pPr>
              <w:rPr>
                <w:rFonts w:ascii="Arial" w:hAnsi="Arial" w:cs="Arial"/>
                <w:sz w:val="16"/>
                <w:szCs w:val="16"/>
              </w:rPr>
            </w:pPr>
            <w:r>
              <w:rPr>
                <w:rFonts w:ascii="Arial" w:hAnsi="Arial" w:cs="Arial"/>
                <w:sz w:val="16"/>
                <w:szCs w:val="16"/>
              </w:rPr>
              <w:t> </w:t>
            </w:r>
          </w:p>
          <w:p w14:paraId="317CFD98" w14:textId="77777777" w:rsidR="00024C7B" w:rsidRPr="007A3FBF" w:rsidRDefault="00024C7B">
            <w:pPr>
              <w:pStyle w:val="la2"/>
              <w:rPr>
                <w:rFonts w:ascii="Arial" w:hAnsi="Arial" w:cs="Arial"/>
                <w:sz w:val="16"/>
                <w:szCs w:val="16"/>
              </w:rPr>
            </w:pPr>
            <w:r>
              <w:rPr>
                <w:rFonts w:ascii="Arial" w:hAnsi="Arial" w:cs="Arial"/>
                <w:sz w:val="16"/>
                <w:szCs w:val="16"/>
              </w:rPr>
              <w:t> </w:t>
            </w:r>
          </w:p>
          <w:p w14:paraId="231978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2328F1C6"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vAlign w:val="bottom"/>
            <w:hideMark/>
          </w:tcPr>
          <w:p w14:paraId="74CFFD90" w14:textId="77777777" w:rsidR="00024C7B" w:rsidRDefault="00024C7B">
            <w:pPr>
              <w:rPr>
                <w:rFonts w:ascii="Arial" w:hAnsi="Arial" w:cs="Arial"/>
                <w:sz w:val="16"/>
                <w:szCs w:val="16"/>
              </w:rPr>
            </w:pPr>
            <w:r>
              <w:rPr>
                <w:rFonts w:ascii="Arial" w:hAnsi="Arial" w:cs="Arial"/>
                <w:sz w:val="16"/>
                <w:szCs w:val="16"/>
              </w:rPr>
              <w:t> </w:t>
            </w:r>
          </w:p>
          <w:p w14:paraId="6A3F65D6" w14:textId="77777777" w:rsidR="00024C7B" w:rsidRPr="007A3FBF" w:rsidRDefault="00024C7B">
            <w:pPr>
              <w:pStyle w:val="la2"/>
              <w:rPr>
                <w:rFonts w:ascii="Arial" w:hAnsi="Arial" w:cs="Arial"/>
                <w:sz w:val="16"/>
                <w:szCs w:val="16"/>
              </w:rPr>
            </w:pPr>
            <w:r>
              <w:rPr>
                <w:rFonts w:ascii="Arial" w:hAnsi="Arial" w:cs="Arial"/>
                <w:sz w:val="16"/>
                <w:szCs w:val="16"/>
              </w:rPr>
              <w:t> </w:t>
            </w:r>
          </w:p>
          <w:p w14:paraId="1D32AB9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66" w:type="dxa"/>
            <w:tcBorders>
              <w:bottom w:val="single" w:sz="6" w:space="0" w:color="595959"/>
            </w:tcBorders>
            <w:vAlign w:val="bottom"/>
            <w:hideMark/>
          </w:tcPr>
          <w:p w14:paraId="3BECB7F0" w14:textId="77777777" w:rsidR="00024C7B" w:rsidRDefault="00024C7B">
            <w:pPr>
              <w:rPr>
                <w:rFonts w:ascii="Arial" w:hAnsi="Arial" w:cs="Arial"/>
                <w:sz w:val="16"/>
                <w:szCs w:val="16"/>
              </w:rPr>
            </w:pPr>
            <w:r>
              <w:rPr>
                <w:rFonts w:ascii="Arial" w:hAnsi="Arial" w:cs="Arial"/>
                <w:sz w:val="16"/>
                <w:szCs w:val="16"/>
              </w:rPr>
              <w:t> </w:t>
            </w:r>
          </w:p>
          <w:p w14:paraId="03593900" w14:textId="77777777" w:rsidR="00024C7B" w:rsidRPr="007A3FBF" w:rsidRDefault="00024C7B">
            <w:pPr>
              <w:pStyle w:val="la2"/>
              <w:rPr>
                <w:rFonts w:ascii="Arial" w:hAnsi="Arial" w:cs="Arial"/>
                <w:sz w:val="16"/>
                <w:szCs w:val="16"/>
              </w:rPr>
            </w:pPr>
            <w:r>
              <w:rPr>
                <w:rFonts w:ascii="Arial" w:hAnsi="Arial" w:cs="Arial"/>
                <w:sz w:val="16"/>
                <w:szCs w:val="16"/>
              </w:rPr>
              <w:t> </w:t>
            </w:r>
          </w:p>
          <w:p w14:paraId="10EC5B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66E5924" w14:textId="77777777" w:rsidR="00024C7B" w:rsidRDefault="00024C7B">
            <w:pPr>
              <w:rPr>
                <w:rFonts w:ascii="Arial" w:hAnsi="Arial" w:cs="Arial"/>
                <w:sz w:val="16"/>
                <w:szCs w:val="16"/>
              </w:rPr>
            </w:pPr>
            <w:r>
              <w:rPr>
                <w:rFonts w:ascii="Arial" w:hAnsi="Arial" w:cs="Arial"/>
                <w:sz w:val="16"/>
                <w:szCs w:val="16"/>
              </w:rPr>
              <w:t> </w:t>
            </w:r>
          </w:p>
          <w:p w14:paraId="625E9C3B" w14:textId="77777777" w:rsidR="00024C7B" w:rsidRPr="007A3FBF" w:rsidRDefault="00024C7B">
            <w:pPr>
              <w:pStyle w:val="la2"/>
              <w:rPr>
                <w:rFonts w:ascii="Arial" w:hAnsi="Arial" w:cs="Arial"/>
                <w:sz w:val="16"/>
                <w:szCs w:val="16"/>
              </w:rPr>
            </w:pPr>
            <w:r>
              <w:rPr>
                <w:rFonts w:ascii="Arial" w:hAnsi="Arial" w:cs="Arial"/>
                <w:sz w:val="16"/>
                <w:szCs w:val="16"/>
              </w:rPr>
              <w:t> </w:t>
            </w:r>
          </w:p>
          <w:p w14:paraId="629C81B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BCCEDC7" w14:textId="77777777" w:rsidTr="00407EFB">
        <w:trPr>
          <w:gridAfter w:val="2"/>
          <w:wAfter w:w="49" w:type="dxa"/>
        </w:trPr>
        <w:tc>
          <w:tcPr>
            <w:tcW w:w="1618" w:type="dxa"/>
            <w:hideMark/>
          </w:tcPr>
          <w:p w14:paraId="6ACCD58B" w14:textId="77777777" w:rsidR="00024C7B" w:rsidRPr="007A3FBF" w:rsidRDefault="00024C7B">
            <w:pPr>
              <w:pStyle w:val="la2"/>
              <w:rPr>
                <w:rFonts w:ascii="Arial" w:hAnsi="Arial" w:cs="Arial"/>
                <w:sz w:val="16"/>
                <w:szCs w:val="16"/>
              </w:rPr>
            </w:pPr>
            <w:r>
              <w:rPr>
                <w:rFonts w:ascii="Arial" w:hAnsi="Arial" w:cs="Arial"/>
                <w:sz w:val="16"/>
                <w:szCs w:val="16"/>
              </w:rPr>
              <w:t> </w:t>
            </w:r>
          </w:p>
          <w:p w14:paraId="4F29157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7629DD62"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3F1EE04D" w14:textId="77777777" w:rsidR="00024C7B" w:rsidRDefault="00024C7B">
            <w:pPr>
              <w:rPr>
                <w:rFonts w:ascii="Arial" w:hAnsi="Arial" w:cs="Arial"/>
                <w:sz w:val="16"/>
                <w:szCs w:val="16"/>
              </w:rPr>
            </w:pPr>
            <w:r>
              <w:rPr>
                <w:rFonts w:ascii="Arial" w:hAnsi="Arial" w:cs="Arial"/>
                <w:sz w:val="16"/>
                <w:szCs w:val="16"/>
              </w:rPr>
              <w:t>2026 PSA</w:t>
            </w:r>
          </w:p>
        </w:tc>
        <w:tc>
          <w:tcPr>
            <w:tcW w:w="38" w:type="dxa"/>
            <w:tcBorders>
              <w:bottom w:val="single" w:sz="6" w:space="0" w:color="595959"/>
            </w:tcBorders>
            <w:vAlign w:val="bottom"/>
            <w:hideMark/>
          </w:tcPr>
          <w:p w14:paraId="1E8FD2C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0E96BA5F"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47789552"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7805373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B241D4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338541EE" w14:textId="77777777" w:rsidR="00024C7B" w:rsidRDefault="00024C7B">
            <w:pPr>
              <w:rPr>
                <w:rFonts w:ascii="Arial" w:hAnsi="Arial" w:cs="Arial"/>
                <w:sz w:val="16"/>
                <w:szCs w:val="16"/>
              </w:rPr>
            </w:pPr>
            <w:r>
              <w:rPr>
                <w:rFonts w:ascii="Arial" w:hAnsi="Arial" w:cs="Arial"/>
                <w:sz w:val="16"/>
                <w:szCs w:val="16"/>
              </w:rPr>
              <w:t> </w:t>
            </w:r>
          </w:p>
          <w:p w14:paraId="1A3F2666" w14:textId="77777777" w:rsidR="00024C7B" w:rsidRPr="007A3FBF" w:rsidRDefault="00024C7B">
            <w:pPr>
              <w:pStyle w:val="la2"/>
              <w:rPr>
                <w:rFonts w:ascii="Arial" w:hAnsi="Arial" w:cs="Arial"/>
                <w:sz w:val="16"/>
                <w:szCs w:val="16"/>
              </w:rPr>
            </w:pPr>
            <w:r>
              <w:rPr>
                <w:rFonts w:ascii="Arial" w:hAnsi="Arial" w:cs="Arial"/>
                <w:sz w:val="16"/>
                <w:szCs w:val="16"/>
              </w:rPr>
              <w:t> </w:t>
            </w:r>
          </w:p>
          <w:p w14:paraId="03B0CF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3122ABE6" w14:textId="77777777" w:rsidR="00024C7B" w:rsidRDefault="00024C7B">
            <w:pPr>
              <w:rPr>
                <w:rFonts w:ascii="Arial" w:hAnsi="Arial" w:cs="Arial"/>
                <w:sz w:val="16"/>
                <w:szCs w:val="16"/>
              </w:rPr>
            </w:pPr>
            <w:r>
              <w:rPr>
                <w:rFonts w:ascii="Arial" w:hAnsi="Arial" w:cs="Arial"/>
                <w:sz w:val="16"/>
                <w:szCs w:val="16"/>
              </w:rPr>
              <w:t> </w:t>
            </w:r>
          </w:p>
          <w:p w14:paraId="1A2957E5" w14:textId="77777777" w:rsidR="00024C7B" w:rsidRPr="007A3FBF" w:rsidRDefault="00024C7B">
            <w:pPr>
              <w:pStyle w:val="la2"/>
              <w:rPr>
                <w:rFonts w:ascii="Arial" w:hAnsi="Arial" w:cs="Arial"/>
                <w:sz w:val="16"/>
                <w:szCs w:val="16"/>
              </w:rPr>
            </w:pPr>
            <w:r>
              <w:rPr>
                <w:rFonts w:ascii="Arial" w:hAnsi="Arial" w:cs="Arial"/>
                <w:sz w:val="16"/>
                <w:szCs w:val="16"/>
              </w:rPr>
              <w:t> </w:t>
            </w:r>
          </w:p>
          <w:p w14:paraId="3F1DAEA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70C21AED" w14:textId="77777777" w:rsidR="00024C7B" w:rsidRDefault="00024C7B">
            <w:pPr>
              <w:rPr>
                <w:rFonts w:ascii="Arial" w:hAnsi="Arial" w:cs="Arial"/>
                <w:sz w:val="16"/>
                <w:szCs w:val="16"/>
              </w:rPr>
            </w:pPr>
            <w:r>
              <w:rPr>
                <w:rFonts w:ascii="Arial" w:hAnsi="Arial" w:cs="Arial"/>
                <w:sz w:val="16"/>
                <w:szCs w:val="16"/>
              </w:rPr>
              <w:t> </w:t>
            </w:r>
          </w:p>
          <w:p w14:paraId="618FE344" w14:textId="77777777" w:rsidR="00024C7B" w:rsidRPr="007A3FBF" w:rsidRDefault="00024C7B">
            <w:pPr>
              <w:pStyle w:val="la2"/>
              <w:rPr>
                <w:rFonts w:ascii="Arial" w:hAnsi="Arial" w:cs="Arial"/>
                <w:sz w:val="16"/>
                <w:szCs w:val="16"/>
              </w:rPr>
            </w:pPr>
            <w:r>
              <w:rPr>
                <w:rFonts w:ascii="Arial" w:hAnsi="Arial" w:cs="Arial"/>
                <w:sz w:val="16"/>
                <w:szCs w:val="16"/>
              </w:rPr>
              <w:t> </w:t>
            </w:r>
          </w:p>
          <w:p w14:paraId="680E9A9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134C97FA"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7C6F097D" w14:textId="77777777" w:rsidR="00024C7B" w:rsidRDefault="00024C7B">
            <w:pPr>
              <w:rPr>
                <w:rFonts w:ascii="Arial" w:hAnsi="Arial" w:cs="Arial"/>
                <w:sz w:val="16"/>
                <w:szCs w:val="16"/>
              </w:rPr>
            </w:pPr>
            <w:r>
              <w:rPr>
                <w:rFonts w:ascii="Arial" w:hAnsi="Arial" w:cs="Arial"/>
                <w:sz w:val="16"/>
                <w:szCs w:val="16"/>
              </w:rPr>
              <w:t> </w:t>
            </w:r>
          </w:p>
          <w:p w14:paraId="4ACBFF0A" w14:textId="77777777" w:rsidR="00024C7B" w:rsidRPr="007A3FBF" w:rsidRDefault="00024C7B">
            <w:pPr>
              <w:pStyle w:val="la2"/>
              <w:rPr>
                <w:rFonts w:ascii="Arial" w:hAnsi="Arial" w:cs="Arial"/>
                <w:sz w:val="16"/>
                <w:szCs w:val="16"/>
              </w:rPr>
            </w:pPr>
            <w:r>
              <w:rPr>
                <w:rFonts w:ascii="Arial" w:hAnsi="Arial" w:cs="Arial"/>
                <w:sz w:val="16"/>
                <w:szCs w:val="16"/>
              </w:rPr>
              <w:t> </w:t>
            </w:r>
          </w:p>
          <w:p w14:paraId="0F03FB9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26D7012F" w14:textId="77777777" w:rsidR="00024C7B" w:rsidRDefault="00024C7B">
            <w:pPr>
              <w:rPr>
                <w:rFonts w:ascii="Arial" w:hAnsi="Arial" w:cs="Arial"/>
                <w:sz w:val="16"/>
                <w:szCs w:val="16"/>
              </w:rPr>
            </w:pPr>
            <w:r>
              <w:rPr>
                <w:rFonts w:ascii="Arial" w:hAnsi="Arial" w:cs="Arial"/>
                <w:sz w:val="16"/>
                <w:szCs w:val="16"/>
              </w:rPr>
              <w:t> </w:t>
            </w:r>
          </w:p>
          <w:p w14:paraId="21552631" w14:textId="77777777" w:rsidR="00024C7B" w:rsidRPr="007A3FBF" w:rsidRDefault="00024C7B">
            <w:pPr>
              <w:pStyle w:val="la2"/>
              <w:rPr>
                <w:rFonts w:ascii="Arial" w:hAnsi="Arial" w:cs="Arial"/>
                <w:sz w:val="16"/>
                <w:szCs w:val="16"/>
              </w:rPr>
            </w:pPr>
            <w:r>
              <w:rPr>
                <w:rFonts w:ascii="Arial" w:hAnsi="Arial" w:cs="Arial"/>
                <w:sz w:val="16"/>
                <w:szCs w:val="16"/>
              </w:rPr>
              <w:t> </w:t>
            </w:r>
          </w:p>
          <w:p w14:paraId="5AA6EF8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5140040E" w14:textId="77777777" w:rsidR="00024C7B" w:rsidRDefault="00024C7B">
            <w:pPr>
              <w:rPr>
                <w:rFonts w:ascii="Arial" w:hAnsi="Arial" w:cs="Arial"/>
                <w:sz w:val="16"/>
                <w:szCs w:val="16"/>
              </w:rPr>
            </w:pPr>
            <w:r>
              <w:rPr>
                <w:rFonts w:ascii="Arial" w:hAnsi="Arial" w:cs="Arial"/>
                <w:sz w:val="16"/>
                <w:szCs w:val="16"/>
              </w:rPr>
              <w:t> </w:t>
            </w:r>
          </w:p>
          <w:p w14:paraId="1FE86A26" w14:textId="77777777" w:rsidR="00024C7B" w:rsidRPr="007A3FBF" w:rsidRDefault="00024C7B">
            <w:pPr>
              <w:pStyle w:val="la2"/>
              <w:rPr>
                <w:rFonts w:ascii="Arial" w:hAnsi="Arial" w:cs="Arial"/>
                <w:sz w:val="16"/>
                <w:szCs w:val="16"/>
              </w:rPr>
            </w:pPr>
            <w:r>
              <w:rPr>
                <w:rFonts w:ascii="Arial" w:hAnsi="Arial" w:cs="Arial"/>
                <w:sz w:val="16"/>
                <w:szCs w:val="16"/>
              </w:rPr>
              <w:t> </w:t>
            </w:r>
          </w:p>
          <w:p w14:paraId="323CFE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68F11F41"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0548DEF4" w14:textId="77777777" w:rsidR="00024C7B" w:rsidRDefault="00024C7B">
            <w:pPr>
              <w:rPr>
                <w:rFonts w:ascii="Arial" w:hAnsi="Arial" w:cs="Arial"/>
                <w:sz w:val="16"/>
                <w:szCs w:val="16"/>
              </w:rPr>
            </w:pPr>
            <w:r>
              <w:rPr>
                <w:rFonts w:ascii="Arial" w:hAnsi="Arial" w:cs="Arial"/>
                <w:sz w:val="16"/>
                <w:szCs w:val="16"/>
              </w:rPr>
              <w:t> </w:t>
            </w:r>
          </w:p>
          <w:p w14:paraId="579DDE0D" w14:textId="77777777" w:rsidR="00024C7B" w:rsidRPr="007A3FBF" w:rsidRDefault="00024C7B">
            <w:pPr>
              <w:pStyle w:val="la2"/>
              <w:rPr>
                <w:rFonts w:ascii="Arial" w:hAnsi="Arial" w:cs="Arial"/>
                <w:sz w:val="16"/>
                <w:szCs w:val="16"/>
              </w:rPr>
            </w:pPr>
            <w:r>
              <w:rPr>
                <w:rFonts w:ascii="Arial" w:hAnsi="Arial" w:cs="Arial"/>
                <w:sz w:val="16"/>
                <w:szCs w:val="16"/>
              </w:rPr>
              <w:t> </w:t>
            </w:r>
          </w:p>
          <w:p w14:paraId="5E5C876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1EC2EC09" w14:textId="77777777" w:rsidR="00024C7B" w:rsidRDefault="00024C7B">
            <w:pPr>
              <w:rPr>
                <w:rFonts w:ascii="Arial" w:hAnsi="Arial" w:cs="Arial"/>
                <w:sz w:val="16"/>
                <w:szCs w:val="16"/>
              </w:rPr>
            </w:pPr>
            <w:r>
              <w:rPr>
                <w:rFonts w:ascii="Arial" w:hAnsi="Arial" w:cs="Arial"/>
                <w:sz w:val="16"/>
                <w:szCs w:val="16"/>
              </w:rPr>
              <w:t> </w:t>
            </w:r>
          </w:p>
          <w:p w14:paraId="36E5CD8B" w14:textId="77777777" w:rsidR="00024C7B" w:rsidRPr="007A3FBF" w:rsidRDefault="00024C7B">
            <w:pPr>
              <w:pStyle w:val="la2"/>
              <w:rPr>
                <w:rFonts w:ascii="Arial" w:hAnsi="Arial" w:cs="Arial"/>
                <w:sz w:val="16"/>
                <w:szCs w:val="16"/>
              </w:rPr>
            </w:pPr>
            <w:r>
              <w:rPr>
                <w:rFonts w:ascii="Arial" w:hAnsi="Arial" w:cs="Arial"/>
                <w:sz w:val="16"/>
                <w:szCs w:val="16"/>
              </w:rPr>
              <w:t> </w:t>
            </w:r>
          </w:p>
          <w:p w14:paraId="290B10C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88FA6D8" w14:textId="77777777" w:rsidR="00024C7B" w:rsidRDefault="00024C7B">
            <w:pPr>
              <w:rPr>
                <w:rFonts w:ascii="Arial" w:hAnsi="Arial" w:cs="Arial"/>
                <w:sz w:val="16"/>
                <w:szCs w:val="16"/>
              </w:rPr>
            </w:pPr>
            <w:r>
              <w:rPr>
                <w:rFonts w:ascii="Arial" w:hAnsi="Arial" w:cs="Arial"/>
                <w:sz w:val="16"/>
                <w:szCs w:val="16"/>
              </w:rPr>
              <w:t> </w:t>
            </w:r>
          </w:p>
          <w:p w14:paraId="2A006C4F" w14:textId="77777777" w:rsidR="00024C7B" w:rsidRPr="007A3FBF" w:rsidRDefault="00024C7B">
            <w:pPr>
              <w:pStyle w:val="la2"/>
              <w:rPr>
                <w:rFonts w:ascii="Arial" w:hAnsi="Arial" w:cs="Arial"/>
                <w:sz w:val="16"/>
                <w:szCs w:val="16"/>
              </w:rPr>
            </w:pPr>
            <w:r>
              <w:rPr>
                <w:rFonts w:ascii="Arial" w:hAnsi="Arial" w:cs="Arial"/>
                <w:sz w:val="16"/>
                <w:szCs w:val="16"/>
              </w:rPr>
              <w:t> </w:t>
            </w:r>
          </w:p>
          <w:p w14:paraId="6D47E33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79E5CBD6"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7FC9DCEE"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7E2D90F7" w14:textId="77777777" w:rsidR="00024C7B" w:rsidRDefault="00024C7B">
            <w:pPr>
              <w:jc w:val="right"/>
              <w:rPr>
                <w:rFonts w:ascii="Arial" w:hAnsi="Arial" w:cs="Arial"/>
                <w:sz w:val="16"/>
                <w:szCs w:val="16"/>
              </w:rPr>
            </w:pPr>
            <w:r>
              <w:rPr>
                <w:rFonts w:ascii="Arial" w:hAnsi="Arial" w:cs="Arial"/>
                <w:sz w:val="16"/>
                <w:szCs w:val="16"/>
              </w:rPr>
              <w:t>490</w:t>
            </w:r>
          </w:p>
        </w:tc>
        <w:tc>
          <w:tcPr>
            <w:tcW w:w="34" w:type="dxa"/>
            <w:gridSpan w:val="2"/>
            <w:tcBorders>
              <w:bottom w:val="single" w:sz="6" w:space="0" w:color="595959"/>
            </w:tcBorders>
            <w:noWrap/>
            <w:tcMar>
              <w:top w:w="14" w:type="dxa"/>
              <w:left w:w="0" w:type="dxa"/>
              <w:bottom w:w="60" w:type="dxa"/>
              <w:right w:w="14" w:type="dxa"/>
            </w:tcMar>
            <w:vAlign w:val="bottom"/>
            <w:hideMark/>
          </w:tcPr>
          <w:p w14:paraId="351F5356"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0DCCCA9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04857747"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0F3D7F8A" w14:textId="77777777" w:rsidR="00024C7B" w:rsidRDefault="00024C7B">
            <w:pPr>
              <w:jc w:val="right"/>
              <w:rPr>
                <w:rFonts w:ascii="Arial" w:hAnsi="Arial" w:cs="Arial"/>
                <w:sz w:val="16"/>
                <w:szCs w:val="16"/>
              </w:rPr>
            </w:pPr>
            <w:r>
              <w:rPr>
                <w:rFonts w:ascii="Arial" w:hAnsi="Arial" w:cs="Arial"/>
                <w:sz w:val="16"/>
                <w:szCs w:val="16"/>
              </w:rPr>
              <w:t>8,717</w:t>
            </w:r>
          </w:p>
        </w:tc>
        <w:tc>
          <w:tcPr>
            <w:tcW w:w="59" w:type="dxa"/>
            <w:gridSpan w:val="2"/>
            <w:tcBorders>
              <w:bottom w:val="single" w:sz="6" w:space="0" w:color="595959"/>
            </w:tcBorders>
            <w:noWrap/>
            <w:tcMar>
              <w:top w:w="14" w:type="dxa"/>
              <w:left w:w="0" w:type="dxa"/>
              <w:bottom w:w="60" w:type="dxa"/>
              <w:right w:w="14" w:type="dxa"/>
            </w:tcMar>
            <w:vAlign w:val="bottom"/>
            <w:hideMark/>
          </w:tcPr>
          <w:p w14:paraId="45529312"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0BE0ED6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4EFFAC41"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418029C8" w14:textId="77777777" w:rsidR="00024C7B" w:rsidRDefault="00024C7B">
            <w:pPr>
              <w:jc w:val="right"/>
              <w:rPr>
                <w:rFonts w:ascii="Arial" w:hAnsi="Arial" w:cs="Arial"/>
                <w:sz w:val="16"/>
                <w:szCs w:val="16"/>
              </w:rPr>
            </w:pPr>
            <w:r>
              <w:rPr>
                <w:rFonts w:ascii="Arial" w:hAnsi="Arial" w:cs="Arial"/>
                <w:sz w:val="16"/>
                <w:szCs w:val="16"/>
              </w:rPr>
              <w:t>26,151</w:t>
            </w:r>
          </w:p>
        </w:tc>
        <w:tc>
          <w:tcPr>
            <w:tcW w:w="53" w:type="dxa"/>
            <w:gridSpan w:val="3"/>
            <w:tcBorders>
              <w:bottom w:val="single" w:sz="6" w:space="0" w:color="595959"/>
            </w:tcBorders>
            <w:noWrap/>
            <w:tcMar>
              <w:top w:w="14" w:type="dxa"/>
              <w:left w:w="0" w:type="dxa"/>
              <w:bottom w:w="60" w:type="dxa"/>
              <w:right w:w="14" w:type="dxa"/>
            </w:tcMar>
            <w:vAlign w:val="bottom"/>
            <w:hideMark/>
          </w:tcPr>
          <w:p w14:paraId="6CCFB445"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743BA5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C51995D" w14:textId="77777777" w:rsidR="00024C7B" w:rsidRDefault="00024C7B">
            <w:pPr>
              <w:rPr>
                <w:rFonts w:ascii="Arial" w:hAnsi="Arial" w:cs="Arial"/>
                <w:sz w:val="16"/>
                <w:szCs w:val="16"/>
              </w:rPr>
            </w:pPr>
            <w:r>
              <w:rPr>
                <w:rFonts w:ascii="Arial" w:hAnsi="Arial" w:cs="Arial"/>
                <w:sz w:val="16"/>
                <w:szCs w:val="16"/>
              </w:rPr>
              <w:t> </w:t>
            </w:r>
          </w:p>
          <w:p w14:paraId="6175704E" w14:textId="77777777" w:rsidR="00024C7B" w:rsidRPr="007A3FBF" w:rsidRDefault="00024C7B">
            <w:pPr>
              <w:pStyle w:val="la2"/>
              <w:rPr>
                <w:rFonts w:ascii="Arial" w:hAnsi="Arial" w:cs="Arial"/>
                <w:sz w:val="16"/>
                <w:szCs w:val="16"/>
              </w:rPr>
            </w:pPr>
            <w:r>
              <w:rPr>
                <w:rFonts w:ascii="Arial" w:hAnsi="Arial" w:cs="Arial"/>
                <w:sz w:val="16"/>
                <w:szCs w:val="16"/>
              </w:rPr>
              <w:t> </w:t>
            </w:r>
          </w:p>
          <w:p w14:paraId="7162535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64247690" w14:textId="77777777" w:rsidR="00024C7B" w:rsidRDefault="00024C7B">
            <w:pPr>
              <w:rPr>
                <w:rFonts w:ascii="Arial" w:hAnsi="Arial" w:cs="Arial"/>
                <w:sz w:val="16"/>
                <w:szCs w:val="16"/>
              </w:rPr>
            </w:pPr>
            <w:r>
              <w:rPr>
                <w:rFonts w:ascii="Arial" w:hAnsi="Arial" w:cs="Arial"/>
                <w:sz w:val="16"/>
                <w:szCs w:val="16"/>
              </w:rPr>
              <w:t> </w:t>
            </w:r>
          </w:p>
          <w:p w14:paraId="65E56E9E" w14:textId="77777777" w:rsidR="00024C7B" w:rsidRPr="007A3FBF" w:rsidRDefault="00024C7B">
            <w:pPr>
              <w:pStyle w:val="la2"/>
              <w:rPr>
                <w:rFonts w:ascii="Arial" w:hAnsi="Arial" w:cs="Arial"/>
                <w:sz w:val="16"/>
                <w:szCs w:val="16"/>
              </w:rPr>
            </w:pPr>
            <w:r>
              <w:rPr>
                <w:rFonts w:ascii="Arial" w:hAnsi="Arial" w:cs="Arial"/>
                <w:sz w:val="16"/>
                <w:szCs w:val="16"/>
              </w:rPr>
              <w:t> </w:t>
            </w:r>
          </w:p>
          <w:p w14:paraId="2DD18A5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5AB56833" w14:textId="77777777" w:rsidR="00024C7B" w:rsidRDefault="00024C7B">
            <w:pPr>
              <w:rPr>
                <w:rFonts w:ascii="Arial" w:hAnsi="Arial" w:cs="Arial"/>
                <w:sz w:val="16"/>
                <w:szCs w:val="16"/>
              </w:rPr>
            </w:pPr>
            <w:r>
              <w:rPr>
                <w:rFonts w:ascii="Arial" w:hAnsi="Arial" w:cs="Arial"/>
                <w:sz w:val="16"/>
                <w:szCs w:val="16"/>
              </w:rPr>
              <w:t> </w:t>
            </w:r>
          </w:p>
          <w:p w14:paraId="7C6B4DA2" w14:textId="77777777" w:rsidR="00024C7B" w:rsidRPr="007A3FBF" w:rsidRDefault="00024C7B">
            <w:pPr>
              <w:pStyle w:val="la2"/>
              <w:rPr>
                <w:rFonts w:ascii="Arial" w:hAnsi="Arial" w:cs="Arial"/>
                <w:sz w:val="16"/>
                <w:szCs w:val="16"/>
              </w:rPr>
            </w:pPr>
            <w:r>
              <w:rPr>
                <w:rFonts w:ascii="Arial" w:hAnsi="Arial" w:cs="Arial"/>
                <w:sz w:val="16"/>
                <w:szCs w:val="16"/>
              </w:rPr>
              <w:t> </w:t>
            </w:r>
          </w:p>
          <w:p w14:paraId="3B8E294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57D25226"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3AA64EFA"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19309820" w14:textId="77777777" w:rsidR="00024C7B" w:rsidRDefault="00024C7B">
            <w:pPr>
              <w:jc w:val="right"/>
              <w:rPr>
                <w:rFonts w:ascii="Arial" w:hAnsi="Arial" w:cs="Arial"/>
                <w:sz w:val="16"/>
                <w:szCs w:val="16"/>
              </w:rPr>
            </w:pPr>
            <w:r>
              <w:rPr>
                <w:rFonts w:ascii="Arial" w:hAnsi="Arial" w:cs="Arial"/>
                <w:sz w:val="16"/>
                <w:szCs w:val="16"/>
              </w:rPr>
              <w:t>5,345,700</w:t>
            </w:r>
          </w:p>
        </w:tc>
        <w:tc>
          <w:tcPr>
            <w:tcW w:w="90" w:type="dxa"/>
            <w:tcBorders>
              <w:bottom w:val="single" w:sz="6" w:space="0" w:color="595959"/>
            </w:tcBorders>
            <w:noWrap/>
            <w:tcMar>
              <w:top w:w="14" w:type="dxa"/>
              <w:left w:w="0" w:type="dxa"/>
              <w:bottom w:w="60" w:type="dxa"/>
              <w:right w:w="14" w:type="dxa"/>
            </w:tcMar>
            <w:vAlign w:val="bottom"/>
            <w:hideMark/>
          </w:tcPr>
          <w:p w14:paraId="7848CC27" w14:textId="77777777" w:rsidR="00024C7B" w:rsidRDefault="00024C7B">
            <w:pPr>
              <w:rPr>
                <w:rFonts w:ascii="Arial" w:hAnsi="Arial" w:cs="Arial"/>
                <w:sz w:val="16"/>
                <w:szCs w:val="16"/>
              </w:rPr>
            </w:pPr>
            <w:r>
              <w:rPr>
                <w:rFonts w:ascii="Arial" w:hAnsi="Arial" w:cs="Arial"/>
                <w:sz w:val="16"/>
                <w:szCs w:val="16"/>
              </w:rPr>
              <w:t> </w:t>
            </w:r>
          </w:p>
        </w:tc>
      </w:tr>
      <w:tr w:rsidR="00024C7B" w14:paraId="586A0C14" w14:textId="77777777" w:rsidTr="00407EFB">
        <w:trPr>
          <w:gridAfter w:val="2"/>
          <w:wAfter w:w="49" w:type="dxa"/>
        </w:trPr>
        <w:tc>
          <w:tcPr>
            <w:tcW w:w="1618" w:type="dxa"/>
            <w:hideMark/>
          </w:tcPr>
          <w:p w14:paraId="047C3CED" w14:textId="77777777" w:rsidR="00024C7B" w:rsidRPr="007A3FBF" w:rsidRDefault="00024C7B">
            <w:pPr>
              <w:pStyle w:val="la2"/>
              <w:rPr>
                <w:rFonts w:ascii="Arial" w:hAnsi="Arial" w:cs="Arial"/>
                <w:sz w:val="16"/>
                <w:szCs w:val="16"/>
              </w:rPr>
            </w:pPr>
            <w:r>
              <w:rPr>
                <w:rFonts w:ascii="Arial" w:hAnsi="Arial" w:cs="Arial"/>
                <w:sz w:val="16"/>
                <w:szCs w:val="16"/>
              </w:rPr>
              <w:t> </w:t>
            </w:r>
          </w:p>
          <w:p w14:paraId="2D39F74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23D08549"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11960C3A" w14:textId="77777777" w:rsidR="00024C7B" w:rsidRDefault="00024C7B">
            <w:pPr>
              <w:rPr>
                <w:rFonts w:ascii="Arial" w:hAnsi="Arial" w:cs="Arial"/>
                <w:sz w:val="16"/>
                <w:szCs w:val="16"/>
              </w:rPr>
            </w:pPr>
            <w:r>
              <w:rPr>
                <w:rFonts w:ascii="Arial" w:hAnsi="Arial" w:cs="Arial"/>
                <w:sz w:val="16"/>
                <w:szCs w:val="16"/>
              </w:rPr>
              <w:t>2025 PSA</w:t>
            </w:r>
          </w:p>
        </w:tc>
        <w:tc>
          <w:tcPr>
            <w:tcW w:w="38" w:type="dxa"/>
            <w:tcBorders>
              <w:bottom w:val="single" w:sz="6" w:space="0" w:color="595959"/>
            </w:tcBorders>
            <w:vAlign w:val="bottom"/>
            <w:hideMark/>
          </w:tcPr>
          <w:p w14:paraId="445FC43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28F76632"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36185B70"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5F78B845"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35420E1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4222D508" w14:textId="77777777" w:rsidR="00024C7B" w:rsidRDefault="00024C7B">
            <w:pPr>
              <w:rPr>
                <w:rFonts w:ascii="Arial" w:hAnsi="Arial" w:cs="Arial"/>
                <w:sz w:val="16"/>
                <w:szCs w:val="16"/>
              </w:rPr>
            </w:pPr>
            <w:r>
              <w:rPr>
                <w:rFonts w:ascii="Arial" w:hAnsi="Arial" w:cs="Arial"/>
                <w:sz w:val="16"/>
                <w:szCs w:val="16"/>
              </w:rPr>
              <w:t> </w:t>
            </w:r>
          </w:p>
          <w:p w14:paraId="4D535D7C" w14:textId="77777777" w:rsidR="00024C7B" w:rsidRPr="007A3FBF" w:rsidRDefault="00024C7B">
            <w:pPr>
              <w:pStyle w:val="la2"/>
              <w:rPr>
                <w:rFonts w:ascii="Arial" w:hAnsi="Arial" w:cs="Arial"/>
                <w:sz w:val="16"/>
                <w:szCs w:val="16"/>
              </w:rPr>
            </w:pPr>
            <w:r>
              <w:rPr>
                <w:rFonts w:ascii="Arial" w:hAnsi="Arial" w:cs="Arial"/>
                <w:sz w:val="16"/>
                <w:szCs w:val="16"/>
              </w:rPr>
              <w:t> </w:t>
            </w:r>
          </w:p>
          <w:p w14:paraId="1236462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472CF891" w14:textId="77777777" w:rsidR="00024C7B" w:rsidRDefault="00024C7B">
            <w:pPr>
              <w:rPr>
                <w:rFonts w:ascii="Arial" w:hAnsi="Arial" w:cs="Arial"/>
                <w:sz w:val="16"/>
                <w:szCs w:val="16"/>
              </w:rPr>
            </w:pPr>
            <w:r>
              <w:rPr>
                <w:rFonts w:ascii="Arial" w:hAnsi="Arial" w:cs="Arial"/>
                <w:sz w:val="16"/>
                <w:szCs w:val="16"/>
              </w:rPr>
              <w:t> </w:t>
            </w:r>
          </w:p>
          <w:p w14:paraId="23489C55" w14:textId="77777777" w:rsidR="00024C7B" w:rsidRPr="007A3FBF" w:rsidRDefault="00024C7B">
            <w:pPr>
              <w:pStyle w:val="la2"/>
              <w:rPr>
                <w:rFonts w:ascii="Arial" w:hAnsi="Arial" w:cs="Arial"/>
                <w:sz w:val="16"/>
                <w:szCs w:val="16"/>
              </w:rPr>
            </w:pPr>
            <w:r>
              <w:rPr>
                <w:rFonts w:ascii="Arial" w:hAnsi="Arial" w:cs="Arial"/>
                <w:sz w:val="16"/>
                <w:szCs w:val="16"/>
              </w:rPr>
              <w:t> </w:t>
            </w:r>
          </w:p>
          <w:p w14:paraId="33A2318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70541C21" w14:textId="77777777" w:rsidR="00024C7B" w:rsidRDefault="00024C7B">
            <w:pPr>
              <w:rPr>
                <w:rFonts w:ascii="Arial" w:hAnsi="Arial" w:cs="Arial"/>
                <w:sz w:val="16"/>
                <w:szCs w:val="16"/>
              </w:rPr>
            </w:pPr>
            <w:r>
              <w:rPr>
                <w:rFonts w:ascii="Arial" w:hAnsi="Arial" w:cs="Arial"/>
                <w:sz w:val="16"/>
                <w:szCs w:val="16"/>
              </w:rPr>
              <w:t> </w:t>
            </w:r>
          </w:p>
          <w:p w14:paraId="65C80E61" w14:textId="77777777" w:rsidR="00024C7B" w:rsidRPr="007A3FBF" w:rsidRDefault="00024C7B">
            <w:pPr>
              <w:pStyle w:val="la2"/>
              <w:rPr>
                <w:rFonts w:ascii="Arial" w:hAnsi="Arial" w:cs="Arial"/>
                <w:sz w:val="16"/>
                <w:szCs w:val="16"/>
              </w:rPr>
            </w:pPr>
            <w:r>
              <w:rPr>
                <w:rFonts w:ascii="Arial" w:hAnsi="Arial" w:cs="Arial"/>
                <w:sz w:val="16"/>
                <w:szCs w:val="16"/>
              </w:rPr>
              <w:t> </w:t>
            </w:r>
          </w:p>
          <w:p w14:paraId="46DC8AC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15C4276B"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2128FFC7" w14:textId="77777777" w:rsidR="00024C7B" w:rsidRDefault="00024C7B">
            <w:pPr>
              <w:rPr>
                <w:rFonts w:ascii="Arial" w:hAnsi="Arial" w:cs="Arial"/>
                <w:sz w:val="16"/>
                <w:szCs w:val="16"/>
              </w:rPr>
            </w:pPr>
            <w:r>
              <w:rPr>
                <w:rFonts w:ascii="Arial" w:hAnsi="Arial" w:cs="Arial"/>
                <w:sz w:val="16"/>
                <w:szCs w:val="16"/>
              </w:rPr>
              <w:t> </w:t>
            </w:r>
          </w:p>
          <w:p w14:paraId="3CE928D8" w14:textId="77777777" w:rsidR="00024C7B" w:rsidRPr="007A3FBF" w:rsidRDefault="00024C7B">
            <w:pPr>
              <w:pStyle w:val="la2"/>
              <w:rPr>
                <w:rFonts w:ascii="Arial" w:hAnsi="Arial" w:cs="Arial"/>
                <w:sz w:val="16"/>
                <w:szCs w:val="16"/>
              </w:rPr>
            </w:pPr>
            <w:r>
              <w:rPr>
                <w:rFonts w:ascii="Arial" w:hAnsi="Arial" w:cs="Arial"/>
                <w:sz w:val="16"/>
                <w:szCs w:val="16"/>
              </w:rPr>
              <w:t> </w:t>
            </w:r>
          </w:p>
          <w:p w14:paraId="57D0BF1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7E406A70" w14:textId="77777777" w:rsidR="00024C7B" w:rsidRDefault="00024C7B">
            <w:pPr>
              <w:rPr>
                <w:rFonts w:ascii="Arial" w:hAnsi="Arial" w:cs="Arial"/>
                <w:sz w:val="16"/>
                <w:szCs w:val="16"/>
              </w:rPr>
            </w:pPr>
            <w:r>
              <w:rPr>
                <w:rFonts w:ascii="Arial" w:hAnsi="Arial" w:cs="Arial"/>
                <w:sz w:val="16"/>
                <w:szCs w:val="16"/>
              </w:rPr>
              <w:t> </w:t>
            </w:r>
          </w:p>
          <w:p w14:paraId="08403FA7" w14:textId="77777777" w:rsidR="00024C7B" w:rsidRPr="007A3FBF" w:rsidRDefault="00024C7B">
            <w:pPr>
              <w:pStyle w:val="la2"/>
              <w:rPr>
                <w:rFonts w:ascii="Arial" w:hAnsi="Arial" w:cs="Arial"/>
                <w:sz w:val="16"/>
                <w:szCs w:val="16"/>
              </w:rPr>
            </w:pPr>
            <w:r>
              <w:rPr>
                <w:rFonts w:ascii="Arial" w:hAnsi="Arial" w:cs="Arial"/>
                <w:sz w:val="16"/>
                <w:szCs w:val="16"/>
              </w:rPr>
              <w:t> </w:t>
            </w:r>
          </w:p>
          <w:p w14:paraId="23D6B1F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7E768228" w14:textId="77777777" w:rsidR="00024C7B" w:rsidRDefault="00024C7B">
            <w:pPr>
              <w:rPr>
                <w:rFonts w:ascii="Arial" w:hAnsi="Arial" w:cs="Arial"/>
                <w:sz w:val="16"/>
                <w:szCs w:val="16"/>
              </w:rPr>
            </w:pPr>
            <w:r>
              <w:rPr>
                <w:rFonts w:ascii="Arial" w:hAnsi="Arial" w:cs="Arial"/>
                <w:sz w:val="16"/>
                <w:szCs w:val="16"/>
              </w:rPr>
              <w:t> </w:t>
            </w:r>
          </w:p>
          <w:p w14:paraId="236C3D88" w14:textId="77777777" w:rsidR="00024C7B" w:rsidRPr="007A3FBF" w:rsidRDefault="00024C7B">
            <w:pPr>
              <w:pStyle w:val="la2"/>
              <w:rPr>
                <w:rFonts w:ascii="Arial" w:hAnsi="Arial" w:cs="Arial"/>
                <w:sz w:val="16"/>
                <w:szCs w:val="16"/>
              </w:rPr>
            </w:pPr>
            <w:r>
              <w:rPr>
                <w:rFonts w:ascii="Arial" w:hAnsi="Arial" w:cs="Arial"/>
                <w:sz w:val="16"/>
                <w:szCs w:val="16"/>
              </w:rPr>
              <w:t> </w:t>
            </w:r>
          </w:p>
          <w:p w14:paraId="0A814DC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1D913D5C"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67EBAE23" w14:textId="77777777" w:rsidR="00024C7B" w:rsidRDefault="00024C7B">
            <w:pPr>
              <w:rPr>
                <w:rFonts w:ascii="Arial" w:hAnsi="Arial" w:cs="Arial"/>
                <w:sz w:val="16"/>
                <w:szCs w:val="16"/>
              </w:rPr>
            </w:pPr>
            <w:r>
              <w:rPr>
                <w:rFonts w:ascii="Arial" w:hAnsi="Arial" w:cs="Arial"/>
                <w:sz w:val="16"/>
                <w:szCs w:val="16"/>
              </w:rPr>
              <w:t> </w:t>
            </w:r>
          </w:p>
          <w:p w14:paraId="57846C00" w14:textId="77777777" w:rsidR="00024C7B" w:rsidRPr="007A3FBF" w:rsidRDefault="00024C7B">
            <w:pPr>
              <w:pStyle w:val="la2"/>
              <w:rPr>
                <w:rFonts w:ascii="Arial" w:hAnsi="Arial" w:cs="Arial"/>
                <w:sz w:val="16"/>
                <w:szCs w:val="16"/>
              </w:rPr>
            </w:pPr>
            <w:r>
              <w:rPr>
                <w:rFonts w:ascii="Arial" w:hAnsi="Arial" w:cs="Arial"/>
                <w:sz w:val="16"/>
                <w:szCs w:val="16"/>
              </w:rPr>
              <w:t> </w:t>
            </w:r>
          </w:p>
          <w:p w14:paraId="0E301C7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66BF9F65" w14:textId="77777777" w:rsidR="00024C7B" w:rsidRDefault="00024C7B">
            <w:pPr>
              <w:rPr>
                <w:rFonts w:ascii="Arial" w:hAnsi="Arial" w:cs="Arial"/>
                <w:sz w:val="16"/>
                <w:szCs w:val="16"/>
              </w:rPr>
            </w:pPr>
            <w:r>
              <w:rPr>
                <w:rFonts w:ascii="Arial" w:hAnsi="Arial" w:cs="Arial"/>
                <w:sz w:val="16"/>
                <w:szCs w:val="16"/>
              </w:rPr>
              <w:t> </w:t>
            </w:r>
          </w:p>
          <w:p w14:paraId="6052D40F" w14:textId="77777777" w:rsidR="00024C7B" w:rsidRPr="007A3FBF" w:rsidRDefault="00024C7B">
            <w:pPr>
              <w:pStyle w:val="la2"/>
              <w:rPr>
                <w:rFonts w:ascii="Arial" w:hAnsi="Arial" w:cs="Arial"/>
                <w:sz w:val="16"/>
                <w:szCs w:val="16"/>
              </w:rPr>
            </w:pPr>
            <w:r>
              <w:rPr>
                <w:rFonts w:ascii="Arial" w:hAnsi="Arial" w:cs="Arial"/>
                <w:sz w:val="16"/>
                <w:szCs w:val="16"/>
              </w:rPr>
              <w:t> </w:t>
            </w:r>
          </w:p>
          <w:p w14:paraId="649E32A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409ACB3" w14:textId="77777777" w:rsidR="00024C7B" w:rsidRDefault="00024C7B">
            <w:pPr>
              <w:rPr>
                <w:rFonts w:ascii="Arial" w:hAnsi="Arial" w:cs="Arial"/>
                <w:sz w:val="16"/>
                <w:szCs w:val="16"/>
              </w:rPr>
            </w:pPr>
            <w:r>
              <w:rPr>
                <w:rFonts w:ascii="Arial" w:hAnsi="Arial" w:cs="Arial"/>
                <w:sz w:val="16"/>
                <w:szCs w:val="16"/>
              </w:rPr>
              <w:t> </w:t>
            </w:r>
          </w:p>
          <w:p w14:paraId="223310D1" w14:textId="77777777" w:rsidR="00024C7B" w:rsidRPr="007A3FBF" w:rsidRDefault="00024C7B">
            <w:pPr>
              <w:pStyle w:val="la2"/>
              <w:rPr>
                <w:rFonts w:ascii="Arial" w:hAnsi="Arial" w:cs="Arial"/>
                <w:sz w:val="16"/>
                <w:szCs w:val="16"/>
              </w:rPr>
            </w:pPr>
            <w:r>
              <w:rPr>
                <w:rFonts w:ascii="Arial" w:hAnsi="Arial" w:cs="Arial"/>
                <w:sz w:val="16"/>
                <w:szCs w:val="16"/>
              </w:rPr>
              <w:t> </w:t>
            </w:r>
          </w:p>
          <w:p w14:paraId="1C18E7D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0282C248"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6D63E6D8"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2C9BF07F" w14:textId="77777777" w:rsidR="00024C7B" w:rsidRDefault="00024C7B">
            <w:pPr>
              <w:jc w:val="right"/>
              <w:rPr>
                <w:rFonts w:ascii="Arial" w:hAnsi="Arial" w:cs="Arial"/>
                <w:sz w:val="16"/>
                <w:szCs w:val="16"/>
              </w:rPr>
            </w:pPr>
            <w:r>
              <w:rPr>
                <w:rFonts w:ascii="Arial" w:hAnsi="Arial" w:cs="Arial"/>
                <w:sz w:val="16"/>
                <w:szCs w:val="16"/>
              </w:rPr>
              <w:t>438</w:t>
            </w:r>
          </w:p>
        </w:tc>
        <w:tc>
          <w:tcPr>
            <w:tcW w:w="34" w:type="dxa"/>
            <w:gridSpan w:val="2"/>
            <w:tcBorders>
              <w:bottom w:val="single" w:sz="6" w:space="0" w:color="595959"/>
            </w:tcBorders>
            <w:noWrap/>
            <w:tcMar>
              <w:top w:w="14" w:type="dxa"/>
              <w:left w:w="0" w:type="dxa"/>
              <w:bottom w:w="60" w:type="dxa"/>
              <w:right w:w="14" w:type="dxa"/>
            </w:tcMar>
            <w:vAlign w:val="bottom"/>
            <w:hideMark/>
          </w:tcPr>
          <w:p w14:paraId="756604A3"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65CCCC8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7CCE9B9F"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1D352165" w14:textId="77777777" w:rsidR="00024C7B" w:rsidRDefault="00024C7B">
            <w:pPr>
              <w:jc w:val="right"/>
              <w:rPr>
                <w:rFonts w:ascii="Arial" w:hAnsi="Arial" w:cs="Arial"/>
                <w:sz w:val="16"/>
                <w:szCs w:val="16"/>
              </w:rPr>
            </w:pPr>
            <w:r>
              <w:rPr>
                <w:rFonts w:ascii="Arial" w:hAnsi="Arial" w:cs="Arial"/>
                <w:sz w:val="16"/>
                <w:szCs w:val="16"/>
              </w:rPr>
              <w:t>7,791</w:t>
            </w:r>
          </w:p>
        </w:tc>
        <w:tc>
          <w:tcPr>
            <w:tcW w:w="59" w:type="dxa"/>
            <w:gridSpan w:val="2"/>
            <w:tcBorders>
              <w:bottom w:val="single" w:sz="6" w:space="0" w:color="595959"/>
            </w:tcBorders>
            <w:noWrap/>
            <w:tcMar>
              <w:top w:w="14" w:type="dxa"/>
              <w:left w:w="0" w:type="dxa"/>
              <w:bottom w:w="60" w:type="dxa"/>
              <w:right w:w="14" w:type="dxa"/>
            </w:tcMar>
            <w:vAlign w:val="bottom"/>
            <w:hideMark/>
          </w:tcPr>
          <w:p w14:paraId="1A4ED245"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5CE56BD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686721F2"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578E3101" w14:textId="77777777" w:rsidR="00024C7B" w:rsidRDefault="00024C7B">
            <w:pPr>
              <w:jc w:val="right"/>
              <w:rPr>
                <w:rFonts w:ascii="Arial" w:hAnsi="Arial" w:cs="Arial"/>
                <w:sz w:val="16"/>
                <w:szCs w:val="16"/>
              </w:rPr>
            </w:pPr>
            <w:r>
              <w:rPr>
                <w:rFonts w:ascii="Arial" w:hAnsi="Arial" w:cs="Arial"/>
                <w:sz w:val="16"/>
                <w:szCs w:val="16"/>
              </w:rPr>
              <w:t>23,373</w:t>
            </w:r>
          </w:p>
        </w:tc>
        <w:tc>
          <w:tcPr>
            <w:tcW w:w="53" w:type="dxa"/>
            <w:gridSpan w:val="3"/>
            <w:tcBorders>
              <w:bottom w:val="single" w:sz="6" w:space="0" w:color="595959"/>
            </w:tcBorders>
            <w:noWrap/>
            <w:tcMar>
              <w:top w:w="14" w:type="dxa"/>
              <w:left w:w="0" w:type="dxa"/>
              <w:bottom w:w="60" w:type="dxa"/>
              <w:right w:w="14" w:type="dxa"/>
            </w:tcMar>
            <w:vAlign w:val="bottom"/>
            <w:hideMark/>
          </w:tcPr>
          <w:p w14:paraId="04FAE961"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28D7E4F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D769596" w14:textId="77777777" w:rsidR="00024C7B" w:rsidRDefault="00024C7B">
            <w:pPr>
              <w:rPr>
                <w:rFonts w:ascii="Arial" w:hAnsi="Arial" w:cs="Arial"/>
                <w:sz w:val="16"/>
                <w:szCs w:val="16"/>
              </w:rPr>
            </w:pPr>
            <w:r>
              <w:rPr>
                <w:rFonts w:ascii="Arial" w:hAnsi="Arial" w:cs="Arial"/>
                <w:sz w:val="16"/>
                <w:szCs w:val="16"/>
              </w:rPr>
              <w:t> </w:t>
            </w:r>
          </w:p>
          <w:p w14:paraId="4955A9DB" w14:textId="77777777" w:rsidR="00024C7B" w:rsidRPr="007A3FBF" w:rsidRDefault="00024C7B">
            <w:pPr>
              <w:pStyle w:val="la2"/>
              <w:rPr>
                <w:rFonts w:ascii="Arial" w:hAnsi="Arial" w:cs="Arial"/>
                <w:sz w:val="16"/>
                <w:szCs w:val="16"/>
              </w:rPr>
            </w:pPr>
            <w:r>
              <w:rPr>
                <w:rFonts w:ascii="Arial" w:hAnsi="Arial" w:cs="Arial"/>
                <w:sz w:val="16"/>
                <w:szCs w:val="16"/>
              </w:rPr>
              <w:t> </w:t>
            </w:r>
          </w:p>
          <w:p w14:paraId="766214E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2BC862F8" w14:textId="77777777" w:rsidR="00024C7B" w:rsidRDefault="00024C7B">
            <w:pPr>
              <w:rPr>
                <w:rFonts w:ascii="Arial" w:hAnsi="Arial" w:cs="Arial"/>
                <w:sz w:val="16"/>
                <w:szCs w:val="16"/>
              </w:rPr>
            </w:pPr>
            <w:r>
              <w:rPr>
                <w:rFonts w:ascii="Arial" w:hAnsi="Arial" w:cs="Arial"/>
                <w:sz w:val="16"/>
                <w:szCs w:val="16"/>
              </w:rPr>
              <w:t> </w:t>
            </w:r>
          </w:p>
          <w:p w14:paraId="41898C8D" w14:textId="77777777" w:rsidR="00024C7B" w:rsidRPr="007A3FBF" w:rsidRDefault="00024C7B">
            <w:pPr>
              <w:pStyle w:val="la2"/>
              <w:rPr>
                <w:rFonts w:ascii="Arial" w:hAnsi="Arial" w:cs="Arial"/>
                <w:sz w:val="16"/>
                <w:szCs w:val="16"/>
              </w:rPr>
            </w:pPr>
            <w:r>
              <w:rPr>
                <w:rFonts w:ascii="Arial" w:hAnsi="Arial" w:cs="Arial"/>
                <w:sz w:val="16"/>
                <w:szCs w:val="16"/>
              </w:rPr>
              <w:t> </w:t>
            </w:r>
          </w:p>
          <w:p w14:paraId="54E1C98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74FC09E4" w14:textId="77777777" w:rsidR="00024C7B" w:rsidRDefault="00024C7B">
            <w:pPr>
              <w:rPr>
                <w:rFonts w:ascii="Arial" w:hAnsi="Arial" w:cs="Arial"/>
                <w:sz w:val="16"/>
                <w:szCs w:val="16"/>
              </w:rPr>
            </w:pPr>
            <w:r>
              <w:rPr>
                <w:rFonts w:ascii="Arial" w:hAnsi="Arial" w:cs="Arial"/>
                <w:sz w:val="16"/>
                <w:szCs w:val="16"/>
              </w:rPr>
              <w:t> </w:t>
            </w:r>
          </w:p>
          <w:p w14:paraId="04145A3B" w14:textId="77777777" w:rsidR="00024C7B" w:rsidRPr="007A3FBF" w:rsidRDefault="00024C7B">
            <w:pPr>
              <w:pStyle w:val="la2"/>
              <w:rPr>
                <w:rFonts w:ascii="Arial" w:hAnsi="Arial" w:cs="Arial"/>
                <w:sz w:val="16"/>
                <w:szCs w:val="16"/>
              </w:rPr>
            </w:pPr>
            <w:r>
              <w:rPr>
                <w:rFonts w:ascii="Arial" w:hAnsi="Arial" w:cs="Arial"/>
                <w:sz w:val="16"/>
                <w:szCs w:val="16"/>
              </w:rPr>
              <w:t> </w:t>
            </w:r>
          </w:p>
          <w:p w14:paraId="1BD63A3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04840CFA"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58F280C0"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6A422CD9" w14:textId="77777777" w:rsidR="00024C7B" w:rsidRDefault="00024C7B">
            <w:pPr>
              <w:jc w:val="right"/>
              <w:rPr>
                <w:rFonts w:ascii="Arial" w:hAnsi="Arial" w:cs="Arial"/>
                <w:sz w:val="16"/>
                <w:szCs w:val="16"/>
              </w:rPr>
            </w:pPr>
            <w:r>
              <w:rPr>
                <w:rFonts w:ascii="Arial" w:hAnsi="Arial" w:cs="Arial"/>
                <w:sz w:val="16"/>
                <w:szCs w:val="16"/>
              </w:rPr>
              <w:t>4,653,218</w:t>
            </w:r>
          </w:p>
        </w:tc>
        <w:tc>
          <w:tcPr>
            <w:tcW w:w="90" w:type="dxa"/>
            <w:tcBorders>
              <w:bottom w:val="single" w:sz="6" w:space="0" w:color="595959"/>
            </w:tcBorders>
            <w:noWrap/>
            <w:tcMar>
              <w:top w:w="14" w:type="dxa"/>
              <w:left w:w="0" w:type="dxa"/>
              <w:bottom w:w="60" w:type="dxa"/>
              <w:right w:w="14" w:type="dxa"/>
            </w:tcMar>
            <w:vAlign w:val="bottom"/>
            <w:hideMark/>
          </w:tcPr>
          <w:p w14:paraId="07BF7EA4" w14:textId="77777777" w:rsidR="00024C7B" w:rsidRDefault="00024C7B">
            <w:pPr>
              <w:rPr>
                <w:rFonts w:ascii="Arial" w:hAnsi="Arial" w:cs="Arial"/>
                <w:sz w:val="16"/>
                <w:szCs w:val="16"/>
              </w:rPr>
            </w:pPr>
            <w:r>
              <w:rPr>
                <w:rFonts w:ascii="Arial" w:hAnsi="Arial" w:cs="Arial"/>
                <w:sz w:val="16"/>
                <w:szCs w:val="16"/>
              </w:rPr>
              <w:t> </w:t>
            </w:r>
          </w:p>
        </w:tc>
      </w:tr>
      <w:tr w:rsidR="00024C7B" w14:paraId="6389FBD9" w14:textId="77777777" w:rsidTr="00407EFB">
        <w:trPr>
          <w:gridAfter w:val="2"/>
          <w:wAfter w:w="49" w:type="dxa"/>
        </w:trPr>
        <w:tc>
          <w:tcPr>
            <w:tcW w:w="1618" w:type="dxa"/>
            <w:hideMark/>
          </w:tcPr>
          <w:p w14:paraId="2C2BFAD7" w14:textId="77777777" w:rsidR="00024C7B" w:rsidRPr="007A3FBF" w:rsidRDefault="00024C7B">
            <w:pPr>
              <w:pStyle w:val="la2"/>
              <w:rPr>
                <w:rFonts w:ascii="Arial" w:hAnsi="Arial" w:cs="Arial"/>
                <w:sz w:val="16"/>
                <w:szCs w:val="16"/>
              </w:rPr>
            </w:pPr>
            <w:r>
              <w:rPr>
                <w:rFonts w:ascii="Arial" w:hAnsi="Arial" w:cs="Arial"/>
                <w:sz w:val="16"/>
                <w:szCs w:val="16"/>
              </w:rPr>
              <w:t> </w:t>
            </w:r>
          </w:p>
          <w:p w14:paraId="2E42E24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56F04F6E"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5C241649" w14:textId="77777777" w:rsidR="00024C7B" w:rsidRDefault="00024C7B">
            <w:pPr>
              <w:rPr>
                <w:rFonts w:ascii="Arial" w:hAnsi="Arial" w:cs="Arial"/>
                <w:sz w:val="16"/>
                <w:szCs w:val="16"/>
              </w:rPr>
            </w:pPr>
            <w:r>
              <w:rPr>
                <w:rFonts w:ascii="Arial" w:hAnsi="Arial" w:cs="Arial"/>
                <w:sz w:val="16"/>
                <w:szCs w:val="16"/>
              </w:rPr>
              <w:t>2024 PSA</w:t>
            </w:r>
          </w:p>
        </w:tc>
        <w:tc>
          <w:tcPr>
            <w:tcW w:w="38" w:type="dxa"/>
            <w:tcBorders>
              <w:bottom w:val="single" w:sz="6" w:space="0" w:color="595959"/>
            </w:tcBorders>
            <w:vAlign w:val="bottom"/>
            <w:hideMark/>
          </w:tcPr>
          <w:p w14:paraId="6F77DAD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64144326"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7860F42C"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3A84475A"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FB21BD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6EE2E045" w14:textId="77777777" w:rsidR="00024C7B" w:rsidRDefault="00024C7B">
            <w:pPr>
              <w:rPr>
                <w:rFonts w:ascii="Arial" w:hAnsi="Arial" w:cs="Arial"/>
                <w:sz w:val="16"/>
                <w:szCs w:val="16"/>
              </w:rPr>
            </w:pPr>
            <w:r>
              <w:rPr>
                <w:rFonts w:ascii="Arial" w:hAnsi="Arial" w:cs="Arial"/>
                <w:sz w:val="16"/>
                <w:szCs w:val="16"/>
              </w:rPr>
              <w:t> </w:t>
            </w:r>
          </w:p>
          <w:p w14:paraId="10C296E7" w14:textId="77777777" w:rsidR="00024C7B" w:rsidRPr="007A3FBF" w:rsidRDefault="00024C7B">
            <w:pPr>
              <w:pStyle w:val="la2"/>
              <w:rPr>
                <w:rFonts w:ascii="Arial" w:hAnsi="Arial" w:cs="Arial"/>
                <w:sz w:val="16"/>
                <w:szCs w:val="16"/>
              </w:rPr>
            </w:pPr>
            <w:r>
              <w:rPr>
                <w:rFonts w:ascii="Arial" w:hAnsi="Arial" w:cs="Arial"/>
                <w:sz w:val="16"/>
                <w:szCs w:val="16"/>
              </w:rPr>
              <w:t> </w:t>
            </w:r>
          </w:p>
          <w:p w14:paraId="1423DBA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3EAF9227" w14:textId="77777777" w:rsidR="00024C7B" w:rsidRDefault="00024C7B">
            <w:pPr>
              <w:rPr>
                <w:rFonts w:ascii="Arial" w:hAnsi="Arial" w:cs="Arial"/>
                <w:sz w:val="16"/>
                <w:szCs w:val="16"/>
              </w:rPr>
            </w:pPr>
            <w:r>
              <w:rPr>
                <w:rFonts w:ascii="Arial" w:hAnsi="Arial" w:cs="Arial"/>
                <w:sz w:val="16"/>
                <w:szCs w:val="16"/>
              </w:rPr>
              <w:t> </w:t>
            </w:r>
          </w:p>
          <w:p w14:paraId="7086CA3E" w14:textId="77777777" w:rsidR="00024C7B" w:rsidRPr="007A3FBF" w:rsidRDefault="00024C7B">
            <w:pPr>
              <w:pStyle w:val="la2"/>
              <w:rPr>
                <w:rFonts w:ascii="Arial" w:hAnsi="Arial" w:cs="Arial"/>
                <w:sz w:val="16"/>
                <w:szCs w:val="16"/>
              </w:rPr>
            </w:pPr>
            <w:r>
              <w:rPr>
                <w:rFonts w:ascii="Arial" w:hAnsi="Arial" w:cs="Arial"/>
                <w:sz w:val="16"/>
                <w:szCs w:val="16"/>
              </w:rPr>
              <w:t> </w:t>
            </w:r>
          </w:p>
          <w:p w14:paraId="7E0991D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502C3BAB" w14:textId="77777777" w:rsidR="00024C7B" w:rsidRDefault="00024C7B">
            <w:pPr>
              <w:rPr>
                <w:rFonts w:ascii="Arial" w:hAnsi="Arial" w:cs="Arial"/>
                <w:sz w:val="16"/>
                <w:szCs w:val="16"/>
              </w:rPr>
            </w:pPr>
            <w:r>
              <w:rPr>
                <w:rFonts w:ascii="Arial" w:hAnsi="Arial" w:cs="Arial"/>
                <w:sz w:val="16"/>
                <w:szCs w:val="16"/>
              </w:rPr>
              <w:t> </w:t>
            </w:r>
          </w:p>
          <w:p w14:paraId="4BF9FE3D" w14:textId="77777777" w:rsidR="00024C7B" w:rsidRPr="007A3FBF" w:rsidRDefault="00024C7B">
            <w:pPr>
              <w:pStyle w:val="la2"/>
              <w:rPr>
                <w:rFonts w:ascii="Arial" w:hAnsi="Arial" w:cs="Arial"/>
                <w:sz w:val="16"/>
                <w:szCs w:val="16"/>
              </w:rPr>
            </w:pPr>
            <w:r>
              <w:rPr>
                <w:rFonts w:ascii="Arial" w:hAnsi="Arial" w:cs="Arial"/>
                <w:sz w:val="16"/>
                <w:szCs w:val="16"/>
              </w:rPr>
              <w:t> </w:t>
            </w:r>
          </w:p>
          <w:p w14:paraId="509B524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71B18CF8"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379F1FE" w14:textId="77777777" w:rsidR="00024C7B" w:rsidRDefault="00024C7B">
            <w:pPr>
              <w:rPr>
                <w:rFonts w:ascii="Arial" w:hAnsi="Arial" w:cs="Arial"/>
                <w:sz w:val="16"/>
                <w:szCs w:val="16"/>
              </w:rPr>
            </w:pPr>
            <w:r>
              <w:rPr>
                <w:rFonts w:ascii="Arial" w:hAnsi="Arial" w:cs="Arial"/>
                <w:sz w:val="16"/>
                <w:szCs w:val="16"/>
              </w:rPr>
              <w:t> </w:t>
            </w:r>
          </w:p>
          <w:p w14:paraId="38456654" w14:textId="77777777" w:rsidR="00024C7B" w:rsidRPr="007A3FBF" w:rsidRDefault="00024C7B">
            <w:pPr>
              <w:pStyle w:val="la2"/>
              <w:rPr>
                <w:rFonts w:ascii="Arial" w:hAnsi="Arial" w:cs="Arial"/>
                <w:sz w:val="16"/>
                <w:szCs w:val="16"/>
              </w:rPr>
            </w:pPr>
            <w:r>
              <w:rPr>
                <w:rFonts w:ascii="Arial" w:hAnsi="Arial" w:cs="Arial"/>
                <w:sz w:val="16"/>
                <w:szCs w:val="16"/>
              </w:rPr>
              <w:t> </w:t>
            </w:r>
          </w:p>
          <w:p w14:paraId="5973822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3F55D423" w14:textId="77777777" w:rsidR="00024C7B" w:rsidRDefault="00024C7B">
            <w:pPr>
              <w:rPr>
                <w:rFonts w:ascii="Arial" w:hAnsi="Arial" w:cs="Arial"/>
                <w:sz w:val="16"/>
                <w:szCs w:val="16"/>
              </w:rPr>
            </w:pPr>
            <w:r>
              <w:rPr>
                <w:rFonts w:ascii="Arial" w:hAnsi="Arial" w:cs="Arial"/>
                <w:sz w:val="16"/>
                <w:szCs w:val="16"/>
              </w:rPr>
              <w:t> </w:t>
            </w:r>
          </w:p>
          <w:p w14:paraId="5AB809BF" w14:textId="77777777" w:rsidR="00024C7B" w:rsidRPr="007A3FBF" w:rsidRDefault="00024C7B">
            <w:pPr>
              <w:pStyle w:val="la2"/>
              <w:rPr>
                <w:rFonts w:ascii="Arial" w:hAnsi="Arial" w:cs="Arial"/>
                <w:sz w:val="16"/>
                <w:szCs w:val="16"/>
              </w:rPr>
            </w:pPr>
            <w:r>
              <w:rPr>
                <w:rFonts w:ascii="Arial" w:hAnsi="Arial" w:cs="Arial"/>
                <w:sz w:val="16"/>
                <w:szCs w:val="16"/>
              </w:rPr>
              <w:t> </w:t>
            </w:r>
          </w:p>
          <w:p w14:paraId="615AC5B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725FFBCF" w14:textId="77777777" w:rsidR="00024C7B" w:rsidRDefault="00024C7B">
            <w:pPr>
              <w:rPr>
                <w:rFonts w:ascii="Arial" w:hAnsi="Arial" w:cs="Arial"/>
                <w:sz w:val="16"/>
                <w:szCs w:val="16"/>
              </w:rPr>
            </w:pPr>
            <w:r>
              <w:rPr>
                <w:rFonts w:ascii="Arial" w:hAnsi="Arial" w:cs="Arial"/>
                <w:sz w:val="16"/>
                <w:szCs w:val="16"/>
              </w:rPr>
              <w:t> </w:t>
            </w:r>
          </w:p>
          <w:p w14:paraId="674C177A" w14:textId="77777777" w:rsidR="00024C7B" w:rsidRPr="007A3FBF" w:rsidRDefault="00024C7B">
            <w:pPr>
              <w:pStyle w:val="la2"/>
              <w:rPr>
                <w:rFonts w:ascii="Arial" w:hAnsi="Arial" w:cs="Arial"/>
                <w:sz w:val="16"/>
                <w:szCs w:val="16"/>
              </w:rPr>
            </w:pPr>
            <w:r>
              <w:rPr>
                <w:rFonts w:ascii="Arial" w:hAnsi="Arial" w:cs="Arial"/>
                <w:sz w:val="16"/>
                <w:szCs w:val="16"/>
              </w:rPr>
              <w:t> </w:t>
            </w:r>
          </w:p>
          <w:p w14:paraId="6D2D971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0909F2D3"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5DB5353C" w14:textId="77777777" w:rsidR="00024C7B" w:rsidRDefault="00024C7B">
            <w:pPr>
              <w:rPr>
                <w:rFonts w:ascii="Arial" w:hAnsi="Arial" w:cs="Arial"/>
                <w:sz w:val="16"/>
                <w:szCs w:val="16"/>
              </w:rPr>
            </w:pPr>
            <w:r>
              <w:rPr>
                <w:rFonts w:ascii="Arial" w:hAnsi="Arial" w:cs="Arial"/>
                <w:sz w:val="16"/>
                <w:szCs w:val="16"/>
              </w:rPr>
              <w:t> </w:t>
            </w:r>
          </w:p>
          <w:p w14:paraId="0BC81B90" w14:textId="77777777" w:rsidR="00024C7B" w:rsidRPr="007A3FBF" w:rsidRDefault="00024C7B">
            <w:pPr>
              <w:pStyle w:val="la2"/>
              <w:rPr>
                <w:rFonts w:ascii="Arial" w:hAnsi="Arial" w:cs="Arial"/>
                <w:sz w:val="16"/>
                <w:szCs w:val="16"/>
              </w:rPr>
            </w:pPr>
            <w:r>
              <w:rPr>
                <w:rFonts w:ascii="Arial" w:hAnsi="Arial" w:cs="Arial"/>
                <w:sz w:val="16"/>
                <w:szCs w:val="16"/>
              </w:rPr>
              <w:t> </w:t>
            </w:r>
          </w:p>
          <w:p w14:paraId="16D611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2D775D97" w14:textId="77777777" w:rsidR="00024C7B" w:rsidRDefault="00024C7B">
            <w:pPr>
              <w:rPr>
                <w:rFonts w:ascii="Arial" w:hAnsi="Arial" w:cs="Arial"/>
                <w:sz w:val="16"/>
                <w:szCs w:val="16"/>
              </w:rPr>
            </w:pPr>
            <w:r>
              <w:rPr>
                <w:rFonts w:ascii="Arial" w:hAnsi="Arial" w:cs="Arial"/>
                <w:sz w:val="16"/>
                <w:szCs w:val="16"/>
              </w:rPr>
              <w:t> </w:t>
            </w:r>
          </w:p>
          <w:p w14:paraId="574E46B1" w14:textId="77777777" w:rsidR="00024C7B" w:rsidRPr="007A3FBF" w:rsidRDefault="00024C7B">
            <w:pPr>
              <w:pStyle w:val="la2"/>
              <w:rPr>
                <w:rFonts w:ascii="Arial" w:hAnsi="Arial" w:cs="Arial"/>
                <w:sz w:val="16"/>
                <w:szCs w:val="16"/>
              </w:rPr>
            </w:pPr>
            <w:r>
              <w:rPr>
                <w:rFonts w:ascii="Arial" w:hAnsi="Arial" w:cs="Arial"/>
                <w:sz w:val="16"/>
                <w:szCs w:val="16"/>
              </w:rPr>
              <w:t> </w:t>
            </w:r>
          </w:p>
          <w:p w14:paraId="70FAD02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6110A942" w14:textId="77777777" w:rsidR="00024C7B" w:rsidRDefault="00024C7B">
            <w:pPr>
              <w:rPr>
                <w:rFonts w:ascii="Arial" w:hAnsi="Arial" w:cs="Arial"/>
                <w:sz w:val="16"/>
                <w:szCs w:val="16"/>
              </w:rPr>
            </w:pPr>
            <w:r>
              <w:rPr>
                <w:rFonts w:ascii="Arial" w:hAnsi="Arial" w:cs="Arial"/>
                <w:sz w:val="16"/>
                <w:szCs w:val="16"/>
              </w:rPr>
              <w:t> </w:t>
            </w:r>
          </w:p>
          <w:p w14:paraId="573A2643" w14:textId="77777777" w:rsidR="00024C7B" w:rsidRPr="007A3FBF" w:rsidRDefault="00024C7B">
            <w:pPr>
              <w:pStyle w:val="la2"/>
              <w:rPr>
                <w:rFonts w:ascii="Arial" w:hAnsi="Arial" w:cs="Arial"/>
                <w:sz w:val="16"/>
                <w:szCs w:val="16"/>
              </w:rPr>
            </w:pPr>
            <w:r>
              <w:rPr>
                <w:rFonts w:ascii="Arial" w:hAnsi="Arial" w:cs="Arial"/>
                <w:sz w:val="16"/>
                <w:szCs w:val="16"/>
              </w:rPr>
              <w:t> </w:t>
            </w:r>
          </w:p>
          <w:p w14:paraId="6CDAB7A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1DC436F2"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0B7C9B16"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4656652C" w14:textId="77777777" w:rsidR="00024C7B" w:rsidRDefault="00024C7B">
            <w:pPr>
              <w:jc w:val="right"/>
              <w:rPr>
                <w:rFonts w:ascii="Arial" w:hAnsi="Arial" w:cs="Arial"/>
                <w:sz w:val="16"/>
                <w:szCs w:val="16"/>
              </w:rPr>
            </w:pPr>
            <w:r>
              <w:rPr>
                <w:rFonts w:ascii="Arial" w:hAnsi="Arial" w:cs="Arial"/>
                <w:sz w:val="16"/>
                <w:szCs w:val="16"/>
              </w:rPr>
              <w:t>476</w:t>
            </w:r>
          </w:p>
        </w:tc>
        <w:tc>
          <w:tcPr>
            <w:tcW w:w="34" w:type="dxa"/>
            <w:gridSpan w:val="2"/>
            <w:tcBorders>
              <w:bottom w:val="single" w:sz="6" w:space="0" w:color="595959"/>
            </w:tcBorders>
            <w:noWrap/>
            <w:tcMar>
              <w:top w:w="14" w:type="dxa"/>
              <w:left w:w="0" w:type="dxa"/>
              <w:bottom w:w="60" w:type="dxa"/>
              <w:right w:w="14" w:type="dxa"/>
            </w:tcMar>
            <w:vAlign w:val="bottom"/>
            <w:hideMark/>
          </w:tcPr>
          <w:p w14:paraId="7B741C14"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306615F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57657162"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69BB8F78" w14:textId="77777777" w:rsidR="00024C7B" w:rsidRDefault="00024C7B">
            <w:pPr>
              <w:jc w:val="right"/>
              <w:rPr>
                <w:rFonts w:ascii="Arial" w:hAnsi="Arial" w:cs="Arial"/>
                <w:sz w:val="16"/>
                <w:szCs w:val="16"/>
              </w:rPr>
            </w:pPr>
            <w:r>
              <w:rPr>
                <w:rFonts w:ascii="Arial" w:hAnsi="Arial" w:cs="Arial"/>
                <w:sz w:val="16"/>
                <w:szCs w:val="16"/>
              </w:rPr>
              <w:t>8,461</w:t>
            </w:r>
          </w:p>
        </w:tc>
        <w:tc>
          <w:tcPr>
            <w:tcW w:w="59" w:type="dxa"/>
            <w:gridSpan w:val="2"/>
            <w:tcBorders>
              <w:bottom w:val="single" w:sz="6" w:space="0" w:color="595959"/>
            </w:tcBorders>
            <w:noWrap/>
            <w:tcMar>
              <w:top w:w="14" w:type="dxa"/>
              <w:left w:w="0" w:type="dxa"/>
              <w:bottom w:w="60" w:type="dxa"/>
              <w:right w:w="14" w:type="dxa"/>
            </w:tcMar>
            <w:vAlign w:val="bottom"/>
            <w:hideMark/>
          </w:tcPr>
          <w:p w14:paraId="5B7BEAC0"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3BE9A0C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0CC950F4"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22335AA3" w14:textId="77777777" w:rsidR="00024C7B" w:rsidRDefault="00024C7B">
            <w:pPr>
              <w:jc w:val="right"/>
              <w:rPr>
                <w:rFonts w:ascii="Arial" w:hAnsi="Arial" w:cs="Arial"/>
                <w:sz w:val="16"/>
                <w:szCs w:val="16"/>
              </w:rPr>
            </w:pPr>
            <w:r>
              <w:rPr>
                <w:rFonts w:ascii="Arial" w:hAnsi="Arial" w:cs="Arial"/>
                <w:sz w:val="16"/>
                <w:szCs w:val="16"/>
              </w:rPr>
              <w:t>25,383</w:t>
            </w:r>
          </w:p>
        </w:tc>
        <w:tc>
          <w:tcPr>
            <w:tcW w:w="53" w:type="dxa"/>
            <w:gridSpan w:val="3"/>
            <w:tcBorders>
              <w:bottom w:val="single" w:sz="6" w:space="0" w:color="595959"/>
            </w:tcBorders>
            <w:noWrap/>
            <w:tcMar>
              <w:top w:w="14" w:type="dxa"/>
              <w:left w:w="0" w:type="dxa"/>
              <w:bottom w:w="60" w:type="dxa"/>
              <w:right w:w="14" w:type="dxa"/>
            </w:tcMar>
            <w:vAlign w:val="bottom"/>
            <w:hideMark/>
          </w:tcPr>
          <w:p w14:paraId="2728E952"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678BBAE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68E91D3" w14:textId="77777777" w:rsidR="00024C7B" w:rsidRDefault="00024C7B">
            <w:pPr>
              <w:rPr>
                <w:rFonts w:ascii="Arial" w:hAnsi="Arial" w:cs="Arial"/>
                <w:sz w:val="16"/>
                <w:szCs w:val="16"/>
              </w:rPr>
            </w:pPr>
            <w:r>
              <w:rPr>
                <w:rFonts w:ascii="Arial" w:hAnsi="Arial" w:cs="Arial"/>
                <w:sz w:val="16"/>
                <w:szCs w:val="16"/>
              </w:rPr>
              <w:t> </w:t>
            </w:r>
          </w:p>
          <w:p w14:paraId="567D3E4B" w14:textId="77777777" w:rsidR="00024C7B" w:rsidRPr="007A3FBF" w:rsidRDefault="00024C7B">
            <w:pPr>
              <w:pStyle w:val="la2"/>
              <w:rPr>
                <w:rFonts w:ascii="Arial" w:hAnsi="Arial" w:cs="Arial"/>
                <w:sz w:val="16"/>
                <w:szCs w:val="16"/>
              </w:rPr>
            </w:pPr>
            <w:r>
              <w:rPr>
                <w:rFonts w:ascii="Arial" w:hAnsi="Arial" w:cs="Arial"/>
                <w:sz w:val="16"/>
                <w:szCs w:val="16"/>
              </w:rPr>
              <w:t> </w:t>
            </w:r>
          </w:p>
          <w:p w14:paraId="1DCB99C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26D7AC5B" w14:textId="77777777" w:rsidR="00024C7B" w:rsidRDefault="00024C7B">
            <w:pPr>
              <w:rPr>
                <w:rFonts w:ascii="Arial" w:hAnsi="Arial" w:cs="Arial"/>
                <w:sz w:val="16"/>
                <w:szCs w:val="16"/>
              </w:rPr>
            </w:pPr>
            <w:r>
              <w:rPr>
                <w:rFonts w:ascii="Arial" w:hAnsi="Arial" w:cs="Arial"/>
                <w:sz w:val="16"/>
                <w:szCs w:val="16"/>
              </w:rPr>
              <w:t> </w:t>
            </w:r>
          </w:p>
          <w:p w14:paraId="3AFBEDF5" w14:textId="77777777" w:rsidR="00024C7B" w:rsidRPr="007A3FBF" w:rsidRDefault="00024C7B">
            <w:pPr>
              <w:pStyle w:val="la2"/>
              <w:rPr>
                <w:rFonts w:ascii="Arial" w:hAnsi="Arial" w:cs="Arial"/>
                <w:sz w:val="16"/>
                <w:szCs w:val="16"/>
              </w:rPr>
            </w:pPr>
            <w:r>
              <w:rPr>
                <w:rFonts w:ascii="Arial" w:hAnsi="Arial" w:cs="Arial"/>
                <w:sz w:val="16"/>
                <w:szCs w:val="16"/>
              </w:rPr>
              <w:t> </w:t>
            </w:r>
          </w:p>
          <w:p w14:paraId="6DE4B41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79DE636B" w14:textId="77777777" w:rsidR="00024C7B" w:rsidRDefault="00024C7B">
            <w:pPr>
              <w:rPr>
                <w:rFonts w:ascii="Arial" w:hAnsi="Arial" w:cs="Arial"/>
                <w:sz w:val="16"/>
                <w:szCs w:val="16"/>
              </w:rPr>
            </w:pPr>
            <w:r>
              <w:rPr>
                <w:rFonts w:ascii="Arial" w:hAnsi="Arial" w:cs="Arial"/>
                <w:sz w:val="16"/>
                <w:szCs w:val="16"/>
              </w:rPr>
              <w:t> </w:t>
            </w:r>
          </w:p>
          <w:p w14:paraId="63990A90" w14:textId="77777777" w:rsidR="00024C7B" w:rsidRPr="007A3FBF" w:rsidRDefault="00024C7B">
            <w:pPr>
              <w:pStyle w:val="la2"/>
              <w:rPr>
                <w:rFonts w:ascii="Arial" w:hAnsi="Arial" w:cs="Arial"/>
                <w:sz w:val="16"/>
                <w:szCs w:val="16"/>
              </w:rPr>
            </w:pPr>
            <w:r>
              <w:rPr>
                <w:rFonts w:ascii="Arial" w:hAnsi="Arial" w:cs="Arial"/>
                <w:sz w:val="16"/>
                <w:szCs w:val="16"/>
              </w:rPr>
              <w:t> </w:t>
            </w:r>
          </w:p>
          <w:p w14:paraId="0137188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39B56B5B"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7FE45A3F"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76672688" w14:textId="77777777" w:rsidR="00024C7B" w:rsidRDefault="00024C7B">
            <w:pPr>
              <w:jc w:val="right"/>
              <w:rPr>
                <w:rFonts w:ascii="Arial" w:hAnsi="Arial" w:cs="Arial"/>
                <w:sz w:val="16"/>
                <w:szCs w:val="16"/>
              </w:rPr>
            </w:pPr>
            <w:r>
              <w:rPr>
                <w:rFonts w:ascii="Arial" w:hAnsi="Arial" w:cs="Arial"/>
                <w:sz w:val="16"/>
                <w:szCs w:val="16"/>
              </w:rPr>
              <w:t>5,580,638</w:t>
            </w:r>
          </w:p>
        </w:tc>
        <w:tc>
          <w:tcPr>
            <w:tcW w:w="90" w:type="dxa"/>
            <w:tcBorders>
              <w:bottom w:val="single" w:sz="6" w:space="0" w:color="595959"/>
            </w:tcBorders>
            <w:noWrap/>
            <w:tcMar>
              <w:top w:w="14" w:type="dxa"/>
              <w:left w:w="0" w:type="dxa"/>
              <w:bottom w:w="60" w:type="dxa"/>
              <w:right w:w="14" w:type="dxa"/>
            </w:tcMar>
            <w:vAlign w:val="bottom"/>
            <w:hideMark/>
          </w:tcPr>
          <w:p w14:paraId="6E3E3527" w14:textId="77777777" w:rsidR="00024C7B" w:rsidRDefault="00024C7B">
            <w:pPr>
              <w:rPr>
                <w:rFonts w:ascii="Arial" w:hAnsi="Arial" w:cs="Arial"/>
                <w:sz w:val="16"/>
                <w:szCs w:val="16"/>
              </w:rPr>
            </w:pPr>
            <w:r>
              <w:rPr>
                <w:rFonts w:ascii="Arial" w:hAnsi="Arial" w:cs="Arial"/>
                <w:sz w:val="16"/>
                <w:szCs w:val="16"/>
              </w:rPr>
              <w:t> </w:t>
            </w:r>
          </w:p>
        </w:tc>
      </w:tr>
      <w:tr w:rsidR="00024C7B" w14:paraId="03FD304B" w14:textId="77777777" w:rsidTr="00407EFB">
        <w:trPr>
          <w:gridAfter w:val="2"/>
          <w:wAfter w:w="49" w:type="dxa"/>
        </w:trPr>
        <w:tc>
          <w:tcPr>
            <w:tcW w:w="1618" w:type="dxa"/>
            <w:tcBorders>
              <w:bottom w:val="single" w:sz="6" w:space="0" w:color="0075C9"/>
            </w:tcBorders>
            <w:hideMark/>
          </w:tcPr>
          <w:p w14:paraId="7F5D7F76" w14:textId="77777777" w:rsidR="00024C7B" w:rsidRDefault="00024C7B">
            <w:pPr>
              <w:rPr>
                <w:rFonts w:ascii="Arial" w:hAnsi="Arial" w:cs="Arial"/>
                <w:sz w:val="16"/>
                <w:szCs w:val="16"/>
              </w:rPr>
            </w:pPr>
            <w:r>
              <w:rPr>
                <w:rFonts w:ascii="Arial" w:hAnsi="Arial" w:cs="Arial"/>
                <w:sz w:val="16"/>
                <w:szCs w:val="16"/>
              </w:rPr>
              <w:t> </w:t>
            </w:r>
          </w:p>
          <w:p w14:paraId="40EFC149" w14:textId="77777777" w:rsidR="00024C7B" w:rsidRPr="007A3FBF" w:rsidRDefault="00024C7B">
            <w:pPr>
              <w:pStyle w:val="la2"/>
              <w:rPr>
                <w:rFonts w:ascii="Arial" w:hAnsi="Arial" w:cs="Arial"/>
                <w:sz w:val="16"/>
                <w:szCs w:val="16"/>
              </w:rPr>
            </w:pPr>
            <w:r>
              <w:rPr>
                <w:rFonts w:ascii="Arial" w:hAnsi="Arial" w:cs="Arial"/>
                <w:sz w:val="16"/>
                <w:szCs w:val="16"/>
              </w:rPr>
              <w:t> </w:t>
            </w:r>
          </w:p>
          <w:p w14:paraId="48D6EB4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0075C9"/>
            </w:tcBorders>
            <w:vAlign w:val="bottom"/>
            <w:hideMark/>
          </w:tcPr>
          <w:p w14:paraId="780BFF5E"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0075C9"/>
            </w:tcBorders>
            <w:tcMar>
              <w:top w:w="14" w:type="dxa"/>
              <w:left w:w="0" w:type="dxa"/>
              <w:bottom w:w="60" w:type="dxa"/>
              <w:right w:w="14" w:type="dxa"/>
            </w:tcMar>
            <w:vAlign w:val="bottom"/>
            <w:hideMark/>
          </w:tcPr>
          <w:p w14:paraId="7F50A26B" w14:textId="77777777" w:rsidR="00024C7B" w:rsidRDefault="00024C7B">
            <w:pPr>
              <w:rPr>
                <w:rFonts w:ascii="Arial" w:hAnsi="Arial" w:cs="Arial"/>
                <w:sz w:val="16"/>
                <w:szCs w:val="16"/>
              </w:rPr>
            </w:pPr>
            <w:r>
              <w:rPr>
                <w:rFonts w:ascii="Arial" w:hAnsi="Arial" w:cs="Arial"/>
                <w:sz w:val="16"/>
                <w:szCs w:val="16"/>
              </w:rPr>
              <w:t>2026 Stock Award</w:t>
            </w:r>
          </w:p>
        </w:tc>
        <w:tc>
          <w:tcPr>
            <w:tcW w:w="38" w:type="dxa"/>
            <w:tcBorders>
              <w:bottom w:val="single" w:sz="6" w:space="0" w:color="0075C9"/>
            </w:tcBorders>
            <w:vAlign w:val="bottom"/>
            <w:hideMark/>
          </w:tcPr>
          <w:p w14:paraId="5373EB0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0075C9"/>
            </w:tcBorders>
            <w:tcMar>
              <w:top w:w="14" w:type="dxa"/>
              <w:left w:w="0" w:type="dxa"/>
              <w:bottom w:w="60" w:type="dxa"/>
              <w:right w:w="14" w:type="dxa"/>
            </w:tcMar>
            <w:vAlign w:val="bottom"/>
            <w:hideMark/>
          </w:tcPr>
          <w:p w14:paraId="210BD3F1"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0075C9"/>
            </w:tcBorders>
            <w:tcMar>
              <w:top w:w="14" w:type="dxa"/>
              <w:left w:w="0" w:type="dxa"/>
              <w:bottom w:w="60" w:type="dxa"/>
              <w:right w:w="14" w:type="dxa"/>
            </w:tcMar>
            <w:vAlign w:val="bottom"/>
            <w:hideMark/>
          </w:tcPr>
          <w:p w14:paraId="5DCE9612"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0075C9"/>
            </w:tcBorders>
            <w:noWrap/>
            <w:tcMar>
              <w:top w:w="14" w:type="dxa"/>
              <w:left w:w="0" w:type="dxa"/>
              <w:bottom w:w="60" w:type="dxa"/>
              <w:right w:w="14" w:type="dxa"/>
            </w:tcMar>
            <w:vAlign w:val="bottom"/>
            <w:hideMark/>
          </w:tcPr>
          <w:p w14:paraId="5960225B"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5812D38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0075C9"/>
            </w:tcBorders>
            <w:vAlign w:val="bottom"/>
            <w:hideMark/>
          </w:tcPr>
          <w:p w14:paraId="6549AD0B" w14:textId="77777777" w:rsidR="00024C7B" w:rsidRDefault="00024C7B">
            <w:pPr>
              <w:rPr>
                <w:rFonts w:ascii="Arial" w:hAnsi="Arial" w:cs="Arial"/>
                <w:sz w:val="16"/>
                <w:szCs w:val="16"/>
              </w:rPr>
            </w:pPr>
            <w:r>
              <w:rPr>
                <w:rFonts w:ascii="Arial" w:hAnsi="Arial" w:cs="Arial"/>
                <w:sz w:val="16"/>
                <w:szCs w:val="16"/>
              </w:rPr>
              <w:t> </w:t>
            </w:r>
          </w:p>
          <w:p w14:paraId="56807861" w14:textId="77777777" w:rsidR="00024C7B" w:rsidRPr="007A3FBF" w:rsidRDefault="00024C7B">
            <w:pPr>
              <w:pStyle w:val="la2"/>
              <w:rPr>
                <w:rFonts w:ascii="Arial" w:hAnsi="Arial" w:cs="Arial"/>
                <w:sz w:val="16"/>
                <w:szCs w:val="16"/>
              </w:rPr>
            </w:pPr>
            <w:r>
              <w:rPr>
                <w:rFonts w:ascii="Arial" w:hAnsi="Arial" w:cs="Arial"/>
                <w:sz w:val="16"/>
                <w:szCs w:val="16"/>
              </w:rPr>
              <w:t> </w:t>
            </w:r>
          </w:p>
          <w:p w14:paraId="199704F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0075C9"/>
            </w:tcBorders>
            <w:vAlign w:val="bottom"/>
            <w:hideMark/>
          </w:tcPr>
          <w:p w14:paraId="51A66EDE" w14:textId="77777777" w:rsidR="00024C7B" w:rsidRDefault="00024C7B">
            <w:pPr>
              <w:rPr>
                <w:rFonts w:ascii="Arial" w:hAnsi="Arial" w:cs="Arial"/>
                <w:sz w:val="16"/>
                <w:szCs w:val="16"/>
              </w:rPr>
            </w:pPr>
            <w:r>
              <w:rPr>
                <w:rFonts w:ascii="Arial" w:hAnsi="Arial" w:cs="Arial"/>
                <w:sz w:val="16"/>
                <w:szCs w:val="16"/>
              </w:rPr>
              <w:t> </w:t>
            </w:r>
          </w:p>
          <w:p w14:paraId="78F80D24" w14:textId="77777777" w:rsidR="00024C7B" w:rsidRPr="007A3FBF" w:rsidRDefault="00024C7B">
            <w:pPr>
              <w:pStyle w:val="la2"/>
              <w:rPr>
                <w:rFonts w:ascii="Arial" w:hAnsi="Arial" w:cs="Arial"/>
                <w:sz w:val="16"/>
                <w:szCs w:val="16"/>
              </w:rPr>
            </w:pPr>
            <w:r>
              <w:rPr>
                <w:rFonts w:ascii="Arial" w:hAnsi="Arial" w:cs="Arial"/>
                <w:sz w:val="16"/>
                <w:szCs w:val="16"/>
              </w:rPr>
              <w:t> </w:t>
            </w:r>
          </w:p>
          <w:p w14:paraId="5F1D1DC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0075C9"/>
            </w:tcBorders>
            <w:vAlign w:val="bottom"/>
            <w:hideMark/>
          </w:tcPr>
          <w:p w14:paraId="7B0B62BB" w14:textId="77777777" w:rsidR="00024C7B" w:rsidRDefault="00024C7B">
            <w:pPr>
              <w:rPr>
                <w:rFonts w:ascii="Arial" w:hAnsi="Arial" w:cs="Arial"/>
                <w:sz w:val="16"/>
                <w:szCs w:val="16"/>
              </w:rPr>
            </w:pPr>
            <w:r>
              <w:rPr>
                <w:rFonts w:ascii="Arial" w:hAnsi="Arial" w:cs="Arial"/>
                <w:sz w:val="16"/>
                <w:szCs w:val="16"/>
              </w:rPr>
              <w:t> </w:t>
            </w:r>
          </w:p>
          <w:p w14:paraId="7ED7962B" w14:textId="77777777" w:rsidR="00024C7B" w:rsidRPr="007A3FBF" w:rsidRDefault="00024C7B">
            <w:pPr>
              <w:pStyle w:val="la2"/>
              <w:rPr>
                <w:rFonts w:ascii="Arial" w:hAnsi="Arial" w:cs="Arial"/>
                <w:sz w:val="16"/>
                <w:szCs w:val="16"/>
              </w:rPr>
            </w:pPr>
            <w:r>
              <w:rPr>
                <w:rFonts w:ascii="Arial" w:hAnsi="Arial" w:cs="Arial"/>
                <w:sz w:val="16"/>
                <w:szCs w:val="16"/>
              </w:rPr>
              <w:t> </w:t>
            </w:r>
          </w:p>
          <w:p w14:paraId="2FA8E1B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7CE8DBB5"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0C41BCF9" w14:textId="77777777" w:rsidR="00024C7B" w:rsidRDefault="00024C7B">
            <w:pPr>
              <w:rPr>
                <w:rFonts w:ascii="Arial" w:hAnsi="Arial" w:cs="Arial"/>
                <w:sz w:val="16"/>
                <w:szCs w:val="16"/>
              </w:rPr>
            </w:pPr>
            <w:r>
              <w:rPr>
                <w:rFonts w:ascii="Arial" w:hAnsi="Arial" w:cs="Arial"/>
                <w:sz w:val="16"/>
                <w:szCs w:val="16"/>
              </w:rPr>
              <w:t> </w:t>
            </w:r>
          </w:p>
          <w:p w14:paraId="50FB46A4" w14:textId="77777777" w:rsidR="00024C7B" w:rsidRPr="007A3FBF" w:rsidRDefault="00024C7B">
            <w:pPr>
              <w:pStyle w:val="la2"/>
              <w:rPr>
                <w:rFonts w:ascii="Arial" w:hAnsi="Arial" w:cs="Arial"/>
                <w:sz w:val="16"/>
                <w:szCs w:val="16"/>
              </w:rPr>
            </w:pPr>
            <w:r>
              <w:rPr>
                <w:rFonts w:ascii="Arial" w:hAnsi="Arial" w:cs="Arial"/>
                <w:sz w:val="16"/>
                <w:szCs w:val="16"/>
              </w:rPr>
              <w:t> </w:t>
            </w:r>
          </w:p>
          <w:p w14:paraId="52D1E58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0075C9"/>
            </w:tcBorders>
            <w:vAlign w:val="bottom"/>
            <w:hideMark/>
          </w:tcPr>
          <w:p w14:paraId="595F7815" w14:textId="77777777" w:rsidR="00024C7B" w:rsidRDefault="00024C7B">
            <w:pPr>
              <w:rPr>
                <w:rFonts w:ascii="Arial" w:hAnsi="Arial" w:cs="Arial"/>
                <w:sz w:val="16"/>
                <w:szCs w:val="16"/>
              </w:rPr>
            </w:pPr>
            <w:r>
              <w:rPr>
                <w:rFonts w:ascii="Arial" w:hAnsi="Arial" w:cs="Arial"/>
                <w:sz w:val="16"/>
                <w:szCs w:val="16"/>
              </w:rPr>
              <w:t> </w:t>
            </w:r>
          </w:p>
          <w:p w14:paraId="3E8EAA20" w14:textId="77777777" w:rsidR="00024C7B" w:rsidRPr="007A3FBF" w:rsidRDefault="00024C7B">
            <w:pPr>
              <w:pStyle w:val="la2"/>
              <w:rPr>
                <w:rFonts w:ascii="Arial" w:hAnsi="Arial" w:cs="Arial"/>
                <w:sz w:val="16"/>
                <w:szCs w:val="16"/>
              </w:rPr>
            </w:pPr>
            <w:r>
              <w:rPr>
                <w:rFonts w:ascii="Arial" w:hAnsi="Arial" w:cs="Arial"/>
                <w:sz w:val="16"/>
                <w:szCs w:val="16"/>
              </w:rPr>
              <w:t> </w:t>
            </w:r>
          </w:p>
          <w:p w14:paraId="022168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0075C9"/>
            </w:tcBorders>
            <w:vAlign w:val="bottom"/>
            <w:hideMark/>
          </w:tcPr>
          <w:p w14:paraId="56A210DE" w14:textId="77777777" w:rsidR="00024C7B" w:rsidRDefault="00024C7B">
            <w:pPr>
              <w:rPr>
                <w:rFonts w:ascii="Arial" w:hAnsi="Arial" w:cs="Arial"/>
                <w:sz w:val="16"/>
                <w:szCs w:val="16"/>
              </w:rPr>
            </w:pPr>
            <w:r>
              <w:rPr>
                <w:rFonts w:ascii="Arial" w:hAnsi="Arial" w:cs="Arial"/>
                <w:sz w:val="16"/>
                <w:szCs w:val="16"/>
              </w:rPr>
              <w:t> </w:t>
            </w:r>
          </w:p>
          <w:p w14:paraId="226DF370" w14:textId="77777777" w:rsidR="00024C7B" w:rsidRPr="007A3FBF" w:rsidRDefault="00024C7B">
            <w:pPr>
              <w:pStyle w:val="la2"/>
              <w:rPr>
                <w:rFonts w:ascii="Arial" w:hAnsi="Arial" w:cs="Arial"/>
                <w:sz w:val="16"/>
                <w:szCs w:val="16"/>
              </w:rPr>
            </w:pPr>
            <w:r>
              <w:rPr>
                <w:rFonts w:ascii="Arial" w:hAnsi="Arial" w:cs="Arial"/>
                <w:sz w:val="16"/>
                <w:szCs w:val="16"/>
              </w:rPr>
              <w:t> </w:t>
            </w:r>
          </w:p>
          <w:p w14:paraId="6F20D18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0075C9"/>
            </w:tcBorders>
            <w:vAlign w:val="bottom"/>
            <w:hideMark/>
          </w:tcPr>
          <w:p w14:paraId="5913DB19"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69C93601" w14:textId="77777777" w:rsidR="00024C7B" w:rsidRDefault="00024C7B">
            <w:pPr>
              <w:rPr>
                <w:rFonts w:ascii="Arial" w:hAnsi="Arial" w:cs="Arial"/>
                <w:sz w:val="16"/>
                <w:szCs w:val="16"/>
              </w:rPr>
            </w:pPr>
            <w:r>
              <w:rPr>
                <w:rFonts w:ascii="Arial" w:hAnsi="Arial" w:cs="Arial"/>
                <w:sz w:val="16"/>
                <w:szCs w:val="16"/>
              </w:rPr>
              <w:t> </w:t>
            </w:r>
          </w:p>
          <w:p w14:paraId="6729C217" w14:textId="77777777" w:rsidR="00024C7B" w:rsidRPr="007A3FBF" w:rsidRDefault="00024C7B">
            <w:pPr>
              <w:pStyle w:val="la2"/>
              <w:rPr>
                <w:rFonts w:ascii="Arial" w:hAnsi="Arial" w:cs="Arial"/>
                <w:sz w:val="16"/>
                <w:szCs w:val="16"/>
              </w:rPr>
            </w:pPr>
            <w:r>
              <w:rPr>
                <w:rFonts w:ascii="Arial" w:hAnsi="Arial" w:cs="Arial"/>
                <w:sz w:val="16"/>
                <w:szCs w:val="16"/>
              </w:rPr>
              <w:t> </w:t>
            </w:r>
          </w:p>
          <w:p w14:paraId="4807E49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0075C9"/>
            </w:tcBorders>
            <w:vAlign w:val="bottom"/>
            <w:hideMark/>
          </w:tcPr>
          <w:p w14:paraId="71DA4954" w14:textId="77777777" w:rsidR="00024C7B" w:rsidRDefault="00024C7B">
            <w:pPr>
              <w:rPr>
                <w:rFonts w:ascii="Arial" w:hAnsi="Arial" w:cs="Arial"/>
                <w:sz w:val="16"/>
                <w:szCs w:val="16"/>
              </w:rPr>
            </w:pPr>
            <w:r>
              <w:rPr>
                <w:rFonts w:ascii="Arial" w:hAnsi="Arial" w:cs="Arial"/>
                <w:sz w:val="16"/>
                <w:szCs w:val="16"/>
              </w:rPr>
              <w:t> </w:t>
            </w:r>
          </w:p>
          <w:p w14:paraId="5E3C03BD" w14:textId="77777777" w:rsidR="00024C7B" w:rsidRPr="007A3FBF" w:rsidRDefault="00024C7B">
            <w:pPr>
              <w:pStyle w:val="la2"/>
              <w:rPr>
                <w:rFonts w:ascii="Arial" w:hAnsi="Arial" w:cs="Arial"/>
                <w:sz w:val="16"/>
                <w:szCs w:val="16"/>
              </w:rPr>
            </w:pPr>
            <w:r>
              <w:rPr>
                <w:rFonts w:ascii="Arial" w:hAnsi="Arial" w:cs="Arial"/>
                <w:sz w:val="16"/>
                <w:szCs w:val="16"/>
              </w:rPr>
              <w:t> </w:t>
            </w:r>
          </w:p>
          <w:p w14:paraId="3F685CF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0075C9"/>
            </w:tcBorders>
            <w:vAlign w:val="bottom"/>
            <w:hideMark/>
          </w:tcPr>
          <w:p w14:paraId="21C3AB34" w14:textId="77777777" w:rsidR="00024C7B" w:rsidRDefault="00024C7B">
            <w:pPr>
              <w:rPr>
                <w:rFonts w:ascii="Arial" w:hAnsi="Arial" w:cs="Arial"/>
                <w:sz w:val="16"/>
                <w:szCs w:val="16"/>
              </w:rPr>
            </w:pPr>
            <w:r>
              <w:rPr>
                <w:rFonts w:ascii="Arial" w:hAnsi="Arial" w:cs="Arial"/>
                <w:sz w:val="16"/>
                <w:szCs w:val="16"/>
              </w:rPr>
              <w:t> </w:t>
            </w:r>
          </w:p>
          <w:p w14:paraId="6A8BAF32" w14:textId="77777777" w:rsidR="00024C7B" w:rsidRPr="007A3FBF" w:rsidRDefault="00024C7B">
            <w:pPr>
              <w:pStyle w:val="la2"/>
              <w:rPr>
                <w:rFonts w:ascii="Arial" w:hAnsi="Arial" w:cs="Arial"/>
                <w:sz w:val="16"/>
                <w:szCs w:val="16"/>
              </w:rPr>
            </w:pPr>
            <w:r>
              <w:rPr>
                <w:rFonts w:ascii="Arial" w:hAnsi="Arial" w:cs="Arial"/>
                <w:sz w:val="16"/>
                <w:szCs w:val="16"/>
              </w:rPr>
              <w:t> </w:t>
            </w:r>
          </w:p>
          <w:p w14:paraId="0BCD120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0075C9"/>
            </w:tcBorders>
            <w:vAlign w:val="bottom"/>
            <w:hideMark/>
          </w:tcPr>
          <w:p w14:paraId="5539F3A8"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0075C9"/>
            </w:tcBorders>
            <w:vAlign w:val="bottom"/>
            <w:hideMark/>
          </w:tcPr>
          <w:p w14:paraId="2B454EB2" w14:textId="77777777" w:rsidR="00024C7B" w:rsidRDefault="00024C7B">
            <w:pPr>
              <w:rPr>
                <w:rFonts w:ascii="Arial" w:hAnsi="Arial" w:cs="Arial"/>
                <w:sz w:val="16"/>
                <w:szCs w:val="16"/>
              </w:rPr>
            </w:pPr>
            <w:r>
              <w:rPr>
                <w:rFonts w:ascii="Arial" w:hAnsi="Arial" w:cs="Arial"/>
                <w:sz w:val="16"/>
                <w:szCs w:val="16"/>
              </w:rPr>
              <w:t> </w:t>
            </w:r>
          </w:p>
          <w:p w14:paraId="1CE8D443" w14:textId="77777777" w:rsidR="00024C7B" w:rsidRPr="007A3FBF" w:rsidRDefault="00024C7B">
            <w:pPr>
              <w:pStyle w:val="la2"/>
              <w:rPr>
                <w:rFonts w:ascii="Arial" w:hAnsi="Arial" w:cs="Arial"/>
                <w:sz w:val="16"/>
                <w:szCs w:val="16"/>
              </w:rPr>
            </w:pPr>
            <w:r>
              <w:rPr>
                <w:rFonts w:ascii="Arial" w:hAnsi="Arial" w:cs="Arial"/>
                <w:sz w:val="16"/>
                <w:szCs w:val="16"/>
              </w:rPr>
              <w:t> </w:t>
            </w:r>
          </w:p>
          <w:p w14:paraId="2B23E0C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0075C9"/>
            </w:tcBorders>
            <w:vAlign w:val="bottom"/>
            <w:hideMark/>
          </w:tcPr>
          <w:p w14:paraId="1A726B30" w14:textId="77777777" w:rsidR="00024C7B" w:rsidRDefault="00024C7B">
            <w:pPr>
              <w:rPr>
                <w:rFonts w:ascii="Arial" w:hAnsi="Arial" w:cs="Arial"/>
                <w:sz w:val="16"/>
                <w:szCs w:val="16"/>
              </w:rPr>
            </w:pPr>
            <w:r>
              <w:rPr>
                <w:rFonts w:ascii="Arial" w:hAnsi="Arial" w:cs="Arial"/>
                <w:sz w:val="16"/>
                <w:szCs w:val="16"/>
              </w:rPr>
              <w:t> </w:t>
            </w:r>
          </w:p>
          <w:p w14:paraId="3286DBD1" w14:textId="77777777" w:rsidR="00024C7B" w:rsidRPr="007A3FBF" w:rsidRDefault="00024C7B">
            <w:pPr>
              <w:pStyle w:val="la2"/>
              <w:rPr>
                <w:rFonts w:ascii="Arial" w:hAnsi="Arial" w:cs="Arial"/>
                <w:sz w:val="16"/>
                <w:szCs w:val="16"/>
              </w:rPr>
            </w:pPr>
            <w:r>
              <w:rPr>
                <w:rFonts w:ascii="Arial" w:hAnsi="Arial" w:cs="Arial"/>
                <w:sz w:val="16"/>
                <w:szCs w:val="16"/>
              </w:rPr>
              <w:t> </w:t>
            </w:r>
          </w:p>
          <w:p w14:paraId="7AABB06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0075C9"/>
            </w:tcBorders>
            <w:vAlign w:val="bottom"/>
            <w:hideMark/>
          </w:tcPr>
          <w:p w14:paraId="279C14B9" w14:textId="77777777" w:rsidR="00024C7B" w:rsidRDefault="00024C7B">
            <w:pPr>
              <w:rPr>
                <w:rFonts w:ascii="Arial" w:hAnsi="Arial" w:cs="Arial"/>
                <w:sz w:val="16"/>
                <w:szCs w:val="16"/>
              </w:rPr>
            </w:pPr>
            <w:r>
              <w:rPr>
                <w:rFonts w:ascii="Arial" w:hAnsi="Arial" w:cs="Arial"/>
                <w:sz w:val="16"/>
                <w:szCs w:val="16"/>
              </w:rPr>
              <w:t> </w:t>
            </w:r>
          </w:p>
          <w:p w14:paraId="29D3CFDB" w14:textId="77777777" w:rsidR="00024C7B" w:rsidRPr="007A3FBF" w:rsidRDefault="00024C7B">
            <w:pPr>
              <w:pStyle w:val="la2"/>
              <w:rPr>
                <w:rFonts w:ascii="Arial" w:hAnsi="Arial" w:cs="Arial"/>
                <w:sz w:val="16"/>
                <w:szCs w:val="16"/>
              </w:rPr>
            </w:pPr>
            <w:r>
              <w:rPr>
                <w:rFonts w:ascii="Arial" w:hAnsi="Arial" w:cs="Arial"/>
                <w:sz w:val="16"/>
                <w:szCs w:val="16"/>
              </w:rPr>
              <w:t> </w:t>
            </w:r>
          </w:p>
          <w:p w14:paraId="3DD9C57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0075C9"/>
            </w:tcBorders>
            <w:vAlign w:val="bottom"/>
            <w:hideMark/>
          </w:tcPr>
          <w:p w14:paraId="66788BCA"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3997BB5F" w14:textId="77777777" w:rsidR="00024C7B" w:rsidRDefault="00024C7B">
            <w:pPr>
              <w:rPr>
                <w:rFonts w:ascii="Arial" w:hAnsi="Arial" w:cs="Arial"/>
                <w:sz w:val="16"/>
                <w:szCs w:val="16"/>
              </w:rPr>
            </w:pPr>
            <w:r>
              <w:rPr>
                <w:rFonts w:ascii="Arial" w:hAnsi="Arial" w:cs="Arial"/>
                <w:sz w:val="16"/>
                <w:szCs w:val="16"/>
              </w:rPr>
              <w:t> </w:t>
            </w:r>
          </w:p>
          <w:p w14:paraId="0CFBF013" w14:textId="77777777" w:rsidR="00024C7B" w:rsidRPr="007A3FBF" w:rsidRDefault="00024C7B">
            <w:pPr>
              <w:pStyle w:val="la2"/>
              <w:rPr>
                <w:rFonts w:ascii="Arial" w:hAnsi="Arial" w:cs="Arial"/>
                <w:sz w:val="16"/>
                <w:szCs w:val="16"/>
              </w:rPr>
            </w:pPr>
            <w:r>
              <w:rPr>
                <w:rFonts w:ascii="Arial" w:hAnsi="Arial" w:cs="Arial"/>
                <w:sz w:val="16"/>
                <w:szCs w:val="16"/>
              </w:rPr>
              <w:t> </w:t>
            </w:r>
          </w:p>
          <w:p w14:paraId="3835C41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0075C9"/>
            </w:tcBorders>
            <w:vAlign w:val="bottom"/>
            <w:hideMark/>
          </w:tcPr>
          <w:p w14:paraId="01B0B998" w14:textId="77777777" w:rsidR="00024C7B" w:rsidRDefault="00024C7B">
            <w:pPr>
              <w:rPr>
                <w:rFonts w:ascii="Arial" w:hAnsi="Arial" w:cs="Arial"/>
                <w:sz w:val="16"/>
                <w:szCs w:val="16"/>
              </w:rPr>
            </w:pPr>
            <w:r>
              <w:rPr>
                <w:rFonts w:ascii="Arial" w:hAnsi="Arial" w:cs="Arial"/>
                <w:sz w:val="16"/>
                <w:szCs w:val="16"/>
              </w:rPr>
              <w:t> </w:t>
            </w:r>
          </w:p>
          <w:p w14:paraId="73CCACC5" w14:textId="77777777" w:rsidR="00024C7B" w:rsidRPr="007A3FBF" w:rsidRDefault="00024C7B">
            <w:pPr>
              <w:pStyle w:val="la2"/>
              <w:rPr>
                <w:rFonts w:ascii="Arial" w:hAnsi="Arial" w:cs="Arial"/>
                <w:sz w:val="16"/>
                <w:szCs w:val="16"/>
              </w:rPr>
            </w:pPr>
            <w:r>
              <w:rPr>
                <w:rFonts w:ascii="Arial" w:hAnsi="Arial" w:cs="Arial"/>
                <w:sz w:val="16"/>
                <w:szCs w:val="16"/>
              </w:rPr>
              <w:t> </w:t>
            </w:r>
          </w:p>
          <w:p w14:paraId="0E0CF66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0075C9"/>
            </w:tcBorders>
            <w:vAlign w:val="bottom"/>
            <w:hideMark/>
          </w:tcPr>
          <w:p w14:paraId="2254DEE7" w14:textId="77777777" w:rsidR="00024C7B" w:rsidRDefault="00024C7B">
            <w:pPr>
              <w:rPr>
                <w:rFonts w:ascii="Arial" w:hAnsi="Arial" w:cs="Arial"/>
                <w:sz w:val="16"/>
                <w:szCs w:val="16"/>
              </w:rPr>
            </w:pPr>
            <w:r>
              <w:rPr>
                <w:rFonts w:ascii="Arial" w:hAnsi="Arial" w:cs="Arial"/>
                <w:sz w:val="16"/>
                <w:szCs w:val="16"/>
              </w:rPr>
              <w:t> </w:t>
            </w:r>
          </w:p>
          <w:p w14:paraId="2CF7FA78" w14:textId="77777777" w:rsidR="00024C7B" w:rsidRPr="007A3FBF" w:rsidRDefault="00024C7B">
            <w:pPr>
              <w:pStyle w:val="la2"/>
              <w:rPr>
                <w:rFonts w:ascii="Arial" w:hAnsi="Arial" w:cs="Arial"/>
                <w:sz w:val="16"/>
                <w:szCs w:val="16"/>
              </w:rPr>
            </w:pPr>
            <w:r>
              <w:rPr>
                <w:rFonts w:ascii="Arial" w:hAnsi="Arial" w:cs="Arial"/>
                <w:sz w:val="16"/>
                <w:szCs w:val="16"/>
              </w:rPr>
              <w:t> </w:t>
            </w:r>
          </w:p>
          <w:p w14:paraId="40508A1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0075C9"/>
            </w:tcBorders>
            <w:vAlign w:val="bottom"/>
            <w:hideMark/>
          </w:tcPr>
          <w:p w14:paraId="6CCD51B0"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1BC3D0E4" w14:textId="77777777" w:rsidR="00024C7B" w:rsidRDefault="00024C7B">
            <w:pPr>
              <w:rPr>
                <w:rFonts w:ascii="Arial" w:hAnsi="Arial" w:cs="Arial"/>
                <w:sz w:val="16"/>
                <w:szCs w:val="16"/>
              </w:rPr>
            </w:pPr>
            <w:r>
              <w:rPr>
                <w:rFonts w:ascii="Arial" w:hAnsi="Arial" w:cs="Arial"/>
                <w:sz w:val="16"/>
                <w:szCs w:val="16"/>
              </w:rPr>
              <w:t> </w:t>
            </w:r>
          </w:p>
          <w:p w14:paraId="4231695C" w14:textId="77777777" w:rsidR="00024C7B" w:rsidRPr="007A3FBF" w:rsidRDefault="00024C7B">
            <w:pPr>
              <w:pStyle w:val="la2"/>
              <w:rPr>
                <w:rFonts w:ascii="Arial" w:hAnsi="Arial" w:cs="Arial"/>
                <w:sz w:val="16"/>
                <w:szCs w:val="16"/>
              </w:rPr>
            </w:pPr>
            <w:r>
              <w:rPr>
                <w:rFonts w:ascii="Arial" w:hAnsi="Arial" w:cs="Arial"/>
                <w:sz w:val="16"/>
                <w:szCs w:val="16"/>
              </w:rPr>
              <w:t> </w:t>
            </w:r>
          </w:p>
          <w:p w14:paraId="7CA3C08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0075C9"/>
            </w:tcBorders>
            <w:vAlign w:val="bottom"/>
            <w:hideMark/>
          </w:tcPr>
          <w:p w14:paraId="311E7155" w14:textId="77777777" w:rsidR="00024C7B" w:rsidRDefault="00024C7B">
            <w:pPr>
              <w:rPr>
                <w:rFonts w:ascii="Arial" w:hAnsi="Arial" w:cs="Arial"/>
                <w:sz w:val="16"/>
                <w:szCs w:val="16"/>
              </w:rPr>
            </w:pPr>
            <w:r>
              <w:rPr>
                <w:rFonts w:ascii="Arial" w:hAnsi="Arial" w:cs="Arial"/>
                <w:sz w:val="16"/>
                <w:szCs w:val="16"/>
              </w:rPr>
              <w:t> </w:t>
            </w:r>
          </w:p>
          <w:p w14:paraId="77EEA5D0" w14:textId="77777777" w:rsidR="00024C7B" w:rsidRPr="007A3FBF" w:rsidRDefault="00024C7B">
            <w:pPr>
              <w:pStyle w:val="la2"/>
              <w:rPr>
                <w:rFonts w:ascii="Arial" w:hAnsi="Arial" w:cs="Arial"/>
                <w:sz w:val="16"/>
                <w:szCs w:val="16"/>
              </w:rPr>
            </w:pPr>
            <w:r>
              <w:rPr>
                <w:rFonts w:ascii="Arial" w:hAnsi="Arial" w:cs="Arial"/>
                <w:sz w:val="16"/>
                <w:szCs w:val="16"/>
              </w:rPr>
              <w:t> </w:t>
            </w:r>
          </w:p>
          <w:p w14:paraId="195C17E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0075C9"/>
            </w:tcBorders>
            <w:vAlign w:val="bottom"/>
            <w:hideMark/>
          </w:tcPr>
          <w:p w14:paraId="7D0D856D" w14:textId="77777777" w:rsidR="00024C7B" w:rsidRDefault="00024C7B">
            <w:pPr>
              <w:rPr>
                <w:rFonts w:ascii="Arial" w:hAnsi="Arial" w:cs="Arial"/>
                <w:sz w:val="16"/>
                <w:szCs w:val="16"/>
              </w:rPr>
            </w:pPr>
            <w:r>
              <w:rPr>
                <w:rFonts w:ascii="Arial" w:hAnsi="Arial" w:cs="Arial"/>
                <w:sz w:val="16"/>
                <w:szCs w:val="16"/>
              </w:rPr>
              <w:t> </w:t>
            </w:r>
          </w:p>
          <w:p w14:paraId="0AC4B39E" w14:textId="77777777" w:rsidR="00024C7B" w:rsidRPr="007A3FBF" w:rsidRDefault="00024C7B">
            <w:pPr>
              <w:pStyle w:val="la2"/>
              <w:rPr>
                <w:rFonts w:ascii="Arial" w:hAnsi="Arial" w:cs="Arial"/>
                <w:sz w:val="16"/>
                <w:szCs w:val="16"/>
              </w:rPr>
            </w:pPr>
            <w:r>
              <w:rPr>
                <w:rFonts w:ascii="Arial" w:hAnsi="Arial" w:cs="Arial"/>
                <w:sz w:val="16"/>
                <w:szCs w:val="16"/>
              </w:rPr>
              <w:t> </w:t>
            </w:r>
          </w:p>
          <w:p w14:paraId="372B622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166257E1"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0075C9"/>
            </w:tcBorders>
            <w:tcMar>
              <w:top w:w="14" w:type="dxa"/>
              <w:left w:w="0" w:type="dxa"/>
              <w:bottom w:w="60" w:type="dxa"/>
              <w:right w:w="14" w:type="dxa"/>
            </w:tcMar>
            <w:vAlign w:val="bottom"/>
            <w:hideMark/>
          </w:tcPr>
          <w:p w14:paraId="55D20C0F" w14:textId="77777777" w:rsidR="00024C7B" w:rsidRDefault="00024C7B">
            <w:pPr>
              <w:rPr>
                <w:rFonts w:ascii="Arial" w:hAnsi="Arial" w:cs="Arial"/>
                <w:sz w:val="16"/>
                <w:szCs w:val="16"/>
              </w:rPr>
            </w:pPr>
            <w:r>
              <w:rPr>
                <w:rFonts w:ascii="Arial" w:hAnsi="Arial" w:cs="Arial"/>
                <w:sz w:val="16"/>
                <w:szCs w:val="16"/>
              </w:rPr>
              <w:t> </w:t>
            </w:r>
          </w:p>
        </w:tc>
        <w:tc>
          <w:tcPr>
            <w:tcW w:w="551" w:type="dxa"/>
            <w:tcBorders>
              <w:bottom w:val="single" w:sz="6" w:space="0" w:color="0075C9"/>
            </w:tcBorders>
            <w:tcMar>
              <w:top w:w="14" w:type="dxa"/>
              <w:left w:w="0" w:type="dxa"/>
              <w:bottom w:w="60" w:type="dxa"/>
              <w:right w:w="14" w:type="dxa"/>
            </w:tcMar>
            <w:vAlign w:val="bottom"/>
            <w:hideMark/>
          </w:tcPr>
          <w:p w14:paraId="76257390" w14:textId="77777777" w:rsidR="00024C7B" w:rsidRDefault="00024C7B">
            <w:pPr>
              <w:jc w:val="right"/>
              <w:rPr>
                <w:rFonts w:ascii="Arial" w:hAnsi="Arial" w:cs="Arial"/>
                <w:sz w:val="16"/>
                <w:szCs w:val="16"/>
              </w:rPr>
            </w:pPr>
            <w:r>
              <w:rPr>
                <w:rFonts w:ascii="Arial" w:hAnsi="Arial" w:cs="Arial"/>
                <w:sz w:val="16"/>
                <w:szCs w:val="16"/>
              </w:rPr>
              <w:t>26,151</w:t>
            </w:r>
          </w:p>
        </w:tc>
        <w:tc>
          <w:tcPr>
            <w:tcW w:w="81" w:type="dxa"/>
            <w:gridSpan w:val="3"/>
            <w:tcBorders>
              <w:bottom w:val="single" w:sz="6" w:space="0" w:color="0075C9"/>
            </w:tcBorders>
            <w:noWrap/>
            <w:tcMar>
              <w:top w:w="14" w:type="dxa"/>
              <w:left w:w="0" w:type="dxa"/>
              <w:bottom w:w="60" w:type="dxa"/>
              <w:right w:w="14" w:type="dxa"/>
            </w:tcMar>
            <w:vAlign w:val="bottom"/>
            <w:hideMark/>
          </w:tcPr>
          <w:p w14:paraId="15CF4C88" w14:textId="77777777" w:rsidR="00024C7B" w:rsidRDefault="00024C7B">
            <w:pPr>
              <w:rPr>
                <w:rFonts w:ascii="Arial" w:hAnsi="Arial" w:cs="Arial"/>
                <w:sz w:val="16"/>
                <w:szCs w:val="16"/>
              </w:rPr>
            </w:pPr>
            <w:r>
              <w:rPr>
                <w:rFonts w:ascii="Arial" w:hAnsi="Arial" w:cs="Arial"/>
                <w:sz w:val="16"/>
                <w:szCs w:val="16"/>
              </w:rPr>
              <w:t> </w:t>
            </w:r>
          </w:p>
        </w:tc>
        <w:tc>
          <w:tcPr>
            <w:tcW w:w="152" w:type="dxa"/>
            <w:gridSpan w:val="2"/>
            <w:tcBorders>
              <w:bottom w:val="single" w:sz="6" w:space="0" w:color="0075C9"/>
            </w:tcBorders>
            <w:vAlign w:val="bottom"/>
            <w:hideMark/>
          </w:tcPr>
          <w:p w14:paraId="4CB7C29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0075C9"/>
            </w:tcBorders>
            <w:tcMar>
              <w:top w:w="14" w:type="dxa"/>
              <w:left w:w="0" w:type="dxa"/>
              <w:bottom w:w="60" w:type="dxa"/>
              <w:right w:w="14" w:type="dxa"/>
            </w:tcMar>
            <w:vAlign w:val="bottom"/>
            <w:hideMark/>
          </w:tcPr>
          <w:p w14:paraId="40B00141"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0075C9"/>
            </w:tcBorders>
            <w:tcMar>
              <w:top w:w="14" w:type="dxa"/>
              <w:left w:w="0" w:type="dxa"/>
              <w:bottom w:w="60" w:type="dxa"/>
              <w:right w:w="14" w:type="dxa"/>
            </w:tcMar>
            <w:vAlign w:val="bottom"/>
            <w:hideMark/>
          </w:tcPr>
          <w:p w14:paraId="3B2CE684" w14:textId="77777777" w:rsidR="00024C7B" w:rsidRDefault="00024C7B">
            <w:pPr>
              <w:jc w:val="right"/>
              <w:rPr>
                <w:rFonts w:ascii="Arial" w:hAnsi="Arial" w:cs="Arial"/>
                <w:sz w:val="16"/>
                <w:szCs w:val="16"/>
              </w:rPr>
            </w:pPr>
            <w:r>
              <w:rPr>
                <w:rFonts w:ascii="Arial" w:hAnsi="Arial" w:cs="Arial"/>
                <w:sz w:val="16"/>
                <w:szCs w:val="16"/>
              </w:rPr>
              <w:t>13,268,403</w:t>
            </w:r>
          </w:p>
        </w:tc>
        <w:tc>
          <w:tcPr>
            <w:tcW w:w="90" w:type="dxa"/>
            <w:tcBorders>
              <w:bottom w:val="single" w:sz="6" w:space="0" w:color="0075C9"/>
            </w:tcBorders>
            <w:noWrap/>
            <w:tcMar>
              <w:top w:w="14" w:type="dxa"/>
              <w:left w:w="0" w:type="dxa"/>
              <w:bottom w:w="60" w:type="dxa"/>
              <w:right w:w="14" w:type="dxa"/>
            </w:tcMar>
            <w:vAlign w:val="bottom"/>
            <w:hideMark/>
          </w:tcPr>
          <w:p w14:paraId="44942FDE" w14:textId="77777777" w:rsidR="00024C7B" w:rsidRDefault="00024C7B">
            <w:pPr>
              <w:rPr>
                <w:rFonts w:ascii="Arial" w:hAnsi="Arial" w:cs="Arial"/>
                <w:sz w:val="16"/>
                <w:szCs w:val="16"/>
              </w:rPr>
            </w:pPr>
            <w:r>
              <w:rPr>
                <w:rFonts w:ascii="Arial" w:hAnsi="Arial" w:cs="Arial"/>
                <w:sz w:val="16"/>
                <w:szCs w:val="16"/>
              </w:rPr>
              <w:t> </w:t>
            </w:r>
          </w:p>
        </w:tc>
      </w:tr>
      <w:tr w:rsidR="00024C7B" w14:paraId="5916A296" w14:textId="77777777" w:rsidTr="00407EFB">
        <w:trPr>
          <w:gridAfter w:val="2"/>
          <w:wAfter w:w="49" w:type="dxa"/>
        </w:trPr>
        <w:tc>
          <w:tcPr>
            <w:tcW w:w="1618" w:type="dxa"/>
            <w:tcMar>
              <w:top w:w="14" w:type="dxa"/>
              <w:left w:w="0" w:type="dxa"/>
              <w:bottom w:w="60" w:type="dxa"/>
              <w:right w:w="14" w:type="dxa"/>
            </w:tcMar>
            <w:hideMark/>
          </w:tcPr>
          <w:p w14:paraId="7E6763E4"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Takeshi Numoto</w:t>
            </w:r>
          </w:p>
        </w:tc>
        <w:tc>
          <w:tcPr>
            <w:tcW w:w="89" w:type="dxa"/>
            <w:tcBorders>
              <w:bottom w:val="single" w:sz="6" w:space="0" w:color="595959"/>
            </w:tcBorders>
            <w:vAlign w:val="bottom"/>
            <w:hideMark/>
          </w:tcPr>
          <w:p w14:paraId="5F702D6B"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6D8B4AFE" w14:textId="77777777" w:rsidR="00024C7B" w:rsidRDefault="00024C7B">
            <w:pPr>
              <w:rPr>
                <w:rFonts w:ascii="Arial" w:hAnsi="Arial" w:cs="Arial"/>
                <w:sz w:val="16"/>
                <w:szCs w:val="16"/>
              </w:rPr>
            </w:pPr>
            <w:r>
              <w:rPr>
                <w:rFonts w:ascii="Arial" w:hAnsi="Arial" w:cs="Arial"/>
                <w:sz w:val="16"/>
                <w:szCs w:val="16"/>
              </w:rPr>
              <w:t>2026 Cash Incentive</w:t>
            </w:r>
          </w:p>
        </w:tc>
        <w:tc>
          <w:tcPr>
            <w:tcW w:w="38" w:type="dxa"/>
            <w:tcBorders>
              <w:bottom w:val="single" w:sz="6" w:space="0" w:color="595959"/>
            </w:tcBorders>
            <w:vAlign w:val="bottom"/>
            <w:hideMark/>
          </w:tcPr>
          <w:p w14:paraId="13C8EC6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vAlign w:val="bottom"/>
            <w:hideMark/>
          </w:tcPr>
          <w:p w14:paraId="1E222E9F" w14:textId="77777777" w:rsidR="00024C7B" w:rsidRDefault="00024C7B">
            <w:pPr>
              <w:rPr>
                <w:rFonts w:ascii="Arial" w:hAnsi="Arial" w:cs="Arial"/>
                <w:sz w:val="16"/>
                <w:szCs w:val="16"/>
              </w:rPr>
            </w:pPr>
            <w:r>
              <w:rPr>
                <w:rFonts w:ascii="Arial" w:hAnsi="Arial" w:cs="Arial"/>
                <w:sz w:val="16"/>
                <w:szCs w:val="16"/>
              </w:rPr>
              <w:t> </w:t>
            </w:r>
          </w:p>
          <w:p w14:paraId="20633F43" w14:textId="77777777" w:rsidR="00024C7B" w:rsidRPr="007A3FBF" w:rsidRDefault="00024C7B">
            <w:pPr>
              <w:pStyle w:val="la2"/>
              <w:rPr>
                <w:rFonts w:ascii="Arial" w:hAnsi="Arial" w:cs="Arial"/>
                <w:sz w:val="16"/>
                <w:szCs w:val="16"/>
              </w:rPr>
            </w:pPr>
            <w:r>
              <w:rPr>
                <w:rFonts w:ascii="Arial" w:hAnsi="Arial" w:cs="Arial"/>
                <w:sz w:val="16"/>
                <w:szCs w:val="16"/>
              </w:rPr>
              <w:t> </w:t>
            </w:r>
          </w:p>
          <w:p w14:paraId="1A7EBB5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2" w:type="dxa"/>
            <w:tcBorders>
              <w:bottom w:val="single" w:sz="6" w:space="0" w:color="595959"/>
            </w:tcBorders>
            <w:vAlign w:val="bottom"/>
            <w:hideMark/>
          </w:tcPr>
          <w:p w14:paraId="0AE5D5D2" w14:textId="77777777" w:rsidR="00024C7B" w:rsidRDefault="00024C7B">
            <w:pPr>
              <w:rPr>
                <w:rFonts w:ascii="Arial" w:hAnsi="Arial" w:cs="Arial"/>
                <w:sz w:val="16"/>
                <w:szCs w:val="16"/>
              </w:rPr>
            </w:pPr>
            <w:r>
              <w:rPr>
                <w:rFonts w:ascii="Arial" w:hAnsi="Arial" w:cs="Arial"/>
                <w:sz w:val="16"/>
                <w:szCs w:val="16"/>
              </w:rPr>
              <w:t> </w:t>
            </w:r>
          </w:p>
          <w:p w14:paraId="2E488B45" w14:textId="77777777" w:rsidR="00024C7B" w:rsidRPr="007A3FBF" w:rsidRDefault="00024C7B">
            <w:pPr>
              <w:pStyle w:val="la2"/>
              <w:rPr>
                <w:rFonts w:ascii="Arial" w:hAnsi="Arial" w:cs="Arial"/>
                <w:sz w:val="16"/>
                <w:szCs w:val="16"/>
              </w:rPr>
            </w:pPr>
            <w:r>
              <w:rPr>
                <w:rFonts w:ascii="Arial" w:hAnsi="Arial" w:cs="Arial"/>
                <w:sz w:val="16"/>
                <w:szCs w:val="16"/>
              </w:rPr>
              <w:t> </w:t>
            </w:r>
          </w:p>
          <w:p w14:paraId="30138F7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797380F3" w14:textId="77777777" w:rsidR="00024C7B" w:rsidRDefault="00024C7B">
            <w:pPr>
              <w:rPr>
                <w:rFonts w:ascii="Arial" w:hAnsi="Arial" w:cs="Arial"/>
                <w:sz w:val="16"/>
                <w:szCs w:val="16"/>
              </w:rPr>
            </w:pPr>
            <w:r>
              <w:rPr>
                <w:rFonts w:ascii="Arial" w:hAnsi="Arial" w:cs="Arial"/>
                <w:sz w:val="16"/>
                <w:szCs w:val="16"/>
              </w:rPr>
              <w:t> </w:t>
            </w:r>
          </w:p>
          <w:p w14:paraId="5F26D75F" w14:textId="77777777" w:rsidR="00024C7B" w:rsidRPr="007A3FBF" w:rsidRDefault="00024C7B">
            <w:pPr>
              <w:pStyle w:val="la2"/>
              <w:rPr>
                <w:rFonts w:ascii="Arial" w:hAnsi="Arial" w:cs="Arial"/>
                <w:sz w:val="16"/>
                <w:szCs w:val="16"/>
              </w:rPr>
            </w:pPr>
            <w:r>
              <w:rPr>
                <w:rFonts w:ascii="Arial" w:hAnsi="Arial" w:cs="Arial"/>
                <w:sz w:val="16"/>
                <w:szCs w:val="16"/>
              </w:rPr>
              <w:t> </w:t>
            </w:r>
          </w:p>
          <w:p w14:paraId="7021435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4720FC54" w14:textId="77777777" w:rsidR="00024C7B"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tcMar>
              <w:top w:w="14" w:type="dxa"/>
              <w:left w:w="0" w:type="dxa"/>
              <w:bottom w:w="60" w:type="dxa"/>
              <w:right w:w="14" w:type="dxa"/>
            </w:tcMar>
            <w:vAlign w:val="bottom"/>
            <w:hideMark/>
          </w:tcPr>
          <w:p w14:paraId="577D0472" w14:textId="77777777" w:rsidR="00024C7B" w:rsidRDefault="00024C7B">
            <w:pPr>
              <w:rPr>
                <w:rFonts w:ascii="Arial" w:hAnsi="Arial" w:cs="Arial"/>
                <w:sz w:val="16"/>
                <w:szCs w:val="16"/>
              </w:rPr>
            </w:pPr>
            <w:r>
              <w:rPr>
                <w:rFonts w:ascii="Arial" w:hAnsi="Arial" w:cs="Arial"/>
                <w:sz w:val="16"/>
                <w:szCs w:val="16"/>
              </w:rPr>
              <w:t> </w:t>
            </w:r>
          </w:p>
        </w:tc>
        <w:tc>
          <w:tcPr>
            <w:tcW w:w="762" w:type="dxa"/>
            <w:gridSpan w:val="2"/>
            <w:tcBorders>
              <w:bottom w:val="single" w:sz="6" w:space="0" w:color="595959"/>
            </w:tcBorders>
            <w:tcMar>
              <w:top w:w="14" w:type="dxa"/>
              <w:left w:w="0" w:type="dxa"/>
              <w:bottom w:w="60" w:type="dxa"/>
              <w:right w:w="14" w:type="dxa"/>
            </w:tcMar>
            <w:vAlign w:val="bottom"/>
            <w:hideMark/>
          </w:tcPr>
          <w:p w14:paraId="722072C3" w14:textId="77777777" w:rsidR="00024C7B" w:rsidRDefault="00024C7B">
            <w:pPr>
              <w:jc w:val="right"/>
              <w:rPr>
                <w:rFonts w:ascii="Arial" w:hAnsi="Arial" w:cs="Arial"/>
                <w:sz w:val="16"/>
                <w:szCs w:val="16"/>
              </w:rPr>
            </w:pPr>
            <w:r>
              <w:rPr>
                <w:rFonts w:ascii="Arial" w:hAnsi="Arial" w:cs="Arial"/>
                <w:sz w:val="16"/>
                <w:szCs w:val="16"/>
              </w:rPr>
              <w:t>0</w:t>
            </w:r>
          </w:p>
        </w:tc>
        <w:tc>
          <w:tcPr>
            <w:tcW w:w="37" w:type="dxa"/>
            <w:gridSpan w:val="2"/>
            <w:tcBorders>
              <w:bottom w:val="single" w:sz="6" w:space="0" w:color="595959"/>
            </w:tcBorders>
            <w:noWrap/>
            <w:tcMar>
              <w:top w:w="14" w:type="dxa"/>
              <w:left w:w="0" w:type="dxa"/>
              <w:bottom w:w="60" w:type="dxa"/>
              <w:right w:w="14" w:type="dxa"/>
            </w:tcMar>
            <w:vAlign w:val="bottom"/>
            <w:hideMark/>
          </w:tcPr>
          <w:p w14:paraId="61DF8B83"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57F8175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63A4ADB6" w14:textId="77777777" w:rsidR="00024C7B" w:rsidRDefault="00024C7B">
            <w:pPr>
              <w:rPr>
                <w:rFonts w:ascii="Arial" w:hAnsi="Arial" w:cs="Arial"/>
                <w:sz w:val="16"/>
                <w:szCs w:val="16"/>
              </w:rPr>
            </w:pPr>
            <w:r>
              <w:rPr>
                <w:rFonts w:ascii="Arial" w:hAnsi="Arial" w:cs="Arial"/>
                <w:sz w:val="16"/>
                <w:szCs w:val="16"/>
              </w:rPr>
              <w:t> </w:t>
            </w:r>
          </w:p>
        </w:tc>
        <w:tc>
          <w:tcPr>
            <w:tcW w:w="753" w:type="dxa"/>
            <w:gridSpan w:val="2"/>
            <w:tcBorders>
              <w:bottom w:val="single" w:sz="6" w:space="0" w:color="595959"/>
            </w:tcBorders>
            <w:tcMar>
              <w:top w:w="14" w:type="dxa"/>
              <w:left w:w="0" w:type="dxa"/>
              <w:bottom w:w="60" w:type="dxa"/>
              <w:right w:w="14" w:type="dxa"/>
            </w:tcMar>
            <w:vAlign w:val="bottom"/>
            <w:hideMark/>
          </w:tcPr>
          <w:p w14:paraId="3FA90D0A" w14:textId="77777777" w:rsidR="00024C7B" w:rsidRDefault="00024C7B">
            <w:pPr>
              <w:jc w:val="right"/>
              <w:rPr>
                <w:rFonts w:ascii="Arial" w:hAnsi="Arial" w:cs="Arial"/>
                <w:sz w:val="16"/>
                <w:szCs w:val="16"/>
              </w:rPr>
            </w:pPr>
            <w:r>
              <w:rPr>
                <w:rFonts w:ascii="Arial" w:hAnsi="Arial" w:cs="Arial"/>
                <w:sz w:val="16"/>
                <w:szCs w:val="16"/>
              </w:rPr>
              <w:t>1,893,750</w:t>
            </w:r>
          </w:p>
        </w:tc>
        <w:tc>
          <w:tcPr>
            <w:tcW w:w="39" w:type="dxa"/>
            <w:tcBorders>
              <w:bottom w:val="single" w:sz="6" w:space="0" w:color="595959"/>
            </w:tcBorders>
            <w:noWrap/>
            <w:tcMar>
              <w:top w:w="14" w:type="dxa"/>
              <w:left w:w="0" w:type="dxa"/>
              <w:bottom w:w="60" w:type="dxa"/>
              <w:right w:w="14" w:type="dxa"/>
            </w:tcMar>
            <w:vAlign w:val="bottom"/>
            <w:hideMark/>
          </w:tcPr>
          <w:p w14:paraId="5365FE04" w14:textId="77777777" w:rsidR="00024C7B" w:rsidRDefault="00024C7B">
            <w:pPr>
              <w:rPr>
                <w:rFonts w:ascii="Arial" w:hAnsi="Arial" w:cs="Arial"/>
                <w:sz w:val="16"/>
                <w:szCs w:val="16"/>
              </w:rPr>
            </w:pPr>
            <w:r>
              <w:rPr>
                <w:rFonts w:ascii="Arial" w:hAnsi="Arial" w:cs="Arial"/>
                <w:sz w:val="16"/>
                <w:szCs w:val="16"/>
              </w:rPr>
              <w:t> </w:t>
            </w:r>
          </w:p>
        </w:tc>
        <w:tc>
          <w:tcPr>
            <w:tcW w:w="84" w:type="dxa"/>
            <w:gridSpan w:val="2"/>
            <w:tcBorders>
              <w:bottom w:val="single" w:sz="6" w:space="0" w:color="595959"/>
            </w:tcBorders>
            <w:vAlign w:val="bottom"/>
            <w:hideMark/>
          </w:tcPr>
          <w:p w14:paraId="0ACEC0F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38CC76BA" w14:textId="77777777" w:rsidR="00024C7B" w:rsidRDefault="00024C7B">
            <w:pPr>
              <w:rPr>
                <w:rFonts w:ascii="Arial" w:hAnsi="Arial" w:cs="Arial"/>
                <w:sz w:val="16"/>
                <w:szCs w:val="16"/>
              </w:rPr>
            </w:pPr>
            <w:r>
              <w:rPr>
                <w:rFonts w:ascii="Arial" w:hAnsi="Arial" w:cs="Arial"/>
                <w:sz w:val="16"/>
                <w:szCs w:val="16"/>
              </w:rPr>
              <w:t> </w:t>
            </w:r>
          </w:p>
        </w:tc>
        <w:tc>
          <w:tcPr>
            <w:tcW w:w="867" w:type="dxa"/>
            <w:tcBorders>
              <w:bottom w:val="single" w:sz="6" w:space="0" w:color="595959"/>
            </w:tcBorders>
            <w:tcMar>
              <w:top w:w="14" w:type="dxa"/>
              <w:left w:w="0" w:type="dxa"/>
              <w:bottom w:w="60" w:type="dxa"/>
              <w:right w:w="14" w:type="dxa"/>
            </w:tcMar>
            <w:vAlign w:val="bottom"/>
            <w:hideMark/>
          </w:tcPr>
          <w:p w14:paraId="16F3989C" w14:textId="77777777" w:rsidR="00024C7B" w:rsidRDefault="00024C7B">
            <w:pPr>
              <w:jc w:val="right"/>
              <w:rPr>
                <w:rFonts w:ascii="Arial" w:hAnsi="Arial" w:cs="Arial"/>
                <w:sz w:val="16"/>
                <w:szCs w:val="16"/>
              </w:rPr>
            </w:pPr>
            <w:r>
              <w:rPr>
                <w:rFonts w:ascii="Arial" w:hAnsi="Arial" w:cs="Arial"/>
                <w:sz w:val="16"/>
                <w:szCs w:val="16"/>
              </w:rPr>
              <w:t>3,787,500</w:t>
            </w:r>
          </w:p>
        </w:tc>
        <w:tc>
          <w:tcPr>
            <w:tcW w:w="34" w:type="dxa"/>
            <w:tcBorders>
              <w:bottom w:val="single" w:sz="6" w:space="0" w:color="595959"/>
            </w:tcBorders>
            <w:noWrap/>
            <w:tcMar>
              <w:top w:w="14" w:type="dxa"/>
              <w:left w:w="0" w:type="dxa"/>
              <w:bottom w:w="60" w:type="dxa"/>
              <w:right w:w="14" w:type="dxa"/>
            </w:tcMar>
            <w:vAlign w:val="bottom"/>
            <w:hideMark/>
          </w:tcPr>
          <w:p w14:paraId="1A3266C0"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6" w:space="0" w:color="595959"/>
            </w:tcBorders>
            <w:vAlign w:val="bottom"/>
            <w:hideMark/>
          </w:tcPr>
          <w:p w14:paraId="1A9C919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vAlign w:val="bottom"/>
            <w:hideMark/>
          </w:tcPr>
          <w:p w14:paraId="03893BE6" w14:textId="77777777" w:rsidR="00024C7B" w:rsidRDefault="00024C7B">
            <w:pPr>
              <w:rPr>
                <w:rFonts w:ascii="Arial" w:hAnsi="Arial" w:cs="Arial"/>
                <w:sz w:val="16"/>
                <w:szCs w:val="16"/>
              </w:rPr>
            </w:pPr>
            <w:r>
              <w:rPr>
                <w:rFonts w:ascii="Arial" w:hAnsi="Arial" w:cs="Arial"/>
                <w:sz w:val="16"/>
                <w:szCs w:val="16"/>
              </w:rPr>
              <w:t> </w:t>
            </w:r>
          </w:p>
          <w:p w14:paraId="42CBA053" w14:textId="77777777" w:rsidR="00024C7B" w:rsidRPr="007A3FBF" w:rsidRDefault="00024C7B">
            <w:pPr>
              <w:pStyle w:val="la2"/>
              <w:rPr>
                <w:rFonts w:ascii="Arial" w:hAnsi="Arial" w:cs="Arial"/>
                <w:sz w:val="16"/>
                <w:szCs w:val="16"/>
              </w:rPr>
            </w:pPr>
            <w:r>
              <w:rPr>
                <w:rFonts w:ascii="Arial" w:hAnsi="Arial" w:cs="Arial"/>
                <w:sz w:val="16"/>
                <w:szCs w:val="16"/>
              </w:rPr>
              <w:t> </w:t>
            </w:r>
          </w:p>
          <w:p w14:paraId="18D26BB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595959"/>
            </w:tcBorders>
            <w:vAlign w:val="bottom"/>
            <w:hideMark/>
          </w:tcPr>
          <w:p w14:paraId="5B7B23F8" w14:textId="77777777" w:rsidR="00024C7B" w:rsidRDefault="00024C7B">
            <w:pPr>
              <w:rPr>
                <w:rFonts w:ascii="Arial" w:hAnsi="Arial" w:cs="Arial"/>
                <w:sz w:val="16"/>
                <w:szCs w:val="16"/>
              </w:rPr>
            </w:pPr>
            <w:r>
              <w:rPr>
                <w:rFonts w:ascii="Arial" w:hAnsi="Arial" w:cs="Arial"/>
                <w:sz w:val="16"/>
                <w:szCs w:val="16"/>
              </w:rPr>
              <w:t> </w:t>
            </w:r>
          </w:p>
          <w:p w14:paraId="1E1FCECB" w14:textId="77777777" w:rsidR="00024C7B" w:rsidRPr="007A3FBF" w:rsidRDefault="00024C7B">
            <w:pPr>
              <w:pStyle w:val="la2"/>
              <w:rPr>
                <w:rFonts w:ascii="Arial" w:hAnsi="Arial" w:cs="Arial"/>
                <w:sz w:val="16"/>
                <w:szCs w:val="16"/>
              </w:rPr>
            </w:pPr>
            <w:r>
              <w:rPr>
                <w:rFonts w:ascii="Arial" w:hAnsi="Arial" w:cs="Arial"/>
                <w:sz w:val="16"/>
                <w:szCs w:val="16"/>
              </w:rPr>
              <w:t> </w:t>
            </w:r>
          </w:p>
          <w:p w14:paraId="454CF23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595959"/>
            </w:tcBorders>
            <w:vAlign w:val="bottom"/>
            <w:hideMark/>
          </w:tcPr>
          <w:p w14:paraId="33F5628E" w14:textId="77777777" w:rsidR="00024C7B" w:rsidRDefault="00024C7B">
            <w:pPr>
              <w:rPr>
                <w:rFonts w:ascii="Arial" w:hAnsi="Arial" w:cs="Arial"/>
                <w:sz w:val="16"/>
                <w:szCs w:val="16"/>
              </w:rPr>
            </w:pPr>
            <w:r>
              <w:rPr>
                <w:rFonts w:ascii="Arial" w:hAnsi="Arial" w:cs="Arial"/>
                <w:sz w:val="16"/>
                <w:szCs w:val="16"/>
              </w:rPr>
              <w:t> </w:t>
            </w:r>
          </w:p>
          <w:p w14:paraId="67D2A000" w14:textId="77777777" w:rsidR="00024C7B" w:rsidRPr="007A3FBF" w:rsidRDefault="00024C7B">
            <w:pPr>
              <w:pStyle w:val="la2"/>
              <w:rPr>
                <w:rFonts w:ascii="Arial" w:hAnsi="Arial" w:cs="Arial"/>
                <w:sz w:val="16"/>
                <w:szCs w:val="16"/>
              </w:rPr>
            </w:pPr>
            <w:r>
              <w:rPr>
                <w:rFonts w:ascii="Arial" w:hAnsi="Arial" w:cs="Arial"/>
                <w:sz w:val="16"/>
                <w:szCs w:val="16"/>
              </w:rPr>
              <w:t> </w:t>
            </w:r>
          </w:p>
          <w:p w14:paraId="1651059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595959"/>
            </w:tcBorders>
            <w:vAlign w:val="bottom"/>
            <w:hideMark/>
          </w:tcPr>
          <w:p w14:paraId="3D50CA79"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5F746284" w14:textId="77777777" w:rsidR="00024C7B" w:rsidRDefault="00024C7B">
            <w:pPr>
              <w:rPr>
                <w:rFonts w:ascii="Arial" w:hAnsi="Arial" w:cs="Arial"/>
                <w:sz w:val="16"/>
                <w:szCs w:val="16"/>
              </w:rPr>
            </w:pPr>
            <w:r>
              <w:rPr>
                <w:rFonts w:ascii="Arial" w:hAnsi="Arial" w:cs="Arial"/>
                <w:sz w:val="16"/>
                <w:szCs w:val="16"/>
              </w:rPr>
              <w:t> </w:t>
            </w:r>
          </w:p>
          <w:p w14:paraId="0EF444A3" w14:textId="77777777" w:rsidR="00024C7B" w:rsidRPr="007A3FBF" w:rsidRDefault="00024C7B">
            <w:pPr>
              <w:pStyle w:val="la2"/>
              <w:rPr>
                <w:rFonts w:ascii="Arial" w:hAnsi="Arial" w:cs="Arial"/>
                <w:sz w:val="16"/>
                <w:szCs w:val="16"/>
              </w:rPr>
            </w:pPr>
            <w:r>
              <w:rPr>
                <w:rFonts w:ascii="Arial" w:hAnsi="Arial" w:cs="Arial"/>
                <w:sz w:val="16"/>
                <w:szCs w:val="16"/>
              </w:rPr>
              <w:t> </w:t>
            </w:r>
          </w:p>
          <w:p w14:paraId="4BF9DD2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595959"/>
            </w:tcBorders>
            <w:vAlign w:val="bottom"/>
            <w:hideMark/>
          </w:tcPr>
          <w:p w14:paraId="4BA62D5C" w14:textId="77777777" w:rsidR="00024C7B" w:rsidRDefault="00024C7B">
            <w:pPr>
              <w:rPr>
                <w:rFonts w:ascii="Arial" w:hAnsi="Arial" w:cs="Arial"/>
                <w:sz w:val="16"/>
                <w:szCs w:val="16"/>
              </w:rPr>
            </w:pPr>
            <w:r>
              <w:rPr>
                <w:rFonts w:ascii="Arial" w:hAnsi="Arial" w:cs="Arial"/>
                <w:sz w:val="16"/>
                <w:szCs w:val="16"/>
              </w:rPr>
              <w:t> </w:t>
            </w:r>
          </w:p>
          <w:p w14:paraId="4126F67E" w14:textId="77777777" w:rsidR="00024C7B" w:rsidRPr="007A3FBF" w:rsidRDefault="00024C7B">
            <w:pPr>
              <w:pStyle w:val="la2"/>
              <w:rPr>
                <w:rFonts w:ascii="Arial" w:hAnsi="Arial" w:cs="Arial"/>
                <w:sz w:val="16"/>
                <w:szCs w:val="16"/>
              </w:rPr>
            </w:pPr>
            <w:r>
              <w:rPr>
                <w:rFonts w:ascii="Arial" w:hAnsi="Arial" w:cs="Arial"/>
                <w:sz w:val="16"/>
                <w:szCs w:val="16"/>
              </w:rPr>
              <w:t> </w:t>
            </w:r>
          </w:p>
          <w:p w14:paraId="0ECB11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595959"/>
            </w:tcBorders>
            <w:vAlign w:val="bottom"/>
            <w:hideMark/>
          </w:tcPr>
          <w:p w14:paraId="1F7D3AE7" w14:textId="77777777" w:rsidR="00024C7B" w:rsidRDefault="00024C7B">
            <w:pPr>
              <w:rPr>
                <w:rFonts w:ascii="Arial" w:hAnsi="Arial" w:cs="Arial"/>
                <w:sz w:val="16"/>
                <w:szCs w:val="16"/>
              </w:rPr>
            </w:pPr>
            <w:r>
              <w:rPr>
                <w:rFonts w:ascii="Arial" w:hAnsi="Arial" w:cs="Arial"/>
                <w:sz w:val="16"/>
                <w:szCs w:val="16"/>
              </w:rPr>
              <w:t> </w:t>
            </w:r>
          </w:p>
          <w:p w14:paraId="2249614C" w14:textId="77777777" w:rsidR="00024C7B" w:rsidRPr="007A3FBF" w:rsidRDefault="00024C7B">
            <w:pPr>
              <w:pStyle w:val="la2"/>
              <w:rPr>
                <w:rFonts w:ascii="Arial" w:hAnsi="Arial" w:cs="Arial"/>
                <w:sz w:val="16"/>
                <w:szCs w:val="16"/>
              </w:rPr>
            </w:pPr>
            <w:r>
              <w:rPr>
                <w:rFonts w:ascii="Arial" w:hAnsi="Arial" w:cs="Arial"/>
                <w:sz w:val="16"/>
                <w:szCs w:val="16"/>
              </w:rPr>
              <w:t> </w:t>
            </w:r>
          </w:p>
          <w:p w14:paraId="74266EF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595959"/>
            </w:tcBorders>
            <w:vAlign w:val="bottom"/>
            <w:hideMark/>
          </w:tcPr>
          <w:p w14:paraId="017C933D"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23294EF9" w14:textId="77777777" w:rsidR="00024C7B" w:rsidRDefault="00024C7B">
            <w:pPr>
              <w:rPr>
                <w:rFonts w:ascii="Arial" w:hAnsi="Arial" w:cs="Arial"/>
                <w:sz w:val="16"/>
                <w:szCs w:val="16"/>
              </w:rPr>
            </w:pPr>
            <w:r>
              <w:rPr>
                <w:rFonts w:ascii="Arial" w:hAnsi="Arial" w:cs="Arial"/>
                <w:sz w:val="16"/>
                <w:szCs w:val="16"/>
              </w:rPr>
              <w:t> </w:t>
            </w:r>
          </w:p>
          <w:p w14:paraId="02C768B3" w14:textId="77777777" w:rsidR="00024C7B" w:rsidRPr="007A3FBF" w:rsidRDefault="00024C7B">
            <w:pPr>
              <w:pStyle w:val="la2"/>
              <w:rPr>
                <w:rFonts w:ascii="Arial" w:hAnsi="Arial" w:cs="Arial"/>
                <w:sz w:val="16"/>
                <w:szCs w:val="16"/>
              </w:rPr>
            </w:pPr>
            <w:r>
              <w:rPr>
                <w:rFonts w:ascii="Arial" w:hAnsi="Arial" w:cs="Arial"/>
                <w:sz w:val="16"/>
                <w:szCs w:val="16"/>
              </w:rPr>
              <w:t> </w:t>
            </w:r>
          </w:p>
          <w:p w14:paraId="3708498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595959"/>
            </w:tcBorders>
            <w:vAlign w:val="bottom"/>
            <w:hideMark/>
          </w:tcPr>
          <w:p w14:paraId="53F95523" w14:textId="77777777" w:rsidR="00024C7B" w:rsidRDefault="00024C7B">
            <w:pPr>
              <w:rPr>
                <w:rFonts w:ascii="Arial" w:hAnsi="Arial" w:cs="Arial"/>
                <w:sz w:val="16"/>
                <w:szCs w:val="16"/>
              </w:rPr>
            </w:pPr>
            <w:r>
              <w:rPr>
                <w:rFonts w:ascii="Arial" w:hAnsi="Arial" w:cs="Arial"/>
                <w:sz w:val="16"/>
                <w:szCs w:val="16"/>
              </w:rPr>
              <w:t> </w:t>
            </w:r>
          </w:p>
          <w:p w14:paraId="1F440266" w14:textId="77777777" w:rsidR="00024C7B" w:rsidRPr="007A3FBF" w:rsidRDefault="00024C7B">
            <w:pPr>
              <w:pStyle w:val="la2"/>
              <w:rPr>
                <w:rFonts w:ascii="Arial" w:hAnsi="Arial" w:cs="Arial"/>
                <w:sz w:val="16"/>
                <w:szCs w:val="16"/>
              </w:rPr>
            </w:pPr>
            <w:r>
              <w:rPr>
                <w:rFonts w:ascii="Arial" w:hAnsi="Arial" w:cs="Arial"/>
                <w:sz w:val="16"/>
                <w:szCs w:val="16"/>
              </w:rPr>
              <w:t> </w:t>
            </w:r>
          </w:p>
          <w:p w14:paraId="0F1CBF0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595959"/>
            </w:tcBorders>
            <w:vAlign w:val="bottom"/>
            <w:hideMark/>
          </w:tcPr>
          <w:p w14:paraId="5CD82276" w14:textId="77777777" w:rsidR="00024C7B" w:rsidRDefault="00024C7B">
            <w:pPr>
              <w:rPr>
                <w:rFonts w:ascii="Arial" w:hAnsi="Arial" w:cs="Arial"/>
                <w:sz w:val="16"/>
                <w:szCs w:val="16"/>
              </w:rPr>
            </w:pPr>
            <w:r>
              <w:rPr>
                <w:rFonts w:ascii="Arial" w:hAnsi="Arial" w:cs="Arial"/>
                <w:sz w:val="16"/>
                <w:szCs w:val="16"/>
              </w:rPr>
              <w:t> </w:t>
            </w:r>
          </w:p>
          <w:p w14:paraId="6AAF034C" w14:textId="77777777" w:rsidR="00024C7B" w:rsidRPr="007A3FBF" w:rsidRDefault="00024C7B">
            <w:pPr>
              <w:pStyle w:val="la2"/>
              <w:rPr>
                <w:rFonts w:ascii="Arial" w:hAnsi="Arial" w:cs="Arial"/>
                <w:sz w:val="16"/>
                <w:szCs w:val="16"/>
              </w:rPr>
            </w:pPr>
            <w:r>
              <w:rPr>
                <w:rFonts w:ascii="Arial" w:hAnsi="Arial" w:cs="Arial"/>
                <w:sz w:val="16"/>
                <w:szCs w:val="16"/>
              </w:rPr>
              <w:t> </w:t>
            </w:r>
          </w:p>
          <w:p w14:paraId="571E732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46351C6D"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E905956" w14:textId="77777777" w:rsidR="00024C7B" w:rsidRDefault="00024C7B">
            <w:pPr>
              <w:rPr>
                <w:rFonts w:ascii="Arial" w:hAnsi="Arial" w:cs="Arial"/>
                <w:sz w:val="16"/>
                <w:szCs w:val="16"/>
              </w:rPr>
            </w:pPr>
            <w:r>
              <w:rPr>
                <w:rFonts w:ascii="Arial" w:hAnsi="Arial" w:cs="Arial"/>
                <w:sz w:val="16"/>
                <w:szCs w:val="16"/>
              </w:rPr>
              <w:t> </w:t>
            </w:r>
          </w:p>
          <w:p w14:paraId="02C02CFC" w14:textId="77777777" w:rsidR="00024C7B" w:rsidRPr="007A3FBF" w:rsidRDefault="00024C7B">
            <w:pPr>
              <w:pStyle w:val="la2"/>
              <w:rPr>
                <w:rFonts w:ascii="Arial" w:hAnsi="Arial" w:cs="Arial"/>
                <w:sz w:val="16"/>
                <w:szCs w:val="16"/>
              </w:rPr>
            </w:pPr>
            <w:r>
              <w:rPr>
                <w:rFonts w:ascii="Arial" w:hAnsi="Arial" w:cs="Arial"/>
                <w:sz w:val="16"/>
                <w:szCs w:val="16"/>
              </w:rPr>
              <w:t> </w:t>
            </w:r>
          </w:p>
          <w:p w14:paraId="218A73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576B7EDA" w14:textId="77777777" w:rsidR="00024C7B" w:rsidRDefault="00024C7B">
            <w:pPr>
              <w:rPr>
                <w:rFonts w:ascii="Arial" w:hAnsi="Arial" w:cs="Arial"/>
                <w:sz w:val="16"/>
                <w:szCs w:val="16"/>
              </w:rPr>
            </w:pPr>
            <w:r>
              <w:rPr>
                <w:rFonts w:ascii="Arial" w:hAnsi="Arial" w:cs="Arial"/>
                <w:sz w:val="16"/>
                <w:szCs w:val="16"/>
              </w:rPr>
              <w:t> </w:t>
            </w:r>
          </w:p>
          <w:p w14:paraId="51EE6196" w14:textId="77777777" w:rsidR="00024C7B" w:rsidRPr="007A3FBF" w:rsidRDefault="00024C7B">
            <w:pPr>
              <w:pStyle w:val="la2"/>
              <w:rPr>
                <w:rFonts w:ascii="Arial" w:hAnsi="Arial" w:cs="Arial"/>
                <w:sz w:val="16"/>
                <w:szCs w:val="16"/>
              </w:rPr>
            </w:pPr>
            <w:r>
              <w:rPr>
                <w:rFonts w:ascii="Arial" w:hAnsi="Arial" w:cs="Arial"/>
                <w:sz w:val="16"/>
                <w:szCs w:val="16"/>
              </w:rPr>
              <w:t> </w:t>
            </w:r>
          </w:p>
          <w:p w14:paraId="4122A30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68D49D07" w14:textId="77777777" w:rsidR="00024C7B" w:rsidRDefault="00024C7B">
            <w:pPr>
              <w:rPr>
                <w:rFonts w:ascii="Arial" w:hAnsi="Arial" w:cs="Arial"/>
                <w:sz w:val="16"/>
                <w:szCs w:val="16"/>
              </w:rPr>
            </w:pPr>
            <w:r>
              <w:rPr>
                <w:rFonts w:ascii="Arial" w:hAnsi="Arial" w:cs="Arial"/>
                <w:sz w:val="16"/>
                <w:szCs w:val="16"/>
              </w:rPr>
              <w:t> </w:t>
            </w:r>
          </w:p>
          <w:p w14:paraId="3F9907CF" w14:textId="77777777" w:rsidR="00024C7B" w:rsidRPr="007A3FBF" w:rsidRDefault="00024C7B">
            <w:pPr>
              <w:pStyle w:val="la2"/>
              <w:rPr>
                <w:rFonts w:ascii="Arial" w:hAnsi="Arial" w:cs="Arial"/>
                <w:sz w:val="16"/>
                <w:szCs w:val="16"/>
              </w:rPr>
            </w:pPr>
            <w:r>
              <w:rPr>
                <w:rFonts w:ascii="Arial" w:hAnsi="Arial" w:cs="Arial"/>
                <w:sz w:val="16"/>
                <w:szCs w:val="16"/>
              </w:rPr>
              <w:t> </w:t>
            </w:r>
          </w:p>
          <w:p w14:paraId="6CCD6A1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1F6CB32D"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vAlign w:val="bottom"/>
            <w:hideMark/>
          </w:tcPr>
          <w:p w14:paraId="28229AB1" w14:textId="77777777" w:rsidR="00024C7B" w:rsidRDefault="00024C7B">
            <w:pPr>
              <w:rPr>
                <w:rFonts w:ascii="Arial" w:hAnsi="Arial" w:cs="Arial"/>
                <w:sz w:val="16"/>
                <w:szCs w:val="16"/>
              </w:rPr>
            </w:pPr>
            <w:r>
              <w:rPr>
                <w:rFonts w:ascii="Arial" w:hAnsi="Arial" w:cs="Arial"/>
                <w:sz w:val="16"/>
                <w:szCs w:val="16"/>
              </w:rPr>
              <w:t> </w:t>
            </w:r>
          </w:p>
          <w:p w14:paraId="52954DDE" w14:textId="77777777" w:rsidR="00024C7B" w:rsidRPr="007A3FBF" w:rsidRDefault="00024C7B">
            <w:pPr>
              <w:pStyle w:val="la2"/>
              <w:rPr>
                <w:rFonts w:ascii="Arial" w:hAnsi="Arial" w:cs="Arial"/>
                <w:sz w:val="16"/>
                <w:szCs w:val="16"/>
              </w:rPr>
            </w:pPr>
            <w:r>
              <w:rPr>
                <w:rFonts w:ascii="Arial" w:hAnsi="Arial" w:cs="Arial"/>
                <w:sz w:val="16"/>
                <w:szCs w:val="16"/>
              </w:rPr>
              <w:t> </w:t>
            </w:r>
          </w:p>
          <w:p w14:paraId="44D928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66" w:type="dxa"/>
            <w:tcBorders>
              <w:bottom w:val="single" w:sz="6" w:space="0" w:color="595959"/>
            </w:tcBorders>
            <w:vAlign w:val="bottom"/>
            <w:hideMark/>
          </w:tcPr>
          <w:p w14:paraId="59E50B5F" w14:textId="77777777" w:rsidR="00024C7B" w:rsidRDefault="00024C7B">
            <w:pPr>
              <w:rPr>
                <w:rFonts w:ascii="Arial" w:hAnsi="Arial" w:cs="Arial"/>
                <w:sz w:val="16"/>
                <w:szCs w:val="16"/>
              </w:rPr>
            </w:pPr>
            <w:r>
              <w:rPr>
                <w:rFonts w:ascii="Arial" w:hAnsi="Arial" w:cs="Arial"/>
                <w:sz w:val="16"/>
                <w:szCs w:val="16"/>
              </w:rPr>
              <w:t> </w:t>
            </w:r>
          </w:p>
          <w:p w14:paraId="42F21ABF" w14:textId="77777777" w:rsidR="00024C7B" w:rsidRPr="007A3FBF" w:rsidRDefault="00024C7B">
            <w:pPr>
              <w:pStyle w:val="la2"/>
              <w:rPr>
                <w:rFonts w:ascii="Arial" w:hAnsi="Arial" w:cs="Arial"/>
                <w:sz w:val="16"/>
                <w:szCs w:val="16"/>
              </w:rPr>
            </w:pPr>
            <w:r>
              <w:rPr>
                <w:rFonts w:ascii="Arial" w:hAnsi="Arial" w:cs="Arial"/>
                <w:sz w:val="16"/>
                <w:szCs w:val="16"/>
              </w:rPr>
              <w:t> </w:t>
            </w:r>
          </w:p>
          <w:p w14:paraId="5CF8E6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39E8AAA" w14:textId="77777777" w:rsidR="00024C7B" w:rsidRDefault="00024C7B">
            <w:pPr>
              <w:rPr>
                <w:rFonts w:ascii="Arial" w:hAnsi="Arial" w:cs="Arial"/>
                <w:sz w:val="16"/>
                <w:szCs w:val="16"/>
              </w:rPr>
            </w:pPr>
            <w:r>
              <w:rPr>
                <w:rFonts w:ascii="Arial" w:hAnsi="Arial" w:cs="Arial"/>
                <w:sz w:val="16"/>
                <w:szCs w:val="16"/>
              </w:rPr>
              <w:t> </w:t>
            </w:r>
          </w:p>
          <w:p w14:paraId="043A84F6" w14:textId="77777777" w:rsidR="00024C7B" w:rsidRPr="007A3FBF" w:rsidRDefault="00024C7B">
            <w:pPr>
              <w:pStyle w:val="la2"/>
              <w:rPr>
                <w:rFonts w:ascii="Arial" w:hAnsi="Arial" w:cs="Arial"/>
                <w:sz w:val="16"/>
                <w:szCs w:val="16"/>
              </w:rPr>
            </w:pPr>
            <w:r>
              <w:rPr>
                <w:rFonts w:ascii="Arial" w:hAnsi="Arial" w:cs="Arial"/>
                <w:sz w:val="16"/>
                <w:szCs w:val="16"/>
              </w:rPr>
              <w:t> </w:t>
            </w:r>
          </w:p>
          <w:p w14:paraId="540B85B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1605E33" w14:textId="77777777" w:rsidTr="00407EFB">
        <w:trPr>
          <w:gridAfter w:val="2"/>
          <w:wAfter w:w="49" w:type="dxa"/>
        </w:trPr>
        <w:tc>
          <w:tcPr>
            <w:tcW w:w="1618" w:type="dxa"/>
            <w:hideMark/>
          </w:tcPr>
          <w:p w14:paraId="77132177" w14:textId="77777777" w:rsidR="00024C7B" w:rsidRPr="007A3FBF" w:rsidRDefault="00024C7B">
            <w:pPr>
              <w:pStyle w:val="la2"/>
              <w:rPr>
                <w:rFonts w:ascii="Arial" w:hAnsi="Arial" w:cs="Arial"/>
                <w:sz w:val="16"/>
                <w:szCs w:val="16"/>
              </w:rPr>
            </w:pPr>
            <w:r>
              <w:rPr>
                <w:rFonts w:ascii="Arial" w:hAnsi="Arial" w:cs="Arial"/>
                <w:sz w:val="16"/>
                <w:szCs w:val="16"/>
              </w:rPr>
              <w:t> </w:t>
            </w:r>
          </w:p>
          <w:p w14:paraId="33F7C62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43795348"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207CC2D5" w14:textId="77777777" w:rsidR="00024C7B" w:rsidRDefault="00024C7B">
            <w:pPr>
              <w:rPr>
                <w:rFonts w:ascii="Arial" w:hAnsi="Arial" w:cs="Arial"/>
                <w:sz w:val="16"/>
                <w:szCs w:val="16"/>
              </w:rPr>
            </w:pPr>
            <w:r>
              <w:rPr>
                <w:rFonts w:ascii="Arial" w:hAnsi="Arial" w:cs="Arial"/>
                <w:sz w:val="16"/>
                <w:szCs w:val="16"/>
              </w:rPr>
              <w:t>2026 PSA</w:t>
            </w:r>
          </w:p>
        </w:tc>
        <w:tc>
          <w:tcPr>
            <w:tcW w:w="38" w:type="dxa"/>
            <w:tcBorders>
              <w:bottom w:val="single" w:sz="6" w:space="0" w:color="595959"/>
            </w:tcBorders>
            <w:vAlign w:val="bottom"/>
            <w:hideMark/>
          </w:tcPr>
          <w:p w14:paraId="6D4B186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74F41C01"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53E3447A"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50C6EEBC"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AC18A2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6DDDA433" w14:textId="77777777" w:rsidR="00024C7B" w:rsidRDefault="00024C7B">
            <w:pPr>
              <w:rPr>
                <w:rFonts w:ascii="Arial" w:hAnsi="Arial" w:cs="Arial"/>
                <w:sz w:val="16"/>
                <w:szCs w:val="16"/>
              </w:rPr>
            </w:pPr>
            <w:r>
              <w:rPr>
                <w:rFonts w:ascii="Arial" w:hAnsi="Arial" w:cs="Arial"/>
                <w:sz w:val="16"/>
                <w:szCs w:val="16"/>
              </w:rPr>
              <w:t> </w:t>
            </w:r>
          </w:p>
          <w:p w14:paraId="6AF134FB" w14:textId="77777777" w:rsidR="00024C7B" w:rsidRPr="007A3FBF" w:rsidRDefault="00024C7B">
            <w:pPr>
              <w:pStyle w:val="la2"/>
              <w:rPr>
                <w:rFonts w:ascii="Arial" w:hAnsi="Arial" w:cs="Arial"/>
                <w:sz w:val="16"/>
                <w:szCs w:val="16"/>
              </w:rPr>
            </w:pPr>
            <w:r>
              <w:rPr>
                <w:rFonts w:ascii="Arial" w:hAnsi="Arial" w:cs="Arial"/>
                <w:sz w:val="16"/>
                <w:szCs w:val="16"/>
              </w:rPr>
              <w:t> </w:t>
            </w:r>
          </w:p>
          <w:p w14:paraId="428A762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54E3581C" w14:textId="77777777" w:rsidR="00024C7B" w:rsidRDefault="00024C7B">
            <w:pPr>
              <w:rPr>
                <w:rFonts w:ascii="Arial" w:hAnsi="Arial" w:cs="Arial"/>
                <w:sz w:val="16"/>
                <w:szCs w:val="16"/>
              </w:rPr>
            </w:pPr>
            <w:r>
              <w:rPr>
                <w:rFonts w:ascii="Arial" w:hAnsi="Arial" w:cs="Arial"/>
                <w:sz w:val="16"/>
                <w:szCs w:val="16"/>
              </w:rPr>
              <w:t> </w:t>
            </w:r>
          </w:p>
          <w:p w14:paraId="30B80EE0" w14:textId="77777777" w:rsidR="00024C7B" w:rsidRPr="007A3FBF" w:rsidRDefault="00024C7B">
            <w:pPr>
              <w:pStyle w:val="la2"/>
              <w:rPr>
                <w:rFonts w:ascii="Arial" w:hAnsi="Arial" w:cs="Arial"/>
                <w:sz w:val="16"/>
                <w:szCs w:val="16"/>
              </w:rPr>
            </w:pPr>
            <w:r>
              <w:rPr>
                <w:rFonts w:ascii="Arial" w:hAnsi="Arial" w:cs="Arial"/>
                <w:sz w:val="16"/>
                <w:szCs w:val="16"/>
              </w:rPr>
              <w:t> </w:t>
            </w:r>
          </w:p>
          <w:p w14:paraId="201F860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7464E45F" w14:textId="77777777" w:rsidR="00024C7B" w:rsidRDefault="00024C7B">
            <w:pPr>
              <w:rPr>
                <w:rFonts w:ascii="Arial" w:hAnsi="Arial" w:cs="Arial"/>
                <w:sz w:val="16"/>
                <w:szCs w:val="16"/>
              </w:rPr>
            </w:pPr>
            <w:r>
              <w:rPr>
                <w:rFonts w:ascii="Arial" w:hAnsi="Arial" w:cs="Arial"/>
                <w:sz w:val="16"/>
                <w:szCs w:val="16"/>
              </w:rPr>
              <w:t> </w:t>
            </w:r>
          </w:p>
          <w:p w14:paraId="5D9A150F" w14:textId="77777777" w:rsidR="00024C7B" w:rsidRPr="007A3FBF" w:rsidRDefault="00024C7B">
            <w:pPr>
              <w:pStyle w:val="la2"/>
              <w:rPr>
                <w:rFonts w:ascii="Arial" w:hAnsi="Arial" w:cs="Arial"/>
                <w:sz w:val="16"/>
                <w:szCs w:val="16"/>
              </w:rPr>
            </w:pPr>
            <w:r>
              <w:rPr>
                <w:rFonts w:ascii="Arial" w:hAnsi="Arial" w:cs="Arial"/>
                <w:sz w:val="16"/>
                <w:szCs w:val="16"/>
              </w:rPr>
              <w:t> </w:t>
            </w:r>
          </w:p>
          <w:p w14:paraId="7B26C6B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19A2A517"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0FA41CD4" w14:textId="77777777" w:rsidR="00024C7B" w:rsidRDefault="00024C7B">
            <w:pPr>
              <w:rPr>
                <w:rFonts w:ascii="Arial" w:hAnsi="Arial" w:cs="Arial"/>
                <w:sz w:val="16"/>
                <w:szCs w:val="16"/>
              </w:rPr>
            </w:pPr>
            <w:r>
              <w:rPr>
                <w:rFonts w:ascii="Arial" w:hAnsi="Arial" w:cs="Arial"/>
                <w:sz w:val="16"/>
                <w:szCs w:val="16"/>
              </w:rPr>
              <w:t> </w:t>
            </w:r>
          </w:p>
          <w:p w14:paraId="25F2B0B5" w14:textId="77777777" w:rsidR="00024C7B" w:rsidRPr="007A3FBF" w:rsidRDefault="00024C7B">
            <w:pPr>
              <w:pStyle w:val="la2"/>
              <w:rPr>
                <w:rFonts w:ascii="Arial" w:hAnsi="Arial" w:cs="Arial"/>
                <w:sz w:val="16"/>
                <w:szCs w:val="16"/>
              </w:rPr>
            </w:pPr>
            <w:r>
              <w:rPr>
                <w:rFonts w:ascii="Arial" w:hAnsi="Arial" w:cs="Arial"/>
                <w:sz w:val="16"/>
                <w:szCs w:val="16"/>
              </w:rPr>
              <w:t> </w:t>
            </w:r>
          </w:p>
          <w:p w14:paraId="6A71D25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2BA025FC" w14:textId="77777777" w:rsidR="00024C7B" w:rsidRDefault="00024C7B">
            <w:pPr>
              <w:rPr>
                <w:rFonts w:ascii="Arial" w:hAnsi="Arial" w:cs="Arial"/>
                <w:sz w:val="16"/>
                <w:szCs w:val="16"/>
              </w:rPr>
            </w:pPr>
            <w:r>
              <w:rPr>
                <w:rFonts w:ascii="Arial" w:hAnsi="Arial" w:cs="Arial"/>
                <w:sz w:val="16"/>
                <w:szCs w:val="16"/>
              </w:rPr>
              <w:t> </w:t>
            </w:r>
          </w:p>
          <w:p w14:paraId="39DDF31D" w14:textId="77777777" w:rsidR="00024C7B" w:rsidRPr="007A3FBF" w:rsidRDefault="00024C7B">
            <w:pPr>
              <w:pStyle w:val="la2"/>
              <w:rPr>
                <w:rFonts w:ascii="Arial" w:hAnsi="Arial" w:cs="Arial"/>
                <w:sz w:val="16"/>
                <w:szCs w:val="16"/>
              </w:rPr>
            </w:pPr>
            <w:r>
              <w:rPr>
                <w:rFonts w:ascii="Arial" w:hAnsi="Arial" w:cs="Arial"/>
                <w:sz w:val="16"/>
                <w:szCs w:val="16"/>
              </w:rPr>
              <w:t> </w:t>
            </w:r>
          </w:p>
          <w:p w14:paraId="12C46CB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148B5F68" w14:textId="77777777" w:rsidR="00024C7B" w:rsidRDefault="00024C7B">
            <w:pPr>
              <w:rPr>
                <w:rFonts w:ascii="Arial" w:hAnsi="Arial" w:cs="Arial"/>
                <w:sz w:val="16"/>
                <w:szCs w:val="16"/>
              </w:rPr>
            </w:pPr>
            <w:r>
              <w:rPr>
                <w:rFonts w:ascii="Arial" w:hAnsi="Arial" w:cs="Arial"/>
                <w:sz w:val="16"/>
                <w:szCs w:val="16"/>
              </w:rPr>
              <w:t> </w:t>
            </w:r>
          </w:p>
          <w:p w14:paraId="41D7D1BA" w14:textId="77777777" w:rsidR="00024C7B" w:rsidRPr="007A3FBF" w:rsidRDefault="00024C7B">
            <w:pPr>
              <w:pStyle w:val="la2"/>
              <w:rPr>
                <w:rFonts w:ascii="Arial" w:hAnsi="Arial" w:cs="Arial"/>
                <w:sz w:val="16"/>
                <w:szCs w:val="16"/>
              </w:rPr>
            </w:pPr>
            <w:r>
              <w:rPr>
                <w:rFonts w:ascii="Arial" w:hAnsi="Arial" w:cs="Arial"/>
                <w:sz w:val="16"/>
                <w:szCs w:val="16"/>
              </w:rPr>
              <w:t> </w:t>
            </w:r>
          </w:p>
          <w:p w14:paraId="0F95A8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7B62D8B6"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1A20A7B2" w14:textId="77777777" w:rsidR="00024C7B" w:rsidRDefault="00024C7B">
            <w:pPr>
              <w:rPr>
                <w:rFonts w:ascii="Arial" w:hAnsi="Arial" w:cs="Arial"/>
                <w:sz w:val="16"/>
                <w:szCs w:val="16"/>
              </w:rPr>
            </w:pPr>
            <w:r>
              <w:rPr>
                <w:rFonts w:ascii="Arial" w:hAnsi="Arial" w:cs="Arial"/>
                <w:sz w:val="16"/>
                <w:szCs w:val="16"/>
              </w:rPr>
              <w:t> </w:t>
            </w:r>
          </w:p>
          <w:p w14:paraId="71CE0897" w14:textId="77777777" w:rsidR="00024C7B" w:rsidRPr="007A3FBF" w:rsidRDefault="00024C7B">
            <w:pPr>
              <w:pStyle w:val="la2"/>
              <w:rPr>
                <w:rFonts w:ascii="Arial" w:hAnsi="Arial" w:cs="Arial"/>
                <w:sz w:val="16"/>
                <w:szCs w:val="16"/>
              </w:rPr>
            </w:pPr>
            <w:r>
              <w:rPr>
                <w:rFonts w:ascii="Arial" w:hAnsi="Arial" w:cs="Arial"/>
                <w:sz w:val="16"/>
                <w:szCs w:val="16"/>
              </w:rPr>
              <w:t> </w:t>
            </w:r>
          </w:p>
          <w:p w14:paraId="082C7A2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2D56CFDC" w14:textId="77777777" w:rsidR="00024C7B" w:rsidRDefault="00024C7B">
            <w:pPr>
              <w:rPr>
                <w:rFonts w:ascii="Arial" w:hAnsi="Arial" w:cs="Arial"/>
                <w:sz w:val="16"/>
                <w:szCs w:val="16"/>
              </w:rPr>
            </w:pPr>
            <w:r>
              <w:rPr>
                <w:rFonts w:ascii="Arial" w:hAnsi="Arial" w:cs="Arial"/>
                <w:sz w:val="16"/>
                <w:szCs w:val="16"/>
              </w:rPr>
              <w:t> </w:t>
            </w:r>
          </w:p>
          <w:p w14:paraId="7670EC68" w14:textId="77777777" w:rsidR="00024C7B" w:rsidRPr="007A3FBF" w:rsidRDefault="00024C7B">
            <w:pPr>
              <w:pStyle w:val="la2"/>
              <w:rPr>
                <w:rFonts w:ascii="Arial" w:hAnsi="Arial" w:cs="Arial"/>
                <w:sz w:val="16"/>
                <w:szCs w:val="16"/>
              </w:rPr>
            </w:pPr>
            <w:r>
              <w:rPr>
                <w:rFonts w:ascii="Arial" w:hAnsi="Arial" w:cs="Arial"/>
                <w:sz w:val="16"/>
                <w:szCs w:val="16"/>
              </w:rPr>
              <w:t> </w:t>
            </w:r>
          </w:p>
          <w:p w14:paraId="652A488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22DD297" w14:textId="77777777" w:rsidR="00024C7B" w:rsidRDefault="00024C7B">
            <w:pPr>
              <w:rPr>
                <w:rFonts w:ascii="Arial" w:hAnsi="Arial" w:cs="Arial"/>
                <w:sz w:val="16"/>
                <w:szCs w:val="16"/>
              </w:rPr>
            </w:pPr>
            <w:r>
              <w:rPr>
                <w:rFonts w:ascii="Arial" w:hAnsi="Arial" w:cs="Arial"/>
                <w:sz w:val="16"/>
                <w:szCs w:val="16"/>
              </w:rPr>
              <w:t> </w:t>
            </w:r>
          </w:p>
          <w:p w14:paraId="52F4B961" w14:textId="77777777" w:rsidR="00024C7B" w:rsidRPr="007A3FBF" w:rsidRDefault="00024C7B">
            <w:pPr>
              <w:pStyle w:val="la2"/>
              <w:rPr>
                <w:rFonts w:ascii="Arial" w:hAnsi="Arial" w:cs="Arial"/>
                <w:sz w:val="16"/>
                <w:szCs w:val="16"/>
              </w:rPr>
            </w:pPr>
            <w:r>
              <w:rPr>
                <w:rFonts w:ascii="Arial" w:hAnsi="Arial" w:cs="Arial"/>
                <w:sz w:val="16"/>
                <w:szCs w:val="16"/>
              </w:rPr>
              <w:t> </w:t>
            </w:r>
          </w:p>
          <w:p w14:paraId="1178A5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5C7FF124"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3352D476"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0BAD794E" w14:textId="77777777" w:rsidR="00024C7B" w:rsidRDefault="00024C7B">
            <w:pPr>
              <w:jc w:val="right"/>
              <w:rPr>
                <w:rFonts w:ascii="Arial" w:hAnsi="Arial" w:cs="Arial"/>
                <w:sz w:val="16"/>
                <w:szCs w:val="16"/>
              </w:rPr>
            </w:pPr>
            <w:r>
              <w:rPr>
                <w:rFonts w:ascii="Arial" w:hAnsi="Arial" w:cs="Arial"/>
                <w:sz w:val="16"/>
                <w:szCs w:val="16"/>
              </w:rPr>
              <w:t>217</w:t>
            </w:r>
          </w:p>
        </w:tc>
        <w:tc>
          <w:tcPr>
            <w:tcW w:w="34" w:type="dxa"/>
            <w:gridSpan w:val="2"/>
            <w:tcBorders>
              <w:bottom w:val="single" w:sz="6" w:space="0" w:color="595959"/>
            </w:tcBorders>
            <w:noWrap/>
            <w:tcMar>
              <w:top w:w="14" w:type="dxa"/>
              <w:left w:w="0" w:type="dxa"/>
              <w:bottom w:w="60" w:type="dxa"/>
              <w:right w:w="14" w:type="dxa"/>
            </w:tcMar>
            <w:vAlign w:val="bottom"/>
            <w:hideMark/>
          </w:tcPr>
          <w:p w14:paraId="19134EED"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14C7864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45783E9E"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31071CE6" w14:textId="77777777" w:rsidR="00024C7B" w:rsidRDefault="00024C7B">
            <w:pPr>
              <w:jc w:val="right"/>
              <w:rPr>
                <w:rFonts w:ascii="Arial" w:hAnsi="Arial" w:cs="Arial"/>
                <w:sz w:val="16"/>
                <w:szCs w:val="16"/>
              </w:rPr>
            </w:pPr>
            <w:r>
              <w:rPr>
                <w:rFonts w:ascii="Arial" w:hAnsi="Arial" w:cs="Arial"/>
                <w:sz w:val="16"/>
                <w:szCs w:val="16"/>
              </w:rPr>
              <w:t>3,861</w:t>
            </w:r>
          </w:p>
        </w:tc>
        <w:tc>
          <w:tcPr>
            <w:tcW w:w="59" w:type="dxa"/>
            <w:gridSpan w:val="2"/>
            <w:tcBorders>
              <w:bottom w:val="single" w:sz="6" w:space="0" w:color="595959"/>
            </w:tcBorders>
            <w:noWrap/>
            <w:tcMar>
              <w:top w:w="14" w:type="dxa"/>
              <w:left w:w="0" w:type="dxa"/>
              <w:bottom w:w="60" w:type="dxa"/>
              <w:right w:w="14" w:type="dxa"/>
            </w:tcMar>
            <w:vAlign w:val="bottom"/>
            <w:hideMark/>
          </w:tcPr>
          <w:p w14:paraId="78EC73CD"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22236DE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443CA052"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64DF3C5C" w14:textId="77777777" w:rsidR="00024C7B" w:rsidRDefault="00024C7B">
            <w:pPr>
              <w:jc w:val="right"/>
              <w:rPr>
                <w:rFonts w:ascii="Arial" w:hAnsi="Arial" w:cs="Arial"/>
                <w:sz w:val="16"/>
                <w:szCs w:val="16"/>
              </w:rPr>
            </w:pPr>
            <w:r>
              <w:rPr>
                <w:rFonts w:ascii="Arial" w:hAnsi="Arial" w:cs="Arial"/>
                <w:sz w:val="16"/>
                <w:szCs w:val="16"/>
              </w:rPr>
              <w:t>11,583</w:t>
            </w:r>
          </w:p>
        </w:tc>
        <w:tc>
          <w:tcPr>
            <w:tcW w:w="53" w:type="dxa"/>
            <w:gridSpan w:val="3"/>
            <w:tcBorders>
              <w:bottom w:val="single" w:sz="6" w:space="0" w:color="595959"/>
            </w:tcBorders>
            <w:noWrap/>
            <w:tcMar>
              <w:top w:w="14" w:type="dxa"/>
              <w:left w:w="0" w:type="dxa"/>
              <w:bottom w:w="60" w:type="dxa"/>
              <w:right w:w="14" w:type="dxa"/>
            </w:tcMar>
            <w:vAlign w:val="bottom"/>
            <w:hideMark/>
          </w:tcPr>
          <w:p w14:paraId="631B75B4"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2F7F63E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4527F214" w14:textId="77777777" w:rsidR="00024C7B" w:rsidRDefault="00024C7B">
            <w:pPr>
              <w:rPr>
                <w:rFonts w:ascii="Arial" w:hAnsi="Arial" w:cs="Arial"/>
                <w:sz w:val="16"/>
                <w:szCs w:val="16"/>
              </w:rPr>
            </w:pPr>
            <w:r>
              <w:rPr>
                <w:rFonts w:ascii="Arial" w:hAnsi="Arial" w:cs="Arial"/>
                <w:sz w:val="16"/>
                <w:szCs w:val="16"/>
              </w:rPr>
              <w:t> </w:t>
            </w:r>
          </w:p>
          <w:p w14:paraId="287EB159" w14:textId="77777777" w:rsidR="00024C7B" w:rsidRPr="007A3FBF" w:rsidRDefault="00024C7B">
            <w:pPr>
              <w:pStyle w:val="la2"/>
              <w:rPr>
                <w:rFonts w:ascii="Arial" w:hAnsi="Arial" w:cs="Arial"/>
                <w:sz w:val="16"/>
                <w:szCs w:val="16"/>
              </w:rPr>
            </w:pPr>
            <w:r>
              <w:rPr>
                <w:rFonts w:ascii="Arial" w:hAnsi="Arial" w:cs="Arial"/>
                <w:sz w:val="16"/>
                <w:szCs w:val="16"/>
              </w:rPr>
              <w:t> </w:t>
            </w:r>
          </w:p>
          <w:p w14:paraId="1F6673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385BA3FD" w14:textId="77777777" w:rsidR="00024C7B" w:rsidRDefault="00024C7B">
            <w:pPr>
              <w:rPr>
                <w:rFonts w:ascii="Arial" w:hAnsi="Arial" w:cs="Arial"/>
                <w:sz w:val="16"/>
                <w:szCs w:val="16"/>
              </w:rPr>
            </w:pPr>
            <w:r>
              <w:rPr>
                <w:rFonts w:ascii="Arial" w:hAnsi="Arial" w:cs="Arial"/>
                <w:sz w:val="16"/>
                <w:szCs w:val="16"/>
              </w:rPr>
              <w:t> </w:t>
            </w:r>
          </w:p>
          <w:p w14:paraId="2EAEE313" w14:textId="77777777" w:rsidR="00024C7B" w:rsidRPr="007A3FBF" w:rsidRDefault="00024C7B">
            <w:pPr>
              <w:pStyle w:val="la2"/>
              <w:rPr>
                <w:rFonts w:ascii="Arial" w:hAnsi="Arial" w:cs="Arial"/>
                <w:sz w:val="16"/>
                <w:szCs w:val="16"/>
              </w:rPr>
            </w:pPr>
            <w:r>
              <w:rPr>
                <w:rFonts w:ascii="Arial" w:hAnsi="Arial" w:cs="Arial"/>
                <w:sz w:val="16"/>
                <w:szCs w:val="16"/>
              </w:rPr>
              <w:t> </w:t>
            </w:r>
          </w:p>
          <w:p w14:paraId="064A124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62AC782C" w14:textId="77777777" w:rsidR="00024C7B" w:rsidRDefault="00024C7B">
            <w:pPr>
              <w:rPr>
                <w:rFonts w:ascii="Arial" w:hAnsi="Arial" w:cs="Arial"/>
                <w:sz w:val="16"/>
                <w:szCs w:val="16"/>
              </w:rPr>
            </w:pPr>
            <w:r>
              <w:rPr>
                <w:rFonts w:ascii="Arial" w:hAnsi="Arial" w:cs="Arial"/>
                <w:sz w:val="16"/>
                <w:szCs w:val="16"/>
              </w:rPr>
              <w:t> </w:t>
            </w:r>
          </w:p>
          <w:p w14:paraId="0D8B2148" w14:textId="77777777" w:rsidR="00024C7B" w:rsidRPr="007A3FBF" w:rsidRDefault="00024C7B">
            <w:pPr>
              <w:pStyle w:val="la2"/>
              <w:rPr>
                <w:rFonts w:ascii="Arial" w:hAnsi="Arial" w:cs="Arial"/>
                <w:sz w:val="16"/>
                <w:szCs w:val="16"/>
              </w:rPr>
            </w:pPr>
            <w:r>
              <w:rPr>
                <w:rFonts w:ascii="Arial" w:hAnsi="Arial" w:cs="Arial"/>
                <w:sz w:val="16"/>
                <w:szCs w:val="16"/>
              </w:rPr>
              <w:t> </w:t>
            </w:r>
          </w:p>
          <w:p w14:paraId="2D886C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65C48251"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3EC85430"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26528B75" w14:textId="77777777" w:rsidR="00024C7B" w:rsidRDefault="00024C7B">
            <w:pPr>
              <w:jc w:val="right"/>
              <w:rPr>
                <w:rFonts w:ascii="Arial" w:hAnsi="Arial" w:cs="Arial"/>
                <w:sz w:val="16"/>
                <w:szCs w:val="16"/>
              </w:rPr>
            </w:pPr>
            <w:r>
              <w:rPr>
                <w:rFonts w:ascii="Arial" w:hAnsi="Arial" w:cs="Arial"/>
                <w:sz w:val="16"/>
                <w:szCs w:val="16"/>
              </w:rPr>
              <w:t>2,367,758</w:t>
            </w:r>
          </w:p>
        </w:tc>
        <w:tc>
          <w:tcPr>
            <w:tcW w:w="90" w:type="dxa"/>
            <w:tcBorders>
              <w:bottom w:val="single" w:sz="6" w:space="0" w:color="595959"/>
            </w:tcBorders>
            <w:noWrap/>
            <w:tcMar>
              <w:top w:w="14" w:type="dxa"/>
              <w:left w:w="0" w:type="dxa"/>
              <w:bottom w:w="60" w:type="dxa"/>
              <w:right w:w="14" w:type="dxa"/>
            </w:tcMar>
            <w:vAlign w:val="bottom"/>
            <w:hideMark/>
          </w:tcPr>
          <w:p w14:paraId="47BCCF0F" w14:textId="77777777" w:rsidR="00024C7B" w:rsidRDefault="00024C7B">
            <w:pPr>
              <w:rPr>
                <w:rFonts w:ascii="Arial" w:hAnsi="Arial" w:cs="Arial"/>
                <w:sz w:val="16"/>
                <w:szCs w:val="16"/>
              </w:rPr>
            </w:pPr>
            <w:r>
              <w:rPr>
                <w:rFonts w:ascii="Arial" w:hAnsi="Arial" w:cs="Arial"/>
                <w:sz w:val="16"/>
                <w:szCs w:val="16"/>
              </w:rPr>
              <w:t> </w:t>
            </w:r>
          </w:p>
        </w:tc>
      </w:tr>
      <w:tr w:rsidR="00024C7B" w14:paraId="45C9436D" w14:textId="77777777" w:rsidTr="00407EFB">
        <w:trPr>
          <w:gridAfter w:val="2"/>
          <w:wAfter w:w="49" w:type="dxa"/>
        </w:trPr>
        <w:tc>
          <w:tcPr>
            <w:tcW w:w="1618" w:type="dxa"/>
            <w:hideMark/>
          </w:tcPr>
          <w:p w14:paraId="3EEB82BF" w14:textId="77777777" w:rsidR="00024C7B" w:rsidRPr="007A3FBF" w:rsidRDefault="00024C7B">
            <w:pPr>
              <w:pStyle w:val="la2"/>
              <w:rPr>
                <w:rFonts w:ascii="Arial" w:hAnsi="Arial" w:cs="Arial"/>
                <w:sz w:val="16"/>
                <w:szCs w:val="16"/>
              </w:rPr>
            </w:pPr>
            <w:r>
              <w:rPr>
                <w:rFonts w:ascii="Arial" w:hAnsi="Arial" w:cs="Arial"/>
                <w:sz w:val="16"/>
                <w:szCs w:val="16"/>
              </w:rPr>
              <w:t> </w:t>
            </w:r>
          </w:p>
          <w:p w14:paraId="6C03B7C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65AEE1DA"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011B52D3" w14:textId="77777777" w:rsidR="00024C7B" w:rsidRDefault="00024C7B">
            <w:pPr>
              <w:rPr>
                <w:rFonts w:ascii="Arial" w:hAnsi="Arial" w:cs="Arial"/>
                <w:sz w:val="16"/>
                <w:szCs w:val="16"/>
              </w:rPr>
            </w:pPr>
            <w:r>
              <w:rPr>
                <w:rFonts w:ascii="Arial" w:hAnsi="Arial" w:cs="Arial"/>
                <w:sz w:val="16"/>
                <w:szCs w:val="16"/>
              </w:rPr>
              <w:t>2025 PSA</w:t>
            </w:r>
          </w:p>
        </w:tc>
        <w:tc>
          <w:tcPr>
            <w:tcW w:w="38" w:type="dxa"/>
            <w:tcBorders>
              <w:bottom w:val="single" w:sz="6" w:space="0" w:color="595959"/>
            </w:tcBorders>
            <w:vAlign w:val="bottom"/>
            <w:hideMark/>
          </w:tcPr>
          <w:p w14:paraId="104507F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434FB273"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637DC6B2"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6B3C85CF"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0BE64CA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1D17CFFB" w14:textId="77777777" w:rsidR="00024C7B" w:rsidRDefault="00024C7B">
            <w:pPr>
              <w:rPr>
                <w:rFonts w:ascii="Arial" w:hAnsi="Arial" w:cs="Arial"/>
                <w:sz w:val="16"/>
                <w:szCs w:val="16"/>
              </w:rPr>
            </w:pPr>
            <w:r>
              <w:rPr>
                <w:rFonts w:ascii="Arial" w:hAnsi="Arial" w:cs="Arial"/>
                <w:sz w:val="16"/>
                <w:szCs w:val="16"/>
              </w:rPr>
              <w:t> </w:t>
            </w:r>
          </w:p>
          <w:p w14:paraId="359288D5" w14:textId="77777777" w:rsidR="00024C7B" w:rsidRPr="007A3FBF" w:rsidRDefault="00024C7B">
            <w:pPr>
              <w:pStyle w:val="la2"/>
              <w:rPr>
                <w:rFonts w:ascii="Arial" w:hAnsi="Arial" w:cs="Arial"/>
                <w:sz w:val="16"/>
                <w:szCs w:val="16"/>
              </w:rPr>
            </w:pPr>
            <w:r>
              <w:rPr>
                <w:rFonts w:ascii="Arial" w:hAnsi="Arial" w:cs="Arial"/>
                <w:sz w:val="16"/>
                <w:szCs w:val="16"/>
              </w:rPr>
              <w:t> </w:t>
            </w:r>
          </w:p>
          <w:p w14:paraId="519813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52233C05" w14:textId="77777777" w:rsidR="00024C7B" w:rsidRDefault="00024C7B">
            <w:pPr>
              <w:rPr>
                <w:rFonts w:ascii="Arial" w:hAnsi="Arial" w:cs="Arial"/>
                <w:sz w:val="16"/>
                <w:szCs w:val="16"/>
              </w:rPr>
            </w:pPr>
            <w:r>
              <w:rPr>
                <w:rFonts w:ascii="Arial" w:hAnsi="Arial" w:cs="Arial"/>
                <w:sz w:val="16"/>
                <w:szCs w:val="16"/>
              </w:rPr>
              <w:t> </w:t>
            </w:r>
          </w:p>
          <w:p w14:paraId="2CC273E5" w14:textId="77777777" w:rsidR="00024C7B" w:rsidRPr="007A3FBF" w:rsidRDefault="00024C7B">
            <w:pPr>
              <w:pStyle w:val="la2"/>
              <w:rPr>
                <w:rFonts w:ascii="Arial" w:hAnsi="Arial" w:cs="Arial"/>
                <w:sz w:val="16"/>
                <w:szCs w:val="16"/>
              </w:rPr>
            </w:pPr>
            <w:r>
              <w:rPr>
                <w:rFonts w:ascii="Arial" w:hAnsi="Arial" w:cs="Arial"/>
                <w:sz w:val="16"/>
                <w:szCs w:val="16"/>
              </w:rPr>
              <w:t> </w:t>
            </w:r>
          </w:p>
          <w:p w14:paraId="3AE4D7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781DFD01" w14:textId="77777777" w:rsidR="00024C7B" w:rsidRDefault="00024C7B">
            <w:pPr>
              <w:rPr>
                <w:rFonts w:ascii="Arial" w:hAnsi="Arial" w:cs="Arial"/>
                <w:sz w:val="16"/>
                <w:szCs w:val="16"/>
              </w:rPr>
            </w:pPr>
            <w:r>
              <w:rPr>
                <w:rFonts w:ascii="Arial" w:hAnsi="Arial" w:cs="Arial"/>
                <w:sz w:val="16"/>
                <w:szCs w:val="16"/>
              </w:rPr>
              <w:t> </w:t>
            </w:r>
          </w:p>
          <w:p w14:paraId="317FFE69" w14:textId="77777777" w:rsidR="00024C7B" w:rsidRPr="007A3FBF" w:rsidRDefault="00024C7B">
            <w:pPr>
              <w:pStyle w:val="la2"/>
              <w:rPr>
                <w:rFonts w:ascii="Arial" w:hAnsi="Arial" w:cs="Arial"/>
                <w:sz w:val="16"/>
                <w:szCs w:val="16"/>
              </w:rPr>
            </w:pPr>
            <w:r>
              <w:rPr>
                <w:rFonts w:ascii="Arial" w:hAnsi="Arial" w:cs="Arial"/>
                <w:sz w:val="16"/>
                <w:szCs w:val="16"/>
              </w:rPr>
              <w:t> </w:t>
            </w:r>
          </w:p>
          <w:p w14:paraId="164FBD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0C16D981"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63A2E6C7" w14:textId="77777777" w:rsidR="00024C7B" w:rsidRDefault="00024C7B">
            <w:pPr>
              <w:rPr>
                <w:rFonts w:ascii="Arial" w:hAnsi="Arial" w:cs="Arial"/>
                <w:sz w:val="16"/>
                <w:szCs w:val="16"/>
              </w:rPr>
            </w:pPr>
            <w:r>
              <w:rPr>
                <w:rFonts w:ascii="Arial" w:hAnsi="Arial" w:cs="Arial"/>
                <w:sz w:val="16"/>
                <w:szCs w:val="16"/>
              </w:rPr>
              <w:t> </w:t>
            </w:r>
          </w:p>
          <w:p w14:paraId="7B7C53FB" w14:textId="77777777" w:rsidR="00024C7B" w:rsidRPr="007A3FBF" w:rsidRDefault="00024C7B">
            <w:pPr>
              <w:pStyle w:val="la2"/>
              <w:rPr>
                <w:rFonts w:ascii="Arial" w:hAnsi="Arial" w:cs="Arial"/>
                <w:sz w:val="16"/>
                <w:szCs w:val="16"/>
              </w:rPr>
            </w:pPr>
            <w:r>
              <w:rPr>
                <w:rFonts w:ascii="Arial" w:hAnsi="Arial" w:cs="Arial"/>
                <w:sz w:val="16"/>
                <w:szCs w:val="16"/>
              </w:rPr>
              <w:t> </w:t>
            </w:r>
          </w:p>
          <w:p w14:paraId="6BAEAF6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278BFFED" w14:textId="77777777" w:rsidR="00024C7B" w:rsidRDefault="00024C7B">
            <w:pPr>
              <w:rPr>
                <w:rFonts w:ascii="Arial" w:hAnsi="Arial" w:cs="Arial"/>
                <w:sz w:val="16"/>
                <w:szCs w:val="16"/>
              </w:rPr>
            </w:pPr>
            <w:r>
              <w:rPr>
                <w:rFonts w:ascii="Arial" w:hAnsi="Arial" w:cs="Arial"/>
                <w:sz w:val="16"/>
                <w:szCs w:val="16"/>
              </w:rPr>
              <w:t> </w:t>
            </w:r>
          </w:p>
          <w:p w14:paraId="40E5E42A" w14:textId="77777777" w:rsidR="00024C7B" w:rsidRPr="007A3FBF" w:rsidRDefault="00024C7B">
            <w:pPr>
              <w:pStyle w:val="la2"/>
              <w:rPr>
                <w:rFonts w:ascii="Arial" w:hAnsi="Arial" w:cs="Arial"/>
                <w:sz w:val="16"/>
                <w:szCs w:val="16"/>
              </w:rPr>
            </w:pPr>
            <w:r>
              <w:rPr>
                <w:rFonts w:ascii="Arial" w:hAnsi="Arial" w:cs="Arial"/>
                <w:sz w:val="16"/>
                <w:szCs w:val="16"/>
              </w:rPr>
              <w:t> </w:t>
            </w:r>
          </w:p>
          <w:p w14:paraId="4E6EFA8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128DA34D" w14:textId="77777777" w:rsidR="00024C7B" w:rsidRDefault="00024C7B">
            <w:pPr>
              <w:rPr>
                <w:rFonts w:ascii="Arial" w:hAnsi="Arial" w:cs="Arial"/>
                <w:sz w:val="16"/>
                <w:szCs w:val="16"/>
              </w:rPr>
            </w:pPr>
            <w:r>
              <w:rPr>
                <w:rFonts w:ascii="Arial" w:hAnsi="Arial" w:cs="Arial"/>
                <w:sz w:val="16"/>
                <w:szCs w:val="16"/>
              </w:rPr>
              <w:t> </w:t>
            </w:r>
          </w:p>
          <w:p w14:paraId="5EBE726C" w14:textId="77777777" w:rsidR="00024C7B" w:rsidRPr="007A3FBF" w:rsidRDefault="00024C7B">
            <w:pPr>
              <w:pStyle w:val="la2"/>
              <w:rPr>
                <w:rFonts w:ascii="Arial" w:hAnsi="Arial" w:cs="Arial"/>
                <w:sz w:val="16"/>
                <w:szCs w:val="16"/>
              </w:rPr>
            </w:pPr>
            <w:r>
              <w:rPr>
                <w:rFonts w:ascii="Arial" w:hAnsi="Arial" w:cs="Arial"/>
                <w:sz w:val="16"/>
                <w:szCs w:val="16"/>
              </w:rPr>
              <w:t> </w:t>
            </w:r>
          </w:p>
          <w:p w14:paraId="4B3894F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54B6B71E"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009BE460" w14:textId="77777777" w:rsidR="00024C7B" w:rsidRDefault="00024C7B">
            <w:pPr>
              <w:rPr>
                <w:rFonts w:ascii="Arial" w:hAnsi="Arial" w:cs="Arial"/>
                <w:sz w:val="16"/>
                <w:szCs w:val="16"/>
              </w:rPr>
            </w:pPr>
            <w:r>
              <w:rPr>
                <w:rFonts w:ascii="Arial" w:hAnsi="Arial" w:cs="Arial"/>
                <w:sz w:val="16"/>
                <w:szCs w:val="16"/>
              </w:rPr>
              <w:t> </w:t>
            </w:r>
          </w:p>
          <w:p w14:paraId="7794EE9E" w14:textId="77777777" w:rsidR="00024C7B" w:rsidRPr="007A3FBF" w:rsidRDefault="00024C7B">
            <w:pPr>
              <w:pStyle w:val="la2"/>
              <w:rPr>
                <w:rFonts w:ascii="Arial" w:hAnsi="Arial" w:cs="Arial"/>
                <w:sz w:val="16"/>
                <w:szCs w:val="16"/>
              </w:rPr>
            </w:pPr>
            <w:r>
              <w:rPr>
                <w:rFonts w:ascii="Arial" w:hAnsi="Arial" w:cs="Arial"/>
                <w:sz w:val="16"/>
                <w:szCs w:val="16"/>
              </w:rPr>
              <w:t> </w:t>
            </w:r>
          </w:p>
          <w:p w14:paraId="2793290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53989EEB" w14:textId="77777777" w:rsidR="00024C7B" w:rsidRDefault="00024C7B">
            <w:pPr>
              <w:rPr>
                <w:rFonts w:ascii="Arial" w:hAnsi="Arial" w:cs="Arial"/>
                <w:sz w:val="16"/>
                <w:szCs w:val="16"/>
              </w:rPr>
            </w:pPr>
            <w:r>
              <w:rPr>
                <w:rFonts w:ascii="Arial" w:hAnsi="Arial" w:cs="Arial"/>
                <w:sz w:val="16"/>
                <w:szCs w:val="16"/>
              </w:rPr>
              <w:t> </w:t>
            </w:r>
          </w:p>
          <w:p w14:paraId="211586DF" w14:textId="77777777" w:rsidR="00024C7B" w:rsidRPr="007A3FBF" w:rsidRDefault="00024C7B">
            <w:pPr>
              <w:pStyle w:val="la2"/>
              <w:rPr>
                <w:rFonts w:ascii="Arial" w:hAnsi="Arial" w:cs="Arial"/>
                <w:sz w:val="16"/>
                <w:szCs w:val="16"/>
              </w:rPr>
            </w:pPr>
            <w:r>
              <w:rPr>
                <w:rFonts w:ascii="Arial" w:hAnsi="Arial" w:cs="Arial"/>
                <w:sz w:val="16"/>
                <w:szCs w:val="16"/>
              </w:rPr>
              <w:t> </w:t>
            </w:r>
          </w:p>
          <w:p w14:paraId="51E3E94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2F78776C" w14:textId="77777777" w:rsidR="00024C7B" w:rsidRDefault="00024C7B">
            <w:pPr>
              <w:rPr>
                <w:rFonts w:ascii="Arial" w:hAnsi="Arial" w:cs="Arial"/>
                <w:sz w:val="16"/>
                <w:szCs w:val="16"/>
              </w:rPr>
            </w:pPr>
            <w:r>
              <w:rPr>
                <w:rFonts w:ascii="Arial" w:hAnsi="Arial" w:cs="Arial"/>
                <w:sz w:val="16"/>
                <w:szCs w:val="16"/>
              </w:rPr>
              <w:t> </w:t>
            </w:r>
          </w:p>
          <w:p w14:paraId="3B8A3A09" w14:textId="77777777" w:rsidR="00024C7B" w:rsidRPr="007A3FBF" w:rsidRDefault="00024C7B">
            <w:pPr>
              <w:pStyle w:val="la2"/>
              <w:rPr>
                <w:rFonts w:ascii="Arial" w:hAnsi="Arial" w:cs="Arial"/>
                <w:sz w:val="16"/>
                <w:szCs w:val="16"/>
              </w:rPr>
            </w:pPr>
            <w:r>
              <w:rPr>
                <w:rFonts w:ascii="Arial" w:hAnsi="Arial" w:cs="Arial"/>
                <w:sz w:val="16"/>
                <w:szCs w:val="16"/>
              </w:rPr>
              <w:t> </w:t>
            </w:r>
          </w:p>
          <w:p w14:paraId="40E12FE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19F79972"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4AC66CCD"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3948CBC4" w14:textId="77777777" w:rsidR="00024C7B" w:rsidRDefault="00024C7B">
            <w:pPr>
              <w:jc w:val="right"/>
              <w:rPr>
                <w:rFonts w:ascii="Arial" w:hAnsi="Arial" w:cs="Arial"/>
                <w:sz w:val="16"/>
                <w:szCs w:val="16"/>
              </w:rPr>
            </w:pPr>
            <w:r>
              <w:rPr>
                <w:rFonts w:ascii="Arial" w:hAnsi="Arial" w:cs="Arial"/>
                <w:sz w:val="16"/>
                <w:szCs w:val="16"/>
              </w:rPr>
              <w:t>160</w:t>
            </w:r>
          </w:p>
        </w:tc>
        <w:tc>
          <w:tcPr>
            <w:tcW w:w="34" w:type="dxa"/>
            <w:gridSpan w:val="2"/>
            <w:tcBorders>
              <w:bottom w:val="single" w:sz="6" w:space="0" w:color="595959"/>
            </w:tcBorders>
            <w:noWrap/>
            <w:tcMar>
              <w:top w:w="14" w:type="dxa"/>
              <w:left w:w="0" w:type="dxa"/>
              <w:bottom w:w="60" w:type="dxa"/>
              <w:right w:w="14" w:type="dxa"/>
            </w:tcMar>
            <w:vAlign w:val="bottom"/>
            <w:hideMark/>
          </w:tcPr>
          <w:p w14:paraId="38BDE922"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68A5896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31951C45"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406A5377" w14:textId="77777777" w:rsidR="00024C7B" w:rsidRDefault="00024C7B">
            <w:pPr>
              <w:jc w:val="right"/>
              <w:rPr>
                <w:rFonts w:ascii="Arial" w:hAnsi="Arial" w:cs="Arial"/>
                <w:sz w:val="16"/>
                <w:szCs w:val="16"/>
              </w:rPr>
            </w:pPr>
            <w:r>
              <w:rPr>
                <w:rFonts w:ascii="Arial" w:hAnsi="Arial" w:cs="Arial"/>
                <w:sz w:val="16"/>
                <w:szCs w:val="16"/>
              </w:rPr>
              <w:t>2,837</w:t>
            </w:r>
          </w:p>
        </w:tc>
        <w:tc>
          <w:tcPr>
            <w:tcW w:w="59" w:type="dxa"/>
            <w:gridSpan w:val="2"/>
            <w:tcBorders>
              <w:bottom w:val="single" w:sz="6" w:space="0" w:color="595959"/>
            </w:tcBorders>
            <w:noWrap/>
            <w:tcMar>
              <w:top w:w="14" w:type="dxa"/>
              <w:left w:w="0" w:type="dxa"/>
              <w:bottom w:w="60" w:type="dxa"/>
              <w:right w:w="14" w:type="dxa"/>
            </w:tcMar>
            <w:vAlign w:val="bottom"/>
            <w:hideMark/>
          </w:tcPr>
          <w:p w14:paraId="4A10D23F"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025EA8D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047ED296"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10617F9E" w14:textId="77777777" w:rsidR="00024C7B" w:rsidRDefault="00024C7B">
            <w:pPr>
              <w:jc w:val="right"/>
              <w:rPr>
                <w:rFonts w:ascii="Arial" w:hAnsi="Arial" w:cs="Arial"/>
                <w:sz w:val="16"/>
                <w:szCs w:val="16"/>
              </w:rPr>
            </w:pPr>
            <w:r>
              <w:rPr>
                <w:rFonts w:ascii="Arial" w:hAnsi="Arial" w:cs="Arial"/>
                <w:sz w:val="16"/>
                <w:szCs w:val="16"/>
              </w:rPr>
              <w:t>8,511</w:t>
            </w:r>
          </w:p>
        </w:tc>
        <w:tc>
          <w:tcPr>
            <w:tcW w:w="53" w:type="dxa"/>
            <w:gridSpan w:val="3"/>
            <w:tcBorders>
              <w:bottom w:val="single" w:sz="6" w:space="0" w:color="595959"/>
            </w:tcBorders>
            <w:noWrap/>
            <w:tcMar>
              <w:top w:w="14" w:type="dxa"/>
              <w:left w:w="0" w:type="dxa"/>
              <w:bottom w:w="60" w:type="dxa"/>
              <w:right w:w="14" w:type="dxa"/>
            </w:tcMar>
            <w:vAlign w:val="bottom"/>
            <w:hideMark/>
          </w:tcPr>
          <w:p w14:paraId="07698092"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57623C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5046D34E" w14:textId="77777777" w:rsidR="00024C7B" w:rsidRDefault="00024C7B">
            <w:pPr>
              <w:rPr>
                <w:rFonts w:ascii="Arial" w:hAnsi="Arial" w:cs="Arial"/>
                <w:sz w:val="16"/>
                <w:szCs w:val="16"/>
              </w:rPr>
            </w:pPr>
            <w:r>
              <w:rPr>
                <w:rFonts w:ascii="Arial" w:hAnsi="Arial" w:cs="Arial"/>
                <w:sz w:val="16"/>
                <w:szCs w:val="16"/>
              </w:rPr>
              <w:t> </w:t>
            </w:r>
          </w:p>
          <w:p w14:paraId="4825494D" w14:textId="77777777" w:rsidR="00024C7B" w:rsidRPr="007A3FBF" w:rsidRDefault="00024C7B">
            <w:pPr>
              <w:pStyle w:val="la2"/>
              <w:rPr>
                <w:rFonts w:ascii="Arial" w:hAnsi="Arial" w:cs="Arial"/>
                <w:sz w:val="16"/>
                <w:szCs w:val="16"/>
              </w:rPr>
            </w:pPr>
            <w:r>
              <w:rPr>
                <w:rFonts w:ascii="Arial" w:hAnsi="Arial" w:cs="Arial"/>
                <w:sz w:val="16"/>
                <w:szCs w:val="16"/>
              </w:rPr>
              <w:t> </w:t>
            </w:r>
          </w:p>
          <w:p w14:paraId="5979F36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367A9300" w14:textId="77777777" w:rsidR="00024C7B" w:rsidRDefault="00024C7B">
            <w:pPr>
              <w:rPr>
                <w:rFonts w:ascii="Arial" w:hAnsi="Arial" w:cs="Arial"/>
                <w:sz w:val="16"/>
                <w:szCs w:val="16"/>
              </w:rPr>
            </w:pPr>
            <w:r>
              <w:rPr>
                <w:rFonts w:ascii="Arial" w:hAnsi="Arial" w:cs="Arial"/>
                <w:sz w:val="16"/>
                <w:szCs w:val="16"/>
              </w:rPr>
              <w:t> </w:t>
            </w:r>
          </w:p>
          <w:p w14:paraId="17663AC6" w14:textId="77777777" w:rsidR="00024C7B" w:rsidRPr="007A3FBF" w:rsidRDefault="00024C7B">
            <w:pPr>
              <w:pStyle w:val="la2"/>
              <w:rPr>
                <w:rFonts w:ascii="Arial" w:hAnsi="Arial" w:cs="Arial"/>
                <w:sz w:val="16"/>
                <w:szCs w:val="16"/>
              </w:rPr>
            </w:pPr>
            <w:r>
              <w:rPr>
                <w:rFonts w:ascii="Arial" w:hAnsi="Arial" w:cs="Arial"/>
                <w:sz w:val="16"/>
                <w:szCs w:val="16"/>
              </w:rPr>
              <w:t> </w:t>
            </w:r>
          </w:p>
          <w:p w14:paraId="47E9744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621DAF89" w14:textId="77777777" w:rsidR="00024C7B" w:rsidRDefault="00024C7B">
            <w:pPr>
              <w:rPr>
                <w:rFonts w:ascii="Arial" w:hAnsi="Arial" w:cs="Arial"/>
                <w:sz w:val="16"/>
                <w:szCs w:val="16"/>
              </w:rPr>
            </w:pPr>
            <w:r>
              <w:rPr>
                <w:rFonts w:ascii="Arial" w:hAnsi="Arial" w:cs="Arial"/>
                <w:sz w:val="16"/>
                <w:szCs w:val="16"/>
              </w:rPr>
              <w:t> </w:t>
            </w:r>
          </w:p>
          <w:p w14:paraId="27E41761" w14:textId="77777777" w:rsidR="00024C7B" w:rsidRPr="007A3FBF" w:rsidRDefault="00024C7B">
            <w:pPr>
              <w:pStyle w:val="la2"/>
              <w:rPr>
                <w:rFonts w:ascii="Arial" w:hAnsi="Arial" w:cs="Arial"/>
                <w:sz w:val="16"/>
                <w:szCs w:val="16"/>
              </w:rPr>
            </w:pPr>
            <w:r>
              <w:rPr>
                <w:rFonts w:ascii="Arial" w:hAnsi="Arial" w:cs="Arial"/>
                <w:sz w:val="16"/>
                <w:szCs w:val="16"/>
              </w:rPr>
              <w:t> </w:t>
            </w:r>
          </w:p>
          <w:p w14:paraId="74619A5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5F6AB4A0"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1BA040CF"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6DE30124" w14:textId="77777777" w:rsidR="00024C7B" w:rsidRDefault="00024C7B">
            <w:pPr>
              <w:jc w:val="right"/>
              <w:rPr>
                <w:rFonts w:ascii="Arial" w:hAnsi="Arial" w:cs="Arial"/>
                <w:sz w:val="16"/>
                <w:szCs w:val="16"/>
              </w:rPr>
            </w:pPr>
            <w:r>
              <w:rPr>
                <w:rFonts w:ascii="Arial" w:hAnsi="Arial" w:cs="Arial"/>
                <w:sz w:val="16"/>
                <w:szCs w:val="16"/>
              </w:rPr>
              <w:t>1,694,342</w:t>
            </w:r>
          </w:p>
        </w:tc>
        <w:tc>
          <w:tcPr>
            <w:tcW w:w="90" w:type="dxa"/>
            <w:tcBorders>
              <w:bottom w:val="single" w:sz="6" w:space="0" w:color="595959"/>
            </w:tcBorders>
            <w:noWrap/>
            <w:tcMar>
              <w:top w:w="14" w:type="dxa"/>
              <w:left w:w="0" w:type="dxa"/>
              <w:bottom w:w="60" w:type="dxa"/>
              <w:right w:w="14" w:type="dxa"/>
            </w:tcMar>
            <w:vAlign w:val="bottom"/>
            <w:hideMark/>
          </w:tcPr>
          <w:p w14:paraId="38AFA7E8" w14:textId="77777777" w:rsidR="00024C7B" w:rsidRDefault="00024C7B">
            <w:pPr>
              <w:rPr>
                <w:rFonts w:ascii="Arial" w:hAnsi="Arial" w:cs="Arial"/>
                <w:sz w:val="16"/>
                <w:szCs w:val="16"/>
              </w:rPr>
            </w:pPr>
            <w:r>
              <w:rPr>
                <w:rFonts w:ascii="Arial" w:hAnsi="Arial" w:cs="Arial"/>
                <w:sz w:val="16"/>
                <w:szCs w:val="16"/>
              </w:rPr>
              <w:t> </w:t>
            </w:r>
          </w:p>
        </w:tc>
      </w:tr>
      <w:tr w:rsidR="00024C7B" w14:paraId="20413D6F" w14:textId="77777777" w:rsidTr="00407EFB">
        <w:trPr>
          <w:gridAfter w:val="2"/>
          <w:wAfter w:w="49" w:type="dxa"/>
        </w:trPr>
        <w:tc>
          <w:tcPr>
            <w:tcW w:w="1618" w:type="dxa"/>
            <w:hideMark/>
          </w:tcPr>
          <w:p w14:paraId="0029DBFE" w14:textId="77777777" w:rsidR="00024C7B" w:rsidRPr="007A3FBF" w:rsidRDefault="00024C7B">
            <w:pPr>
              <w:pStyle w:val="la2"/>
              <w:rPr>
                <w:rFonts w:ascii="Arial" w:hAnsi="Arial" w:cs="Arial"/>
                <w:sz w:val="16"/>
                <w:szCs w:val="16"/>
              </w:rPr>
            </w:pPr>
            <w:r>
              <w:rPr>
                <w:rFonts w:ascii="Arial" w:hAnsi="Arial" w:cs="Arial"/>
                <w:sz w:val="16"/>
                <w:szCs w:val="16"/>
              </w:rPr>
              <w:t> </w:t>
            </w:r>
          </w:p>
          <w:p w14:paraId="60E9457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701B9850"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6DAF1D5C" w14:textId="77777777" w:rsidR="00024C7B" w:rsidRDefault="00024C7B">
            <w:pPr>
              <w:rPr>
                <w:rFonts w:ascii="Arial" w:hAnsi="Arial" w:cs="Arial"/>
                <w:sz w:val="16"/>
                <w:szCs w:val="16"/>
              </w:rPr>
            </w:pPr>
            <w:r>
              <w:rPr>
                <w:rFonts w:ascii="Arial" w:hAnsi="Arial" w:cs="Arial"/>
                <w:sz w:val="16"/>
                <w:szCs w:val="16"/>
              </w:rPr>
              <w:t>2024 PSA</w:t>
            </w:r>
          </w:p>
        </w:tc>
        <w:tc>
          <w:tcPr>
            <w:tcW w:w="38" w:type="dxa"/>
            <w:tcBorders>
              <w:bottom w:val="single" w:sz="6" w:space="0" w:color="595959"/>
            </w:tcBorders>
            <w:vAlign w:val="bottom"/>
            <w:hideMark/>
          </w:tcPr>
          <w:p w14:paraId="72064CA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76B6A037"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572D5531"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012A1258"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460E6FC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32E29C14" w14:textId="77777777" w:rsidR="00024C7B" w:rsidRDefault="00024C7B">
            <w:pPr>
              <w:rPr>
                <w:rFonts w:ascii="Arial" w:hAnsi="Arial" w:cs="Arial"/>
                <w:sz w:val="16"/>
                <w:szCs w:val="16"/>
              </w:rPr>
            </w:pPr>
            <w:r>
              <w:rPr>
                <w:rFonts w:ascii="Arial" w:hAnsi="Arial" w:cs="Arial"/>
                <w:sz w:val="16"/>
                <w:szCs w:val="16"/>
              </w:rPr>
              <w:t> </w:t>
            </w:r>
          </w:p>
          <w:p w14:paraId="3A8A8375" w14:textId="77777777" w:rsidR="00024C7B" w:rsidRPr="007A3FBF" w:rsidRDefault="00024C7B">
            <w:pPr>
              <w:pStyle w:val="la2"/>
              <w:rPr>
                <w:rFonts w:ascii="Arial" w:hAnsi="Arial" w:cs="Arial"/>
                <w:sz w:val="16"/>
                <w:szCs w:val="16"/>
              </w:rPr>
            </w:pPr>
            <w:r>
              <w:rPr>
                <w:rFonts w:ascii="Arial" w:hAnsi="Arial" w:cs="Arial"/>
                <w:sz w:val="16"/>
                <w:szCs w:val="16"/>
              </w:rPr>
              <w:t> </w:t>
            </w:r>
          </w:p>
          <w:p w14:paraId="6EE1F15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6CF3E47A" w14:textId="77777777" w:rsidR="00024C7B" w:rsidRDefault="00024C7B">
            <w:pPr>
              <w:rPr>
                <w:rFonts w:ascii="Arial" w:hAnsi="Arial" w:cs="Arial"/>
                <w:sz w:val="16"/>
                <w:szCs w:val="16"/>
              </w:rPr>
            </w:pPr>
            <w:r>
              <w:rPr>
                <w:rFonts w:ascii="Arial" w:hAnsi="Arial" w:cs="Arial"/>
                <w:sz w:val="16"/>
                <w:szCs w:val="16"/>
              </w:rPr>
              <w:t> </w:t>
            </w:r>
          </w:p>
          <w:p w14:paraId="639108BD" w14:textId="77777777" w:rsidR="00024C7B" w:rsidRPr="007A3FBF" w:rsidRDefault="00024C7B">
            <w:pPr>
              <w:pStyle w:val="la2"/>
              <w:rPr>
                <w:rFonts w:ascii="Arial" w:hAnsi="Arial" w:cs="Arial"/>
                <w:sz w:val="16"/>
                <w:szCs w:val="16"/>
              </w:rPr>
            </w:pPr>
            <w:r>
              <w:rPr>
                <w:rFonts w:ascii="Arial" w:hAnsi="Arial" w:cs="Arial"/>
                <w:sz w:val="16"/>
                <w:szCs w:val="16"/>
              </w:rPr>
              <w:t> </w:t>
            </w:r>
          </w:p>
          <w:p w14:paraId="4E09349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52328CD2" w14:textId="77777777" w:rsidR="00024C7B" w:rsidRDefault="00024C7B">
            <w:pPr>
              <w:rPr>
                <w:rFonts w:ascii="Arial" w:hAnsi="Arial" w:cs="Arial"/>
                <w:sz w:val="16"/>
                <w:szCs w:val="16"/>
              </w:rPr>
            </w:pPr>
            <w:r>
              <w:rPr>
                <w:rFonts w:ascii="Arial" w:hAnsi="Arial" w:cs="Arial"/>
                <w:sz w:val="16"/>
                <w:szCs w:val="16"/>
              </w:rPr>
              <w:t> </w:t>
            </w:r>
          </w:p>
          <w:p w14:paraId="78512E93" w14:textId="77777777" w:rsidR="00024C7B" w:rsidRPr="007A3FBF" w:rsidRDefault="00024C7B">
            <w:pPr>
              <w:pStyle w:val="la2"/>
              <w:rPr>
                <w:rFonts w:ascii="Arial" w:hAnsi="Arial" w:cs="Arial"/>
                <w:sz w:val="16"/>
                <w:szCs w:val="16"/>
              </w:rPr>
            </w:pPr>
            <w:r>
              <w:rPr>
                <w:rFonts w:ascii="Arial" w:hAnsi="Arial" w:cs="Arial"/>
                <w:sz w:val="16"/>
                <w:szCs w:val="16"/>
              </w:rPr>
              <w:t> </w:t>
            </w:r>
          </w:p>
          <w:p w14:paraId="5D74B8E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61E59D20"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0C9CB76" w14:textId="77777777" w:rsidR="00024C7B" w:rsidRDefault="00024C7B">
            <w:pPr>
              <w:rPr>
                <w:rFonts w:ascii="Arial" w:hAnsi="Arial" w:cs="Arial"/>
                <w:sz w:val="16"/>
                <w:szCs w:val="16"/>
              </w:rPr>
            </w:pPr>
            <w:r>
              <w:rPr>
                <w:rFonts w:ascii="Arial" w:hAnsi="Arial" w:cs="Arial"/>
                <w:sz w:val="16"/>
                <w:szCs w:val="16"/>
              </w:rPr>
              <w:t> </w:t>
            </w:r>
          </w:p>
          <w:p w14:paraId="188F4ADB" w14:textId="77777777" w:rsidR="00024C7B" w:rsidRPr="007A3FBF" w:rsidRDefault="00024C7B">
            <w:pPr>
              <w:pStyle w:val="la2"/>
              <w:rPr>
                <w:rFonts w:ascii="Arial" w:hAnsi="Arial" w:cs="Arial"/>
                <w:sz w:val="16"/>
                <w:szCs w:val="16"/>
              </w:rPr>
            </w:pPr>
            <w:r>
              <w:rPr>
                <w:rFonts w:ascii="Arial" w:hAnsi="Arial" w:cs="Arial"/>
                <w:sz w:val="16"/>
                <w:szCs w:val="16"/>
              </w:rPr>
              <w:t> </w:t>
            </w:r>
          </w:p>
          <w:p w14:paraId="4C3776F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06DCDA66" w14:textId="77777777" w:rsidR="00024C7B" w:rsidRDefault="00024C7B">
            <w:pPr>
              <w:rPr>
                <w:rFonts w:ascii="Arial" w:hAnsi="Arial" w:cs="Arial"/>
                <w:sz w:val="16"/>
                <w:szCs w:val="16"/>
              </w:rPr>
            </w:pPr>
            <w:r>
              <w:rPr>
                <w:rFonts w:ascii="Arial" w:hAnsi="Arial" w:cs="Arial"/>
                <w:sz w:val="16"/>
                <w:szCs w:val="16"/>
              </w:rPr>
              <w:t> </w:t>
            </w:r>
          </w:p>
          <w:p w14:paraId="61B332A6" w14:textId="77777777" w:rsidR="00024C7B" w:rsidRPr="007A3FBF" w:rsidRDefault="00024C7B">
            <w:pPr>
              <w:pStyle w:val="la2"/>
              <w:rPr>
                <w:rFonts w:ascii="Arial" w:hAnsi="Arial" w:cs="Arial"/>
                <w:sz w:val="16"/>
                <w:szCs w:val="16"/>
              </w:rPr>
            </w:pPr>
            <w:r>
              <w:rPr>
                <w:rFonts w:ascii="Arial" w:hAnsi="Arial" w:cs="Arial"/>
                <w:sz w:val="16"/>
                <w:szCs w:val="16"/>
              </w:rPr>
              <w:t> </w:t>
            </w:r>
          </w:p>
          <w:p w14:paraId="32AB01F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65773DA4" w14:textId="77777777" w:rsidR="00024C7B" w:rsidRDefault="00024C7B">
            <w:pPr>
              <w:rPr>
                <w:rFonts w:ascii="Arial" w:hAnsi="Arial" w:cs="Arial"/>
                <w:sz w:val="16"/>
                <w:szCs w:val="16"/>
              </w:rPr>
            </w:pPr>
            <w:r>
              <w:rPr>
                <w:rFonts w:ascii="Arial" w:hAnsi="Arial" w:cs="Arial"/>
                <w:sz w:val="16"/>
                <w:szCs w:val="16"/>
              </w:rPr>
              <w:t> </w:t>
            </w:r>
          </w:p>
          <w:p w14:paraId="2A849F69" w14:textId="77777777" w:rsidR="00024C7B" w:rsidRPr="007A3FBF" w:rsidRDefault="00024C7B">
            <w:pPr>
              <w:pStyle w:val="la2"/>
              <w:rPr>
                <w:rFonts w:ascii="Arial" w:hAnsi="Arial" w:cs="Arial"/>
                <w:sz w:val="16"/>
                <w:szCs w:val="16"/>
              </w:rPr>
            </w:pPr>
            <w:r>
              <w:rPr>
                <w:rFonts w:ascii="Arial" w:hAnsi="Arial" w:cs="Arial"/>
                <w:sz w:val="16"/>
                <w:szCs w:val="16"/>
              </w:rPr>
              <w:t> </w:t>
            </w:r>
          </w:p>
          <w:p w14:paraId="3CE449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1CD248C5"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A3E5C06" w14:textId="77777777" w:rsidR="00024C7B" w:rsidRDefault="00024C7B">
            <w:pPr>
              <w:rPr>
                <w:rFonts w:ascii="Arial" w:hAnsi="Arial" w:cs="Arial"/>
                <w:sz w:val="16"/>
                <w:szCs w:val="16"/>
              </w:rPr>
            </w:pPr>
            <w:r>
              <w:rPr>
                <w:rFonts w:ascii="Arial" w:hAnsi="Arial" w:cs="Arial"/>
                <w:sz w:val="16"/>
                <w:szCs w:val="16"/>
              </w:rPr>
              <w:t> </w:t>
            </w:r>
          </w:p>
          <w:p w14:paraId="555D1D55" w14:textId="77777777" w:rsidR="00024C7B" w:rsidRPr="007A3FBF" w:rsidRDefault="00024C7B">
            <w:pPr>
              <w:pStyle w:val="la2"/>
              <w:rPr>
                <w:rFonts w:ascii="Arial" w:hAnsi="Arial" w:cs="Arial"/>
                <w:sz w:val="16"/>
                <w:szCs w:val="16"/>
              </w:rPr>
            </w:pPr>
            <w:r>
              <w:rPr>
                <w:rFonts w:ascii="Arial" w:hAnsi="Arial" w:cs="Arial"/>
                <w:sz w:val="16"/>
                <w:szCs w:val="16"/>
              </w:rPr>
              <w:t> </w:t>
            </w:r>
          </w:p>
          <w:p w14:paraId="703B26D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284DBB3B" w14:textId="77777777" w:rsidR="00024C7B" w:rsidRDefault="00024C7B">
            <w:pPr>
              <w:rPr>
                <w:rFonts w:ascii="Arial" w:hAnsi="Arial" w:cs="Arial"/>
                <w:sz w:val="16"/>
                <w:szCs w:val="16"/>
              </w:rPr>
            </w:pPr>
            <w:r>
              <w:rPr>
                <w:rFonts w:ascii="Arial" w:hAnsi="Arial" w:cs="Arial"/>
                <w:sz w:val="16"/>
                <w:szCs w:val="16"/>
              </w:rPr>
              <w:t> </w:t>
            </w:r>
          </w:p>
          <w:p w14:paraId="49149808" w14:textId="77777777" w:rsidR="00024C7B" w:rsidRPr="007A3FBF" w:rsidRDefault="00024C7B">
            <w:pPr>
              <w:pStyle w:val="la2"/>
              <w:rPr>
                <w:rFonts w:ascii="Arial" w:hAnsi="Arial" w:cs="Arial"/>
                <w:sz w:val="16"/>
                <w:szCs w:val="16"/>
              </w:rPr>
            </w:pPr>
            <w:r>
              <w:rPr>
                <w:rFonts w:ascii="Arial" w:hAnsi="Arial" w:cs="Arial"/>
                <w:sz w:val="16"/>
                <w:szCs w:val="16"/>
              </w:rPr>
              <w:t> </w:t>
            </w:r>
          </w:p>
          <w:p w14:paraId="36193D5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015291DE" w14:textId="77777777" w:rsidR="00024C7B" w:rsidRDefault="00024C7B">
            <w:pPr>
              <w:rPr>
                <w:rFonts w:ascii="Arial" w:hAnsi="Arial" w:cs="Arial"/>
                <w:sz w:val="16"/>
                <w:szCs w:val="16"/>
              </w:rPr>
            </w:pPr>
            <w:r>
              <w:rPr>
                <w:rFonts w:ascii="Arial" w:hAnsi="Arial" w:cs="Arial"/>
                <w:sz w:val="16"/>
                <w:szCs w:val="16"/>
              </w:rPr>
              <w:t> </w:t>
            </w:r>
          </w:p>
          <w:p w14:paraId="57B296A9" w14:textId="77777777" w:rsidR="00024C7B" w:rsidRPr="007A3FBF" w:rsidRDefault="00024C7B">
            <w:pPr>
              <w:pStyle w:val="la2"/>
              <w:rPr>
                <w:rFonts w:ascii="Arial" w:hAnsi="Arial" w:cs="Arial"/>
                <w:sz w:val="16"/>
                <w:szCs w:val="16"/>
              </w:rPr>
            </w:pPr>
            <w:r>
              <w:rPr>
                <w:rFonts w:ascii="Arial" w:hAnsi="Arial" w:cs="Arial"/>
                <w:sz w:val="16"/>
                <w:szCs w:val="16"/>
              </w:rPr>
              <w:t> </w:t>
            </w:r>
          </w:p>
          <w:p w14:paraId="794AC74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44CB0991"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3C3ACA61"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3672C8C0" w14:textId="77777777" w:rsidR="00024C7B" w:rsidRDefault="00024C7B">
            <w:pPr>
              <w:jc w:val="right"/>
              <w:rPr>
                <w:rFonts w:ascii="Arial" w:hAnsi="Arial" w:cs="Arial"/>
                <w:sz w:val="16"/>
                <w:szCs w:val="16"/>
              </w:rPr>
            </w:pPr>
            <w:r>
              <w:rPr>
                <w:rFonts w:ascii="Arial" w:hAnsi="Arial" w:cs="Arial"/>
                <w:sz w:val="16"/>
                <w:szCs w:val="16"/>
              </w:rPr>
              <w:t>203</w:t>
            </w:r>
          </w:p>
        </w:tc>
        <w:tc>
          <w:tcPr>
            <w:tcW w:w="34" w:type="dxa"/>
            <w:gridSpan w:val="2"/>
            <w:tcBorders>
              <w:bottom w:val="single" w:sz="6" w:space="0" w:color="595959"/>
            </w:tcBorders>
            <w:noWrap/>
            <w:tcMar>
              <w:top w:w="14" w:type="dxa"/>
              <w:left w:w="0" w:type="dxa"/>
              <w:bottom w:w="60" w:type="dxa"/>
              <w:right w:w="14" w:type="dxa"/>
            </w:tcMar>
            <w:vAlign w:val="bottom"/>
            <w:hideMark/>
          </w:tcPr>
          <w:p w14:paraId="6C8C3B99"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5AD7523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117A0F14"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12A138DA" w14:textId="77777777" w:rsidR="00024C7B" w:rsidRDefault="00024C7B">
            <w:pPr>
              <w:jc w:val="right"/>
              <w:rPr>
                <w:rFonts w:ascii="Arial" w:hAnsi="Arial" w:cs="Arial"/>
                <w:sz w:val="16"/>
                <w:szCs w:val="16"/>
              </w:rPr>
            </w:pPr>
            <w:r>
              <w:rPr>
                <w:rFonts w:ascii="Arial" w:hAnsi="Arial" w:cs="Arial"/>
                <w:sz w:val="16"/>
                <w:szCs w:val="16"/>
              </w:rPr>
              <w:t>3,610</w:t>
            </w:r>
          </w:p>
        </w:tc>
        <w:tc>
          <w:tcPr>
            <w:tcW w:w="59" w:type="dxa"/>
            <w:gridSpan w:val="2"/>
            <w:tcBorders>
              <w:bottom w:val="single" w:sz="6" w:space="0" w:color="595959"/>
            </w:tcBorders>
            <w:noWrap/>
            <w:tcMar>
              <w:top w:w="14" w:type="dxa"/>
              <w:left w:w="0" w:type="dxa"/>
              <w:bottom w:w="60" w:type="dxa"/>
              <w:right w:w="14" w:type="dxa"/>
            </w:tcMar>
            <w:vAlign w:val="bottom"/>
            <w:hideMark/>
          </w:tcPr>
          <w:p w14:paraId="4E0EBAB7"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261DEF2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656D4C04"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2D0A17E9" w14:textId="77777777" w:rsidR="00024C7B" w:rsidRDefault="00024C7B">
            <w:pPr>
              <w:jc w:val="right"/>
              <w:rPr>
                <w:rFonts w:ascii="Arial" w:hAnsi="Arial" w:cs="Arial"/>
                <w:sz w:val="16"/>
                <w:szCs w:val="16"/>
              </w:rPr>
            </w:pPr>
            <w:r>
              <w:rPr>
                <w:rFonts w:ascii="Arial" w:hAnsi="Arial" w:cs="Arial"/>
                <w:sz w:val="16"/>
                <w:szCs w:val="16"/>
              </w:rPr>
              <w:t>10,830</w:t>
            </w:r>
          </w:p>
        </w:tc>
        <w:tc>
          <w:tcPr>
            <w:tcW w:w="53" w:type="dxa"/>
            <w:gridSpan w:val="3"/>
            <w:tcBorders>
              <w:bottom w:val="single" w:sz="6" w:space="0" w:color="595959"/>
            </w:tcBorders>
            <w:noWrap/>
            <w:tcMar>
              <w:top w:w="14" w:type="dxa"/>
              <w:left w:w="0" w:type="dxa"/>
              <w:bottom w:w="60" w:type="dxa"/>
              <w:right w:w="14" w:type="dxa"/>
            </w:tcMar>
            <w:vAlign w:val="bottom"/>
            <w:hideMark/>
          </w:tcPr>
          <w:p w14:paraId="7744130B"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099B7F3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2D6B2762" w14:textId="77777777" w:rsidR="00024C7B" w:rsidRDefault="00024C7B">
            <w:pPr>
              <w:rPr>
                <w:rFonts w:ascii="Arial" w:hAnsi="Arial" w:cs="Arial"/>
                <w:sz w:val="16"/>
                <w:szCs w:val="16"/>
              </w:rPr>
            </w:pPr>
            <w:r>
              <w:rPr>
                <w:rFonts w:ascii="Arial" w:hAnsi="Arial" w:cs="Arial"/>
                <w:sz w:val="16"/>
                <w:szCs w:val="16"/>
              </w:rPr>
              <w:t> </w:t>
            </w:r>
          </w:p>
          <w:p w14:paraId="02D2B75E" w14:textId="77777777" w:rsidR="00024C7B" w:rsidRPr="007A3FBF" w:rsidRDefault="00024C7B">
            <w:pPr>
              <w:pStyle w:val="la2"/>
              <w:rPr>
                <w:rFonts w:ascii="Arial" w:hAnsi="Arial" w:cs="Arial"/>
                <w:sz w:val="16"/>
                <w:szCs w:val="16"/>
              </w:rPr>
            </w:pPr>
            <w:r>
              <w:rPr>
                <w:rFonts w:ascii="Arial" w:hAnsi="Arial" w:cs="Arial"/>
                <w:sz w:val="16"/>
                <w:szCs w:val="16"/>
              </w:rPr>
              <w:t> </w:t>
            </w:r>
          </w:p>
          <w:p w14:paraId="68D13F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3E84C856" w14:textId="77777777" w:rsidR="00024C7B" w:rsidRDefault="00024C7B">
            <w:pPr>
              <w:rPr>
                <w:rFonts w:ascii="Arial" w:hAnsi="Arial" w:cs="Arial"/>
                <w:sz w:val="16"/>
                <w:szCs w:val="16"/>
              </w:rPr>
            </w:pPr>
            <w:r>
              <w:rPr>
                <w:rFonts w:ascii="Arial" w:hAnsi="Arial" w:cs="Arial"/>
                <w:sz w:val="16"/>
                <w:szCs w:val="16"/>
              </w:rPr>
              <w:t> </w:t>
            </w:r>
          </w:p>
          <w:p w14:paraId="070658B9" w14:textId="77777777" w:rsidR="00024C7B" w:rsidRPr="007A3FBF" w:rsidRDefault="00024C7B">
            <w:pPr>
              <w:pStyle w:val="la2"/>
              <w:rPr>
                <w:rFonts w:ascii="Arial" w:hAnsi="Arial" w:cs="Arial"/>
                <w:sz w:val="16"/>
                <w:szCs w:val="16"/>
              </w:rPr>
            </w:pPr>
            <w:r>
              <w:rPr>
                <w:rFonts w:ascii="Arial" w:hAnsi="Arial" w:cs="Arial"/>
                <w:sz w:val="16"/>
                <w:szCs w:val="16"/>
              </w:rPr>
              <w:t> </w:t>
            </w:r>
          </w:p>
          <w:p w14:paraId="19865DA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52C32B67" w14:textId="77777777" w:rsidR="00024C7B" w:rsidRDefault="00024C7B">
            <w:pPr>
              <w:rPr>
                <w:rFonts w:ascii="Arial" w:hAnsi="Arial" w:cs="Arial"/>
                <w:sz w:val="16"/>
                <w:szCs w:val="16"/>
              </w:rPr>
            </w:pPr>
            <w:r>
              <w:rPr>
                <w:rFonts w:ascii="Arial" w:hAnsi="Arial" w:cs="Arial"/>
                <w:sz w:val="16"/>
                <w:szCs w:val="16"/>
              </w:rPr>
              <w:t> </w:t>
            </w:r>
          </w:p>
          <w:p w14:paraId="2464EB8E" w14:textId="77777777" w:rsidR="00024C7B" w:rsidRPr="007A3FBF" w:rsidRDefault="00024C7B">
            <w:pPr>
              <w:pStyle w:val="la2"/>
              <w:rPr>
                <w:rFonts w:ascii="Arial" w:hAnsi="Arial" w:cs="Arial"/>
                <w:sz w:val="16"/>
                <w:szCs w:val="16"/>
              </w:rPr>
            </w:pPr>
            <w:r>
              <w:rPr>
                <w:rFonts w:ascii="Arial" w:hAnsi="Arial" w:cs="Arial"/>
                <w:sz w:val="16"/>
                <w:szCs w:val="16"/>
              </w:rPr>
              <w:t> </w:t>
            </w:r>
          </w:p>
          <w:p w14:paraId="4EAD77F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6FDFD5E1"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791D1DCF"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6D0D7ED0" w14:textId="77777777" w:rsidR="00024C7B" w:rsidRDefault="00024C7B">
            <w:pPr>
              <w:jc w:val="right"/>
              <w:rPr>
                <w:rFonts w:ascii="Arial" w:hAnsi="Arial" w:cs="Arial"/>
                <w:sz w:val="16"/>
                <w:szCs w:val="16"/>
              </w:rPr>
            </w:pPr>
            <w:r>
              <w:rPr>
                <w:rFonts w:ascii="Arial" w:hAnsi="Arial" w:cs="Arial"/>
                <w:sz w:val="16"/>
                <w:szCs w:val="16"/>
              </w:rPr>
              <w:t>2,381,307</w:t>
            </w:r>
          </w:p>
        </w:tc>
        <w:tc>
          <w:tcPr>
            <w:tcW w:w="90" w:type="dxa"/>
            <w:tcBorders>
              <w:bottom w:val="single" w:sz="6" w:space="0" w:color="595959"/>
            </w:tcBorders>
            <w:noWrap/>
            <w:tcMar>
              <w:top w:w="14" w:type="dxa"/>
              <w:left w:w="0" w:type="dxa"/>
              <w:bottom w:w="60" w:type="dxa"/>
              <w:right w:w="14" w:type="dxa"/>
            </w:tcMar>
            <w:vAlign w:val="bottom"/>
            <w:hideMark/>
          </w:tcPr>
          <w:p w14:paraId="39C6F211" w14:textId="77777777" w:rsidR="00024C7B" w:rsidRDefault="00024C7B">
            <w:pPr>
              <w:rPr>
                <w:rFonts w:ascii="Arial" w:hAnsi="Arial" w:cs="Arial"/>
                <w:sz w:val="16"/>
                <w:szCs w:val="16"/>
              </w:rPr>
            </w:pPr>
            <w:r>
              <w:rPr>
                <w:rFonts w:ascii="Arial" w:hAnsi="Arial" w:cs="Arial"/>
                <w:sz w:val="16"/>
                <w:szCs w:val="16"/>
              </w:rPr>
              <w:t> </w:t>
            </w:r>
          </w:p>
        </w:tc>
      </w:tr>
      <w:tr w:rsidR="00024C7B" w14:paraId="3CED52A0" w14:textId="77777777" w:rsidTr="00407EFB">
        <w:trPr>
          <w:gridAfter w:val="2"/>
          <w:wAfter w:w="49" w:type="dxa"/>
        </w:trPr>
        <w:tc>
          <w:tcPr>
            <w:tcW w:w="1618" w:type="dxa"/>
            <w:tcBorders>
              <w:bottom w:val="single" w:sz="6" w:space="0" w:color="0075C9"/>
            </w:tcBorders>
            <w:hideMark/>
          </w:tcPr>
          <w:p w14:paraId="7DF493B6" w14:textId="77777777" w:rsidR="00024C7B" w:rsidRDefault="00024C7B">
            <w:pPr>
              <w:rPr>
                <w:rFonts w:ascii="Arial" w:hAnsi="Arial" w:cs="Arial"/>
                <w:sz w:val="16"/>
                <w:szCs w:val="16"/>
              </w:rPr>
            </w:pPr>
            <w:r>
              <w:rPr>
                <w:rFonts w:ascii="Arial" w:hAnsi="Arial" w:cs="Arial"/>
                <w:sz w:val="16"/>
                <w:szCs w:val="16"/>
              </w:rPr>
              <w:t> </w:t>
            </w:r>
          </w:p>
          <w:p w14:paraId="2AD3A4C8" w14:textId="77777777" w:rsidR="00024C7B" w:rsidRPr="007A3FBF" w:rsidRDefault="00024C7B">
            <w:pPr>
              <w:pStyle w:val="la2"/>
              <w:rPr>
                <w:rFonts w:ascii="Arial" w:hAnsi="Arial" w:cs="Arial"/>
                <w:sz w:val="16"/>
                <w:szCs w:val="16"/>
              </w:rPr>
            </w:pPr>
            <w:r>
              <w:rPr>
                <w:rFonts w:ascii="Arial" w:hAnsi="Arial" w:cs="Arial"/>
                <w:sz w:val="16"/>
                <w:szCs w:val="16"/>
              </w:rPr>
              <w:t> </w:t>
            </w:r>
          </w:p>
          <w:p w14:paraId="14654ED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0075C9"/>
            </w:tcBorders>
            <w:vAlign w:val="bottom"/>
            <w:hideMark/>
          </w:tcPr>
          <w:p w14:paraId="0D8D90AE"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0075C9"/>
            </w:tcBorders>
            <w:tcMar>
              <w:top w:w="14" w:type="dxa"/>
              <w:left w:w="0" w:type="dxa"/>
              <w:bottom w:w="60" w:type="dxa"/>
              <w:right w:w="14" w:type="dxa"/>
            </w:tcMar>
            <w:vAlign w:val="bottom"/>
            <w:hideMark/>
          </w:tcPr>
          <w:p w14:paraId="0AF41425" w14:textId="77777777" w:rsidR="00024C7B" w:rsidRDefault="00024C7B">
            <w:pPr>
              <w:rPr>
                <w:rFonts w:ascii="Arial" w:hAnsi="Arial" w:cs="Arial"/>
                <w:sz w:val="16"/>
                <w:szCs w:val="16"/>
              </w:rPr>
            </w:pPr>
            <w:r>
              <w:rPr>
                <w:rFonts w:ascii="Arial" w:hAnsi="Arial" w:cs="Arial"/>
                <w:sz w:val="16"/>
                <w:szCs w:val="16"/>
              </w:rPr>
              <w:t>2026 Stock Award</w:t>
            </w:r>
          </w:p>
        </w:tc>
        <w:tc>
          <w:tcPr>
            <w:tcW w:w="38" w:type="dxa"/>
            <w:tcBorders>
              <w:bottom w:val="single" w:sz="6" w:space="0" w:color="0075C9"/>
            </w:tcBorders>
            <w:vAlign w:val="bottom"/>
            <w:hideMark/>
          </w:tcPr>
          <w:p w14:paraId="50B5740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0075C9"/>
            </w:tcBorders>
            <w:tcMar>
              <w:top w:w="14" w:type="dxa"/>
              <w:left w:w="0" w:type="dxa"/>
              <w:bottom w:w="60" w:type="dxa"/>
              <w:right w:w="14" w:type="dxa"/>
            </w:tcMar>
            <w:vAlign w:val="bottom"/>
            <w:hideMark/>
          </w:tcPr>
          <w:p w14:paraId="5C303CC7"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0075C9"/>
            </w:tcBorders>
            <w:tcMar>
              <w:top w:w="14" w:type="dxa"/>
              <w:left w:w="0" w:type="dxa"/>
              <w:bottom w:w="60" w:type="dxa"/>
              <w:right w:w="14" w:type="dxa"/>
            </w:tcMar>
            <w:vAlign w:val="bottom"/>
            <w:hideMark/>
          </w:tcPr>
          <w:p w14:paraId="41988625"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0075C9"/>
            </w:tcBorders>
            <w:noWrap/>
            <w:tcMar>
              <w:top w:w="14" w:type="dxa"/>
              <w:left w:w="0" w:type="dxa"/>
              <w:bottom w:w="60" w:type="dxa"/>
              <w:right w:w="14" w:type="dxa"/>
            </w:tcMar>
            <w:vAlign w:val="bottom"/>
            <w:hideMark/>
          </w:tcPr>
          <w:p w14:paraId="135F09D8"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4009532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0075C9"/>
            </w:tcBorders>
            <w:vAlign w:val="bottom"/>
            <w:hideMark/>
          </w:tcPr>
          <w:p w14:paraId="40C6BA2F" w14:textId="77777777" w:rsidR="00024C7B" w:rsidRDefault="00024C7B">
            <w:pPr>
              <w:rPr>
                <w:rFonts w:ascii="Arial" w:hAnsi="Arial" w:cs="Arial"/>
                <w:sz w:val="16"/>
                <w:szCs w:val="16"/>
              </w:rPr>
            </w:pPr>
            <w:r>
              <w:rPr>
                <w:rFonts w:ascii="Arial" w:hAnsi="Arial" w:cs="Arial"/>
                <w:sz w:val="16"/>
                <w:szCs w:val="16"/>
              </w:rPr>
              <w:t> </w:t>
            </w:r>
          </w:p>
          <w:p w14:paraId="22E16276" w14:textId="77777777" w:rsidR="00024C7B" w:rsidRPr="007A3FBF" w:rsidRDefault="00024C7B">
            <w:pPr>
              <w:pStyle w:val="la2"/>
              <w:rPr>
                <w:rFonts w:ascii="Arial" w:hAnsi="Arial" w:cs="Arial"/>
                <w:sz w:val="16"/>
                <w:szCs w:val="16"/>
              </w:rPr>
            </w:pPr>
            <w:r>
              <w:rPr>
                <w:rFonts w:ascii="Arial" w:hAnsi="Arial" w:cs="Arial"/>
                <w:sz w:val="16"/>
                <w:szCs w:val="16"/>
              </w:rPr>
              <w:t> </w:t>
            </w:r>
          </w:p>
          <w:p w14:paraId="3B8B03F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0075C9"/>
            </w:tcBorders>
            <w:vAlign w:val="bottom"/>
            <w:hideMark/>
          </w:tcPr>
          <w:p w14:paraId="5F24C073" w14:textId="77777777" w:rsidR="00024C7B" w:rsidRDefault="00024C7B">
            <w:pPr>
              <w:rPr>
                <w:rFonts w:ascii="Arial" w:hAnsi="Arial" w:cs="Arial"/>
                <w:sz w:val="16"/>
                <w:szCs w:val="16"/>
              </w:rPr>
            </w:pPr>
            <w:r>
              <w:rPr>
                <w:rFonts w:ascii="Arial" w:hAnsi="Arial" w:cs="Arial"/>
                <w:sz w:val="16"/>
                <w:szCs w:val="16"/>
              </w:rPr>
              <w:t> </w:t>
            </w:r>
          </w:p>
          <w:p w14:paraId="1FF7D6D1" w14:textId="77777777" w:rsidR="00024C7B" w:rsidRPr="007A3FBF" w:rsidRDefault="00024C7B">
            <w:pPr>
              <w:pStyle w:val="la2"/>
              <w:rPr>
                <w:rFonts w:ascii="Arial" w:hAnsi="Arial" w:cs="Arial"/>
                <w:sz w:val="16"/>
                <w:szCs w:val="16"/>
              </w:rPr>
            </w:pPr>
            <w:r>
              <w:rPr>
                <w:rFonts w:ascii="Arial" w:hAnsi="Arial" w:cs="Arial"/>
                <w:sz w:val="16"/>
                <w:szCs w:val="16"/>
              </w:rPr>
              <w:t> </w:t>
            </w:r>
          </w:p>
          <w:p w14:paraId="01F8DE0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0075C9"/>
            </w:tcBorders>
            <w:vAlign w:val="bottom"/>
            <w:hideMark/>
          </w:tcPr>
          <w:p w14:paraId="43698A2E" w14:textId="77777777" w:rsidR="00024C7B" w:rsidRDefault="00024C7B">
            <w:pPr>
              <w:rPr>
                <w:rFonts w:ascii="Arial" w:hAnsi="Arial" w:cs="Arial"/>
                <w:sz w:val="16"/>
                <w:szCs w:val="16"/>
              </w:rPr>
            </w:pPr>
            <w:r>
              <w:rPr>
                <w:rFonts w:ascii="Arial" w:hAnsi="Arial" w:cs="Arial"/>
                <w:sz w:val="16"/>
                <w:szCs w:val="16"/>
              </w:rPr>
              <w:t> </w:t>
            </w:r>
          </w:p>
          <w:p w14:paraId="42E6DAEF" w14:textId="77777777" w:rsidR="00024C7B" w:rsidRPr="007A3FBF" w:rsidRDefault="00024C7B">
            <w:pPr>
              <w:pStyle w:val="la2"/>
              <w:rPr>
                <w:rFonts w:ascii="Arial" w:hAnsi="Arial" w:cs="Arial"/>
                <w:sz w:val="16"/>
                <w:szCs w:val="16"/>
              </w:rPr>
            </w:pPr>
            <w:r>
              <w:rPr>
                <w:rFonts w:ascii="Arial" w:hAnsi="Arial" w:cs="Arial"/>
                <w:sz w:val="16"/>
                <w:szCs w:val="16"/>
              </w:rPr>
              <w:t> </w:t>
            </w:r>
          </w:p>
          <w:p w14:paraId="2D69D39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4FE76714"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7B6A4394" w14:textId="77777777" w:rsidR="00024C7B" w:rsidRDefault="00024C7B">
            <w:pPr>
              <w:rPr>
                <w:rFonts w:ascii="Arial" w:hAnsi="Arial" w:cs="Arial"/>
                <w:sz w:val="16"/>
                <w:szCs w:val="16"/>
              </w:rPr>
            </w:pPr>
            <w:r>
              <w:rPr>
                <w:rFonts w:ascii="Arial" w:hAnsi="Arial" w:cs="Arial"/>
                <w:sz w:val="16"/>
                <w:szCs w:val="16"/>
              </w:rPr>
              <w:t> </w:t>
            </w:r>
          </w:p>
          <w:p w14:paraId="36AF7263" w14:textId="77777777" w:rsidR="00024C7B" w:rsidRPr="007A3FBF" w:rsidRDefault="00024C7B">
            <w:pPr>
              <w:pStyle w:val="la2"/>
              <w:rPr>
                <w:rFonts w:ascii="Arial" w:hAnsi="Arial" w:cs="Arial"/>
                <w:sz w:val="16"/>
                <w:szCs w:val="16"/>
              </w:rPr>
            </w:pPr>
            <w:r>
              <w:rPr>
                <w:rFonts w:ascii="Arial" w:hAnsi="Arial" w:cs="Arial"/>
                <w:sz w:val="16"/>
                <w:szCs w:val="16"/>
              </w:rPr>
              <w:t> </w:t>
            </w:r>
          </w:p>
          <w:p w14:paraId="03C40F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0075C9"/>
            </w:tcBorders>
            <w:vAlign w:val="bottom"/>
            <w:hideMark/>
          </w:tcPr>
          <w:p w14:paraId="13A35695" w14:textId="77777777" w:rsidR="00024C7B" w:rsidRDefault="00024C7B">
            <w:pPr>
              <w:rPr>
                <w:rFonts w:ascii="Arial" w:hAnsi="Arial" w:cs="Arial"/>
                <w:sz w:val="16"/>
                <w:szCs w:val="16"/>
              </w:rPr>
            </w:pPr>
            <w:r>
              <w:rPr>
                <w:rFonts w:ascii="Arial" w:hAnsi="Arial" w:cs="Arial"/>
                <w:sz w:val="16"/>
                <w:szCs w:val="16"/>
              </w:rPr>
              <w:t> </w:t>
            </w:r>
          </w:p>
          <w:p w14:paraId="7C3D4C0C" w14:textId="77777777" w:rsidR="00024C7B" w:rsidRPr="007A3FBF" w:rsidRDefault="00024C7B">
            <w:pPr>
              <w:pStyle w:val="la2"/>
              <w:rPr>
                <w:rFonts w:ascii="Arial" w:hAnsi="Arial" w:cs="Arial"/>
                <w:sz w:val="16"/>
                <w:szCs w:val="16"/>
              </w:rPr>
            </w:pPr>
            <w:r>
              <w:rPr>
                <w:rFonts w:ascii="Arial" w:hAnsi="Arial" w:cs="Arial"/>
                <w:sz w:val="16"/>
                <w:szCs w:val="16"/>
              </w:rPr>
              <w:t> </w:t>
            </w:r>
          </w:p>
          <w:p w14:paraId="569B51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0075C9"/>
            </w:tcBorders>
            <w:vAlign w:val="bottom"/>
            <w:hideMark/>
          </w:tcPr>
          <w:p w14:paraId="1FA0352C" w14:textId="77777777" w:rsidR="00024C7B" w:rsidRDefault="00024C7B">
            <w:pPr>
              <w:rPr>
                <w:rFonts w:ascii="Arial" w:hAnsi="Arial" w:cs="Arial"/>
                <w:sz w:val="16"/>
                <w:szCs w:val="16"/>
              </w:rPr>
            </w:pPr>
            <w:r>
              <w:rPr>
                <w:rFonts w:ascii="Arial" w:hAnsi="Arial" w:cs="Arial"/>
                <w:sz w:val="16"/>
                <w:szCs w:val="16"/>
              </w:rPr>
              <w:t> </w:t>
            </w:r>
          </w:p>
          <w:p w14:paraId="6024A110" w14:textId="77777777" w:rsidR="00024C7B" w:rsidRPr="007A3FBF" w:rsidRDefault="00024C7B">
            <w:pPr>
              <w:pStyle w:val="la2"/>
              <w:rPr>
                <w:rFonts w:ascii="Arial" w:hAnsi="Arial" w:cs="Arial"/>
                <w:sz w:val="16"/>
                <w:szCs w:val="16"/>
              </w:rPr>
            </w:pPr>
            <w:r>
              <w:rPr>
                <w:rFonts w:ascii="Arial" w:hAnsi="Arial" w:cs="Arial"/>
                <w:sz w:val="16"/>
                <w:szCs w:val="16"/>
              </w:rPr>
              <w:t> </w:t>
            </w:r>
          </w:p>
          <w:p w14:paraId="7843D8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0075C9"/>
            </w:tcBorders>
            <w:vAlign w:val="bottom"/>
            <w:hideMark/>
          </w:tcPr>
          <w:p w14:paraId="5DE7B374"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1CDC51AB" w14:textId="77777777" w:rsidR="00024C7B" w:rsidRDefault="00024C7B">
            <w:pPr>
              <w:rPr>
                <w:rFonts w:ascii="Arial" w:hAnsi="Arial" w:cs="Arial"/>
                <w:sz w:val="16"/>
                <w:szCs w:val="16"/>
              </w:rPr>
            </w:pPr>
            <w:r>
              <w:rPr>
                <w:rFonts w:ascii="Arial" w:hAnsi="Arial" w:cs="Arial"/>
                <w:sz w:val="16"/>
                <w:szCs w:val="16"/>
              </w:rPr>
              <w:t> </w:t>
            </w:r>
          </w:p>
          <w:p w14:paraId="4B35CF82" w14:textId="77777777" w:rsidR="00024C7B" w:rsidRPr="007A3FBF" w:rsidRDefault="00024C7B">
            <w:pPr>
              <w:pStyle w:val="la2"/>
              <w:rPr>
                <w:rFonts w:ascii="Arial" w:hAnsi="Arial" w:cs="Arial"/>
                <w:sz w:val="16"/>
                <w:szCs w:val="16"/>
              </w:rPr>
            </w:pPr>
            <w:r>
              <w:rPr>
                <w:rFonts w:ascii="Arial" w:hAnsi="Arial" w:cs="Arial"/>
                <w:sz w:val="16"/>
                <w:szCs w:val="16"/>
              </w:rPr>
              <w:t> </w:t>
            </w:r>
          </w:p>
          <w:p w14:paraId="6A66858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0075C9"/>
            </w:tcBorders>
            <w:vAlign w:val="bottom"/>
            <w:hideMark/>
          </w:tcPr>
          <w:p w14:paraId="7A1D0A3E" w14:textId="77777777" w:rsidR="00024C7B" w:rsidRDefault="00024C7B">
            <w:pPr>
              <w:rPr>
                <w:rFonts w:ascii="Arial" w:hAnsi="Arial" w:cs="Arial"/>
                <w:sz w:val="16"/>
                <w:szCs w:val="16"/>
              </w:rPr>
            </w:pPr>
            <w:r>
              <w:rPr>
                <w:rFonts w:ascii="Arial" w:hAnsi="Arial" w:cs="Arial"/>
                <w:sz w:val="16"/>
                <w:szCs w:val="16"/>
              </w:rPr>
              <w:t> </w:t>
            </w:r>
          </w:p>
          <w:p w14:paraId="471EDEF0" w14:textId="77777777" w:rsidR="00024C7B" w:rsidRPr="007A3FBF" w:rsidRDefault="00024C7B">
            <w:pPr>
              <w:pStyle w:val="la2"/>
              <w:rPr>
                <w:rFonts w:ascii="Arial" w:hAnsi="Arial" w:cs="Arial"/>
                <w:sz w:val="16"/>
                <w:szCs w:val="16"/>
              </w:rPr>
            </w:pPr>
            <w:r>
              <w:rPr>
                <w:rFonts w:ascii="Arial" w:hAnsi="Arial" w:cs="Arial"/>
                <w:sz w:val="16"/>
                <w:szCs w:val="16"/>
              </w:rPr>
              <w:t> </w:t>
            </w:r>
          </w:p>
          <w:p w14:paraId="065B85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0075C9"/>
            </w:tcBorders>
            <w:vAlign w:val="bottom"/>
            <w:hideMark/>
          </w:tcPr>
          <w:p w14:paraId="000E80E8" w14:textId="77777777" w:rsidR="00024C7B" w:rsidRDefault="00024C7B">
            <w:pPr>
              <w:rPr>
                <w:rFonts w:ascii="Arial" w:hAnsi="Arial" w:cs="Arial"/>
                <w:sz w:val="16"/>
                <w:szCs w:val="16"/>
              </w:rPr>
            </w:pPr>
            <w:r>
              <w:rPr>
                <w:rFonts w:ascii="Arial" w:hAnsi="Arial" w:cs="Arial"/>
                <w:sz w:val="16"/>
                <w:szCs w:val="16"/>
              </w:rPr>
              <w:t> </w:t>
            </w:r>
          </w:p>
          <w:p w14:paraId="4773EFD1" w14:textId="77777777" w:rsidR="00024C7B" w:rsidRPr="007A3FBF" w:rsidRDefault="00024C7B">
            <w:pPr>
              <w:pStyle w:val="la2"/>
              <w:rPr>
                <w:rFonts w:ascii="Arial" w:hAnsi="Arial" w:cs="Arial"/>
                <w:sz w:val="16"/>
                <w:szCs w:val="16"/>
              </w:rPr>
            </w:pPr>
            <w:r>
              <w:rPr>
                <w:rFonts w:ascii="Arial" w:hAnsi="Arial" w:cs="Arial"/>
                <w:sz w:val="16"/>
                <w:szCs w:val="16"/>
              </w:rPr>
              <w:t> </w:t>
            </w:r>
          </w:p>
          <w:p w14:paraId="45C3ECD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0075C9"/>
            </w:tcBorders>
            <w:vAlign w:val="bottom"/>
            <w:hideMark/>
          </w:tcPr>
          <w:p w14:paraId="0862836D"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0075C9"/>
            </w:tcBorders>
            <w:vAlign w:val="bottom"/>
            <w:hideMark/>
          </w:tcPr>
          <w:p w14:paraId="4658955C" w14:textId="77777777" w:rsidR="00024C7B" w:rsidRDefault="00024C7B">
            <w:pPr>
              <w:rPr>
                <w:rFonts w:ascii="Arial" w:hAnsi="Arial" w:cs="Arial"/>
                <w:sz w:val="16"/>
                <w:szCs w:val="16"/>
              </w:rPr>
            </w:pPr>
            <w:r>
              <w:rPr>
                <w:rFonts w:ascii="Arial" w:hAnsi="Arial" w:cs="Arial"/>
                <w:sz w:val="16"/>
                <w:szCs w:val="16"/>
              </w:rPr>
              <w:t> </w:t>
            </w:r>
          </w:p>
          <w:p w14:paraId="4F66BD11" w14:textId="77777777" w:rsidR="00024C7B" w:rsidRPr="007A3FBF" w:rsidRDefault="00024C7B">
            <w:pPr>
              <w:pStyle w:val="la2"/>
              <w:rPr>
                <w:rFonts w:ascii="Arial" w:hAnsi="Arial" w:cs="Arial"/>
                <w:sz w:val="16"/>
                <w:szCs w:val="16"/>
              </w:rPr>
            </w:pPr>
            <w:r>
              <w:rPr>
                <w:rFonts w:ascii="Arial" w:hAnsi="Arial" w:cs="Arial"/>
                <w:sz w:val="16"/>
                <w:szCs w:val="16"/>
              </w:rPr>
              <w:t> </w:t>
            </w:r>
          </w:p>
          <w:p w14:paraId="33701C6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0075C9"/>
            </w:tcBorders>
            <w:vAlign w:val="bottom"/>
            <w:hideMark/>
          </w:tcPr>
          <w:p w14:paraId="6EFF66F9" w14:textId="77777777" w:rsidR="00024C7B" w:rsidRDefault="00024C7B">
            <w:pPr>
              <w:rPr>
                <w:rFonts w:ascii="Arial" w:hAnsi="Arial" w:cs="Arial"/>
                <w:sz w:val="16"/>
                <w:szCs w:val="16"/>
              </w:rPr>
            </w:pPr>
            <w:r>
              <w:rPr>
                <w:rFonts w:ascii="Arial" w:hAnsi="Arial" w:cs="Arial"/>
                <w:sz w:val="16"/>
                <w:szCs w:val="16"/>
              </w:rPr>
              <w:t> </w:t>
            </w:r>
          </w:p>
          <w:p w14:paraId="571E5571" w14:textId="77777777" w:rsidR="00024C7B" w:rsidRPr="007A3FBF" w:rsidRDefault="00024C7B">
            <w:pPr>
              <w:pStyle w:val="la2"/>
              <w:rPr>
                <w:rFonts w:ascii="Arial" w:hAnsi="Arial" w:cs="Arial"/>
                <w:sz w:val="16"/>
                <w:szCs w:val="16"/>
              </w:rPr>
            </w:pPr>
            <w:r>
              <w:rPr>
                <w:rFonts w:ascii="Arial" w:hAnsi="Arial" w:cs="Arial"/>
                <w:sz w:val="16"/>
                <w:szCs w:val="16"/>
              </w:rPr>
              <w:t> </w:t>
            </w:r>
          </w:p>
          <w:p w14:paraId="41C0BAF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0075C9"/>
            </w:tcBorders>
            <w:vAlign w:val="bottom"/>
            <w:hideMark/>
          </w:tcPr>
          <w:p w14:paraId="19D1C404" w14:textId="77777777" w:rsidR="00024C7B" w:rsidRDefault="00024C7B">
            <w:pPr>
              <w:rPr>
                <w:rFonts w:ascii="Arial" w:hAnsi="Arial" w:cs="Arial"/>
                <w:sz w:val="16"/>
                <w:szCs w:val="16"/>
              </w:rPr>
            </w:pPr>
            <w:r>
              <w:rPr>
                <w:rFonts w:ascii="Arial" w:hAnsi="Arial" w:cs="Arial"/>
                <w:sz w:val="16"/>
                <w:szCs w:val="16"/>
              </w:rPr>
              <w:t> </w:t>
            </w:r>
          </w:p>
          <w:p w14:paraId="1F5993F7" w14:textId="77777777" w:rsidR="00024C7B" w:rsidRPr="007A3FBF" w:rsidRDefault="00024C7B">
            <w:pPr>
              <w:pStyle w:val="la2"/>
              <w:rPr>
                <w:rFonts w:ascii="Arial" w:hAnsi="Arial" w:cs="Arial"/>
                <w:sz w:val="16"/>
                <w:szCs w:val="16"/>
              </w:rPr>
            </w:pPr>
            <w:r>
              <w:rPr>
                <w:rFonts w:ascii="Arial" w:hAnsi="Arial" w:cs="Arial"/>
                <w:sz w:val="16"/>
                <w:szCs w:val="16"/>
              </w:rPr>
              <w:t> </w:t>
            </w:r>
          </w:p>
          <w:p w14:paraId="4A8E1B4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0075C9"/>
            </w:tcBorders>
            <w:vAlign w:val="bottom"/>
            <w:hideMark/>
          </w:tcPr>
          <w:p w14:paraId="48B98DF8"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118843C1" w14:textId="77777777" w:rsidR="00024C7B" w:rsidRDefault="00024C7B">
            <w:pPr>
              <w:rPr>
                <w:rFonts w:ascii="Arial" w:hAnsi="Arial" w:cs="Arial"/>
                <w:sz w:val="16"/>
                <w:szCs w:val="16"/>
              </w:rPr>
            </w:pPr>
            <w:r>
              <w:rPr>
                <w:rFonts w:ascii="Arial" w:hAnsi="Arial" w:cs="Arial"/>
                <w:sz w:val="16"/>
                <w:szCs w:val="16"/>
              </w:rPr>
              <w:t> </w:t>
            </w:r>
          </w:p>
          <w:p w14:paraId="339C02BA" w14:textId="77777777" w:rsidR="00024C7B" w:rsidRPr="007A3FBF" w:rsidRDefault="00024C7B">
            <w:pPr>
              <w:pStyle w:val="la2"/>
              <w:rPr>
                <w:rFonts w:ascii="Arial" w:hAnsi="Arial" w:cs="Arial"/>
                <w:sz w:val="16"/>
                <w:szCs w:val="16"/>
              </w:rPr>
            </w:pPr>
            <w:r>
              <w:rPr>
                <w:rFonts w:ascii="Arial" w:hAnsi="Arial" w:cs="Arial"/>
                <w:sz w:val="16"/>
                <w:szCs w:val="16"/>
              </w:rPr>
              <w:t> </w:t>
            </w:r>
          </w:p>
          <w:p w14:paraId="03217B9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0075C9"/>
            </w:tcBorders>
            <w:vAlign w:val="bottom"/>
            <w:hideMark/>
          </w:tcPr>
          <w:p w14:paraId="368EA6B9" w14:textId="77777777" w:rsidR="00024C7B" w:rsidRDefault="00024C7B">
            <w:pPr>
              <w:rPr>
                <w:rFonts w:ascii="Arial" w:hAnsi="Arial" w:cs="Arial"/>
                <w:sz w:val="16"/>
                <w:szCs w:val="16"/>
              </w:rPr>
            </w:pPr>
            <w:r>
              <w:rPr>
                <w:rFonts w:ascii="Arial" w:hAnsi="Arial" w:cs="Arial"/>
                <w:sz w:val="16"/>
                <w:szCs w:val="16"/>
              </w:rPr>
              <w:t> </w:t>
            </w:r>
          </w:p>
          <w:p w14:paraId="199EC567" w14:textId="77777777" w:rsidR="00024C7B" w:rsidRPr="007A3FBF" w:rsidRDefault="00024C7B">
            <w:pPr>
              <w:pStyle w:val="la2"/>
              <w:rPr>
                <w:rFonts w:ascii="Arial" w:hAnsi="Arial" w:cs="Arial"/>
                <w:sz w:val="16"/>
                <w:szCs w:val="16"/>
              </w:rPr>
            </w:pPr>
            <w:r>
              <w:rPr>
                <w:rFonts w:ascii="Arial" w:hAnsi="Arial" w:cs="Arial"/>
                <w:sz w:val="16"/>
                <w:szCs w:val="16"/>
              </w:rPr>
              <w:t> </w:t>
            </w:r>
          </w:p>
          <w:p w14:paraId="7B07C1C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0075C9"/>
            </w:tcBorders>
            <w:vAlign w:val="bottom"/>
            <w:hideMark/>
          </w:tcPr>
          <w:p w14:paraId="73A0F1EF" w14:textId="77777777" w:rsidR="00024C7B" w:rsidRDefault="00024C7B">
            <w:pPr>
              <w:rPr>
                <w:rFonts w:ascii="Arial" w:hAnsi="Arial" w:cs="Arial"/>
                <w:sz w:val="16"/>
                <w:szCs w:val="16"/>
              </w:rPr>
            </w:pPr>
            <w:r>
              <w:rPr>
                <w:rFonts w:ascii="Arial" w:hAnsi="Arial" w:cs="Arial"/>
                <w:sz w:val="16"/>
                <w:szCs w:val="16"/>
              </w:rPr>
              <w:t> </w:t>
            </w:r>
          </w:p>
          <w:p w14:paraId="006E6287" w14:textId="77777777" w:rsidR="00024C7B" w:rsidRPr="007A3FBF" w:rsidRDefault="00024C7B">
            <w:pPr>
              <w:pStyle w:val="la2"/>
              <w:rPr>
                <w:rFonts w:ascii="Arial" w:hAnsi="Arial" w:cs="Arial"/>
                <w:sz w:val="16"/>
                <w:szCs w:val="16"/>
              </w:rPr>
            </w:pPr>
            <w:r>
              <w:rPr>
                <w:rFonts w:ascii="Arial" w:hAnsi="Arial" w:cs="Arial"/>
                <w:sz w:val="16"/>
                <w:szCs w:val="16"/>
              </w:rPr>
              <w:t> </w:t>
            </w:r>
          </w:p>
          <w:p w14:paraId="25C67C8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0075C9"/>
            </w:tcBorders>
            <w:vAlign w:val="bottom"/>
            <w:hideMark/>
          </w:tcPr>
          <w:p w14:paraId="4AA43CAE"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19B8CB4C" w14:textId="77777777" w:rsidR="00024C7B" w:rsidRDefault="00024C7B">
            <w:pPr>
              <w:rPr>
                <w:rFonts w:ascii="Arial" w:hAnsi="Arial" w:cs="Arial"/>
                <w:sz w:val="16"/>
                <w:szCs w:val="16"/>
              </w:rPr>
            </w:pPr>
            <w:r>
              <w:rPr>
                <w:rFonts w:ascii="Arial" w:hAnsi="Arial" w:cs="Arial"/>
                <w:sz w:val="16"/>
                <w:szCs w:val="16"/>
              </w:rPr>
              <w:t> </w:t>
            </w:r>
          </w:p>
          <w:p w14:paraId="615BE9F0" w14:textId="77777777" w:rsidR="00024C7B" w:rsidRPr="007A3FBF" w:rsidRDefault="00024C7B">
            <w:pPr>
              <w:pStyle w:val="la2"/>
              <w:rPr>
                <w:rFonts w:ascii="Arial" w:hAnsi="Arial" w:cs="Arial"/>
                <w:sz w:val="16"/>
                <w:szCs w:val="16"/>
              </w:rPr>
            </w:pPr>
            <w:r>
              <w:rPr>
                <w:rFonts w:ascii="Arial" w:hAnsi="Arial" w:cs="Arial"/>
                <w:sz w:val="16"/>
                <w:szCs w:val="16"/>
              </w:rPr>
              <w:t> </w:t>
            </w:r>
          </w:p>
          <w:p w14:paraId="1E2A996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0075C9"/>
            </w:tcBorders>
            <w:vAlign w:val="bottom"/>
            <w:hideMark/>
          </w:tcPr>
          <w:p w14:paraId="634B7F2C" w14:textId="77777777" w:rsidR="00024C7B" w:rsidRDefault="00024C7B">
            <w:pPr>
              <w:rPr>
                <w:rFonts w:ascii="Arial" w:hAnsi="Arial" w:cs="Arial"/>
                <w:sz w:val="16"/>
                <w:szCs w:val="16"/>
              </w:rPr>
            </w:pPr>
            <w:r>
              <w:rPr>
                <w:rFonts w:ascii="Arial" w:hAnsi="Arial" w:cs="Arial"/>
                <w:sz w:val="16"/>
                <w:szCs w:val="16"/>
              </w:rPr>
              <w:t> </w:t>
            </w:r>
          </w:p>
          <w:p w14:paraId="625A9FC3" w14:textId="77777777" w:rsidR="00024C7B" w:rsidRPr="007A3FBF" w:rsidRDefault="00024C7B">
            <w:pPr>
              <w:pStyle w:val="la2"/>
              <w:rPr>
                <w:rFonts w:ascii="Arial" w:hAnsi="Arial" w:cs="Arial"/>
                <w:sz w:val="16"/>
                <w:szCs w:val="16"/>
              </w:rPr>
            </w:pPr>
            <w:r>
              <w:rPr>
                <w:rFonts w:ascii="Arial" w:hAnsi="Arial" w:cs="Arial"/>
                <w:sz w:val="16"/>
                <w:szCs w:val="16"/>
              </w:rPr>
              <w:t> </w:t>
            </w:r>
          </w:p>
          <w:p w14:paraId="49AFE17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0075C9"/>
            </w:tcBorders>
            <w:vAlign w:val="bottom"/>
            <w:hideMark/>
          </w:tcPr>
          <w:p w14:paraId="7B689193" w14:textId="77777777" w:rsidR="00024C7B" w:rsidRDefault="00024C7B">
            <w:pPr>
              <w:rPr>
                <w:rFonts w:ascii="Arial" w:hAnsi="Arial" w:cs="Arial"/>
                <w:sz w:val="16"/>
                <w:szCs w:val="16"/>
              </w:rPr>
            </w:pPr>
            <w:r>
              <w:rPr>
                <w:rFonts w:ascii="Arial" w:hAnsi="Arial" w:cs="Arial"/>
                <w:sz w:val="16"/>
                <w:szCs w:val="16"/>
              </w:rPr>
              <w:t> </w:t>
            </w:r>
          </w:p>
          <w:p w14:paraId="75A5B952" w14:textId="77777777" w:rsidR="00024C7B" w:rsidRPr="007A3FBF" w:rsidRDefault="00024C7B">
            <w:pPr>
              <w:pStyle w:val="la2"/>
              <w:rPr>
                <w:rFonts w:ascii="Arial" w:hAnsi="Arial" w:cs="Arial"/>
                <w:sz w:val="16"/>
                <w:szCs w:val="16"/>
              </w:rPr>
            </w:pPr>
            <w:r>
              <w:rPr>
                <w:rFonts w:ascii="Arial" w:hAnsi="Arial" w:cs="Arial"/>
                <w:sz w:val="16"/>
                <w:szCs w:val="16"/>
              </w:rPr>
              <w:t> </w:t>
            </w:r>
          </w:p>
          <w:p w14:paraId="71C387F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75449880"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0075C9"/>
            </w:tcBorders>
            <w:tcMar>
              <w:top w:w="14" w:type="dxa"/>
              <w:left w:w="0" w:type="dxa"/>
              <w:bottom w:w="60" w:type="dxa"/>
              <w:right w:w="14" w:type="dxa"/>
            </w:tcMar>
            <w:vAlign w:val="bottom"/>
            <w:hideMark/>
          </w:tcPr>
          <w:p w14:paraId="639B4B20" w14:textId="77777777" w:rsidR="00024C7B" w:rsidRDefault="00024C7B">
            <w:pPr>
              <w:rPr>
                <w:rFonts w:ascii="Arial" w:hAnsi="Arial" w:cs="Arial"/>
                <w:sz w:val="16"/>
                <w:szCs w:val="16"/>
              </w:rPr>
            </w:pPr>
            <w:r>
              <w:rPr>
                <w:rFonts w:ascii="Arial" w:hAnsi="Arial" w:cs="Arial"/>
                <w:sz w:val="16"/>
                <w:szCs w:val="16"/>
              </w:rPr>
              <w:t> </w:t>
            </w:r>
          </w:p>
        </w:tc>
        <w:tc>
          <w:tcPr>
            <w:tcW w:w="551" w:type="dxa"/>
            <w:tcBorders>
              <w:bottom w:val="single" w:sz="6" w:space="0" w:color="0075C9"/>
            </w:tcBorders>
            <w:tcMar>
              <w:top w:w="14" w:type="dxa"/>
              <w:left w:w="0" w:type="dxa"/>
              <w:bottom w:w="60" w:type="dxa"/>
              <w:right w:w="14" w:type="dxa"/>
            </w:tcMar>
            <w:vAlign w:val="bottom"/>
            <w:hideMark/>
          </w:tcPr>
          <w:p w14:paraId="579E08BA" w14:textId="77777777" w:rsidR="00024C7B" w:rsidRDefault="00024C7B">
            <w:pPr>
              <w:jc w:val="right"/>
              <w:rPr>
                <w:rFonts w:ascii="Arial" w:hAnsi="Arial" w:cs="Arial"/>
                <w:sz w:val="16"/>
                <w:szCs w:val="16"/>
              </w:rPr>
            </w:pPr>
            <w:r>
              <w:rPr>
                <w:rFonts w:ascii="Arial" w:hAnsi="Arial" w:cs="Arial"/>
                <w:sz w:val="16"/>
                <w:szCs w:val="16"/>
              </w:rPr>
              <w:t>11,583</w:t>
            </w:r>
          </w:p>
        </w:tc>
        <w:tc>
          <w:tcPr>
            <w:tcW w:w="81" w:type="dxa"/>
            <w:gridSpan w:val="3"/>
            <w:tcBorders>
              <w:bottom w:val="single" w:sz="6" w:space="0" w:color="0075C9"/>
            </w:tcBorders>
            <w:noWrap/>
            <w:tcMar>
              <w:top w:w="14" w:type="dxa"/>
              <w:left w:w="0" w:type="dxa"/>
              <w:bottom w:w="60" w:type="dxa"/>
              <w:right w:w="14" w:type="dxa"/>
            </w:tcMar>
            <w:vAlign w:val="bottom"/>
            <w:hideMark/>
          </w:tcPr>
          <w:p w14:paraId="64C1BC4F" w14:textId="77777777" w:rsidR="00024C7B" w:rsidRDefault="00024C7B">
            <w:pPr>
              <w:rPr>
                <w:rFonts w:ascii="Arial" w:hAnsi="Arial" w:cs="Arial"/>
                <w:sz w:val="16"/>
                <w:szCs w:val="16"/>
              </w:rPr>
            </w:pPr>
            <w:r>
              <w:rPr>
                <w:rFonts w:ascii="Arial" w:hAnsi="Arial" w:cs="Arial"/>
                <w:sz w:val="16"/>
                <w:szCs w:val="16"/>
              </w:rPr>
              <w:t> </w:t>
            </w:r>
          </w:p>
        </w:tc>
        <w:tc>
          <w:tcPr>
            <w:tcW w:w="152" w:type="dxa"/>
            <w:gridSpan w:val="2"/>
            <w:tcBorders>
              <w:bottom w:val="single" w:sz="6" w:space="0" w:color="0075C9"/>
            </w:tcBorders>
            <w:vAlign w:val="bottom"/>
            <w:hideMark/>
          </w:tcPr>
          <w:p w14:paraId="7761FC6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0075C9"/>
            </w:tcBorders>
            <w:tcMar>
              <w:top w:w="14" w:type="dxa"/>
              <w:left w:w="0" w:type="dxa"/>
              <w:bottom w:w="60" w:type="dxa"/>
              <w:right w:w="14" w:type="dxa"/>
            </w:tcMar>
            <w:vAlign w:val="bottom"/>
            <w:hideMark/>
          </w:tcPr>
          <w:p w14:paraId="051C4C11"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0075C9"/>
            </w:tcBorders>
            <w:tcMar>
              <w:top w:w="14" w:type="dxa"/>
              <w:left w:w="0" w:type="dxa"/>
              <w:bottom w:w="60" w:type="dxa"/>
              <w:right w:w="14" w:type="dxa"/>
            </w:tcMar>
            <w:vAlign w:val="bottom"/>
            <w:hideMark/>
          </w:tcPr>
          <w:p w14:paraId="299EE372" w14:textId="77777777" w:rsidR="00024C7B" w:rsidRDefault="00024C7B">
            <w:pPr>
              <w:jc w:val="right"/>
              <w:rPr>
                <w:rFonts w:ascii="Arial" w:hAnsi="Arial" w:cs="Arial"/>
                <w:sz w:val="16"/>
                <w:szCs w:val="16"/>
              </w:rPr>
            </w:pPr>
            <w:r>
              <w:rPr>
                <w:rFonts w:ascii="Arial" w:hAnsi="Arial" w:cs="Arial"/>
                <w:sz w:val="16"/>
                <w:szCs w:val="16"/>
              </w:rPr>
              <w:t>5,876,940</w:t>
            </w:r>
          </w:p>
        </w:tc>
        <w:tc>
          <w:tcPr>
            <w:tcW w:w="90" w:type="dxa"/>
            <w:tcBorders>
              <w:bottom w:val="single" w:sz="6" w:space="0" w:color="0075C9"/>
            </w:tcBorders>
            <w:noWrap/>
            <w:tcMar>
              <w:top w:w="14" w:type="dxa"/>
              <w:left w:w="0" w:type="dxa"/>
              <w:bottom w:w="60" w:type="dxa"/>
              <w:right w:w="14" w:type="dxa"/>
            </w:tcMar>
            <w:vAlign w:val="bottom"/>
            <w:hideMark/>
          </w:tcPr>
          <w:p w14:paraId="4F8859E4" w14:textId="77777777" w:rsidR="00024C7B" w:rsidRDefault="00024C7B">
            <w:pPr>
              <w:rPr>
                <w:rFonts w:ascii="Arial" w:hAnsi="Arial" w:cs="Arial"/>
                <w:sz w:val="16"/>
                <w:szCs w:val="16"/>
              </w:rPr>
            </w:pPr>
            <w:r>
              <w:rPr>
                <w:rFonts w:ascii="Arial" w:hAnsi="Arial" w:cs="Arial"/>
                <w:sz w:val="16"/>
                <w:szCs w:val="16"/>
              </w:rPr>
              <w:t> </w:t>
            </w:r>
          </w:p>
        </w:tc>
      </w:tr>
      <w:tr w:rsidR="00024C7B" w14:paraId="1D2EF194" w14:textId="77777777" w:rsidTr="00407EFB">
        <w:trPr>
          <w:gridAfter w:val="2"/>
          <w:wAfter w:w="49" w:type="dxa"/>
        </w:trPr>
        <w:tc>
          <w:tcPr>
            <w:tcW w:w="1618" w:type="dxa"/>
            <w:tcMar>
              <w:top w:w="14" w:type="dxa"/>
              <w:left w:w="0" w:type="dxa"/>
              <w:bottom w:w="60" w:type="dxa"/>
              <w:right w:w="14" w:type="dxa"/>
            </w:tcMar>
            <w:hideMark/>
          </w:tcPr>
          <w:p w14:paraId="702CA248"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Bradford L. Smith</w:t>
            </w:r>
          </w:p>
        </w:tc>
        <w:tc>
          <w:tcPr>
            <w:tcW w:w="89" w:type="dxa"/>
            <w:tcBorders>
              <w:bottom w:val="single" w:sz="6" w:space="0" w:color="595959"/>
            </w:tcBorders>
            <w:vAlign w:val="bottom"/>
            <w:hideMark/>
          </w:tcPr>
          <w:p w14:paraId="7B5A9DE9"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5E68FA4A" w14:textId="77777777" w:rsidR="00024C7B" w:rsidRDefault="00024C7B">
            <w:pPr>
              <w:rPr>
                <w:rFonts w:ascii="Arial" w:hAnsi="Arial" w:cs="Arial"/>
                <w:sz w:val="16"/>
                <w:szCs w:val="16"/>
              </w:rPr>
            </w:pPr>
            <w:r>
              <w:rPr>
                <w:rFonts w:ascii="Arial" w:hAnsi="Arial" w:cs="Arial"/>
                <w:sz w:val="16"/>
                <w:szCs w:val="16"/>
              </w:rPr>
              <w:t>2026 Cash Incentive</w:t>
            </w:r>
          </w:p>
        </w:tc>
        <w:tc>
          <w:tcPr>
            <w:tcW w:w="38" w:type="dxa"/>
            <w:tcBorders>
              <w:bottom w:val="single" w:sz="6" w:space="0" w:color="595959"/>
            </w:tcBorders>
            <w:vAlign w:val="bottom"/>
            <w:hideMark/>
          </w:tcPr>
          <w:p w14:paraId="7C56D27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vAlign w:val="bottom"/>
            <w:hideMark/>
          </w:tcPr>
          <w:p w14:paraId="29D4A9B9" w14:textId="77777777" w:rsidR="00024C7B" w:rsidRDefault="00024C7B">
            <w:pPr>
              <w:rPr>
                <w:rFonts w:ascii="Arial" w:hAnsi="Arial" w:cs="Arial"/>
                <w:sz w:val="16"/>
                <w:szCs w:val="16"/>
              </w:rPr>
            </w:pPr>
            <w:r>
              <w:rPr>
                <w:rFonts w:ascii="Arial" w:hAnsi="Arial" w:cs="Arial"/>
                <w:sz w:val="16"/>
                <w:szCs w:val="16"/>
              </w:rPr>
              <w:t> </w:t>
            </w:r>
          </w:p>
          <w:p w14:paraId="5E7FE22A" w14:textId="77777777" w:rsidR="00024C7B" w:rsidRPr="007A3FBF" w:rsidRDefault="00024C7B">
            <w:pPr>
              <w:pStyle w:val="la2"/>
              <w:rPr>
                <w:rFonts w:ascii="Arial" w:hAnsi="Arial" w:cs="Arial"/>
                <w:sz w:val="16"/>
                <w:szCs w:val="16"/>
              </w:rPr>
            </w:pPr>
            <w:r>
              <w:rPr>
                <w:rFonts w:ascii="Arial" w:hAnsi="Arial" w:cs="Arial"/>
                <w:sz w:val="16"/>
                <w:szCs w:val="16"/>
              </w:rPr>
              <w:t> </w:t>
            </w:r>
          </w:p>
          <w:p w14:paraId="6B145BC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2" w:type="dxa"/>
            <w:tcBorders>
              <w:bottom w:val="single" w:sz="6" w:space="0" w:color="595959"/>
            </w:tcBorders>
            <w:vAlign w:val="bottom"/>
            <w:hideMark/>
          </w:tcPr>
          <w:p w14:paraId="0712623A" w14:textId="77777777" w:rsidR="00024C7B" w:rsidRDefault="00024C7B">
            <w:pPr>
              <w:rPr>
                <w:rFonts w:ascii="Arial" w:hAnsi="Arial" w:cs="Arial"/>
                <w:sz w:val="16"/>
                <w:szCs w:val="16"/>
              </w:rPr>
            </w:pPr>
            <w:r>
              <w:rPr>
                <w:rFonts w:ascii="Arial" w:hAnsi="Arial" w:cs="Arial"/>
                <w:sz w:val="16"/>
                <w:szCs w:val="16"/>
              </w:rPr>
              <w:t> </w:t>
            </w:r>
          </w:p>
          <w:p w14:paraId="674EF8B3" w14:textId="77777777" w:rsidR="00024C7B" w:rsidRPr="007A3FBF" w:rsidRDefault="00024C7B">
            <w:pPr>
              <w:pStyle w:val="la2"/>
              <w:rPr>
                <w:rFonts w:ascii="Arial" w:hAnsi="Arial" w:cs="Arial"/>
                <w:sz w:val="16"/>
                <w:szCs w:val="16"/>
              </w:rPr>
            </w:pPr>
            <w:r>
              <w:rPr>
                <w:rFonts w:ascii="Arial" w:hAnsi="Arial" w:cs="Arial"/>
                <w:sz w:val="16"/>
                <w:szCs w:val="16"/>
              </w:rPr>
              <w:t> </w:t>
            </w:r>
          </w:p>
          <w:p w14:paraId="5BA7DC9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51C78153" w14:textId="77777777" w:rsidR="00024C7B" w:rsidRDefault="00024C7B">
            <w:pPr>
              <w:rPr>
                <w:rFonts w:ascii="Arial" w:hAnsi="Arial" w:cs="Arial"/>
                <w:sz w:val="16"/>
                <w:szCs w:val="16"/>
              </w:rPr>
            </w:pPr>
            <w:r>
              <w:rPr>
                <w:rFonts w:ascii="Arial" w:hAnsi="Arial" w:cs="Arial"/>
                <w:sz w:val="16"/>
                <w:szCs w:val="16"/>
              </w:rPr>
              <w:t> </w:t>
            </w:r>
          </w:p>
          <w:p w14:paraId="6DB92484" w14:textId="77777777" w:rsidR="00024C7B" w:rsidRPr="007A3FBF" w:rsidRDefault="00024C7B">
            <w:pPr>
              <w:pStyle w:val="la2"/>
              <w:rPr>
                <w:rFonts w:ascii="Arial" w:hAnsi="Arial" w:cs="Arial"/>
                <w:sz w:val="16"/>
                <w:szCs w:val="16"/>
              </w:rPr>
            </w:pPr>
            <w:r>
              <w:rPr>
                <w:rFonts w:ascii="Arial" w:hAnsi="Arial" w:cs="Arial"/>
                <w:sz w:val="16"/>
                <w:szCs w:val="16"/>
              </w:rPr>
              <w:t> </w:t>
            </w:r>
          </w:p>
          <w:p w14:paraId="72BAD4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046C09FE" w14:textId="77777777" w:rsidR="00024C7B"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tcMar>
              <w:top w:w="14" w:type="dxa"/>
              <w:left w:w="0" w:type="dxa"/>
              <w:bottom w:w="60" w:type="dxa"/>
              <w:right w:w="14" w:type="dxa"/>
            </w:tcMar>
            <w:vAlign w:val="bottom"/>
            <w:hideMark/>
          </w:tcPr>
          <w:p w14:paraId="3FC7F7D1" w14:textId="77777777" w:rsidR="00024C7B" w:rsidRDefault="00024C7B">
            <w:pPr>
              <w:rPr>
                <w:rFonts w:ascii="Arial" w:hAnsi="Arial" w:cs="Arial"/>
                <w:sz w:val="16"/>
                <w:szCs w:val="16"/>
              </w:rPr>
            </w:pPr>
            <w:r>
              <w:rPr>
                <w:rFonts w:ascii="Arial" w:hAnsi="Arial" w:cs="Arial"/>
                <w:sz w:val="16"/>
                <w:szCs w:val="16"/>
              </w:rPr>
              <w:t> </w:t>
            </w:r>
          </w:p>
        </w:tc>
        <w:tc>
          <w:tcPr>
            <w:tcW w:w="762" w:type="dxa"/>
            <w:gridSpan w:val="2"/>
            <w:tcBorders>
              <w:bottom w:val="single" w:sz="6" w:space="0" w:color="595959"/>
            </w:tcBorders>
            <w:tcMar>
              <w:top w:w="14" w:type="dxa"/>
              <w:left w:w="0" w:type="dxa"/>
              <w:bottom w:w="60" w:type="dxa"/>
              <w:right w:w="14" w:type="dxa"/>
            </w:tcMar>
            <w:vAlign w:val="bottom"/>
            <w:hideMark/>
          </w:tcPr>
          <w:p w14:paraId="757ADCA6" w14:textId="77777777" w:rsidR="00024C7B" w:rsidRDefault="00024C7B">
            <w:pPr>
              <w:jc w:val="right"/>
              <w:rPr>
                <w:rFonts w:ascii="Arial" w:hAnsi="Arial" w:cs="Arial"/>
                <w:sz w:val="16"/>
                <w:szCs w:val="16"/>
              </w:rPr>
            </w:pPr>
            <w:r>
              <w:rPr>
                <w:rFonts w:ascii="Arial" w:hAnsi="Arial" w:cs="Arial"/>
                <w:sz w:val="16"/>
                <w:szCs w:val="16"/>
              </w:rPr>
              <w:t>0</w:t>
            </w:r>
          </w:p>
        </w:tc>
        <w:tc>
          <w:tcPr>
            <w:tcW w:w="37" w:type="dxa"/>
            <w:gridSpan w:val="2"/>
            <w:tcBorders>
              <w:bottom w:val="single" w:sz="6" w:space="0" w:color="595959"/>
            </w:tcBorders>
            <w:noWrap/>
            <w:tcMar>
              <w:top w:w="14" w:type="dxa"/>
              <w:left w:w="0" w:type="dxa"/>
              <w:bottom w:w="60" w:type="dxa"/>
              <w:right w:w="14" w:type="dxa"/>
            </w:tcMar>
            <w:vAlign w:val="bottom"/>
            <w:hideMark/>
          </w:tcPr>
          <w:p w14:paraId="056FB05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28CC999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4C2D71ED" w14:textId="77777777" w:rsidR="00024C7B" w:rsidRDefault="00024C7B">
            <w:pPr>
              <w:rPr>
                <w:rFonts w:ascii="Arial" w:hAnsi="Arial" w:cs="Arial"/>
                <w:sz w:val="16"/>
                <w:szCs w:val="16"/>
              </w:rPr>
            </w:pPr>
            <w:r>
              <w:rPr>
                <w:rFonts w:ascii="Arial" w:hAnsi="Arial" w:cs="Arial"/>
                <w:sz w:val="16"/>
                <w:szCs w:val="16"/>
              </w:rPr>
              <w:t> </w:t>
            </w:r>
          </w:p>
        </w:tc>
        <w:tc>
          <w:tcPr>
            <w:tcW w:w="753" w:type="dxa"/>
            <w:gridSpan w:val="2"/>
            <w:tcBorders>
              <w:bottom w:val="single" w:sz="6" w:space="0" w:color="595959"/>
            </w:tcBorders>
            <w:tcMar>
              <w:top w:w="14" w:type="dxa"/>
              <w:left w:w="0" w:type="dxa"/>
              <w:bottom w:w="60" w:type="dxa"/>
              <w:right w:w="14" w:type="dxa"/>
            </w:tcMar>
            <w:vAlign w:val="bottom"/>
            <w:hideMark/>
          </w:tcPr>
          <w:p w14:paraId="067867CB" w14:textId="77777777" w:rsidR="00024C7B" w:rsidRDefault="00024C7B">
            <w:pPr>
              <w:jc w:val="right"/>
              <w:rPr>
                <w:rFonts w:ascii="Arial" w:hAnsi="Arial" w:cs="Arial"/>
                <w:sz w:val="16"/>
                <w:szCs w:val="16"/>
              </w:rPr>
            </w:pPr>
            <w:r>
              <w:rPr>
                <w:rFonts w:ascii="Arial" w:hAnsi="Arial" w:cs="Arial"/>
                <w:sz w:val="16"/>
                <w:szCs w:val="16"/>
              </w:rPr>
              <w:t>2,500,000</w:t>
            </w:r>
          </w:p>
        </w:tc>
        <w:tc>
          <w:tcPr>
            <w:tcW w:w="39" w:type="dxa"/>
            <w:tcBorders>
              <w:bottom w:val="single" w:sz="6" w:space="0" w:color="595959"/>
            </w:tcBorders>
            <w:noWrap/>
            <w:tcMar>
              <w:top w:w="14" w:type="dxa"/>
              <w:left w:w="0" w:type="dxa"/>
              <w:bottom w:w="60" w:type="dxa"/>
              <w:right w:w="14" w:type="dxa"/>
            </w:tcMar>
            <w:vAlign w:val="bottom"/>
            <w:hideMark/>
          </w:tcPr>
          <w:p w14:paraId="5432904A" w14:textId="77777777" w:rsidR="00024C7B" w:rsidRDefault="00024C7B">
            <w:pPr>
              <w:rPr>
                <w:rFonts w:ascii="Arial" w:hAnsi="Arial" w:cs="Arial"/>
                <w:sz w:val="16"/>
                <w:szCs w:val="16"/>
              </w:rPr>
            </w:pPr>
            <w:r>
              <w:rPr>
                <w:rFonts w:ascii="Arial" w:hAnsi="Arial" w:cs="Arial"/>
                <w:sz w:val="16"/>
                <w:szCs w:val="16"/>
              </w:rPr>
              <w:t> </w:t>
            </w:r>
          </w:p>
        </w:tc>
        <w:tc>
          <w:tcPr>
            <w:tcW w:w="84" w:type="dxa"/>
            <w:gridSpan w:val="2"/>
            <w:tcBorders>
              <w:bottom w:val="single" w:sz="6" w:space="0" w:color="595959"/>
            </w:tcBorders>
            <w:vAlign w:val="bottom"/>
            <w:hideMark/>
          </w:tcPr>
          <w:p w14:paraId="32D653E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tcMar>
              <w:top w:w="14" w:type="dxa"/>
              <w:left w:w="0" w:type="dxa"/>
              <w:bottom w:w="60" w:type="dxa"/>
              <w:right w:w="14" w:type="dxa"/>
            </w:tcMar>
            <w:vAlign w:val="bottom"/>
            <w:hideMark/>
          </w:tcPr>
          <w:p w14:paraId="635DA9C5" w14:textId="77777777" w:rsidR="00024C7B" w:rsidRDefault="00024C7B">
            <w:pPr>
              <w:rPr>
                <w:rFonts w:ascii="Arial" w:hAnsi="Arial" w:cs="Arial"/>
                <w:sz w:val="16"/>
                <w:szCs w:val="16"/>
              </w:rPr>
            </w:pPr>
            <w:r>
              <w:rPr>
                <w:rFonts w:ascii="Arial" w:hAnsi="Arial" w:cs="Arial"/>
                <w:sz w:val="16"/>
                <w:szCs w:val="16"/>
              </w:rPr>
              <w:t> </w:t>
            </w:r>
          </w:p>
        </w:tc>
        <w:tc>
          <w:tcPr>
            <w:tcW w:w="867" w:type="dxa"/>
            <w:tcBorders>
              <w:bottom w:val="single" w:sz="6" w:space="0" w:color="595959"/>
            </w:tcBorders>
            <w:tcMar>
              <w:top w:w="14" w:type="dxa"/>
              <w:left w:w="0" w:type="dxa"/>
              <w:bottom w:w="60" w:type="dxa"/>
              <w:right w:w="14" w:type="dxa"/>
            </w:tcMar>
            <w:vAlign w:val="bottom"/>
            <w:hideMark/>
          </w:tcPr>
          <w:p w14:paraId="1B46D724" w14:textId="77777777" w:rsidR="00024C7B" w:rsidRDefault="00024C7B">
            <w:pPr>
              <w:jc w:val="right"/>
              <w:rPr>
                <w:rFonts w:ascii="Arial" w:hAnsi="Arial" w:cs="Arial"/>
                <w:sz w:val="16"/>
                <w:szCs w:val="16"/>
              </w:rPr>
            </w:pPr>
            <w:r>
              <w:rPr>
                <w:rFonts w:ascii="Arial" w:hAnsi="Arial" w:cs="Arial"/>
                <w:sz w:val="16"/>
                <w:szCs w:val="16"/>
              </w:rPr>
              <w:t>5,000,000</w:t>
            </w:r>
          </w:p>
        </w:tc>
        <w:tc>
          <w:tcPr>
            <w:tcW w:w="34" w:type="dxa"/>
            <w:tcBorders>
              <w:bottom w:val="single" w:sz="6" w:space="0" w:color="595959"/>
            </w:tcBorders>
            <w:noWrap/>
            <w:tcMar>
              <w:top w:w="14" w:type="dxa"/>
              <w:left w:w="0" w:type="dxa"/>
              <w:bottom w:w="60" w:type="dxa"/>
              <w:right w:w="14" w:type="dxa"/>
            </w:tcMar>
            <w:vAlign w:val="bottom"/>
            <w:hideMark/>
          </w:tcPr>
          <w:p w14:paraId="07B83B20" w14:textId="77777777" w:rsidR="00024C7B" w:rsidRDefault="00024C7B">
            <w:pPr>
              <w:rPr>
                <w:rFonts w:ascii="Arial" w:hAnsi="Arial" w:cs="Arial"/>
                <w:sz w:val="16"/>
                <w:szCs w:val="16"/>
              </w:rPr>
            </w:pPr>
            <w:r>
              <w:rPr>
                <w:rFonts w:ascii="Arial" w:hAnsi="Arial" w:cs="Arial"/>
                <w:sz w:val="16"/>
                <w:szCs w:val="16"/>
              </w:rPr>
              <w:t> </w:t>
            </w:r>
          </w:p>
        </w:tc>
        <w:tc>
          <w:tcPr>
            <w:tcW w:w="38" w:type="dxa"/>
            <w:tcBorders>
              <w:bottom w:val="single" w:sz="6" w:space="0" w:color="595959"/>
            </w:tcBorders>
            <w:vAlign w:val="bottom"/>
            <w:hideMark/>
          </w:tcPr>
          <w:p w14:paraId="41C0F33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vAlign w:val="bottom"/>
            <w:hideMark/>
          </w:tcPr>
          <w:p w14:paraId="223EA453" w14:textId="77777777" w:rsidR="00024C7B" w:rsidRDefault="00024C7B">
            <w:pPr>
              <w:rPr>
                <w:rFonts w:ascii="Arial" w:hAnsi="Arial" w:cs="Arial"/>
                <w:sz w:val="16"/>
                <w:szCs w:val="16"/>
              </w:rPr>
            </w:pPr>
            <w:r>
              <w:rPr>
                <w:rFonts w:ascii="Arial" w:hAnsi="Arial" w:cs="Arial"/>
                <w:sz w:val="16"/>
                <w:szCs w:val="16"/>
              </w:rPr>
              <w:t> </w:t>
            </w:r>
          </w:p>
          <w:p w14:paraId="5832D1DA" w14:textId="77777777" w:rsidR="00024C7B" w:rsidRPr="007A3FBF" w:rsidRDefault="00024C7B">
            <w:pPr>
              <w:pStyle w:val="la2"/>
              <w:rPr>
                <w:rFonts w:ascii="Arial" w:hAnsi="Arial" w:cs="Arial"/>
                <w:sz w:val="16"/>
                <w:szCs w:val="16"/>
              </w:rPr>
            </w:pPr>
            <w:r>
              <w:rPr>
                <w:rFonts w:ascii="Arial" w:hAnsi="Arial" w:cs="Arial"/>
                <w:sz w:val="16"/>
                <w:szCs w:val="16"/>
              </w:rPr>
              <w:t> </w:t>
            </w:r>
          </w:p>
          <w:p w14:paraId="30A97FE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595959"/>
            </w:tcBorders>
            <w:vAlign w:val="bottom"/>
            <w:hideMark/>
          </w:tcPr>
          <w:p w14:paraId="719C5D03" w14:textId="77777777" w:rsidR="00024C7B" w:rsidRDefault="00024C7B">
            <w:pPr>
              <w:rPr>
                <w:rFonts w:ascii="Arial" w:hAnsi="Arial" w:cs="Arial"/>
                <w:sz w:val="16"/>
                <w:szCs w:val="16"/>
              </w:rPr>
            </w:pPr>
            <w:r>
              <w:rPr>
                <w:rFonts w:ascii="Arial" w:hAnsi="Arial" w:cs="Arial"/>
                <w:sz w:val="16"/>
                <w:szCs w:val="16"/>
              </w:rPr>
              <w:t> </w:t>
            </w:r>
          </w:p>
          <w:p w14:paraId="16A940B7" w14:textId="77777777" w:rsidR="00024C7B" w:rsidRPr="007A3FBF" w:rsidRDefault="00024C7B">
            <w:pPr>
              <w:pStyle w:val="la2"/>
              <w:rPr>
                <w:rFonts w:ascii="Arial" w:hAnsi="Arial" w:cs="Arial"/>
                <w:sz w:val="16"/>
                <w:szCs w:val="16"/>
              </w:rPr>
            </w:pPr>
            <w:r>
              <w:rPr>
                <w:rFonts w:ascii="Arial" w:hAnsi="Arial" w:cs="Arial"/>
                <w:sz w:val="16"/>
                <w:szCs w:val="16"/>
              </w:rPr>
              <w:t> </w:t>
            </w:r>
          </w:p>
          <w:p w14:paraId="7624736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595959"/>
            </w:tcBorders>
            <w:vAlign w:val="bottom"/>
            <w:hideMark/>
          </w:tcPr>
          <w:p w14:paraId="6F6D6A0C" w14:textId="77777777" w:rsidR="00024C7B" w:rsidRDefault="00024C7B">
            <w:pPr>
              <w:rPr>
                <w:rFonts w:ascii="Arial" w:hAnsi="Arial" w:cs="Arial"/>
                <w:sz w:val="16"/>
                <w:szCs w:val="16"/>
              </w:rPr>
            </w:pPr>
            <w:r>
              <w:rPr>
                <w:rFonts w:ascii="Arial" w:hAnsi="Arial" w:cs="Arial"/>
                <w:sz w:val="16"/>
                <w:szCs w:val="16"/>
              </w:rPr>
              <w:t> </w:t>
            </w:r>
          </w:p>
          <w:p w14:paraId="538A50F5" w14:textId="77777777" w:rsidR="00024C7B" w:rsidRPr="007A3FBF" w:rsidRDefault="00024C7B">
            <w:pPr>
              <w:pStyle w:val="la2"/>
              <w:rPr>
                <w:rFonts w:ascii="Arial" w:hAnsi="Arial" w:cs="Arial"/>
                <w:sz w:val="16"/>
                <w:szCs w:val="16"/>
              </w:rPr>
            </w:pPr>
            <w:r>
              <w:rPr>
                <w:rFonts w:ascii="Arial" w:hAnsi="Arial" w:cs="Arial"/>
                <w:sz w:val="16"/>
                <w:szCs w:val="16"/>
              </w:rPr>
              <w:t> </w:t>
            </w:r>
          </w:p>
          <w:p w14:paraId="7C50B7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595959"/>
            </w:tcBorders>
            <w:vAlign w:val="bottom"/>
            <w:hideMark/>
          </w:tcPr>
          <w:p w14:paraId="3FACA84F"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5DC1B4F1" w14:textId="77777777" w:rsidR="00024C7B" w:rsidRDefault="00024C7B">
            <w:pPr>
              <w:rPr>
                <w:rFonts w:ascii="Arial" w:hAnsi="Arial" w:cs="Arial"/>
                <w:sz w:val="16"/>
                <w:szCs w:val="16"/>
              </w:rPr>
            </w:pPr>
            <w:r>
              <w:rPr>
                <w:rFonts w:ascii="Arial" w:hAnsi="Arial" w:cs="Arial"/>
                <w:sz w:val="16"/>
                <w:szCs w:val="16"/>
              </w:rPr>
              <w:t> </w:t>
            </w:r>
          </w:p>
          <w:p w14:paraId="6B475E03" w14:textId="77777777" w:rsidR="00024C7B" w:rsidRPr="007A3FBF" w:rsidRDefault="00024C7B">
            <w:pPr>
              <w:pStyle w:val="la2"/>
              <w:rPr>
                <w:rFonts w:ascii="Arial" w:hAnsi="Arial" w:cs="Arial"/>
                <w:sz w:val="16"/>
                <w:szCs w:val="16"/>
              </w:rPr>
            </w:pPr>
            <w:r>
              <w:rPr>
                <w:rFonts w:ascii="Arial" w:hAnsi="Arial" w:cs="Arial"/>
                <w:sz w:val="16"/>
                <w:szCs w:val="16"/>
              </w:rPr>
              <w:t> </w:t>
            </w:r>
          </w:p>
          <w:p w14:paraId="2BEE787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595959"/>
            </w:tcBorders>
            <w:vAlign w:val="bottom"/>
            <w:hideMark/>
          </w:tcPr>
          <w:p w14:paraId="76909CA2" w14:textId="77777777" w:rsidR="00024C7B" w:rsidRDefault="00024C7B">
            <w:pPr>
              <w:rPr>
                <w:rFonts w:ascii="Arial" w:hAnsi="Arial" w:cs="Arial"/>
                <w:sz w:val="16"/>
                <w:szCs w:val="16"/>
              </w:rPr>
            </w:pPr>
            <w:r>
              <w:rPr>
                <w:rFonts w:ascii="Arial" w:hAnsi="Arial" w:cs="Arial"/>
                <w:sz w:val="16"/>
                <w:szCs w:val="16"/>
              </w:rPr>
              <w:t> </w:t>
            </w:r>
          </w:p>
          <w:p w14:paraId="24D5FB86" w14:textId="77777777" w:rsidR="00024C7B" w:rsidRPr="007A3FBF" w:rsidRDefault="00024C7B">
            <w:pPr>
              <w:pStyle w:val="la2"/>
              <w:rPr>
                <w:rFonts w:ascii="Arial" w:hAnsi="Arial" w:cs="Arial"/>
                <w:sz w:val="16"/>
                <w:szCs w:val="16"/>
              </w:rPr>
            </w:pPr>
            <w:r>
              <w:rPr>
                <w:rFonts w:ascii="Arial" w:hAnsi="Arial" w:cs="Arial"/>
                <w:sz w:val="16"/>
                <w:szCs w:val="16"/>
              </w:rPr>
              <w:t> </w:t>
            </w:r>
          </w:p>
          <w:p w14:paraId="401F032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595959"/>
            </w:tcBorders>
            <w:vAlign w:val="bottom"/>
            <w:hideMark/>
          </w:tcPr>
          <w:p w14:paraId="00C87684" w14:textId="77777777" w:rsidR="00024C7B" w:rsidRDefault="00024C7B">
            <w:pPr>
              <w:rPr>
                <w:rFonts w:ascii="Arial" w:hAnsi="Arial" w:cs="Arial"/>
                <w:sz w:val="16"/>
                <w:szCs w:val="16"/>
              </w:rPr>
            </w:pPr>
            <w:r>
              <w:rPr>
                <w:rFonts w:ascii="Arial" w:hAnsi="Arial" w:cs="Arial"/>
                <w:sz w:val="16"/>
                <w:szCs w:val="16"/>
              </w:rPr>
              <w:t> </w:t>
            </w:r>
          </w:p>
          <w:p w14:paraId="257751CA" w14:textId="77777777" w:rsidR="00024C7B" w:rsidRPr="007A3FBF" w:rsidRDefault="00024C7B">
            <w:pPr>
              <w:pStyle w:val="la2"/>
              <w:rPr>
                <w:rFonts w:ascii="Arial" w:hAnsi="Arial" w:cs="Arial"/>
                <w:sz w:val="16"/>
                <w:szCs w:val="16"/>
              </w:rPr>
            </w:pPr>
            <w:r>
              <w:rPr>
                <w:rFonts w:ascii="Arial" w:hAnsi="Arial" w:cs="Arial"/>
                <w:sz w:val="16"/>
                <w:szCs w:val="16"/>
              </w:rPr>
              <w:t> </w:t>
            </w:r>
          </w:p>
          <w:p w14:paraId="6D896FD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595959"/>
            </w:tcBorders>
            <w:vAlign w:val="bottom"/>
            <w:hideMark/>
          </w:tcPr>
          <w:p w14:paraId="4C93D4E5"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vAlign w:val="bottom"/>
            <w:hideMark/>
          </w:tcPr>
          <w:p w14:paraId="5E5B3253" w14:textId="77777777" w:rsidR="00024C7B" w:rsidRDefault="00024C7B">
            <w:pPr>
              <w:rPr>
                <w:rFonts w:ascii="Arial" w:hAnsi="Arial" w:cs="Arial"/>
                <w:sz w:val="16"/>
                <w:szCs w:val="16"/>
              </w:rPr>
            </w:pPr>
            <w:r>
              <w:rPr>
                <w:rFonts w:ascii="Arial" w:hAnsi="Arial" w:cs="Arial"/>
                <w:sz w:val="16"/>
                <w:szCs w:val="16"/>
              </w:rPr>
              <w:t> </w:t>
            </w:r>
          </w:p>
          <w:p w14:paraId="6BA691E3" w14:textId="77777777" w:rsidR="00024C7B" w:rsidRPr="007A3FBF" w:rsidRDefault="00024C7B">
            <w:pPr>
              <w:pStyle w:val="la2"/>
              <w:rPr>
                <w:rFonts w:ascii="Arial" w:hAnsi="Arial" w:cs="Arial"/>
                <w:sz w:val="16"/>
                <w:szCs w:val="16"/>
              </w:rPr>
            </w:pPr>
            <w:r>
              <w:rPr>
                <w:rFonts w:ascii="Arial" w:hAnsi="Arial" w:cs="Arial"/>
                <w:sz w:val="16"/>
                <w:szCs w:val="16"/>
              </w:rPr>
              <w:t> </w:t>
            </w:r>
          </w:p>
          <w:p w14:paraId="7037955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595959"/>
            </w:tcBorders>
            <w:vAlign w:val="bottom"/>
            <w:hideMark/>
          </w:tcPr>
          <w:p w14:paraId="1F692FC1" w14:textId="77777777" w:rsidR="00024C7B" w:rsidRDefault="00024C7B">
            <w:pPr>
              <w:rPr>
                <w:rFonts w:ascii="Arial" w:hAnsi="Arial" w:cs="Arial"/>
                <w:sz w:val="16"/>
                <w:szCs w:val="16"/>
              </w:rPr>
            </w:pPr>
            <w:r>
              <w:rPr>
                <w:rFonts w:ascii="Arial" w:hAnsi="Arial" w:cs="Arial"/>
                <w:sz w:val="16"/>
                <w:szCs w:val="16"/>
              </w:rPr>
              <w:t> </w:t>
            </w:r>
          </w:p>
          <w:p w14:paraId="2159D06A" w14:textId="77777777" w:rsidR="00024C7B" w:rsidRPr="007A3FBF" w:rsidRDefault="00024C7B">
            <w:pPr>
              <w:pStyle w:val="la2"/>
              <w:rPr>
                <w:rFonts w:ascii="Arial" w:hAnsi="Arial" w:cs="Arial"/>
                <w:sz w:val="16"/>
                <w:szCs w:val="16"/>
              </w:rPr>
            </w:pPr>
            <w:r>
              <w:rPr>
                <w:rFonts w:ascii="Arial" w:hAnsi="Arial" w:cs="Arial"/>
                <w:sz w:val="16"/>
                <w:szCs w:val="16"/>
              </w:rPr>
              <w:t> </w:t>
            </w:r>
          </w:p>
          <w:p w14:paraId="0D9D290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595959"/>
            </w:tcBorders>
            <w:vAlign w:val="bottom"/>
            <w:hideMark/>
          </w:tcPr>
          <w:p w14:paraId="613CE0EA" w14:textId="77777777" w:rsidR="00024C7B" w:rsidRDefault="00024C7B">
            <w:pPr>
              <w:rPr>
                <w:rFonts w:ascii="Arial" w:hAnsi="Arial" w:cs="Arial"/>
                <w:sz w:val="16"/>
                <w:szCs w:val="16"/>
              </w:rPr>
            </w:pPr>
            <w:r>
              <w:rPr>
                <w:rFonts w:ascii="Arial" w:hAnsi="Arial" w:cs="Arial"/>
                <w:sz w:val="16"/>
                <w:szCs w:val="16"/>
              </w:rPr>
              <w:t> </w:t>
            </w:r>
          </w:p>
          <w:p w14:paraId="778D613F" w14:textId="77777777" w:rsidR="00024C7B" w:rsidRPr="007A3FBF" w:rsidRDefault="00024C7B">
            <w:pPr>
              <w:pStyle w:val="la2"/>
              <w:rPr>
                <w:rFonts w:ascii="Arial" w:hAnsi="Arial" w:cs="Arial"/>
                <w:sz w:val="16"/>
                <w:szCs w:val="16"/>
              </w:rPr>
            </w:pPr>
            <w:r>
              <w:rPr>
                <w:rFonts w:ascii="Arial" w:hAnsi="Arial" w:cs="Arial"/>
                <w:sz w:val="16"/>
                <w:szCs w:val="16"/>
              </w:rPr>
              <w:t> </w:t>
            </w:r>
          </w:p>
          <w:p w14:paraId="05D8B1D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652B33A2"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4568C656" w14:textId="77777777" w:rsidR="00024C7B" w:rsidRDefault="00024C7B">
            <w:pPr>
              <w:rPr>
                <w:rFonts w:ascii="Arial" w:hAnsi="Arial" w:cs="Arial"/>
                <w:sz w:val="16"/>
                <w:szCs w:val="16"/>
              </w:rPr>
            </w:pPr>
            <w:r>
              <w:rPr>
                <w:rFonts w:ascii="Arial" w:hAnsi="Arial" w:cs="Arial"/>
                <w:sz w:val="16"/>
                <w:szCs w:val="16"/>
              </w:rPr>
              <w:t> </w:t>
            </w:r>
          </w:p>
          <w:p w14:paraId="5F8DAE14" w14:textId="77777777" w:rsidR="00024C7B" w:rsidRPr="007A3FBF" w:rsidRDefault="00024C7B">
            <w:pPr>
              <w:pStyle w:val="la2"/>
              <w:rPr>
                <w:rFonts w:ascii="Arial" w:hAnsi="Arial" w:cs="Arial"/>
                <w:sz w:val="16"/>
                <w:szCs w:val="16"/>
              </w:rPr>
            </w:pPr>
            <w:r>
              <w:rPr>
                <w:rFonts w:ascii="Arial" w:hAnsi="Arial" w:cs="Arial"/>
                <w:sz w:val="16"/>
                <w:szCs w:val="16"/>
              </w:rPr>
              <w:t> </w:t>
            </w:r>
          </w:p>
          <w:p w14:paraId="595C112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3C09ECFD" w14:textId="77777777" w:rsidR="00024C7B" w:rsidRDefault="00024C7B">
            <w:pPr>
              <w:rPr>
                <w:rFonts w:ascii="Arial" w:hAnsi="Arial" w:cs="Arial"/>
                <w:sz w:val="16"/>
                <w:szCs w:val="16"/>
              </w:rPr>
            </w:pPr>
            <w:r>
              <w:rPr>
                <w:rFonts w:ascii="Arial" w:hAnsi="Arial" w:cs="Arial"/>
                <w:sz w:val="16"/>
                <w:szCs w:val="16"/>
              </w:rPr>
              <w:t> </w:t>
            </w:r>
          </w:p>
          <w:p w14:paraId="63D5831E" w14:textId="77777777" w:rsidR="00024C7B" w:rsidRPr="007A3FBF" w:rsidRDefault="00024C7B">
            <w:pPr>
              <w:pStyle w:val="la2"/>
              <w:rPr>
                <w:rFonts w:ascii="Arial" w:hAnsi="Arial" w:cs="Arial"/>
                <w:sz w:val="16"/>
                <w:szCs w:val="16"/>
              </w:rPr>
            </w:pPr>
            <w:r>
              <w:rPr>
                <w:rFonts w:ascii="Arial" w:hAnsi="Arial" w:cs="Arial"/>
                <w:sz w:val="16"/>
                <w:szCs w:val="16"/>
              </w:rPr>
              <w:t> </w:t>
            </w:r>
          </w:p>
          <w:p w14:paraId="1114149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4A6737B4" w14:textId="77777777" w:rsidR="00024C7B" w:rsidRDefault="00024C7B">
            <w:pPr>
              <w:rPr>
                <w:rFonts w:ascii="Arial" w:hAnsi="Arial" w:cs="Arial"/>
                <w:sz w:val="16"/>
                <w:szCs w:val="16"/>
              </w:rPr>
            </w:pPr>
            <w:r>
              <w:rPr>
                <w:rFonts w:ascii="Arial" w:hAnsi="Arial" w:cs="Arial"/>
                <w:sz w:val="16"/>
                <w:szCs w:val="16"/>
              </w:rPr>
              <w:t> </w:t>
            </w:r>
          </w:p>
          <w:p w14:paraId="74D0D379" w14:textId="77777777" w:rsidR="00024C7B" w:rsidRPr="007A3FBF" w:rsidRDefault="00024C7B">
            <w:pPr>
              <w:pStyle w:val="la2"/>
              <w:rPr>
                <w:rFonts w:ascii="Arial" w:hAnsi="Arial" w:cs="Arial"/>
                <w:sz w:val="16"/>
                <w:szCs w:val="16"/>
              </w:rPr>
            </w:pPr>
            <w:r>
              <w:rPr>
                <w:rFonts w:ascii="Arial" w:hAnsi="Arial" w:cs="Arial"/>
                <w:sz w:val="16"/>
                <w:szCs w:val="16"/>
              </w:rPr>
              <w:t> </w:t>
            </w:r>
          </w:p>
          <w:p w14:paraId="0A4DB6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624DFC8B"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vAlign w:val="bottom"/>
            <w:hideMark/>
          </w:tcPr>
          <w:p w14:paraId="64DE48F2" w14:textId="77777777" w:rsidR="00024C7B" w:rsidRDefault="00024C7B">
            <w:pPr>
              <w:rPr>
                <w:rFonts w:ascii="Arial" w:hAnsi="Arial" w:cs="Arial"/>
                <w:sz w:val="16"/>
                <w:szCs w:val="16"/>
              </w:rPr>
            </w:pPr>
            <w:r>
              <w:rPr>
                <w:rFonts w:ascii="Arial" w:hAnsi="Arial" w:cs="Arial"/>
                <w:sz w:val="16"/>
                <w:szCs w:val="16"/>
              </w:rPr>
              <w:t> </w:t>
            </w:r>
          </w:p>
          <w:p w14:paraId="3EA14DB2" w14:textId="77777777" w:rsidR="00024C7B" w:rsidRPr="007A3FBF" w:rsidRDefault="00024C7B">
            <w:pPr>
              <w:pStyle w:val="la2"/>
              <w:rPr>
                <w:rFonts w:ascii="Arial" w:hAnsi="Arial" w:cs="Arial"/>
                <w:sz w:val="16"/>
                <w:szCs w:val="16"/>
              </w:rPr>
            </w:pPr>
            <w:r>
              <w:rPr>
                <w:rFonts w:ascii="Arial" w:hAnsi="Arial" w:cs="Arial"/>
                <w:sz w:val="16"/>
                <w:szCs w:val="16"/>
              </w:rPr>
              <w:t> </w:t>
            </w:r>
          </w:p>
          <w:p w14:paraId="4D2E811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66" w:type="dxa"/>
            <w:tcBorders>
              <w:bottom w:val="single" w:sz="6" w:space="0" w:color="595959"/>
            </w:tcBorders>
            <w:vAlign w:val="bottom"/>
            <w:hideMark/>
          </w:tcPr>
          <w:p w14:paraId="0C1AA6D3" w14:textId="77777777" w:rsidR="00024C7B" w:rsidRDefault="00024C7B">
            <w:pPr>
              <w:rPr>
                <w:rFonts w:ascii="Arial" w:hAnsi="Arial" w:cs="Arial"/>
                <w:sz w:val="16"/>
                <w:szCs w:val="16"/>
              </w:rPr>
            </w:pPr>
            <w:r>
              <w:rPr>
                <w:rFonts w:ascii="Arial" w:hAnsi="Arial" w:cs="Arial"/>
                <w:sz w:val="16"/>
                <w:szCs w:val="16"/>
              </w:rPr>
              <w:t> </w:t>
            </w:r>
          </w:p>
          <w:p w14:paraId="757E95DC" w14:textId="77777777" w:rsidR="00024C7B" w:rsidRPr="007A3FBF" w:rsidRDefault="00024C7B">
            <w:pPr>
              <w:pStyle w:val="la2"/>
              <w:rPr>
                <w:rFonts w:ascii="Arial" w:hAnsi="Arial" w:cs="Arial"/>
                <w:sz w:val="16"/>
                <w:szCs w:val="16"/>
              </w:rPr>
            </w:pPr>
            <w:r>
              <w:rPr>
                <w:rFonts w:ascii="Arial" w:hAnsi="Arial" w:cs="Arial"/>
                <w:sz w:val="16"/>
                <w:szCs w:val="16"/>
              </w:rPr>
              <w:t> </w:t>
            </w:r>
          </w:p>
          <w:p w14:paraId="1448156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2C68F8D7" w14:textId="77777777" w:rsidR="00024C7B" w:rsidRDefault="00024C7B">
            <w:pPr>
              <w:rPr>
                <w:rFonts w:ascii="Arial" w:hAnsi="Arial" w:cs="Arial"/>
                <w:sz w:val="16"/>
                <w:szCs w:val="16"/>
              </w:rPr>
            </w:pPr>
            <w:r>
              <w:rPr>
                <w:rFonts w:ascii="Arial" w:hAnsi="Arial" w:cs="Arial"/>
                <w:sz w:val="16"/>
                <w:szCs w:val="16"/>
              </w:rPr>
              <w:t> </w:t>
            </w:r>
          </w:p>
          <w:p w14:paraId="521F1856" w14:textId="77777777" w:rsidR="00024C7B" w:rsidRPr="007A3FBF" w:rsidRDefault="00024C7B">
            <w:pPr>
              <w:pStyle w:val="la2"/>
              <w:rPr>
                <w:rFonts w:ascii="Arial" w:hAnsi="Arial" w:cs="Arial"/>
                <w:sz w:val="16"/>
                <w:szCs w:val="16"/>
              </w:rPr>
            </w:pPr>
            <w:r>
              <w:rPr>
                <w:rFonts w:ascii="Arial" w:hAnsi="Arial" w:cs="Arial"/>
                <w:sz w:val="16"/>
                <w:szCs w:val="16"/>
              </w:rPr>
              <w:t> </w:t>
            </w:r>
          </w:p>
          <w:p w14:paraId="0DF578F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C9F42C3" w14:textId="77777777" w:rsidTr="00407EFB">
        <w:trPr>
          <w:gridAfter w:val="2"/>
          <w:wAfter w:w="49" w:type="dxa"/>
        </w:trPr>
        <w:tc>
          <w:tcPr>
            <w:tcW w:w="1618" w:type="dxa"/>
            <w:hideMark/>
          </w:tcPr>
          <w:p w14:paraId="5D74D38F" w14:textId="77777777" w:rsidR="00024C7B" w:rsidRPr="007A3FBF" w:rsidRDefault="00024C7B">
            <w:pPr>
              <w:pStyle w:val="la2"/>
              <w:rPr>
                <w:rFonts w:ascii="Arial" w:hAnsi="Arial" w:cs="Arial"/>
                <w:sz w:val="16"/>
                <w:szCs w:val="16"/>
              </w:rPr>
            </w:pPr>
            <w:r>
              <w:rPr>
                <w:rFonts w:ascii="Arial" w:hAnsi="Arial" w:cs="Arial"/>
                <w:sz w:val="16"/>
                <w:szCs w:val="16"/>
              </w:rPr>
              <w:t> </w:t>
            </w:r>
          </w:p>
          <w:p w14:paraId="65E50CA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1F23097C"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1E2F90F9" w14:textId="77777777" w:rsidR="00024C7B" w:rsidRDefault="00024C7B">
            <w:pPr>
              <w:rPr>
                <w:rFonts w:ascii="Arial" w:hAnsi="Arial" w:cs="Arial"/>
                <w:sz w:val="16"/>
                <w:szCs w:val="16"/>
              </w:rPr>
            </w:pPr>
            <w:r>
              <w:rPr>
                <w:rFonts w:ascii="Arial" w:hAnsi="Arial" w:cs="Arial"/>
                <w:sz w:val="16"/>
                <w:szCs w:val="16"/>
              </w:rPr>
              <w:t>2026 PSA</w:t>
            </w:r>
          </w:p>
        </w:tc>
        <w:tc>
          <w:tcPr>
            <w:tcW w:w="38" w:type="dxa"/>
            <w:tcBorders>
              <w:bottom w:val="single" w:sz="6" w:space="0" w:color="595959"/>
            </w:tcBorders>
            <w:vAlign w:val="bottom"/>
            <w:hideMark/>
          </w:tcPr>
          <w:p w14:paraId="21D9596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2A47A00F"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18D4188C"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1BBE7613"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4C467C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2DCD4170" w14:textId="77777777" w:rsidR="00024C7B" w:rsidRDefault="00024C7B">
            <w:pPr>
              <w:rPr>
                <w:rFonts w:ascii="Arial" w:hAnsi="Arial" w:cs="Arial"/>
                <w:sz w:val="16"/>
                <w:szCs w:val="16"/>
              </w:rPr>
            </w:pPr>
            <w:r>
              <w:rPr>
                <w:rFonts w:ascii="Arial" w:hAnsi="Arial" w:cs="Arial"/>
                <w:sz w:val="16"/>
                <w:szCs w:val="16"/>
              </w:rPr>
              <w:t> </w:t>
            </w:r>
          </w:p>
          <w:p w14:paraId="365435F0" w14:textId="77777777" w:rsidR="00024C7B" w:rsidRPr="007A3FBF" w:rsidRDefault="00024C7B">
            <w:pPr>
              <w:pStyle w:val="la2"/>
              <w:rPr>
                <w:rFonts w:ascii="Arial" w:hAnsi="Arial" w:cs="Arial"/>
                <w:sz w:val="16"/>
                <w:szCs w:val="16"/>
              </w:rPr>
            </w:pPr>
            <w:r>
              <w:rPr>
                <w:rFonts w:ascii="Arial" w:hAnsi="Arial" w:cs="Arial"/>
                <w:sz w:val="16"/>
                <w:szCs w:val="16"/>
              </w:rPr>
              <w:t> </w:t>
            </w:r>
          </w:p>
          <w:p w14:paraId="57A6004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166526DE" w14:textId="77777777" w:rsidR="00024C7B" w:rsidRDefault="00024C7B">
            <w:pPr>
              <w:rPr>
                <w:rFonts w:ascii="Arial" w:hAnsi="Arial" w:cs="Arial"/>
                <w:sz w:val="16"/>
                <w:szCs w:val="16"/>
              </w:rPr>
            </w:pPr>
            <w:r>
              <w:rPr>
                <w:rFonts w:ascii="Arial" w:hAnsi="Arial" w:cs="Arial"/>
                <w:sz w:val="16"/>
                <w:szCs w:val="16"/>
              </w:rPr>
              <w:t> </w:t>
            </w:r>
          </w:p>
          <w:p w14:paraId="4190D748" w14:textId="77777777" w:rsidR="00024C7B" w:rsidRPr="007A3FBF" w:rsidRDefault="00024C7B">
            <w:pPr>
              <w:pStyle w:val="la2"/>
              <w:rPr>
                <w:rFonts w:ascii="Arial" w:hAnsi="Arial" w:cs="Arial"/>
                <w:sz w:val="16"/>
                <w:szCs w:val="16"/>
              </w:rPr>
            </w:pPr>
            <w:r>
              <w:rPr>
                <w:rFonts w:ascii="Arial" w:hAnsi="Arial" w:cs="Arial"/>
                <w:sz w:val="16"/>
                <w:szCs w:val="16"/>
              </w:rPr>
              <w:t> </w:t>
            </w:r>
          </w:p>
          <w:p w14:paraId="6C9FCDA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49A274F6" w14:textId="77777777" w:rsidR="00024C7B" w:rsidRDefault="00024C7B">
            <w:pPr>
              <w:rPr>
                <w:rFonts w:ascii="Arial" w:hAnsi="Arial" w:cs="Arial"/>
                <w:sz w:val="16"/>
                <w:szCs w:val="16"/>
              </w:rPr>
            </w:pPr>
            <w:r>
              <w:rPr>
                <w:rFonts w:ascii="Arial" w:hAnsi="Arial" w:cs="Arial"/>
                <w:sz w:val="16"/>
                <w:szCs w:val="16"/>
              </w:rPr>
              <w:t> </w:t>
            </w:r>
          </w:p>
          <w:p w14:paraId="786DD8CE" w14:textId="77777777" w:rsidR="00024C7B" w:rsidRPr="007A3FBF" w:rsidRDefault="00024C7B">
            <w:pPr>
              <w:pStyle w:val="la2"/>
              <w:rPr>
                <w:rFonts w:ascii="Arial" w:hAnsi="Arial" w:cs="Arial"/>
                <w:sz w:val="16"/>
                <w:szCs w:val="16"/>
              </w:rPr>
            </w:pPr>
            <w:r>
              <w:rPr>
                <w:rFonts w:ascii="Arial" w:hAnsi="Arial" w:cs="Arial"/>
                <w:sz w:val="16"/>
                <w:szCs w:val="16"/>
              </w:rPr>
              <w:t> </w:t>
            </w:r>
          </w:p>
          <w:p w14:paraId="292356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4BA98E23"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2BEA4E3" w14:textId="77777777" w:rsidR="00024C7B" w:rsidRDefault="00024C7B">
            <w:pPr>
              <w:rPr>
                <w:rFonts w:ascii="Arial" w:hAnsi="Arial" w:cs="Arial"/>
                <w:sz w:val="16"/>
                <w:szCs w:val="16"/>
              </w:rPr>
            </w:pPr>
            <w:r>
              <w:rPr>
                <w:rFonts w:ascii="Arial" w:hAnsi="Arial" w:cs="Arial"/>
                <w:sz w:val="16"/>
                <w:szCs w:val="16"/>
              </w:rPr>
              <w:t> </w:t>
            </w:r>
          </w:p>
          <w:p w14:paraId="26C87FF1" w14:textId="77777777" w:rsidR="00024C7B" w:rsidRPr="007A3FBF" w:rsidRDefault="00024C7B">
            <w:pPr>
              <w:pStyle w:val="la2"/>
              <w:rPr>
                <w:rFonts w:ascii="Arial" w:hAnsi="Arial" w:cs="Arial"/>
                <w:sz w:val="16"/>
                <w:szCs w:val="16"/>
              </w:rPr>
            </w:pPr>
            <w:r>
              <w:rPr>
                <w:rFonts w:ascii="Arial" w:hAnsi="Arial" w:cs="Arial"/>
                <w:sz w:val="16"/>
                <w:szCs w:val="16"/>
              </w:rPr>
              <w:t> </w:t>
            </w:r>
          </w:p>
          <w:p w14:paraId="74E1147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79DB2A37" w14:textId="77777777" w:rsidR="00024C7B" w:rsidRDefault="00024C7B">
            <w:pPr>
              <w:rPr>
                <w:rFonts w:ascii="Arial" w:hAnsi="Arial" w:cs="Arial"/>
                <w:sz w:val="16"/>
                <w:szCs w:val="16"/>
              </w:rPr>
            </w:pPr>
            <w:r>
              <w:rPr>
                <w:rFonts w:ascii="Arial" w:hAnsi="Arial" w:cs="Arial"/>
                <w:sz w:val="16"/>
                <w:szCs w:val="16"/>
              </w:rPr>
              <w:t> </w:t>
            </w:r>
          </w:p>
          <w:p w14:paraId="67EF6C1A" w14:textId="77777777" w:rsidR="00024C7B" w:rsidRPr="007A3FBF" w:rsidRDefault="00024C7B">
            <w:pPr>
              <w:pStyle w:val="la2"/>
              <w:rPr>
                <w:rFonts w:ascii="Arial" w:hAnsi="Arial" w:cs="Arial"/>
                <w:sz w:val="16"/>
                <w:szCs w:val="16"/>
              </w:rPr>
            </w:pPr>
            <w:r>
              <w:rPr>
                <w:rFonts w:ascii="Arial" w:hAnsi="Arial" w:cs="Arial"/>
                <w:sz w:val="16"/>
                <w:szCs w:val="16"/>
              </w:rPr>
              <w:t> </w:t>
            </w:r>
          </w:p>
          <w:p w14:paraId="6712FF7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5EDFE9F3" w14:textId="77777777" w:rsidR="00024C7B" w:rsidRDefault="00024C7B">
            <w:pPr>
              <w:rPr>
                <w:rFonts w:ascii="Arial" w:hAnsi="Arial" w:cs="Arial"/>
                <w:sz w:val="16"/>
                <w:szCs w:val="16"/>
              </w:rPr>
            </w:pPr>
            <w:r>
              <w:rPr>
                <w:rFonts w:ascii="Arial" w:hAnsi="Arial" w:cs="Arial"/>
                <w:sz w:val="16"/>
                <w:szCs w:val="16"/>
              </w:rPr>
              <w:t> </w:t>
            </w:r>
          </w:p>
          <w:p w14:paraId="4F1EE811" w14:textId="77777777" w:rsidR="00024C7B" w:rsidRPr="007A3FBF" w:rsidRDefault="00024C7B">
            <w:pPr>
              <w:pStyle w:val="la2"/>
              <w:rPr>
                <w:rFonts w:ascii="Arial" w:hAnsi="Arial" w:cs="Arial"/>
                <w:sz w:val="16"/>
                <w:szCs w:val="16"/>
              </w:rPr>
            </w:pPr>
            <w:r>
              <w:rPr>
                <w:rFonts w:ascii="Arial" w:hAnsi="Arial" w:cs="Arial"/>
                <w:sz w:val="16"/>
                <w:szCs w:val="16"/>
              </w:rPr>
              <w:t> </w:t>
            </w:r>
          </w:p>
          <w:p w14:paraId="6FB9B76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42BCF0F6"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6574D66C" w14:textId="77777777" w:rsidR="00024C7B" w:rsidRDefault="00024C7B">
            <w:pPr>
              <w:rPr>
                <w:rFonts w:ascii="Arial" w:hAnsi="Arial" w:cs="Arial"/>
                <w:sz w:val="16"/>
                <w:szCs w:val="16"/>
              </w:rPr>
            </w:pPr>
            <w:r>
              <w:rPr>
                <w:rFonts w:ascii="Arial" w:hAnsi="Arial" w:cs="Arial"/>
                <w:sz w:val="16"/>
                <w:szCs w:val="16"/>
              </w:rPr>
              <w:t> </w:t>
            </w:r>
          </w:p>
          <w:p w14:paraId="4E52CAE5" w14:textId="77777777" w:rsidR="00024C7B" w:rsidRPr="007A3FBF" w:rsidRDefault="00024C7B">
            <w:pPr>
              <w:pStyle w:val="la2"/>
              <w:rPr>
                <w:rFonts w:ascii="Arial" w:hAnsi="Arial" w:cs="Arial"/>
                <w:sz w:val="16"/>
                <w:szCs w:val="16"/>
              </w:rPr>
            </w:pPr>
            <w:r>
              <w:rPr>
                <w:rFonts w:ascii="Arial" w:hAnsi="Arial" w:cs="Arial"/>
                <w:sz w:val="16"/>
                <w:szCs w:val="16"/>
              </w:rPr>
              <w:t> </w:t>
            </w:r>
          </w:p>
          <w:p w14:paraId="593E8EF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4FFFFA37" w14:textId="77777777" w:rsidR="00024C7B" w:rsidRDefault="00024C7B">
            <w:pPr>
              <w:rPr>
                <w:rFonts w:ascii="Arial" w:hAnsi="Arial" w:cs="Arial"/>
                <w:sz w:val="16"/>
                <w:szCs w:val="16"/>
              </w:rPr>
            </w:pPr>
            <w:r>
              <w:rPr>
                <w:rFonts w:ascii="Arial" w:hAnsi="Arial" w:cs="Arial"/>
                <w:sz w:val="16"/>
                <w:szCs w:val="16"/>
              </w:rPr>
              <w:t> </w:t>
            </w:r>
          </w:p>
          <w:p w14:paraId="2A2EF150" w14:textId="77777777" w:rsidR="00024C7B" w:rsidRPr="007A3FBF" w:rsidRDefault="00024C7B">
            <w:pPr>
              <w:pStyle w:val="la2"/>
              <w:rPr>
                <w:rFonts w:ascii="Arial" w:hAnsi="Arial" w:cs="Arial"/>
                <w:sz w:val="16"/>
                <w:szCs w:val="16"/>
              </w:rPr>
            </w:pPr>
            <w:r>
              <w:rPr>
                <w:rFonts w:ascii="Arial" w:hAnsi="Arial" w:cs="Arial"/>
                <w:sz w:val="16"/>
                <w:szCs w:val="16"/>
              </w:rPr>
              <w:t> </w:t>
            </w:r>
          </w:p>
          <w:p w14:paraId="65EC620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387989D3" w14:textId="77777777" w:rsidR="00024C7B" w:rsidRDefault="00024C7B">
            <w:pPr>
              <w:rPr>
                <w:rFonts w:ascii="Arial" w:hAnsi="Arial" w:cs="Arial"/>
                <w:sz w:val="16"/>
                <w:szCs w:val="16"/>
              </w:rPr>
            </w:pPr>
            <w:r>
              <w:rPr>
                <w:rFonts w:ascii="Arial" w:hAnsi="Arial" w:cs="Arial"/>
                <w:sz w:val="16"/>
                <w:szCs w:val="16"/>
              </w:rPr>
              <w:t> </w:t>
            </w:r>
          </w:p>
          <w:p w14:paraId="29A930FB" w14:textId="77777777" w:rsidR="00024C7B" w:rsidRPr="007A3FBF" w:rsidRDefault="00024C7B">
            <w:pPr>
              <w:pStyle w:val="la2"/>
              <w:rPr>
                <w:rFonts w:ascii="Arial" w:hAnsi="Arial" w:cs="Arial"/>
                <w:sz w:val="16"/>
                <w:szCs w:val="16"/>
              </w:rPr>
            </w:pPr>
            <w:r>
              <w:rPr>
                <w:rFonts w:ascii="Arial" w:hAnsi="Arial" w:cs="Arial"/>
                <w:sz w:val="16"/>
                <w:szCs w:val="16"/>
              </w:rPr>
              <w:t> </w:t>
            </w:r>
          </w:p>
          <w:p w14:paraId="5AC8D20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652EC710"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4E978D33"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2710B5F2" w14:textId="77777777" w:rsidR="00024C7B" w:rsidRDefault="00024C7B">
            <w:pPr>
              <w:jc w:val="right"/>
              <w:rPr>
                <w:rFonts w:ascii="Arial" w:hAnsi="Arial" w:cs="Arial"/>
                <w:sz w:val="16"/>
                <w:szCs w:val="16"/>
              </w:rPr>
            </w:pPr>
            <w:r>
              <w:rPr>
                <w:rFonts w:ascii="Arial" w:hAnsi="Arial" w:cs="Arial"/>
                <w:sz w:val="16"/>
                <w:szCs w:val="16"/>
              </w:rPr>
              <w:t>490</w:t>
            </w:r>
          </w:p>
        </w:tc>
        <w:tc>
          <w:tcPr>
            <w:tcW w:w="34" w:type="dxa"/>
            <w:gridSpan w:val="2"/>
            <w:tcBorders>
              <w:bottom w:val="single" w:sz="6" w:space="0" w:color="595959"/>
            </w:tcBorders>
            <w:noWrap/>
            <w:tcMar>
              <w:top w:w="14" w:type="dxa"/>
              <w:left w:w="0" w:type="dxa"/>
              <w:bottom w:w="60" w:type="dxa"/>
              <w:right w:w="14" w:type="dxa"/>
            </w:tcMar>
            <w:vAlign w:val="bottom"/>
            <w:hideMark/>
          </w:tcPr>
          <w:p w14:paraId="4720C547"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4F3D0FC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74924C95"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2B90D86E" w14:textId="77777777" w:rsidR="00024C7B" w:rsidRDefault="00024C7B">
            <w:pPr>
              <w:jc w:val="right"/>
              <w:rPr>
                <w:rFonts w:ascii="Arial" w:hAnsi="Arial" w:cs="Arial"/>
                <w:sz w:val="16"/>
                <w:szCs w:val="16"/>
              </w:rPr>
            </w:pPr>
            <w:r>
              <w:rPr>
                <w:rFonts w:ascii="Arial" w:hAnsi="Arial" w:cs="Arial"/>
                <w:sz w:val="16"/>
                <w:szCs w:val="16"/>
              </w:rPr>
              <w:t>8,717</w:t>
            </w:r>
          </w:p>
        </w:tc>
        <w:tc>
          <w:tcPr>
            <w:tcW w:w="59" w:type="dxa"/>
            <w:gridSpan w:val="2"/>
            <w:tcBorders>
              <w:bottom w:val="single" w:sz="6" w:space="0" w:color="595959"/>
            </w:tcBorders>
            <w:noWrap/>
            <w:tcMar>
              <w:top w:w="14" w:type="dxa"/>
              <w:left w:w="0" w:type="dxa"/>
              <w:bottom w:w="60" w:type="dxa"/>
              <w:right w:w="14" w:type="dxa"/>
            </w:tcMar>
            <w:vAlign w:val="bottom"/>
            <w:hideMark/>
          </w:tcPr>
          <w:p w14:paraId="6ECBC7CE"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1ABD0D7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61BB64BA"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6D14181F" w14:textId="77777777" w:rsidR="00024C7B" w:rsidRDefault="00024C7B">
            <w:pPr>
              <w:jc w:val="right"/>
              <w:rPr>
                <w:rFonts w:ascii="Arial" w:hAnsi="Arial" w:cs="Arial"/>
                <w:sz w:val="16"/>
                <w:szCs w:val="16"/>
              </w:rPr>
            </w:pPr>
            <w:r>
              <w:rPr>
                <w:rFonts w:ascii="Arial" w:hAnsi="Arial" w:cs="Arial"/>
                <w:sz w:val="16"/>
                <w:szCs w:val="16"/>
              </w:rPr>
              <w:t>26,151</w:t>
            </w:r>
          </w:p>
        </w:tc>
        <w:tc>
          <w:tcPr>
            <w:tcW w:w="53" w:type="dxa"/>
            <w:gridSpan w:val="3"/>
            <w:tcBorders>
              <w:bottom w:val="single" w:sz="6" w:space="0" w:color="595959"/>
            </w:tcBorders>
            <w:noWrap/>
            <w:tcMar>
              <w:top w:w="14" w:type="dxa"/>
              <w:left w:w="0" w:type="dxa"/>
              <w:bottom w:w="60" w:type="dxa"/>
              <w:right w:w="14" w:type="dxa"/>
            </w:tcMar>
            <w:vAlign w:val="bottom"/>
            <w:hideMark/>
          </w:tcPr>
          <w:p w14:paraId="36EE5453"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7025BFC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733A3384" w14:textId="77777777" w:rsidR="00024C7B" w:rsidRDefault="00024C7B">
            <w:pPr>
              <w:rPr>
                <w:rFonts w:ascii="Arial" w:hAnsi="Arial" w:cs="Arial"/>
                <w:sz w:val="16"/>
                <w:szCs w:val="16"/>
              </w:rPr>
            </w:pPr>
            <w:r>
              <w:rPr>
                <w:rFonts w:ascii="Arial" w:hAnsi="Arial" w:cs="Arial"/>
                <w:sz w:val="16"/>
                <w:szCs w:val="16"/>
              </w:rPr>
              <w:t> </w:t>
            </w:r>
          </w:p>
          <w:p w14:paraId="1AD73815" w14:textId="77777777" w:rsidR="00024C7B" w:rsidRPr="007A3FBF" w:rsidRDefault="00024C7B">
            <w:pPr>
              <w:pStyle w:val="la2"/>
              <w:rPr>
                <w:rFonts w:ascii="Arial" w:hAnsi="Arial" w:cs="Arial"/>
                <w:sz w:val="16"/>
                <w:szCs w:val="16"/>
              </w:rPr>
            </w:pPr>
            <w:r>
              <w:rPr>
                <w:rFonts w:ascii="Arial" w:hAnsi="Arial" w:cs="Arial"/>
                <w:sz w:val="16"/>
                <w:szCs w:val="16"/>
              </w:rPr>
              <w:t> </w:t>
            </w:r>
          </w:p>
          <w:p w14:paraId="4D8F2B1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0875B4D5" w14:textId="77777777" w:rsidR="00024C7B" w:rsidRDefault="00024C7B">
            <w:pPr>
              <w:rPr>
                <w:rFonts w:ascii="Arial" w:hAnsi="Arial" w:cs="Arial"/>
                <w:sz w:val="16"/>
                <w:szCs w:val="16"/>
              </w:rPr>
            </w:pPr>
            <w:r>
              <w:rPr>
                <w:rFonts w:ascii="Arial" w:hAnsi="Arial" w:cs="Arial"/>
                <w:sz w:val="16"/>
                <w:szCs w:val="16"/>
              </w:rPr>
              <w:t> </w:t>
            </w:r>
          </w:p>
          <w:p w14:paraId="26A6F2D2" w14:textId="77777777" w:rsidR="00024C7B" w:rsidRPr="007A3FBF" w:rsidRDefault="00024C7B">
            <w:pPr>
              <w:pStyle w:val="la2"/>
              <w:rPr>
                <w:rFonts w:ascii="Arial" w:hAnsi="Arial" w:cs="Arial"/>
                <w:sz w:val="16"/>
                <w:szCs w:val="16"/>
              </w:rPr>
            </w:pPr>
            <w:r>
              <w:rPr>
                <w:rFonts w:ascii="Arial" w:hAnsi="Arial" w:cs="Arial"/>
                <w:sz w:val="16"/>
                <w:szCs w:val="16"/>
              </w:rPr>
              <w:t> </w:t>
            </w:r>
          </w:p>
          <w:p w14:paraId="6DBE38E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3599F539" w14:textId="77777777" w:rsidR="00024C7B" w:rsidRDefault="00024C7B">
            <w:pPr>
              <w:rPr>
                <w:rFonts w:ascii="Arial" w:hAnsi="Arial" w:cs="Arial"/>
                <w:sz w:val="16"/>
                <w:szCs w:val="16"/>
              </w:rPr>
            </w:pPr>
            <w:r>
              <w:rPr>
                <w:rFonts w:ascii="Arial" w:hAnsi="Arial" w:cs="Arial"/>
                <w:sz w:val="16"/>
                <w:szCs w:val="16"/>
              </w:rPr>
              <w:t> </w:t>
            </w:r>
          </w:p>
          <w:p w14:paraId="6E61568F" w14:textId="77777777" w:rsidR="00024C7B" w:rsidRPr="007A3FBF" w:rsidRDefault="00024C7B">
            <w:pPr>
              <w:pStyle w:val="la2"/>
              <w:rPr>
                <w:rFonts w:ascii="Arial" w:hAnsi="Arial" w:cs="Arial"/>
                <w:sz w:val="16"/>
                <w:szCs w:val="16"/>
              </w:rPr>
            </w:pPr>
            <w:r>
              <w:rPr>
                <w:rFonts w:ascii="Arial" w:hAnsi="Arial" w:cs="Arial"/>
                <w:sz w:val="16"/>
                <w:szCs w:val="16"/>
              </w:rPr>
              <w:t> </w:t>
            </w:r>
          </w:p>
          <w:p w14:paraId="2742976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40B6E9D0"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4434AE86"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34181BFA" w14:textId="77777777" w:rsidR="00024C7B" w:rsidRDefault="00024C7B">
            <w:pPr>
              <w:jc w:val="right"/>
              <w:rPr>
                <w:rFonts w:ascii="Arial" w:hAnsi="Arial" w:cs="Arial"/>
                <w:sz w:val="16"/>
                <w:szCs w:val="16"/>
              </w:rPr>
            </w:pPr>
            <w:r>
              <w:rPr>
                <w:rFonts w:ascii="Arial" w:hAnsi="Arial" w:cs="Arial"/>
                <w:sz w:val="16"/>
                <w:szCs w:val="16"/>
              </w:rPr>
              <w:t>5,345,700</w:t>
            </w:r>
          </w:p>
        </w:tc>
        <w:tc>
          <w:tcPr>
            <w:tcW w:w="90" w:type="dxa"/>
            <w:tcBorders>
              <w:bottom w:val="single" w:sz="6" w:space="0" w:color="595959"/>
            </w:tcBorders>
            <w:noWrap/>
            <w:tcMar>
              <w:top w:w="14" w:type="dxa"/>
              <w:left w:w="0" w:type="dxa"/>
              <w:bottom w:w="60" w:type="dxa"/>
              <w:right w:w="14" w:type="dxa"/>
            </w:tcMar>
            <w:vAlign w:val="bottom"/>
            <w:hideMark/>
          </w:tcPr>
          <w:p w14:paraId="1BF622BC" w14:textId="77777777" w:rsidR="00024C7B" w:rsidRDefault="00024C7B">
            <w:pPr>
              <w:rPr>
                <w:rFonts w:ascii="Arial" w:hAnsi="Arial" w:cs="Arial"/>
                <w:sz w:val="16"/>
                <w:szCs w:val="16"/>
              </w:rPr>
            </w:pPr>
            <w:r>
              <w:rPr>
                <w:rFonts w:ascii="Arial" w:hAnsi="Arial" w:cs="Arial"/>
                <w:sz w:val="16"/>
                <w:szCs w:val="16"/>
              </w:rPr>
              <w:t> </w:t>
            </w:r>
          </w:p>
        </w:tc>
      </w:tr>
      <w:tr w:rsidR="00024C7B" w14:paraId="1F2136BA" w14:textId="77777777" w:rsidTr="00407EFB">
        <w:trPr>
          <w:gridAfter w:val="2"/>
          <w:wAfter w:w="49" w:type="dxa"/>
        </w:trPr>
        <w:tc>
          <w:tcPr>
            <w:tcW w:w="1618" w:type="dxa"/>
            <w:hideMark/>
          </w:tcPr>
          <w:p w14:paraId="628E9CF6" w14:textId="77777777" w:rsidR="00024C7B" w:rsidRPr="007A3FBF" w:rsidRDefault="00024C7B">
            <w:pPr>
              <w:pStyle w:val="la2"/>
              <w:rPr>
                <w:rFonts w:ascii="Arial" w:hAnsi="Arial" w:cs="Arial"/>
                <w:sz w:val="16"/>
                <w:szCs w:val="16"/>
              </w:rPr>
            </w:pPr>
            <w:r>
              <w:rPr>
                <w:rFonts w:ascii="Arial" w:hAnsi="Arial" w:cs="Arial"/>
                <w:sz w:val="16"/>
                <w:szCs w:val="16"/>
              </w:rPr>
              <w:t> </w:t>
            </w:r>
          </w:p>
          <w:p w14:paraId="14287B3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700A908A"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6057EF7F" w14:textId="77777777" w:rsidR="00024C7B" w:rsidRDefault="00024C7B">
            <w:pPr>
              <w:rPr>
                <w:rFonts w:ascii="Arial" w:hAnsi="Arial" w:cs="Arial"/>
                <w:sz w:val="16"/>
                <w:szCs w:val="16"/>
              </w:rPr>
            </w:pPr>
            <w:r>
              <w:rPr>
                <w:rFonts w:ascii="Arial" w:hAnsi="Arial" w:cs="Arial"/>
                <w:sz w:val="16"/>
                <w:szCs w:val="16"/>
              </w:rPr>
              <w:t>2025 PSA</w:t>
            </w:r>
          </w:p>
        </w:tc>
        <w:tc>
          <w:tcPr>
            <w:tcW w:w="38" w:type="dxa"/>
            <w:tcBorders>
              <w:bottom w:val="single" w:sz="6" w:space="0" w:color="595959"/>
            </w:tcBorders>
            <w:vAlign w:val="bottom"/>
            <w:hideMark/>
          </w:tcPr>
          <w:p w14:paraId="288BD49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1767B5EB"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00BAC507"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18254A0E"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6996AA8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54186E78" w14:textId="77777777" w:rsidR="00024C7B" w:rsidRDefault="00024C7B">
            <w:pPr>
              <w:rPr>
                <w:rFonts w:ascii="Arial" w:hAnsi="Arial" w:cs="Arial"/>
                <w:sz w:val="16"/>
                <w:szCs w:val="16"/>
              </w:rPr>
            </w:pPr>
            <w:r>
              <w:rPr>
                <w:rFonts w:ascii="Arial" w:hAnsi="Arial" w:cs="Arial"/>
                <w:sz w:val="16"/>
                <w:szCs w:val="16"/>
              </w:rPr>
              <w:t> </w:t>
            </w:r>
          </w:p>
          <w:p w14:paraId="4852D1F4" w14:textId="77777777" w:rsidR="00024C7B" w:rsidRPr="007A3FBF" w:rsidRDefault="00024C7B">
            <w:pPr>
              <w:pStyle w:val="la2"/>
              <w:rPr>
                <w:rFonts w:ascii="Arial" w:hAnsi="Arial" w:cs="Arial"/>
                <w:sz w:val="16"/>
                <w:szCs w:val="16"/>
              </w:rPr>
            </w:pPr>
            <w:r>
              <w:rPr>
                <w:rFonts w:ascii="Arial" w:hAnsi="Arial" w:cs="Arial"/>
                <w:sz w:val="16"/>
                <w:szCs w:val="16"/>
              </w:rPr>
              <w:t> </w:t>
            </w:r>
          </w:p>
          <w:p w14:paraId="2C4D47B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2BC63684" w14:textId="77777777" w:rsidR="00024C7B" w:rsidRDefault="00024C7B">
            <w:pPr>
              <w:rPr>
                <w:rFonts w:ascii="Arial" w:hAnsi="Arial" w:cs="Arial"/>
                <w:sz w:val="16"/>
                <w:szCs w:val="16"/>
              </w:rPr>
            </w:pPr>
            <w:r>
              <w:rPr>
                <w:rFonts w:ascii="Arial" w:hAnsi="Arial" w:cs="Arial"/>
                <w:sz w:val="16"/>
                <w:szCs w:val="16"/>
              </w:rPr>
              <w:t> </w:t>
            </w:r>
          </w:p>
          <w:p w14:paraId="6E262E68" w14:textId="77777777" w:rsidR="00024C7B" w:rsidRPr="007A3FBF" w:rsidRDefault="00024C7B">
            <w:pPr>
              <w:pStyle w:val="la2"/>
              <w:rPr>
                <w:rFonts w:ascii="Arial" w:hAnsi="Arial" w:cs="Arial"/>
                <w:sz w:val="16"/>
                <w:szCs w:val="16"/>
              </w:rPr>
            </w:pPr>
            <w:r>
              <w:rPr>
                <w:rFonts w:ascii="Arial" w:hAnsi="Arial" w:cs="Arial"/>
                <w:sz w:val="16"/>
                <w:szCs w:val="16"/>
              </w:rPr>
              <w:t> </w:t>
            </w:r>
          </w:p>
          <w:p w14:paraId="49CF3E6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2E9A8BC7" w14:textId="77777777" w:rsidR="00024C7B" w:rsidRDefault="00024C7B">
            <w:pPr>
              <w:rPr>
                <w:rFonts w:ascii="Arial" w:hAnsi="Arial" w:cs="Arial"/>
                <w:sz w:val="16"/>
                <w:szCs w:val="16"/>
              </w:rPr>
            </w:pPr>
            <w:r>
              <w:rPr>
                <w:rFonts w:ascii="Arial" w:hAnsi="Arial" w:cs="Arial"/>
                <w:sz w:val="16"/>
                <w:szCs w:val="16"/>
              </w:rPr>
              <w:t> </w:t>
            </w:r>
          </w:p>
          <w:p w14:paraId="79F12343" w14:textId="77777777" w:rsidR="00024C7B" w:rsidRPr="007A3FBF" w:rsidRDefault="00024C7B">
            <w:pPr>
              <w:pStyle w:val="la2"/>
              <w:rPr>
                <w:rFonts w:ascii="Arial" w:hAnsi="Arial" w:cs="Arial"/>
                <w:sz w:val="16"/>
                <w:szCs w:val="16"/>
              </w:rPr>
            </w:pPr>
            <w:r>
              <w:rPr>
                <w:rFonts w:ascii="Arial" w:hAnsi="Arial" w:cs="Arial"/>
                <w:sz w:val="16"/>
                <w:szCs w:val="16"/>
              </w:rPr>
              <w:t> </w:t>
            </w:r>
          </w:p>
          <w:p w14:paraId="32E2B69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3E841620"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6C519DD8" w14:textId="77777777" w:rsidR="00024C7B" w:rsidRDefault="00024C7B">
            <w:pPr>
              <w:rPr>
                <w:rFonts w:ascii="Arial" w:hAnsi="Arial" w:cs="Arial"/>
                <w:sz w:val="16"/>
                <w:szCs w:val="16"/>
              </w:rPr>
            </w:pPr>
            <w:r>
              <w:rPr>
                <w:rFonts w:ascii="Arial" w:hAnsi="Arial" w:cs="Arial"/>
                <w:sz w:val="16"/>
                <w:szCs w:val="16"/>
              </w:rPr>
              <w:t> </w:t>
            </w:r>
          </w:p>
          <w:p w14:paraId="1221479B" w14:textId="77777777" w:rsidR="00024C7B" w:rsidRPr="007A3FBF" w:rsidRDefault="00024C7B">
            <w:pPr>
              <w:pStyle w:val="la2"/>
              <w:rPr>
                <w:rFonts w:ascii="Arial" w:hAnsi="Arial" w:cs="Arial"/>
                <w:sz w:val="16"/>
                <w:szCs w:val="16"/>
              </w:rPr>
            </w:pPr>
            <w:r>
              <w:rPr>
                <w:rFonts w:ascii="Arial" w:hAnsi="Arial" w:cs="Arial"/>
                <w:sz w:val="16"/>
                <w:szCs w:val="16"/>
              </w:rPr>
              <w:t> </w:t>
            </w:r>
          </w:p>
          <w:p w14:paraId="21C4BA9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1336C597" w14:textId="77777777" w:rsidR="00024C7B" w:rsidRDefault="00024C7B">
            <w:pPr>
              <w:rPr>
                <w:rFonts w:ascii="Arial" w:hAnsi="Arial" w:cs="Arial"/>
                <w:sz w:val="16"/>
                <w:szCs w:val="16"/>
              </w:rPr>
            </w:pPr>
            <w:r>
              <w:rPr>
                <w:rFonts w:ascii="Arial" w:hAnsi="Arial" w:cs="Arial"/>
                <w:sz w:val="16"/>
                <w:szCs w:val="16"/>
              </w:rPr>
              <w:t> </w:t>
            </w:r>
          </w:p>
          <w:p w14:paraId="3746F511" w14:textId="77777777" w:rsidR="00024C7B" w:rsidRPr="007A3FBF" w:rsidRDefault="00024C7B">
            <w:pPr>
              <w:pStyle w:val="la2"/>
              <w:rPr>
                <w:rFonts w:ascii="Arial" w:hAnsi="Arial" w:cs="Arial"/>
                <w:sz w:val="16"/>
                <w:szCs w:val="16"/>
              </w:rPr>
            </w:pPr>
            <w:r>
              <w:rPr>
                <w:rFonts w:ascii="Arial" w:hAnsi="Arial" w:cs="Arial"/>
                <w:sz w:val="16"/>
                <w:szCs w:val="16"/>
              </w:rPr>
              <w:t> </w:t>
            </w:r>
          </w:p>
          <w:p w14:paraId="3834646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4CFC3AA7" w14:textId="77777777" w:rsidR="00024C7B" w:rsidRDefault="00024C7B">
            <w:pPr>
              <w:rPr>
                <w:rFonts w:ascii="Arial" w:hAnsi="Arial" w:cs="Arial"/>
                <w:sz w:val="16"/>
                <w:szCs w:val="16"/>
              </w:rPr>
            </w:pPr>
            <w:r>
              <w:rPr>
                <w:rFonts w:ascii="Arial" w:hAnsi="Arial" w:cs="Arial"/>
                <w:sz w:val="16"/>
                <w:szCs w:val="16"/>
              </w:rPr>
              <w:t> </w:t>
            </w:r>
          </w:p>
          <w:p w14:paraId="0362E8D8" w14:textId="77777777" w:rsidR="00024C7B" w:rsidRPr="007A3FBF" w:rsidRDefault="00024C7B">
            <w:pPr>
              <w:pStyle w:val="la2"/>
              <w:rPr>
                <w:rFonts w:ascii="Arial" w:hAnsi="Arial" w:cs="Arial"/>
                <w:sz w:val="16"/>
                <w:szCs w:val="16"/>
              </w:rPr>
            </w:pPr>
            <w:r>
              <w:rPr>
                <w:rFonts w:ascii="Arial" w:hAnsi="Arial" w:cs="Arial"/>
                <w:sz w:val="16"/>
                <w:szCs w:val="16"/>
              </w:rPr>
              <w:t> </w:t>
            </w:r>
          </w:p>
          <w:p w14:paraId="048B679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7311930C"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04431DFC" w14:textId="77777777" w:rsidR="00024C7B" w:rsidRDefault="00024C7B">
            <w:pPr>
              <w:rPr>
                <w:rFonts w:ascii="Arial" w:hAnsi="Arial" w:cs="Arial"/>
                <w:sz w:val="16"/>
                <w:szCs w:val="16"/>
              </w:rPr>
            </w:pPr>
            <w:r>
              <w:rPr>
                <w:rFonts w:ascii="Arial" w:hAnsi="Arial" w:cs="Arial"/>
                <w:sz w:val="16"/>
                <w:szCs w:val="16"/>
              </w:rPr>
              <w:t> </w:t>
            </w:r>
          </w:p>
          <w:p w14:paraId="1DE2124F" w14:textId="77777777" w:rsidR="00024C7B" w:rsidRPr="007A3FBF" w:rsidRDefault="00024C7B">
            <w:pPr>
              <w:pStyle w:val="la2"/>
              <w:rPr>
                <w:rFonts w:ascii="Arial" w:hAnsi="Arial" w:cs="Arial"/>
                <w:sz w:val="16"/>
                <w:szCs w:val="16"/>
              </w:rPr>
            </w:pPr>
            <w:r>
              <w:rPr>
                <w:rFonts w:ascii="Arial" w:hAnsi="Arial" w:cs="Arial"/>
                <w:sz w:val="16"/>
                <w:szCs w:val="16"/>
              </w:rPr>
              <w:t> </w:t>
            </w:r>
          </w:p>
          <w:p w14:paraId="04E518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63E1ECE8" w14:textId="77777777" w:rsidR="00024C7B" w:rsidRDefault="00024C7B">
            <w:pPr>
              <w:rPr>
                <w:rFonts w:ascii="Arial" w:hAnsi="Arial" w:cs="Arial"/>
                <w:sz w:val="16"/>
                <w:szCs w:val="16"/>
              </w:rPr>
            </w:pPr>
            <w:r>
              <w:rPr>
                <w:rFonts w:ascii="Arial" w:hAnsi="Arial" w:cs="Arial"/>
                <w:sz w:val="16"/>
                <w:szCs w:val="16"/>
              </w:rPr>
              <w:t> </w:t>
            </w:r>
          </w:p>
          <w:p w14:paraId="6D4A5D31" w14:textId="77777777" w:rsidR="00024C7B" w:rsidRPr="007A3FBF" w:rsidRDefault="00024C7B">
            <w:pPr>
              <w:pStyle w:val="la2"/>
              <w:rPr>
                <w:rFonts w:ascii="Arial" w:hAnsi="Arial" w:cs="Arial"/>
                <w:sz w:val="16"/>
                <w:szCs w:val="16"/>
              </w:rPr>
            </w:pPr>
            <w:r>
              <w:rPr>
                <w:rFonts w:ascii="Arial" w:hAnsi="Arial" w:cs="Arial"/>
                <w:sz w:val="16"/>
                <w:szCs w:val="16"/>
              </w:rPr>
              <w:t> </w:t>
            </w:r>
          </w:p>
          <w:p w14:paraId="58E603A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0B2627CF" w14:textId="77777777" w:rsidR="00024C7B" w:rsidRDefault="00024C7B">
            <w:pPr>
              <w:rPr>
                <w:rFonts w:ascii="Arial" w:hAnsi="Arial" w:cs="Arial"/>
                <w:sz w:val="16"/>
                <w:szCs w:val="16"/>
              </w:rPr>
            </w:pPr>
            <w:r>
              <w:rPr>
                <w:rFonts w:ascii="Arial" w:hAnsi="Arial" w:cs="Arial"/>
                <w:sz w:val="16"/>
                <w:szCs w:val="16"/>
              </w:rPr>
              <w:t> </w:t>
            </w:r>
          </w:p>
          <w:p w14:paraId="51D1EE64" w14:textId="77777777" w:rsidR="00024C7B" w:rsidRPr="007A3FBF" w:rsidRDefault="00024C7B">
            <w:pPr>
              <w:pStyle w:val="la2"/>
              <w:rPr>
                <w:rFonts w:ascii="Arial" w:hAnsi="Arial" w:cs="Arial"/>
                <w:sz w:val="16"/>
                <w:szCs w:val="16"/>
              </w:rPr>
            </w:pPr>
            <w:r>
              <w:rPr>
                <w:rFonts w:ascii="Arial" w:hAnsi="Arial" w:cs="Arial"/>
                <w:sz w:val="16"/>
                <w:szCs w:val="16"/>
              </w:rPr>
              <w:t> </w:t>
            </w:r>
          </w:p>
          <w:p w14:paraId="7DB343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611F2F12"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045DA2FB"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174217B5" w14:textId="77777777" w:rsidR="00024C7B" w:rsidRDefault="00024C7B">
            <w:pPr>
              <w:jc w:val="right"/>
              <w:rPr>
                <w:rFonts w:ascii="Arial" w:hAnsi="Arial" w:cs="Arial"/>
                <w:sz w:val="16"/>
                <w:szCs w:val="16"/>
              </w:rPr>
            </w:pPr>
            <w:r>
              <w:rPr>
                <w:rFonts w:ascii="Arial" w:hAnsi="Arial" w:cs="Arial"/>
                <w:sz w:val="16"/>
                <w:szCs w:val="16"/>
              </w:rPr>
              <w:t>438</w:t>
            </w:r>
          </w:p>
        </w:tc>
        <w:tc>
          <w:tcPr>
            <w:tcW w:w="34" w:type="dxa"/>
            <w:gridSpan w:val="2"/>
            <w:tcBorders>
              <w:bottom w:val="single" w:sz="6" w:space="0" w:color="595959"/>
            </w:tcBorders>
            <w:noWrap/>
            <w:tcMar>
              <w:top w:w="14" w:type="dxa"/>
              <w:left w:w="0" w:type="dxa"/>
              <w:bottom w:w="60" w:type="dxa"/>
              <w:right w:w="14" w:type="dxa"/>
            </w:tcMar>
            <w:vAlign w:val="bottom"/>
            <w:hideMark/>
          </w:tcPr>
          <w:p w14:paraId="5D9427C9"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17C72A3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4EABD59A"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312E4951" w14:textId="77777777" w:rsidR="00024C7B" w:rsidRDefault="00024C7B">
            <w:pPr>
              <w:jc w:val="right"/>
              <w:rPr>
                <w:rFonts w:ascii="Arial" w:hAnsi="Arial" w:cs="Arial"/>
                <w:sz w:val="16"/>
                <w:szCs w:val="16"/>
              </w:rPr>
            </w:pPr>
            <w:r>
              <w:rPr>
                <w:rFonts w:ascii="Arial" w:hAnsi="Arial" w:cs="Arial"/>
                <w:sz w:val="16"/>
                <w:szCs w:val="16"/>
              </w:rPr>
              <w:t>7,791</w:t>
            </w:r>
          </w:p>
        </w:tc>
        <w:tc>
          <w:tcPr>
            <w:tcW w:w="59" w:type="dxa"/>
            <w:gridSpan w:val="2"/>
            <w:tcBorders>
              <w:bottom w:val="single" w:sz="6" w:space="0" w:color="595959"/>
            </w:tcBorders>
            <w:noWrap/>
            <w:tcMar>
              <w:top w:w="14" w:type="dxa"/>
              <w:left w:w="0" w:type="dxa"/>
              <w:bottom w:w="60" w:type="dxa"/>
              <w:right w:w="14" w:type="dxa"/>
            </w:tcMar>
            <w:vAlign w:val="bottom"/>
            <w:hideMark/>
          </w:tcPr>
          <w:p w14:paraId="57BF7022"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663D9BA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6489EEB9"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1A9815DD" w14:textId="77777777" w:rsidR="00024C7B" w:rsidRDefault="00024C7B">
            <w:pPr>
              <w:jc w:val="right"/>
              <w:rPr>
                <w:rFonts w:ascii="Arial" w:hAnsi="Arial" w:cs="Arial"/>
                <w:sz w:val="16"/>
                <w:szCs w:val="16"/>
              </w:rPr>
            </w:pPr>
            <w:r>
              <w:rPr>
                <w:rFonts w:ascii="Arial" w:hAnsi="Arial" w:cs="Arial"/>
                <w:sz w:val="16"/>
                <w:szCs w:val="16"/>
              </w:rPr>
              <w:t>23,373</w:t>
            </w:r>
          </w:p>
        </w:tc>
        <w:tc>
          <w:tcPr>
            <w:tcW w:w="53" w:type="dxa"/>
            <w:gridSpan w:val="3"/>
            <w:tcBorders>
              <w:bottom w:val="single" w:sz="6" w:space="0" w:color="595959"/>
            </w:tcBorders>
            <w:noWrap/>
            <w:tcMar>
              <w:top w:w="14" w:type="dxa"/>
              <w:left w:w="0" w:type="dxa"/>
              <w:bottom w:w="60" w:type="dxa"/>
              <w:right w:w="14" w:type="dxa"/>
            </w:tcMar>
            <w:vAlign w:val="bottom"/>
            <w:hideMark/>
          </w:tcPr>
          <w:p w14:paraId="578B6CEA"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1ADE3E9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5B145B82" w14:textId="77777777" w:rsidR="00024C7B" w:rsidRDefault="00024C7B">
            <w:pPr>
              <w:rPr>
                <w:rFonts w:ascii="Arial" w:hAnsi="Arial" w:cs="Arial"/>
                <w:sz w:val="16"/>
                <w:szCs w:val="16"/>
              </w:rPr>
            </w:pPr>
            <w:r>
              <w:rPr>
                <w:rFonts w:ascii="Arial" w:hAnsi="Arial" w:cs="Arial"/>
                <w:sz w:val="16"/>
                <w:szCs w:val="16"/>
              </w:rPr>
              <w:t> </w:t>
            </w:r>
          </w:p>
          <w:p w14:paraId="37076198" w14:textId="77777777" w:rsidR="00024C7B" w:rsidRPr="007A3FBF" w:rsidRDefault="00024C7B">
            <w:pPr>
              <w:pStyle w:val="la2"/>
              <w:rPr>
                <w:rFonts w:ascii="Arial" w:hAnsi="Arial" w:cs="Arial"/>
                <w:sz w:val="16"/>
                <w:szCs w:val="16"/>
              </w:rPr>
            </w:pPr>
            <w:r>
              <w:rPr>
                <w:rFonts w:ascii="Arial" w:hAnsi="Arial" w:cs="Arial"/>
                <w:sz w:val="16"/>
                <w:szCs w:val="16"/>
              </w:rPr>
              <w:t> </w:t>
            </w:r>
          </w:p>
          <w:p w14:paraId="3137D6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461E04D4" w14:textId="77777777" w:rsidR="00024C7B" w:rsidRDefault="00024C7B">
            <w:pPr>
              <w:rPr>
                <w:rFonts w:ascii="Arial" w:hAnsi="Arial" w:cs="Arial"/>
                <w:sz w:val="16"/>
                <w:szCs w:val="16"/>
              </w:rPr>
            </w:pPr>
            <w:r>
              <w:rPr>
                <w:rFonts w:ascii="Arial" w:hAnsi="Arial" w:cs="Arial"/>
                <w:sz w:val="16"/>
                <w:szCs w:val="16"/>
              </w:rPr>
              <w:t> </w:t>
            </w:r>
          </w:p>
          <w:p w14:paraId="08AC213F" w14:textId="77777777" w:rsidR="00024C7B" w:rsidRPr="007A3FBF" w:rsidRDefault="00024C7B">
            <w:pPr>
              <w:pStyle w:val="la2"/>
              <w:rPr>
                <w:rFonts w:ascii="Arial" w:hAnsi="Arial" w:cs="Arial"/>
                <w:sz w:val="16"/>
                <w:szCs w:val="16"/>
              </w:rPr>
            </w:pPr>
            <w:r>
              <w:rPr>
                <w:rFonts w:ascii="Arial" w:hAnsi="Arial" w:cs="Arial"/>
                <w:sz w:val="16"/>
                <w:szCs w:val="16"/>
              </w:rPr>
              <w:t> </w:t>
            </w:r>
          </w:p>
          <w:p w14:paraId="4E84146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3C0F74D5" w14:textId="77777777" w:rsidR="00024C7B" w:rsidRDefault="00024C7B">
            <w:pPr>
              <w:rPr>
                <w:rFonts w:ascii="Arial" w:hAnsi="Arial" w:cs="Arial"/>
                <w:sz w:val="16"/>
                <w:szCs w:val="16"/>
              </w:rPr>
            </w:pPr>
            <w:r>
              <w:rPr>
                <w:rFonts w:ascii="Arial" w:hAnsi="Arial" w:cs="Arial"/>
                <w:sz w:val="16"/>
                <w:szCs w:val="16"/>
              </w:rPr>
              <w:t> </w:t>
            </w:r>
          </w:p>
          <w:p w14:paraId="3801D8CF" w14:textId="77777777" w:rsidR="00024C7B" w:rsidRPr="007A3FBF" w:rsidRDefault="00024C7B">
            <w:pPr>
              <w:pStyle w:val="la2"/>
              <w:rPr>
                <w:rFonts w:ascii="Arial" w:hAnsi="Arial" w:cs="Arial"/>
                <w:sz w:val="16"/>
                <w:szCs w:val="16"/>
              </w:rPr>
            </w:pPr>
            <w:r>
              <w:rPr>
                <w:rFonts w:ascii="Arial" w:hAnsi="Arial" w:cs="Arial"/>
                <w:sz w:val="16"/>
                <w:szCs w:val="16"/>
              </w:rPr>
              <w:t> </w:t>
            </w:r>
          </w:p>
          <w:p w14:paraId="39E7575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7B0E6BC9"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7349ED49"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7620FFAE" w14:textId="77777777" w:rsidR="00024C7B" w:rsidRDefault="00024C7B">
            <w:pPr>
              <w:jc w:val="right"/>
              <w:rPr>
                <w:rFonts w:ascii="Arial" w:hAnsi="Arial" w:cs="Arial"/>
                <w:sz w:val="16"/>
                <w:szCs w:val="16"/>
              </w:rPr>
            </w:pPr>
            <w:r>
              <w:rPr>
                <w:rFonts w:ascii="Arial" w:hAnsi="Arial" w:cs="Arial"/>
                <w:sz w:val="16"/>
                <w:szCs w:val="16"/>
              </w:rPr>
              <w:t>4,653,218</w:t>
            </w:r>
          </w:p>
        </w:tc>
        <w:tc>
          <w:tcPr>
            <w:tcW w:w="90" w:type="dxa"/>
            <w:tcBorders>
              <w:bottom w:val="single" w:sz="6" w:space="0" w:color="595959"/>
            </w:tcBorders>
            <w:noWrap/>
            <w:tcMar>
              <w:top w:w="14" w:type="dxa"/>
              <w:left w:w="0" w:type="dxa"/>
              <w:bottom w:w="60" w:type="dxa"/>
              <w:right w:w="14" w:type="dxa"/>
            </w:tcMar>
            <w:vAlign w:val="bottom"/>
            <w:hideMark/>
          </w:tcPr>
          <w:p w14:paraId="6AFDA148" w14:textId="77777777" w:rsidR="00024C7B" w:rsidRDefault="00024C7B">
            <w:pPr>
              <w:rPr>
                <w:rFonts w:ascii="Arial" w:hAnsi="Arial" w:cs="Arial"/>
                <w:sz w:val="16"/>
                <w:szCs w:val="16"/>
              </w:rPr>
            </w:pPr>
            <w:r>
              <w:rPr>
                <w:rFonts w:ascii="Arial" w:hAnsi="Arial" w:cs="Arial"/>
                <w:sz w:val="16"/>
                <w:szCs w:val="16"/>
              </w:rPr>
              <w:t> </w:t>
            </w:r>
          </w:p>
        </w:tc>
      </w:tr>
      <w:tr w:rsidR="00024C7B" w14:paraId="2079D1D4" w14:textId="77777777" w:rsidTr="00407EFB">
        <w:trPr>
          <w:gridAfter w:val="2"/>
          <w:wAfter w:w="49" w:type="dxa"/>
        </w:trPr>
        <w:tc>
          <w:tcPr>
            <w:tcW w:w="1618" w:type="dxa"/>
            <w:hideMark/>
          </w:tcPr>
          <w:p w14:paraId="3A1B5BE4" w14:textId="77777777" w:rsidR="00024C7B" w:rsidRPr="007A3FBF" w:rsidRDefault="00024C7B">
            <w:pPr>
              <w:pStyle w:val="la2"/>
              <w:rPr>
                <w:rFonts w:ascii="Arial" w:hAnsi="Arial" w:cs="Arial"/>
                <w:sz w:val="16"/>
                <w:szCs w:val="16"/>
              </w:rPr>
            </w:pPr>
            <w:r>
              <w:rPr>
                <w:rFonts w:ascii="Arial" w:hAnsi="Arial" w:cs="Arial"/>
                <w:sz w:val="16"/>
                <w:szCs w:val="16"/>
              </w:rPr>
              <w:t> </w:t>
            </w:r>
          </w:p>
          <w:p w14:paraId="46A101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595959"/>
            </w:tcBorders>
            <w:vAlign w:val="bottom"/>
            <w:hideMark/>
          </w:tcPr>
          <w:p w14:paraId="29D31772"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595959"/>
            </w:tcBorders>
            <w:tcMar>
              <w:top w:w="14" w:type="dxa"/>
              <w:left w:w="0" w:type="dxa"/>
              <w:bottom w:w="60" w:type="dxa"/>
              <w:right w:w="14" w:type="dxa"/>
            </w:tcMar>
            <w:vAlign w:val="bottom"/>
            <w:hideMark/>
          </w:tcPr>
          <w:p w14:paraId="2237350D" w14:textId="77777777" w:rsidR="00024C7B" w:rsidRDefault="00024C7B">
            <w:pPr>
              <w:rPr>
                <w:rFonts w:ascii="Arial" w:hAnsi="Arial" w:cs="Arial"/>
                <w:sz w:val="16"/>
                <w:szCs w:val="16"/>
              </w:rPr>
            </w:pPr>
            <w:r>
              <w:rPr>
                <w:rFonts w:ascii="Arial" w:hAnsi="Arial" w:cs="Arial"/>
                <w:sz w:val="16"/>
                <w:szCs w:val="16"/>
              </w:rPr>
              <w:t>2024 PSA</w:t>
            </w:r>
          </w:p>
        </w:tc>
        <w:tc>
          <w:tcPr>
            <w:tcW w:w="38" w:type="dxa"/>
            <w:tcBorders>
              <w:bottom w:val="single" w:sz="6" w:space="0" w:color="595959"/>
            </w:tcBorders>
            <w:vAlign w:val="bottom"/>
            <w:hideMark/>
          </w:tcPr>
          <w:p w14:paraId="3AFAF5E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595959"/>
            </w:tcBorders>
            <w:tcMar>
              <w:top w:w="14" w:type="dxa"/>
              <w:left w:w="0" w:type="dxa"/>
              <w:bottom w:w="60" w:type="dxa"/>
              <w:right w:w="14" w:type="dxa"/>
            </w:tcMar>
            <w:vAlign w:val="bottom"/>
            <w:hideMark/>
          </w:tcPr>
          <w:p w14:paraId="48B7C7DA"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595959"/>
            </w:tcBorders>
            <w:tcMar>
              <w:top w:w="14" w:type="dxa"/>
              <w:left w:w="0" w:type="dxa"/>
              <w:bottom w:w="60" w:type="dxa"/>
              <w:right w:w="14" w:type="dxa"/>
            </w:tcMar>
            <w:vAlign w:val="bottom"/>
            <w:hideMark/>
          </w:tcPr>
          <w:p w14:paraId="4D7ACD7C"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595959"/>
            </w:tcBorders>
            <w:noWrap/>
            <w:tcMar>
              <w:top w:w="14" w:type="dxa"/>
              <w:left w:w="0" w:type="dxa"/>
              <w:bottom w:w="60" w:type="dxa"/>
              <w:right w:w="14" w:type="dxa"/>
            </w:tcMar>
            <w:vAlign w:val="bottom"/>
            <w:hideMark/>
          </w:tcPr>
          <w:p w14:paraId="7B29FF56"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153578A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595959"/>
            </w:tcBorders>
            <w:vAlign w:val="bottom"/>
            <w:hideMark/>
          </w:tcPr>
          <w:p w14:paraId="3F62ACF5" w14:textId="77777777" w:rsidR="00024C7B" w:rsidRDefault="00024C7B">
            <w:pPr>
              <w:rPr>
                <w:rFonts w:ascii="Arial" w:hAnsi="Arial" w:cs="Arial"/>
                <w:sz w:val="16"/>
                <w:szCs w:val="16"/>
              </w:rPr>
            </w:pPr>
            <w:r>
              <w:rPr>
                <w:rFonts w:ascii="Arial" w:hAnsi="Arial" w:cs="Arial"/>
                <w:sz w:val="16"/>
                <w:szCs w:val="16"/>
              </w:rPr>
              <w:t> </w:t>
            </w:r>
          </w:p>
          <w:p w14:paraId="47920A5F" w14:textId="77777777" w:rsidR="00024C7B" w:rsidRPr="007A3FBF" w:rsidRDefault="00024C7B">
            <w:pPr>
              <w:pStyle w:val="la2"/>
              <w:rPr>
                <w:rFonts w:ascii="Arial" w:hAnsi="Arial" w:cs="Arial"/>
                <w:sz w:val="16"/>
                <w:szCs w:val="16"/>
              </w:rPr>
            </w:pPr>
            <w:r>
              <w:rPr>
                <w:rFonts w:ascii="Arial" w:hAnsi="Arial" w:cs="Arial"/>
                <w:sz w:val="16"/>
                <w:szCs w:val="16"/>
              </w:rPr>
              <w:t> </w:t>
            </w:r>
          </w:p>
          <w:p w14:paraId="48A4B06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595959"/>
            </w:tcBorders>
            <w:vAlign w:val="bottom"/>
            <w:hideMark/>
          </w:tcPr>
          <w:p w14:paraId="71107413" w14:textId="77777777" w:rsidR="00024C7B" w:rsidRDefault="00024C7B">
            <w:pPr>
              <w:rPr>
                <w:rFonts w:ascii="Arial" w:hAnsi="Arial" w:cs="Arial"/>
                <w:sz w:val="16"/>
                <w:szCs w:val="16"/>
              </w:rPr>
            </w:pPr>
            <w:r>
              <w:rPr>
                <w:rFonts w:ascii="Arial" w:hAnsi="Arial" w:cs="Arial"/>
                <w:sz w:val="16"/>
                <w:szCs w:val="16"/>
              </w:rPr>
              <w:t> </w:t>
            </w:r>
          </w:p>
          <w:p w14:paraId="1F41E521" w14:textId="77777777" w:rsidR="00024C7B" w:rsidRPr="007A3FBF" w:rsidRDefault="00024C7B">
            <w:pPr>
              <w:pStyle w:val="la2"/>
              <w:rPr>
                <w:rFonts w:ascii="Arial" w:hAnsi="Arial" w:cs="Arial"/>
                <w:sz w:val="16"/>
                <w:szCs w:val="16"/>
              </w:rPr>
            </w:pPr>
            <w:r>
              <w:rPr>
                <w:rFonts w:ascii="Arial" w:hAnsi="Arial" w:cs="Arial"/>
                <w:sz w:val="16"/>
                <w:szCs w:val="16"/>
              </w:rPr>
              <w:t> </w:t>
            </w:r>
          </w:p>
          <w:p w14:paraId="3DFFEFF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595959"/>
            </w:tcBorders>
            <w:vAlign w:val="bottom"/>
            <w:hideMark/>
          </w:tcPr>
          <w:p w14:paraId="1EA4B8EF" w14:textId="77777777" w:rsidR="00024C7B" w:rsidRDefault="00024C7B">
            <w:pPr>
              <w:rPr>
                <w:rFonts w:ascii="Arial" w:hAnsi="Arial" w:cs="Arial"/>
                <w:sz w:val="16"/>
                <w:szCs w:val="16"/>
              </w:rPr>
            </w:pPr>
            <w:r>
              <w:rPr>
                <w:rFonts w:ascii="Arial" w:hAnsi="Arial" w:cs="Arial"/>
                <w:sz w:val="16"/>
                <w:szCs w:val="16"/>
              </w:rPr>
              <w:t> </w:t>
            </w:r>
          </w:p>
          <w:p w14:paraId="30576E22" w14:textId="77777777" w:rsidR="00024C7B" w:rsidRPr="007A3FBF" w:rsidRDefault="00024C7B">
            <w:pPr>
              <w:pStyle w:val="la2"/>
              <w:rPr>
                <w:rFonts w:ascii="Arial" w:hAnsi="Arial" w:cs="Arial"/>
                <w:sz w:val="16"/>
                <w:szCs w:val="16"/>
              </w:rPr>
            </w:pPr>
            <w:r>
              <w:rPr>
                <w:rFonts w:ascii="Arial" w:hAnsi="Arial" w:cs="Arial"/>
                <w:sz w:val="16"/>
                <w:szCs w:val="16"/>
              </w:rPr>
              <w:t> </w:t>
            </w:r>
          </w:p>
          <w:p w14:paraId="2528E8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595959"/>
            </w:tcBorders>
            <w:vAlign w:val="bottom"/>
            <w:hideMark/>
          </w:tcPr>
          <w:p w14:paraId="2D7A504F"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4867C15D" w14:textId="77777777" w:rsidR="00024C7B" w:rsidRDefault="00024C7B">
            <w:pPr>
              <w:rPr>
                <w:rFonts w:ascii="Arial" w:hAnsi="Arial" w:cs="Arial"/>
                <w:sz w:val="16"/>
                <w:szCs w:val="16"/>
              </w:rPr>
            </w:pPr>
            <w:r>
              <w:rPr>
                <w:rFonts w:ascii="Arial" w:hAnsi="Arial" w:cs="Arial"/>
                <w:sz w:val="16"/>
                <w:szCs w:val="16"/>
              </w:rPr>
              <w:t> </w:t>
            </w:r>
          </w:p>
          <w:p w14:paraId="4F71DE62" w14:textId="77777777" w:rsidR="00024C7B" w:rsidRPr="007A3FBF" w:rsidRDefault="00024C7B">
            <w:pPr>
              <w:pStyle w:val="la2"/>
              <w:rPr>
                <w:rFonts w:ascii="Arial" w:hAnsi="Arial" w:cs="Arial"/>
                <w:sz w:val="16"/>
                <w:szCs w:val="16"/>
              </w:rPr>
            </w:pPr>
            <w:r>
              <w:rPr>
                <w:rFonts w:ascii="Arial" w:hAnsi="Arial" w:cs="Arial"/>
                <w:sz w:val="16"/>
                <w:szCs w:val="16"/>
              </w:rPr>
              <w:t> </w:t>
            </w:r>
          </w:p>
          <w:p w14:paraId="5E6D280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595959"/>
            </w:tcBorders>
            <w:vAlign w:val="bottom"/>
            <w:hideMark/>
          </w:tcPr>
          <w:p w14:paraId="1CA54087" w14:textId="77777777" w:rsidR="00024C7B" w:rsidRDefault="00024C7B">
            <w:pPr>
              <w:rPr>
                <w:rFonts w:ascii="Arial" w:hAnsi="Arial" w:cs="Arial"/>
                <w:sz w:val="16"/>
                <w:szCs w:val="16"/>
              </w:rPr>
            </w:pPr>
            <w:r>
              <w:rPr>
                <w:rFonts w:ascii="Arial" w:hAnsi="Arial" w:cs="Arial"/>
                <w:sz w:val="16"/>
                <w:szCs w:val="16"/>
              </w:rPr>
              <w:t> </w:t>
            </w:r>
          </w:p>
          <w:p w14:paraId="0AA9466D" w14:textId="77777777" w:rsidR="00024C7B" w:rsidRPr="007A3FBF" w:rsidRDefault="00024C7B">
            <w:pPr>
              <w:pStyle w:val="la2"/>
              <w:rPr>
                <w:rFonts w:ascii="Arial" w:hAnsi="Arial" w:cs="Arial"/>
                <w:sz w:val="16"/>
                <w:szCs w:val="16"/>
              </w:rPr>
            </w:pPr>
            <w:r>
              <w:rPr>
                <w:rFonts w:ascii="Arial" w:hAnsi="Arial" w:cs="Arial"/>
                <w:sz w:val="16"/>
                <w:szCs w:val="16"/>
              </w:rPr>
              <w:t> </w:t>
            </w:r>
          </w:p>
          <w:p w14:paraId="1AFF6CB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595959"/>
            </w:tcBorders>
            <w:vAlign w:val="bottom"/>
            <w:hideMark/>
          </w:tcPr>
          <w:p w14:paraId="53FB376C" w14:textId="77777777" w:rsidR="00024C7B" w:rsidRDefault="00024C7B">
            <w:pPr>
              <w:rPr>
                <w:rFonts w:ascii="Arial" w:hAnsi="Arial" w:cs="Arial"/>
                <w:sz w:val="16"/>
                <w:szCs w:val="16"/>
              </w:rPr>
            </w:pPr>
            <w:r>
              <w:rPr>
                <w:rFonts w:ascii="Arial" w:hAnsi="Arial" w:cs="Arial"/>
                <w:sz w:val="16"/>
                <w:szCs w:val="16"/>
              </w:rPr>
              <w:t> </w:t>
            </w:r>
          </w:p>
          <w:p w14:paraId="6789FCE1" w14:textId="77777777" w:rsidR="00024C7B" w:rsidRPr="007A3FBF" w:rsidRDefault="00024C7B">
            <w:pPr>
              <w:pStyle w:val="la2"/>
              <w:rPr>
                <w:rFonts w:ascii="Arial" w:hAnsi="Arial" w:cs="Arial"/>
                <w:sz w:val="16"/>
                <w:szCs w:val="16"/>
              </w:rPr>
            </w:pPr>
            <w:r>
              <w:rPr>
                <w:rFonts w:ascii="Arial" w:hAnsi="Arial" w:cs="Arial"/>
                <w:sz w:val="16"/>
                <w:szCs w:val="16"/>
              </w:rPr>
              <w:t> </w:t>
            </w:r>
          </w:p>
          <w:p w14:paraId="33B72AF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595959"/>
            </w:tcBorders>
            <w:vAlign w:val="bottom"/>
            <w:hideMark/>
          </w:tcPr>
          <w:p w14:paraId="14F9114B"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595959"/>
            </w:tcBorders>
            <w:vAlign w:val="bottom"/>
            <w:hideMark/>
          </w:tcPr>
          <w:p w14:paraId="32191482" w14:textId="77777777" w:rsidR="00024C7B" w:rsidRDefault="00024C7B">
            <w:pPr>
              <w:rPr>
                <w:rFonts w:ascii="Arial" w:hAnsi="Arial" w:cs="Arial"/>
                <w:sz w:val="16"/>
                <w:szCs w:val="16"/>
              </w:rPr>
            </w:pPr>
            <w:r>
              <w:rPr>
                <w:rFonts w:ascii="Arial" w:hAnsi="Arial" w:cs="Arial"/>
                <w:sz w:val="16"/>
                <w:szCs w:val="16"/>
              </w:rPr>
              <w:t> </w:t>
            </w:r>
          </w:p>
          <w:p w14:paraId="073483CA" w14:textId="77777777" w:rsidR="00024C7B" w:rsidRPr="007A3FBF" w:rsidRDefault="00024C7B">
            <w:pPr>
              <w:pStyle w:val="la2"/>
              <w:rPr>
                <w:rFonts w:ascii="Arial" w:hAnsi="Arial" w:cs="Arial"/>
                <w:sz w:val="16"/>
                <w:szCs w:val="16"/>
              </w:rPr>
            </w:pPr>
            <w:r>
              <w:rPr>
                <w:rFonts w:ascii="Arial" w:hAnsi="Arial" w:cs="Arial"/>
                <w:sz w:val="16"/>
                <w:szCs w:val="16"/>
              </w:rPr>
              <w:t> </w:t>
            </w:r>
          </w:p>
          <w:p w14:paraId="04B0979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595959"/>
            </w:tcBorders>
            <w:vAlign w:val="bottom"/>
            <w:hideMark/>
          </w:tcPr>
          <w:p w14:paraId="05B3CF47" w14:textId="77777777" w:rsidR="00024C7B" w:rsidRDefault="00024C7B">
            <w:pPr>
              <w:rPr>
                <w:rFonts w:ascii="Arial" w:hAnsi="Arial" w:cs="Arial"/>
                <w:sz w:val="16"/>
                <w:szCs w:val="16"/>
              </w:rPr>
            </w:pPr>
            <w:r>
              <w:rPr>
                <w:rFonts w:ascii="Arial" w:hAnsi="Arial" w:cs="Arial"/>
                <w:sz w:val="16"/>
                <w:szCs w:val="16"/>
              </w:rPr>
              <w:t> </w:t>
            </w:r>
          </w:p>
          <w:p w14:paraId="5E238758" w14:textId="77777777" w:rsidR="00024C7B" w:rsidRPr="007A3FBF" w:rsidRDefault="00024C7B">
            <w:pPr>
              <w:pStyle w:val="la2"/>
              <w:rPr>
                <w:rFonts w:ascii="Arial" w:hAnsi="Arial" w:cs="Arial"/>
                <w:sz w:val="16"/>
                <w:szCs w:val="16"/>
              </w:rPr>
            </w:pPr>
            <w:r>
              <w:rPr>
                <w:rFonts w:ascii="Arial" w:hAnsi="Arial" w:cs="Arial"/>
                <w:sz w:val="16"/>
                <w:szCs w:val="16"/>
              </w:rPr>
              <w:t> </w:t>
            </w:r>
          </w:p>
          <w:p w14:paraId="140C2FC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595959"/>
            </w:tcBorders>
            <w:vAlign w:val="bottom"/>
            <w:hideMark/>
          </w:tcPr>
          <w:p w14:paraId="3291EC51" w14:textId="77777777" w:rsidR="00024C7B" w:rsidRDefault="00024C7B">
            <w:pPr>
              <w:rPr>
                <w:rFonts w:ascii="Arial" w:hAnsi="Arial" w:cs="Arial"/>
                <w:sz w:val="16"/>
                <w:szCs w:val="16"/>
              </w:rPr>
            </w:pPr>
            <w:r>
              <w:rPr>
                <w:rFonts w:ascii="Arial" w:hAnsi="Arial" w:cs="Arial"/>
                <w:sz w:val="16"/>
                <w:szCs w:val="16"/>
              </w:rPr>
              <w:t> </w:t>
            </w:r>
          </w:p>
          <w:p w14:paraId="23239F0B" w14:textId="77777777" w:rsidR="00024C7B" w:rsidRPr="007A3FBF" w:rsidRDefault="00024C7B">
            <w:pPr>
              <w:pStyle w:val="la2"/>
              <w:rPr>
                <w:rFonts w:ascii="Arial" w:hAnsi="Arial" w:cs="Arial"/>
                <w:sz w:val="16"/>
                <w:szCs w:val="16"/>
              </w:rPr>
            </w:pPr>
            <w:r>
              <w:rPr>
                <w:rFonts w:ascii="Arial" w:hAnsi="Arial" w:cs="Arial"/>
                <w:sz w:val="16"/>
                <w:szCs w:val="16"/>
              </w:rPr>
              <w:t> </w:t>
            </w:r>
          </w:p>
          <w:p w14:paraId="289924A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595959"/>
            </w:tcBorders>
            <w:vAlign w:val="bottom"/>
            <w:hideMark/>
          </w:tcPr>
          <w:p w14:paraId="161F7189"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595959"/>
            </w:tcBorders>
            <w:tcMar>
              <w:top w:w="14" w:type="dxa"/>
              <w:left w:w="0" w:type="dxa"/>
              <w:bottom w:w="60" w:type="dxa"/>
              <w:right w:w="14" w:type="dxa"/>
            </w:tcMar>
            <w:vAlign w:val="bottom"/>
            <w:hideMark/>
          </w:tcPr>
          <w:p w14:paraId="4F5352F6" w14:textId="77777777" w:rsidR="00024C7B" w:rsidRDefault="00024C7B">
            <w:pPr>
              <w:rPr>
                <w:rFonts w:ascii="Arial" w:hAnsi="Arial" w:cs="Arial"/>
                <w:sz w:val="16"/>
                <w:szCs w:val="16"/>
              </w:rPr>
            </w:pPr>
            <w:r>
              <w:rPr>
                <w:rFonts w:ascii="Arial" w:hAnsi="Arial" w:cs="Arial"/>
                <w:sz w:val="16"/>
                <w:szCs w:val="16"/>
              </w:rPr>
              <w:t> </w:t>
            </w:r>
          </w:p>
        </w:tc>
        <w:tc>
          <w:tcPr>
            <w:tcW w:w="716" w:type="dxa"/>
            <w:tcBorders>
              <w:bottom w:val="single" w:sz="6" w:space="0" w:color="595959"/>
            </w:tcBorders>
            <w:tcMar>
              <w:top w:w="14" w:type="dxa"/>
              <w:left w:w="0" w:type="dxa"/>
              <w:bottom w:w="60" w:type="dxa"/>
              <w:right w:w="14" w:type="dxa"/>
            </w:tcMar>
            <w:vAlign w:val="bottom"/>
            <w:hideMark/>
          </w:tcPr>
          <w:p w14:paraId="4AA27811" w14:textId="77777777" w:rsidR="00024C7B" w:rsidRDefault="00024C7B">
            <w:pPr>
              <w:jc w:val="right"/>
              <w:rPr>
                <w:rFonts w:ascii="Arial" w:hAnsi="Arial" w:cs="Arial"/>
                <w:sz w:val="16"/>
                <w:szCs w:val="16"/>
              </w:rPr>
            </w:pPr>
            <w:r>
              <w:rPr>
                <w:rFonts w:ascii="Arial" w:hAnsi="Arial" w:cs="Arial"/>
                <w:sz w:val="16"/>
                <w:szCs w:val="16"/>
              </w:rPr>
              <w:t>443</w:t>
            </w:r>
          </w:p>
        </w:tc>
        <w:tc>
          <w:tcPr>
            <w:tcW w:w="34" w:type="dxa"/>
            <w:gridSpan w:val="2"/>
            <w:tcBorders>
              <w:bottom w:val="single" w:sz="6" w:space="0" w:color="595959"/>
            </w:tcBorders>
            <w:noWrap/>
            <w:tcMar>
              <w:top w:w="14" w:type="dxa"/>
              <w:left w:w="0" w:type="dxa"/>
              <w:bottom w:w="60" w:type="dxa"/>
              <w:right w:w="14" w:type="dxa"/>
            </w:tcMar>
            <w:vAlign w:val="bottom"/>
            <w:hideMark/>
          </w:tcPr>
          <w:p w14:paraId="55E4EFB4" w14:textId="77777777" w:rsidR="00024C7B" w:rsidRDefault="00024C7B">
            <w:pPr>
              <w:rPr>
                <w:rFonts w:ascii="Arial" w:hAnsi="Arial" w:cs="Arial"/>
                <w:sz w:val="16"/>
                <w:szCs w:val="16"/>
              </w:rPr>
            </w:pPr>
            <w:r>
              <w:rPr>
                <w:rFonts w:ascii="Arial" w:hAnsi="Arial" w:cs="Arial"/>
                <w:sz w:val="16"/>
                <w:szCs w:val="16"/>
              </w:rPr>
              <w:t> </w:t>
            </w:r>
          </w:p>
        </w:tc>
        <w:tc>
          <w:tcPr>
            <w:tcW w:w="39" w:type="dxa"/>
            <w:gridSpan w:val="2"/>
            <w:tcBorders>
              <w:bottom w:val="single" w:sz="6" w:space="0" w:color="595959"/>
            </w:tcBorders>
            <w:vAlign w:val="bottom"/>
            <w:hideMark/>
          </w:tcPr>
          <w:p w14:paraId="4ACCA9D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289BF0E6" w14:textId="77777777" w:rsidR="00024C7B" w:rsidRDefault="00024C7B">
            <w:pPr>
              <w:rPr>
                <w:rFonts w:ascii="Arial" w:hAnsi="Arial" w:cs="Arial"/>
                <w:sz w:val="16"/>
                <w:szCs w:val="16"/>
              </w:rPr>
            </w:pPr>
            <w:r>
              <w:rPr>
                <w:rFonts w:ascii="Arial" w:hAnsi="Arial" w:cs="Arial"/>
                <w:sz w:val="16"/>
                <w:szCs w:val="16"/>
              </w:rPr>
              <w:t> </w:t>
            </w:r>
          </w:p>
        </w:tc>
        <w:tc>
          <w:tcPr>
            <w:tcW w:w="662" w:type="dxa"/>
            <w:tcBorders>
              <w:bottom w:val="single" w:sz="6" w:space="0" w:color="595959"/>
            </w:tcBorders>
            <w:tcMar>
              <w:top w:w="14" w:type="dxa"/>
              <w:left w:w="0" w:type="dxa"/>
              <w:bottom w:w="60" w:type="dxa"/>
              <w:right w:w="14" w:type="dxa"/>
            </w:tcMar>
            <w:vAlign w:val="bottom"/>
            <w:hideMark/>
          </w:tcPr>
          <w:p w14:paraId="01757AF4" w14:textId="77777777" w:rsidR="00024C7B" w:rsidRDefault="00024C7B">
            <w:pPr>
              <w:jc w:val="right"/>
              <w:rPr>
                <w:rFonts w:ascii="Arial" w:hAnsi="Arial" w:cs="Arial"/>
                <w:sz w:val="16"/>
                <w:szCs w:val="16"/>
              </w:rPr>
            </w:pPr>
            <w:r>
              <w:rPr>
                <w:rFonts w:ascii="Arial" w:hAnsi="Arial" w:cs="Arial"/>
                <w:sz w:val="16"/>
                <w:szCs w:val="16"/>
              </w:rPr>
              <w:t>7,882</w:t>
            </w:r>
          </w:p>
        </w:tc>
        <w:tc>
          <w:tcPr>
            <w:tcW w:w="59" w:type="dxa"/>
            <w:gridSpan w:val="2"/>
            <w:tcBorders>
              <w:bottom w:val="single" w:sz="6" w:space="0" w:color="595959"/>
            </w:tcBorders>
            <w:noWrap/>
            <w:tcMar>
              <w:top w:w="14" w:type="dxa"/>
              <w:left w:w="0" w:type="dxa"/>
              <w:bottom w:w="60" w:type="dxa"/>
              <w:right w:w="14" w:type="dxa"/>
            </w:tcMar>
            <w:vAlign w:val="bottom"/>
            <w:hideMark/>
          </w:tcPr>
          <w:p w14:paraId="12FA9C7D" w14:textId="77777777" w:rsidR="00024C7B" w:rsidRDefault="00024C7B">
            <w:pPr>
              <w:rPr>
                <w:rFonts w:ascii="Arial" w:hAnsi="Arial" w:cs="Arial"/>
                <w:sz w:val="16"/>
                <w:szCs w:val="16"/>
              </w:rPr>
            </w:pPr>
            <w:r>
              <w:rPr>
                <w:rFonts w:ascii="Arial" w:hAnsi="Arial" w:cs="Arial"/>
                <w:sz w:val="16"/>
                <w:szCs w:val="16"/>
              </w:rPr>
              <w:t> </w:t>
            </w:r>
          </w:p>
        </w:tc>
        <w:tc>
          <w:tcPr>
            <w:tcW w:w="47" w:type="dxa"/>
            <w:gridSpan w:val="2"/>
            <w:tcBorders>
              <w:bottom w:val="single" w:sz="6" w:space="0" w:color="595959"/>
            </w:tcBorders>
            <w:vAlign w:val="bottom"/>
            <w:hideMark/>
          </w:tcPr>
          <w:p w14:paraId="3352239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595959"/>
            </w:tcBorders>
            <w:tcMar>
              <w:top w:w="14" w:type="dxa"/>
              <w:left w:w="0" w:type="dxa"/>
              <w:bottom w:w="60" w:type="dxa"/>
              <w:right w:w="14" w:type="dxa"/>
            </w:tcMar>
            <w:vAlign w:val="bottom"/>
            <w:hideMark/>
          </w:tcPr>
          <w:p w14:paraId="712BC4A2" w14:textId="77777777" w:rsidR="00024C7B" w:rsidRDefault="00024C7B">
            <w:pPr>
              <w:rPr>
                <w:rFonts w:ascii="Arial" w:hAnsi="Arial" w:cs="Arial"/>
                <w:sz w:val="16"/>
                <w:szCs w:val="16"/>
              </w:rPr>
            </w:pPr>
            <w:r>
              <w:rPr>
                <w:rFonts w:ascii="Arial" w:hAnsi="Arial" w:cs="Arial"/>
                <w:sz w:val="16"/>
                <w:szCs w:val="16"/>
              </w:rPr>
              <w:t> </w:t>
            </w:r>
          </w:p>
        </w:tc>
        <w:tc>
          <w:tcPr>
            <w:tcW w:w="753" w:type="dxa"/>
            <w:tcBorders>
              <w:bottom w:val="single" w:sz="6" w:space="0" w:color="595959"/>
            </w:tcBorders>
            <w:tcMar>
              <w:top w:w="14" w:type="dxa"/>
              <w:left w:w="0" w:type="dxa"/>
              <w:bottom w:w="60" w:type="dxa"/>
              <w:right w:w="14" w:type="dxa"/>
            </w:tcMar>
            <w:vAlign w:val="bottom"/>
            <w:hideMark/>
          </w:tcPr>
          <w:p w14:paraId="37237792" w14:textId="77777777" w:rsidR="00024C7B" w:rsidRDefault="00024C7B">
            <w:pPr>
              <w:jc w:val="right"/>
              <w:rPr>
                <w:rFonts w:ascii="Arial" w:hAnsi="Arial" w:cs="Arial"/>
                <w:sz w:val="16"/>
                <w:szCs w:val="16"/>
              </w:rPr>
            </w:pPr>
            <w:r>
              <w:rPr>
                <w:rFonts w:ascii="Arial" w:hAnsi="Arial" w:cs="Arial"/>
                <w:sz w:val="16"/>
                <w:szCs w:val="16"/>
              </w:rPr>
              <w:t>23,646</w:t>
            </w:r>
          </w:p>
        </w:tc>
        <w:tc>
          <w:tcPr>
            <w:tcW w:w="53" w:type="dxa"/>
            <w:gridSpan w:val="3"/>
            <w:tcBorders>
              <w:bottom w:val="single" w:sz="6" w:space="0" w:color="595959"/>
            </w:tcBorders>
            <w:noWrap/>
            <w:tcMar>
              <w:top w:w="14" w:type="dxa"/>
              <w:left w:w="0" w:type="dxa"/>
              <w:bottom w:w="60" w:type="dxa"/>
              <w:right w:w="14" w:type="dxa"/>
            </w:tcMar>
            <w:vAlign w:val="bottom"/>
            <w:hideMark/>
          </w:tcPr>
          <w:p w14:paraId="66AEEFE2"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595959"/>
            </w:tcBorders>
            <w:vAlign w:val="bottom"/>
            <w:hideMark/>
          </w:tcPr>
          <w:p w14:paraId="603594C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595959"/>
            </w:tcBorders>
            <w:vAlign w:val="bottom"/>
            <w:hideMark/>
          </w:tcPr>
          <w:p w14:paraId="0298A049" w14:textId="77777777" w:rsidR="00024C7B" w:rsidRDefault="00024C7B">
            <w:pPr>
              <w:rPr>
                <w:rFonts w:ascii="Arial" w:hAnsi="Arial" w:cs="Arial"/>
                <w:sz w:val="16"/>
                <w:szCs w:val="16"/>
              </w:rPr>
            </w:pPr>
            <w:r>
              <w:rPr>
                <w:rFonts w:ascii="Arial" w:hAnsi="Arial" w:cs="Arial"/>
                <w:sz w:val="16"/>
                <w:szCs w:val="16"/>
              </w:rPr>
              <w:t> </w:t>
            </w:r>
          </w:p>
          <w:p w14:paraId="3449C0C6" w14:textId="77777777" w:rsidR="00024C7B" w:rsidRPr="007A3FBF" w:rsidRDefault="00024C7B">
            <w:pPr>
              <w:pStyle w:val="la2"/>
              <w:rPr>
                <w:rFonts w:ascii="Arial" w:hAnsi="Arial" w:cs="Arial"/>
                <w:sz w:val="16"/>
                <w:szCs w:val="16"/>
              </w:rPr>
            </w:pPr>
            <w:r>
              <w:rPr>
                <w:rFonts w:ascii="Arial" w:hAnsi="Arial" w:cs="Arial"/>
                <w:sz w:val="16"/>
                <w:szCs w:val="16"/>
              </w:rPr>
              <w:t> </w:t>
            </w:r>
          </w:p>
          <w:p w14:paraId="0C7544E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51" w:type="dxa"/>
            <w:tcBorders>
              <w:bottom w:val="single" w:sz="6" w:space="0" w:color="595959"/>
            </w:tcBorders>
            <w:vAlign w:val="bottom"/>
            <w:hideMark/>
          </w:tcPr>
          <w:p w14:paraId="09E000CC" w14:textId="77777777" w:rsidR="00024C7B" w:rsidRDefault="00024C7B">
            <w:pPr>
              <w:rPr>
                <w:rFonts w:ascii="Arial" w:hAnsi="Arial" w:cs="Arial"/>
                <w:sz w:val="16"/>
                <w:szCs w:val="16"/>
              </w:rPr>
            </w:pPr>
            <w:r>
              <w:rPr>
                <w:rFonts w:ascii="Arial" w:hAnsi="Arial" w:cs="Arial"/>
                <w:sz w:val="16"/>
                <w:szCs w:val="16"/>
              </w:rPr>
              <w:t> </w:t>
            </w:r>
          </w:p>
          <w:p w14:paraId="718B4728" w14:textId="77777777" w:rsidR="00024C7B" w:rsidRPr="007A3FBF" w:rsidRDefault="00024C7B">
            <w:pPr>
              <w:pStyle w:val="la2"/>
              <w:rPr>
                <w:rFonts w:ascii="Arial" w:hAnsi="Arial" w:cs="Arial"/>
                <w:sz w:val="16"/>
                <w:szCs w:val="16"/>
              </w:rPr>
            </w:pPr>
            <w:r>
              <w:rPr>
                <w:rFonts w:ascii="Arial" w:hAnsi="Arial" w:cs="Arial"/>
                <w:sz w:val="16"/>
                <w:szCs w:val="16"/>
              </w:rPr>
              <w:t> </w:t>
            </w:r>
          </w:p>
          <w:p w14:paraId="0735BA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1" w:type="dxa"/>
            <w:gridSpan w:val="3"/>
            <w:tcBorders>
              <w:bottom w:val="single" w:sz="6" w:space="0" w:color="595959"/>
            </w:tcBorders>
            <w:vAlign w:val="bottom"/>
            <w:hideMark/>
          </w:tcPr>
          <w:p w14:paraId="333E9D6D" w14:textId="77777777" w:rsidR="00024C7B" w:rsidRDefault="00024C7B">
            <w:pPr>
              <w:rPr>
                <w:rFonts w:ascii="Arial" w:hAnsi="Arial" w:cs="Arial"/>
                <w:sz w:val="16"/>
                <w:szCs w:val="16"/>
              </w:rPr>
            </w:pPr>
            <w:r>
              <w:rPr>
                <w:rFonts w:ascii="Arial" w:hAnsi="Arial" w:cs="Arial"/>
                <w:sz w:val="16"/>
                <w:szCs w:val="16"/>
              </w:rPr>
              <w:t> </w:t>
            </w:r>
          </w:p>
          <w:p w14:paraId="042A3BAA" w14:textId="77777777" w:rsidR="00024C7B" w:rsidRPr="007A3FBF" w:rsidRDefault="00024C7B">
            <w:pPr>
              <w:pStyle w:val="la2"/>
              <w:rPr>
                <w:rFonts w:ascii="Arial" w:hAnsi="Arial" w:cs="Arial"/>
                <w:sz w:val="16"/>
                <w:szCs w:val="16"/>
              </w:rPr>
            </w:pPr>
            <w:r>
              <w:rPr>
                <w:rFonts w:ascii="Arial" w:hAnsi="Arial" w:cs="Arial"/>
                <w:sz w:val="16"/>
                <w:szCs w:val="16"/>
              </w:rPr>
              <w:t> </w:t>
            </w:r>
          </w:p>
          <w:p w14:paraId="633F8CC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2" w:type="dxa"/>
            <w:gridSpan w:val="2"/>
            <w:tcBorders>
              <w:bottom w:val="single" w:sz="6" w:space="0" w:color="595959"/>
            </w:tcBorders>
            <w:vAlign w:val="bottom"/>
            <w:hideMark/>
          </w:tcPr>
          <w:p w14:paraId="1809561D" w14:textId="77777777" w:rsidR="00024C7B"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595959"/>
            </w:tcBorders>
            <w:tcMar>
              <w:top w:w="14" w:type="dxa"/>
              <w:left w:w="0" w:type="dxa"/>
              <w:bottom w:w="60" w:type="dxa"/>
              <w:right w:w="14" w:type="dxa"/>
            </w:tcMar>
            <w:vAlign w:val="bottom"/>
            <w:hideMark/>
          </w:tcPr>
          <w:p w14:paraId="39394E82"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595959"/>
            </w:tcBorders>
            <w:tcMar>
              <w:top w:w="14" w:type="dxa"/>
              <w:left w:w="0" w:type="dxa"/>
              <w:bottom w:w="60" w:type="dxa"/>
              <w:right w:w="14" w:type="dxa"/>
            </w:tcMar>
            <w:vAlign w:val="bottom"/>
            <w:hideMark/>
          </w:tcPr>
          <w:p w14:paraId="66859F00" w14:textId="77777777" w:rsidR="00024C7B" w:rsidRDefault="00024C7B">
            <w:pPr>
              <w:jc w:val="right"/>
              <w:rPr>
                <w:rFonts w:ascii="Arial" w:hAnsi="Arial" w:cs="Arial"/>
                <w:sz w:val="16"/>
                <w:szCs w:val="16"/>
              </w:rPr>
            </w:pPr>
            <w:r>
              <w:rPr>
                <w:rFonts w:ascii="Arial" w:hAnsi="Arial" w:cs="Arial"/>
                <w:sz w:val="16"/>
                <w:szCs w:val="16"/>
              </w:rPr>
              <w:t>5,198,337</w:t>
            </w:r>
          </w:p>
        </w:tc>
        <w:tc>
          <w:tcPr>
            <w:tcW w:w="90" w:type="dxa"/>
            <w:tcBorders>
              <w:bottom w:val="single" w:sz="6" w:space="0" w:color="595959"/>
            </w:tcBorders>
            <w:noWrap/>
            <w:tcMar>
              <w:top w:w="14" w:type="dxa"/>
              <w:left w:w="0" w:type="dxa"/>
              <w:bottom w:w="60" w:type="dxa"/>
              <w:right w:w="14" w:type="dxa"/>
            </w:tcMar>
            <w:vAlign w:val="bottom"/>
            <w:hideMark/>
          </w:tcPr>
          <w:p w14:paraId="2F31B1AC" w14:textId="77777777" w:rsidR="00024C7B" w:rsidRDefault="00024C7B">
            <w:pPr>
              <w:rPr>
                <w:rFonts w:ascii="Arial" w:hAnsi="Arial" w:cs="Arial"/>
                <w:sz w:val="16"/>
                <w:szCs w:val="16"/>
              </w:rPr>
            </w:pPr>
            <w:r>
              <w:rPr>
                <w:rFonts w:ascii="Arial" w:hAnsi="Arial" w:cs="Arial"/>
                <w:sz w:val="16"/>
                <w:szCs w:val="16"/>
              </w:rPr>
              <w:t> </w:t>
            </w:r>
          </w:p>
        </w:tc>
      </w:tr>
      <w:tr w:rsidR="00024C7B" w14:paraId="5DFA4E4E" w14:textId="77777777" w:rsidTr="00407EFB">
        <w:trPr>
          <w:gridAfter w:val="2"/>
          <w:wAfter w:w="49" w:type="dxa"/>
        </w:trPr>
        <w:tc>
          <w:tcPr>
            <w:tcW w:w="1618" w:type="dxa"/>
            <w:tcBorders>
              <w:bottom w:val="single" w:sz="6" w:space="0" w:color="0075C9"/>
            </w:tcBorders>
            <w:hideMark/>
          </w:tcPr>
          <w:p w14:paraId="353D9A34" w14:textId="77777777" w:rsidR="00024C7B" w:rsidRDefault="00024C7B">
            <w:pPr>
              <w:rPr>
                <w:rFonts w:ascii="Arial" w:hAnsi="Arial" w:cs="Arial"/>
                <w:sz w:val="16"/>
                <w:szCs w:val="16"/>
              </w:rPr>
            </w:pPr>
            <w:r>
              <w:rPr>
                <w:rFonts w:ascii="Arial" w:hAnsi="Arial" w:cs="Arial"/>
                <w:sz w:val="16"/>
                <w:szCs w:val="16"/>
              </w:rPr>
              <w:t> </w:t>
            </w:r>
          </w:p>
          <w:p w14:paraId="175184D3" w14:textId="77777777" w:rsidR="00024C7B" w:rsidRPr="007A3FBF" w:rsidRDefault="00024C7B">
            <w:pPr>
              <w:pStyle w:val="la2"/>
              <w:rPr>
                <w:rFonts w:ascii="Arial" w:hAnsi="Arial" w:cs="Arial"/>
                <w:sz w:val="16"/>
                <w:szCs w:val="16"/>
              </w:rPr>
            </w:pPr>
            <w:r>
              <w:rPr>
                <w:rFonts w:ascii="Arial" w:hAnsi="Arial" w:cs="Arial"/>
                <w:sz w:val="16"/>
                <w:szCs w:val="16"/>
              </w:rPr>
              <w:t> </w:t>
            </w:r>
          </w:p>
          <w:p w14:paraId="2D61548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9" w:type="dxa"/>
            <w:tcBorders>
              <w:bottom w:val="single" w:sz="6" w:space="0" w:color="0075C9"/>
            </w:tcBorders>
            <w:vAlign w:val="bottom"/>
            <w:hideMark/>
          </w:tcPr>
          <w:p w14:paraId="09F418D5" w14:textId="77777777" w:rsidR="00024C7B" w:rsidRDefault="00024C7B">
            <w:pPr>
              <w:pStyle w:val="la2"/>
              <w:rPr>
                <w:rFonts w:ascii="Arial" w:hAnsi="Arial" w:cs="Arial"/>
                <w:sz w:val="16"/>
                <w:szCs w:val="16"/>
              </w:rPr>
            </w:pPr>
            <w:r>
              <w:rPr>
                <w:rFonts w:ascii="Arial" w:hAnsi="Arial" w:cs="Arial"/>
                <w:sz w:val="16"/>
                <w:szCs w:val="16"/>
              </w:rPr>
              <w:t> </w:t>
            </w:r>
          </w:p>
        </w:tc>
        <w:tc>
          <w:tcPr>
            <w:tcW w:w="1528" w:type="dxa"/>
            <w:tcBorders>
              <w:bottom w:val="single" w:sz="6" w:space="0" w:color="0075C9"/>
            </w:tcBorders>
            <w:tcMar>
              <w:top w:w="14" w:type="dxa"/>
              <w:left w:w="0" w:type="dxa"/>
              <w:bottom w:w="60" w:type="dxa"/>
              <w:right w:w="14" w:type="dxa"/>
            </w:tcMar>
            <w:vAlign w:val="bottom"/>
            <w:hideMark/>
          </w:tcPr>
          <w:p w14:paraId="746964CA" w14:textId="77777777" w:rsidR="00024C7B" w:rsidRDefault="00024C7B">
            <w:pPr>
              <w:rPr>
                <w:rFonts w:ascii="Arial" w:hAnsi="Arial" w:cs="Arial"/>
                <w:sz w:val="16"/>
                <w:szCs w:val="16"/>
              </w:rPr>
            </w:pPr>
            <w:r>
              <w:rPr>
                <w:rFonts w:ascii="Arial" w:hAnsi="Arial" w:cs="Arial"/>
                <w:sz w:val="16"/>
                <w:szCs w:val="16"/>
              </w:rPr>
              <w:t>2026 Stock Award</w:t>
            </w:r>
          </w:p>
        </w:tc>
        <w:tc>
          <w:tcPr>
            <w:tcW w:w="38" w:type="dxa"/>
            <w:tcBorders>
              <w:bottom w:val="single" w:sz="6" w:space="0" w:color="0075C9"/>
            </w:tcBorders>
            <w:vAlign w:val="bottom"/>
            <w:hideMark/>
          </w:tcPr>
          <w:p w14:paraId="0A4C892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01" w:type="dxa"/>
            <w:tcBorders>
              <w:bottom w:val="single" w:sz="6" w:space="0" w:color="0075C9"/>
            </w:tcBorders>
            <w:tcMar>
              <w:top w:w="14" w:type="dxa"/>
              <w:left w:w="0" w:type="dxa"/>
              <w:bottom w:w="60" w:type="dxa"/>
              <w:right w:w="14" w:type="dxa"/>
            </w:tcMar>
            <w:vAlign w:val="bottom"/>
            <w:hideMark/>
          </w:tcPr>
          <w:p w14:paraId="35375D7D" w14:textId="77777777" w:rsidR="00024C7B" w:rsidRDefault="00024C7B">
            <w:pPr>
              <w:rPr>
                <w:rFonts w:ascii="Arial" w:hAnsi="Arial" w:cs="Arial"/>
                <w:sz w:val="16"/>
                <w:szCs w:val="16"/>
              </w:rPr>
            </w:pPr>
            <w:r>
              <w:rPr>
                <w:rFonts w:ascii="Arial" w:hAnsi="Arial" w:cs="Arial"/>
                <w:sz w:val="16"/>
                <w:szCs w:val="16"/>
              </w:rPr>
              <w:t> </w:t>
            </w:r>
          </w:p>
        </w:tc>
        <w:tc>
          <w:tcPr>
            <w:tcW w:w="752" w:type="dxa"/>
            <w:tcBorders>
              <w:bottom w:val="single" w:sz="6" w:space="0" w:color="0075C9"/>
            </w:tcBorders>
            <w:tcMar>
              <w:top w:w="14" w:type="dxa"/>
              <w:left w:w="0" w:type="dxa"/>
              <w:bottom w:w="60" w:type="dxa"/>
              <w:right w:w="14" w:type="dxa"/>
            </w:tcMar>
            <w:vAlign w:val="bottom"/>
            <w:hideMark/>
          </w:tcPr>
          <w:p w14:paraId="280A4B98" w14:textId="77777777" w:rsidR="00024C7B" w:rsidRDefault="00024C7B">
            <w:pPr>
              <w:jc w:val="right"/>
              <w:rPr>
                <w:rFonts w:ascii="Arial" w:hAnsi="Arial" w:cs="Arial"/>
                <w:sz w:val="16"/>
                <w:szCs w:val="16"/>
              </w:rPr>
            </w:pPr>
            <w:r>
              <w:rPr>
                <w:rFonts w:ascii="Arial" w:hAnsi="Arial" w:cs="Arial"/>
                <w:sz w:val="16"/>
                <w:szCs w:val="16"/>
              </w:rPr>
              <w:t>9/15/2025</w:t>
            </w:r>
          </w:p>
        </w:tc>
        <w:tc>
          <w:tcPr>
            <w:tcW w:w="34" w:type="dxa"/>
            <w:tcBorders>
              <w:bottom w:val="single" w:sz="6" w:space="0" w:color="0075C9"/>
            </w:tcBorders>
            <w:noWrap/>
            <w:tcMar>
              <w:top w:w="14" w:type="dxa"/>
              <w:left w:w="0" w:type="dxa"/>
              <w:bottom w:w="60" w:type="dxa"/>
              <w:right w:w="14" w:type="dxa"/>
            </w:tcMar>
            <w:vAlign w:val="bottom"/>
            <w:hideMark/>
          </w:tcPr>
          <w:p w14:paraId="2E02CF20" w14:textId="77777777" w:rsidR="00024C7B" w:rsidRDefault="00024C7B">
            <w:pPr>
              <w:rPr>
                <w:rFonts w:ascii="Arial" w:hAnsi="Arial" w:cs="Arial"/>
                <w:sz w:val="16"/>
                <w:szCs w:val="16"/>
              </w:rPr>
            </w:pPr>
            <w:r>
              <w:rPr>
                <w:rFonts w:ascii="Arial" w:hAnsi="Arial" w:cs="Arial"/>
                <w:sz w:val="16"/>
                <w:szCs w:val="16"/>
              </w:rPr>
              <w:t> </w:t>
            </w:r>
          </w:p>
        </w:tc>
        <w:tc>
          <w:tcPr>
            <w:tcW w:w="57" w:type="dxa"/>
            <w:gridSpan w:val="2"/>
            <w:tcBorders>
              <w:bottom w:val="single" w:sz="6" w:space="0" w:color="0075C9"/>
            </w:tcBorders>
            <w:vAlign w:val="bottom"/>
            <w:hideMark/>
          </w:tcPr>
          <w:p w14:paraId="3CD0CE5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4" w:type="dxa"/>
            <w:tcBorders>
              <w:bottom w:val="single" w:sz="6" w:space="0" w:color="0075C9"/>
            </w:tcBorders>
            <w:vAlign w:val="bottom"/>
            <w:hideMark/>
          </w:tcPr>
          <w:p w14:paraId="3189105D" w14:textId="77777777" w:rsidR="00024C7B" w:rsidRDefault="00024C7B">
            <w:pPr>
              <w:rPr>
                <w:rFonts w:ascii="Arial" w:hAnsi="Arial" w:cs="Arial"/>
                <w:sz w:val="16"/>
                <w:szCs w:val="16"/>
              </w:rPr>
            </w:pPr>
            <w:r>
              <w:rPr>
                <w:rFonts w:ascii="Arial" w:hAnsi="Arial" w:cs="Arial"/>
                <w:sz w:val="16"/>
                <w:szCs w:val="16"/>
              </w:rPr>
              <w:t> </w:t>
            </w:r>
          </w:p>
          <w:p w14:paraId="72458611" w14:textId="77777777" w:rsidR="00024C7B" w:rsidRPr="007A3FBF" w:rsidRDefault="00024C7B">
            <w:pPr>
              <w:pStyle w:val="la2"/>
              <w:rPr>
                <w:rFonts w:ascii="Arial" w:hAnsi="Arial" w:cs="Arial"/>
                <w:sz w:val="16"/>
                <w:szCs w:val="16"/>
              </w:rPr>
            </w:pPr>
            <w:r>
              <w:rPr>
                <w:rFonts w:ascii="Arial" w:hAnsi="Arial" w:cs="Arial"/>
                <w:sz w:val="16"/>
                <w:szCs w:val="16"/>
              </w:rPr>
              <w:t> </w:t>
            </w:r>
          </w:p>
          <w:p w14:paraId="7035228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62" w:type="dxa"/>
            <w:gridSpan w:val="2"/>
            <w:tcBorders>
              <w:bottom w:val="single" w:sz="6" w:space="0" w:color="0075C9"/>
            </w:tcBorders>
            <w:vAlign w:val="bottom"/>
            <w:hideMark/>
          </w:tcPr>
          <w:p w14:paraId="417B561C" w14:textId="77777777" w:rsidR="00024C7B" w:rsidRDefault="00024C7B">
            <w:pPr>
              <w:rPr>
                <w:rFonts w:ascii="Arial" w:hAnsi="Arial" w:cs="Arial"/>
                <w:sz w:val="16"/>
                <w:szCs w:val="16"/>
              </w:rPr>
            </w:pPr>
            <w:r>
              <w:rPr>
                <w:rFonts w:ascii="Arial" w:hAnsi="Arial" w:cs="Arial"/>
                <w:sz w:val="16"/>
                <w:szCs w:val="16"/>
              </w:rPr>
              <w:t> </w:t>
            </w:r>
          </w:p>
          <w:p w14:paraId="33A356C0" w14:textId="77777777" w:rsidR="00024C7B" w:rsidRPr="007A3FBF" w:rsidRDefault="00024C7B">
            <w:pPr>
              <w:pStyle w:val="la2"/>
              <w:rPr>
                <w:rFonts w:ascii="Arial" w:hAnsi="Arial" w:cs="Arial"/>
                <w:sz w:val="16"/>
                <w:szCs w:val="16"/>
              </w:rPr>
            </w:pPr>
            <w:r>
              <w:rPr>
                <w:rFonts w:ascii="Arial" w:hAnsi="Arial" w:cs="Arial"/>
                <w:sz w:val="16"/>
                <w:szCs w:val="16"/>
              </w:rPr>
              <w:t> </w:t>
            </w:r>
          </w:p>
          <w:p w14:paraId="1C43D0C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7" w:type="dxa"/>
            <w:gridSpan w:val="2"/>
            <w:tcBorders>
              <w:bottom w:val="single" w:sz="6" w:space="0" w:color="0075C9"/>
            </w:tcBorders>
            <w:vAlign w:val="bottom"/>
            <w:hideMark/>
          </w:tcPr>
          <w:p w14:paraId="70AD31A4" w14:textId="77777777" w:rsidR="00024C7B" w:rsidRDefault="00024C7B">
            <w:pPr>
              <w:rPr>
                <w:rFonts w:ascii="Arial" w:hAnsi="Arial" w:cs="Arial"/>
                <w:sz w:val="16"/>
                <w:szCs w:val="16"/>
              </w:rPr>
            </w:pPr>
            <w:r>
              <w:rPr>
                <w:rFonts w:ascii="Arial" w:hAnsi="Arial" w:cs="Arial"/>
                <w:sz w:val="16"/>
                <w:szCs w:val="16"/>
              </w:rPr>
              <w:t> </w:t>
            </w:r>
          </w:p>
          <w:p w14:paraId="3F564821" w14:textId="77777777" w:rsidR="00024C7B" w:rsidRPr="007A3FBF" w:rsidRDefault="00024C7B">
            <w:pPr>
              <w:pStyle w:val="la2"/>
              <w:rPr>
                <w:rFonts w:ascii="Arial" w:hAnsi="Arial" w:cs="Arial"/>
                <w:sz w:val="16"/>
                <w:szCs w:val="16"/>
              </w:rPr>
            </w:pPr>
            <w:r>
              <w:rPr>
                <w:rFonts w:ascii="Arial" w:hAnsi="Arial" w:cs="Arial"/>
                <w:sz w:val="16"/>
                <w:szCs w:val="16"/>
              </w:rPr>
              <w:t> </w:t>
            </w:r>
          </w:p>
          <w:p w14:paraId="6C19F5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3AD9DB9E"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52CB20BA" w14:textId="77777777" w:rsidR="00024C7B" w:rsidRDefault="00024C7B">
            <w:pPr>
              <w:rPr>
                <w:rFonts w:ascii="Arial" w:hAnsi="Arial" w:cs="Arial"/>
                <w:sz w:val="16"/>
                <w:szCs w:val="16"/>
              </w:rPr>
            </w:pPr>
            <w:r>
              <w:rPr>
                <w:rFonts w:ascii="Arial" w:hAnsi="Arial" w:cs="Arial"/>
                <w:sz w:val="16"/>
                <w:szCs w:val="16"/>
              </w:rPr>
              <w:t> </w:t>
            </w:r>
          </w:p>
          <w:p w14:paraId="55B361BA" w14:textId="77777777" w:rsidR="00024C7B" w:rsidRPr="007A3FBF" w:rsidRDefault="00024C7B">
            <w:pPr>
              <w:pStyle w:val="la2"/>
              <w:rPr>
                <w:rFonts w:ascii="Arial" w:hAnsi="Arial" w:cs="Arial"/>
                <w:sz w:val="16"/>
                <w:szCs w:val="16"/>
              </w:rPr>
            </w:pPr>
            <w:r>
              <w:rPr>
                <w:rFonts w:ascii="Arial" w:hAnsi="Arial" w:cs="Arial"/>
                <w:sz w:val="16"/>
                <w:szCs w:val="16"/>
              </w:rPr>
              <w:t> </w:t>
            </w:r>
          </w:p>
          <w:p w14:paraId="5DB8F47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gridSpan w:val="2"/>
            <w:tcBorders>
              <w:bottom w:val="single" w:sz="6" w:space="0" w:color="0075C9"/>
            </w:tcBorders>
            <w:vAlign w:val="bottom"/>
            <w:hideMark/>
          </w:tcPr>
          <w:p w14:paraId="1B872F2E" w14:textId="77777777" w:rsidR="00024C7B" w:rsidRDefault="00024C7B">
            <w:pPr>
              <w:rPr>
                <w:rFonts w:ascii="Arial" w:hAnsi="Arial" w:cs="Arial"/>
                <w:sz w:val="16"/>
                <w:szCs w:val="16"/>
              </w:rPr>
            </w:pPr>
            <w:r>
              <w:rPr>
                <w:rFonts w:ascii="Arial" w:hAnsi="Arial" w:cs="Arial"/>
                <w:sz w:val="16"/>
                <w:szCs w:val="16"/>
              </w:rPr>
              <w:t> </w:t>
            </w:r>
          </w:p>
          <w:p w14:paraId="2C29C929" w14:textId="77777777" w:rsidR="00024C7B" w:rsidRPr="007A3FBF" w:rsidRDefault="00024C7B">
            <w:pPr>
              <w:pStyle w:val="la2"/>
              <w:rPr>
                <w:rFonts w:ascii="Arial" w:hAnsi="Arial" w:cs="Arial"/>
                <w:sz w:val="16"/>
                <w:szCs w:val="16"/>
              </w:rPr>
            </w:pPr>
            <w:r>
              <w:rPr>
                <w:rFonts w:ascii="Arial" w:hAnsi="Arial" w:cs="Arial"/>
                <w:sz w:val="16"/>
                <w:szCs w:val="16"/>
              </w:rPr>
              <w:t> </w:t>
            </w:r>
          </w:p>
          <w:p w14:paraId="5A16EE6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tcBorders>
              <w:bottom w:val="single" w:sz="6" w:space="0" w:color="0075C9"/>
            </w:tcBorders>
            <w:vAlign w:val="bottom"/>
            <w:hideMark/>
          </w:tcPr>
          <w:p w14:paraId="3CC3D9D4" w14:textId="77777777" w:rsidR="00024C7B" w:rsidRDefault="00024C7B">
            <w:pPr>
              <w:rPr>
                <w:rFonts w:ascii="Arial" w:hAnsi="Arial" w:cs="Arial"/>
                <w:sz w:val="16"/>
                <w:szCs w:val="16"/>
              </w:rPr>
            </w:pPr>
            <w:r>
              <w:rPr>
                <w:rFonts w:ascii="Arial" w:hAnsi="Arial" w:cs="Arial"/>
                <w:sz w:val="16"/>
                <w:szCs w:val="16"/>
              </w:rPr>
              <w:t> </w:t>
            </w:r>
          </w:p>
          <w:p w14:paraId="408864A5" w14:textId="77777777" w:rsidR="00024C7B" w:rsidRPr="007A3FBF" w:rsidRDefault="00024C7B">
            <w:pPr>
              <w:pStyle w:val="la2"/>
              <w:rPr>
                <w:rFonts w:ascii="Arial" w:hAnsi="Arial" w:cs="Arial"/>
                <w:sz w:val="16"/>
                <w:szCs w:val="16"/>
              </w:rPr>
            </w:pPr>
            <w:r>
              <w:rPr>
                <w:rFonts w:ascii="Arial" w:hAnsi="Arial" w:cs="Arial"/>
                <w:sz w:val="16"/>
                <w:szCs w:val="16"/>
              </w:rPr>
              <w:t> </w:t>
            </w:r>
          </w:p>
          <w:p w14:paraId="4B89E47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4" w:type="dxa"/>
            <w:gridSpan w:val="2"/>
            <w:tcBorders>
              <w:bottom w:val="single" w:sz="6" w:space="0" w:color="0075C9"/>
            </w:tcBorders>
            <w:vAlign w:val="bottom"/>
            <w:hideMark/>
          </w:tcPr>
          <w:p w14:paraId="040F3B06" w14:textId="77777777" w:rsidR="00024C7B" w:rsidRDefault="00024C7B">
            <w:pPr>
              <w:pStyle w:val="la2"/>
              <w:rPr>
                <w:rFonts w:ascii="Arial" w:hAnsi="Arial" w:cs="Arial"/>
                <w:sz w:val="16"/>
                <w:szCs w:val="16"/>
              </w:rPr>
            </w:pPr>
            <w:r>
              <w:rPr>
                <w:rFonts w:ascii="Arial" w:hAnsi="Arial" w:cs="Arial"/>
                <w:sz w:val="16"/>
                <w:szCs w:val="16"/>
              </w:rPr>
              <w:t> </w:t>
            </w:r>
          </w:p>
        </w:tc>
        <w:tc>
          <w:tcPr>
            <w:tcW w:w="64" w:type="dxa"/>
            <w:tcBorders>
              <w:bottom w:val="single" w:sz="6" w:space="0" w:color="0075C9"/>
            </w:tcBorders>
            <w:vAlign w:val="bottom"/>
            <w:hideMark/>
          </w:tcPr>
          <w:p w14:paraId="5757FDB7" w14:textId="77777777" w:rsidR="00024C7B" w:rsidRDefault="00024C7B">
            <w:pPr>
              <w:rPr>
                <w:rFonts w:ascii="Arial" w:hAnsi="Arial" w:cs="Arial"/>
                <w:sz w:val="16"/>
                <w:szCs w:val="16"/>
              </w:rPr>
            </w:pPr>
            <w:r>
              <w:rPr>
                <w:rFonts w:ascii="Arial" w:hAnsi="Arial" w:cs="Arial"/>
                <w:sz w:val="16"/>
                <w:szCs w:val="16"/>
              </w:rPr>
              <w:t> </w:t>
            </w:r>
          </w:p>
          <w:p w14:paraId="65AD3995" w14:textId="77777777" w:rsidR="00024C7B" w:rsidRPr="007A3FBF" w:rsidRDefault="00024C7B">
            <w:pPr>
              <w:pStyle w:val="la2"/>
              <w:rPr>
                <w:rFonts w:ascii="Arial" w:hAnsi="Arial" w:cs="Arial"/>
                <w:sz w:val="16"/>
                <w:szCs w:val="16"/>
              </w:rPr>
            </w:pPr>
            <w:r>
              <w:rPr>
                <w:rFonts w:ascii="Arial" w:hAnsi="Arial" w:cs="Arial"/>
                <w:sz w:val="16"/>
                <w:szCs w:val="16"/>
              </w:rPr>
              <w:t> </w:t>
            </w:r>
          </w:p>
          <w:p w14:paraId="4186FCB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867" w:type="dxa"/>
            <w:tcBorders>
              <w:bottom w:val="single" w:sz="6" w:space="0" w:color="0075C9"/>
            </w:tcBorders>
            <w:vAlign w:val="bottom"/>
            <w:hideMark/>
          </w:tcPr>
          <w:p w14:paraId="729AE946" w14:textId="77777777" w:rsidR="00024C7B" w:rsidRDefault="00024C7B">
            <w:pPr>
              <w:rPr>
                <w:rFonts w:ascii="Arial" w:hAnsi="Arial" w:cs="Arial"/>
                <w:sz w:val="16"/>
                <w:szCs w:val="16"/>
              </w:rPr>
            </w:pPr>
            <w:r>
              <w:rPr>
                <w:rFonts w:ascii="Arial" w:hAnsi="Arial" w:cs="Arial"/>
                <w:sz w:val="16"/>
                <w:szCs w:val="16"/>
              </w:rPr>
              <w:t> </w:t>
            </w:r>
          </w:p>
          <w:p w14:paraId="3BF423FB" w14:textId="77777777" w:rsidR="00024C7B" w:rsidRPr="007A3FBF" w:rsidRDefault="00024C7B">
            <w:pPr>
              <w:pStyle w:val="la2"/>
              <w:rPr>
                <w:rFonts w:ascii="Arial" w:hAnsi="Arial" w:cs="Arial"/>
                <w:sz w:val="16"/>
                <w:szCs w:val="16"/>
              </w:rPr>
            </w:pPr>
            <w:r>
              <w:rPr>
                <w:rFonts w:ascii="Arial" w:hAnsi="Arial" w:cs="Arial"/>
                <w:sz w:val="16"/>
                <w:szCs w:val="16"/>
              </w:rPr>
              <w:t> </w:t>
            </w:r>
          </w:p>
          <w:p w14:paraId="2015304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tcBorders>
              <w:bottom w:val="single" w:sz="6" w:space="0" w:color="0075C9"/>
            </w:tcBorders>
            <w:vAlign w:val="bottom"/>
            <w:hideMark/>
          </w:tcPr>
          <w:p w14:paraId="67E9A9F8" w14:textId="77777777" w:rsidR="00024C7B" w:rsidRDefault="00024C7B">
            <w:pPr>
              <w:rPr>
                <w:rFonts w:ascii="Arial" w:hAnsi="Arial" w:cs="Arial"/>
                <w:sz w:val="16"/>
                <w:szCs w:val="16"/>
              </w:rPr>
            </w:pPr>
            <w:r>
              <w:rPr>
                <w:rFonts w:ascii="Arial" w:hAnsi="Arial" w:cs="Arial"/>
                <w:sz w:val="16"/>
                <w:szCs w:val="16"/>
              </w:rPr>
              <w:t> </w:t>
            </w:r>
          </w:p>
          <w:p w14:paraId="0A2A864F" w14:textId="77777777" w:rsidR="00024C7B" w:rsidRPr="007A3FBF" w:rsidRDefault="00024C7B">
            <w:pPr>
              <w:pStyle w:val="la2"/>
              <w:rPr>
                <w:rFonts w:ascii="Arial" w:hAnsi="Arial" w:cs="Arial"/>
                <w:sz w:val="16"/>
                <w:szCs w:val="16"/>
              </w:rPr>
            </w:pPr>
            <w:r>
              <w:rPr>
                <w:rFonts w:ascii="Arial" w:hAnsi="Arial" w:cs="Arial"/>
                <w:sz w:val="16"/>
                <w:szCs w:val="16"/>
              </w:rPr>
              <w:t> </w:t>
            </w:r>
          </w:p>
          <w:p w14:paraId="1C6F37C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8" w:type="dxa"/>
            <w:tcBorders>
              <w:bottom w:val="single" w:sz="6" w:space="0" w:color="0075C9"/>
            </w:tcBorders>
            <w:vAlign w:val="bottom"/>
            <w:hideMark/>
          </w:tcPr>
          <w:p w14:paraId="71BC88AA" w14:textId="77777777" w:rsidR="00024C7B" w:rsidRDefault="00024C7B">
            <w:pPr>
              <w:pStyle w:val="la2"/>
              <w:rPr>
                <w:rFonts w:ascii="Arial" w:hAnsi="Arial" w:cs="Arial"/>
                <w:sz w:val="16"/>
                <w:szCs w:val="16"/>
              </w:rPr>
            </w:pPr>
            <w:r>
              <w:rPr>
                <w:rFonts w:ascii="Arial" w:hAnsi="Arial" w:cs="Arial"/>
                <w:sz w:val="16"/>
                <w:szCs w:val="16"/>
              </w:rPr>
              <w:t> </w:t>
            </w:r>
          </w:p>
        </w:tc>
        <w:tc>
          <w:tcPr>
            <w:tcW w:w="114" w:type="dxa"/>
            <w:tcBorders>
              <w:bottom w:val="single" w:sz="6" w:space="0" w:color="0075C9"/>
            </w:tcBorders>
            <w:vAlign w:val="bottom"/>
            <w:hideMark/>
          </w:tcPr>
          <w:p w14:paraId="68D3CFC0" w14:textId="77777777" w:rsidR="00024C7B" w:rsidRDefault="00024C7B">
            <w:pPr>
              <w:rPr>
                <w:rFonts w:ascii="Arial" w:hAnsi="Arial" w:cs="Arial"/>
                <w:sz w:val="16"/>
                <w:szCs w:val="16"/>
              </w:rPr>
            </w:pPr>
            <w:r>
              <w:rPr>
                <w:rFonts w:ascii="Arial" w:hAnsi="Arial" w:cs="Arial"/>
                <w:sz w:val="16"/>
                <w:szCs w:val="16"/>
              </w:rPr>
              <w:t> </w:t>
            </w:r>
          </w:p>
          <w:p w14:paraId="20D5EB78" w14:textId="77777777" w:rsidR="00024C7B" w:rsidRPr="007A3FBF" w:rsidRDefault="00024C7B">
            <w:pPr>
              <w:pStyle w:val="la2"/>
              <w:rPr>
                <w:rFonts w:ascii="Arial" w:hAnsi="Arial" w:cs="Arial"/>
                <w:sz w:val="16"/>
                <w:szCs w:val="16"/>
              </w:rPr>
            </w:pPr>
            <w:r>
              <w:rPr>
                <w:rFonts w:ascii="Arial" w:hAnsi="Arial" w:cs="Arial"/>
                <w:sz w:val="16"/>
                <w:szCs w:val="16"/>
              </w:rPr>
              <w:t> </w:t>
            </w:r>
          </w:p>
          <w:p w14:paraId="49B7119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16" w:type="dxa"/>
            <w:tcBorders>
              <w:bottom w:val="single" w:sz="6" w:space="0" w:color="0075C9"/>
            </w:tcBorders>
            <w:vAlign w:val="bottom"/>
            <w:hideMark/>
          </w:tcPr>
          <w:p w14:paraId="0F2AB423" w14:textId="77777777" w:rsidR="00024C7B" w:rsidRDefault="00024C7B">
            <w:pPr>
              <w:rPr>
                <w:rFonts w:ascii="Arial" w:hAnsi="Arial" w:cs="Arial"/>
                <w:sz w:val="16"/>
                <w:szCs w:val="16"/>
              </w:rPr>
            </w:pPr>
            <w:r>
              <w:rPr>
                <w:rFonts w:ascii="Arial" w:hAnsi="Arial" w:cs="Arial"/>
                <w:sz w:val="16"/>
                <w:szCs w:val="16"/>
              </w:rPr>
              <w:t> </w:t>
            </w:r>
          </w:p>
          <w:p w14:paraId="744D53DD" w14:textId="77777777" w:rsidR="00024C7B" w:rsidRPr="007A3FBF" w:rsidRDefault="00024C7B">
            <w:pPr>
              <w:pStyle w:val="la2"/>
              <w:rPr>
                <w:rFonts w:ascii="Arial" w:hAnsi="Arial" w:cs="Arial"/>
                <w:sz w:val="16"/>
                <w:szCs w:val="16"/>
              </w:rPr>
            </w:pPr>
            <w:r>
              <w:rPr>
                <w:rFonts w:ascii="Arial" w:hAnsi="Arial" w:cs="Arial"/>
                <w:sz w:val="16"/>
                <w:szCs w:val="16"/>
              </w:rPr>
              <w:t> </w:t>
            </w:r>
          </w:p>
          <w:p w14:paraId="55974B7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4" w:type="dxa"/>
            <w:gridSpan w:val="2"/>
            <w:tcBorders>
              <w:bottom w:val="single" w:sz="6" w:space="0" w:color="0075C9"/>
            </w:tcBorders>
            <w:vAlign w:val="bottom"/>
            <w:hideMark/>
          </w:tcPr>
          <w:p w14:paraId="283793D0" w14:textId="77777777" w:rsidR="00024C7B" w:rsidRDefault="00024C7B">
            <w:pPr>
              <w:rPr>
                <w:rFonts w:ascii="Arial" w:hAnsi="Arial" w:cs="Arial"/>
                <w:sz w:val="16"/>
                <w:szCs w:val="16"/>
              </w:rPr>
            </w:pPr>
            <w:r>
              <w:rPr>
                <w:rFonts w:ascii="Arial" w:hAnsi="Arial" w:cs="Arial"/>
                <w:sz w:val="16"/>
                <w:szCs w:val="16"/>
              </w:rPr>
              <w:t> </w:t>
            </w:r>
          </w:p>
          <w:p w14:paraId="772E5C24" w14:textId="77777777" w:rsidR="00024C7B" w:rsidRPr="007A3FBF" w:rsidRDefault="00024C7B">
            <w:pPr>
              <w:pStyle w:val="la2"/>
              <w:rPr>
                <w:rFonts w:ascii="Arial" w:hAnsi="Arial" w:cs="Arial"/>
                <w:sz w:val="16"/>
                <w:szCs w:val="16"/>
              </w:rPr>
            </w:pPr>
            <w:r>
              <w:rPr>
                <w:rFonts w:ascii="Arial" w:hAnsi="Arial" w:cs="Arial"/>
                <w:sz w:val="16"/>
                <w:szCs w:val="16"/>
              </w:rPr>
              <w:t> </w:t>
            </w:r>
          </w:p>
          <w:p w14:paraId="4891B92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39" w:type="dxa"/>
            <w:gridSpan w:val="2"/>
            <w:tcBorders>
              <w:bottom w:val="single" w:sz="6" w:space="0" w:color="0075C9"/>
            </w:tcBorders>
            <w:vAlign w:val="bottom"/>
            <w:hideMark/>
          </w:tcPr>
          <w:p w14:paraId="1978F28C"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4FFDB57B" w14:textId="77777777" w:rsidR="00024C7B" w:rsidRDefault="00024C7B">
            <w:pPr>
              <w:rPr>
                <w:rFonts w:ascii="Arial" w:hAnsi="Arial" w:cs="Arial"/>
                <w:sz w:val="16"/>
                <w:szCs w:val="16"/>
              </w:rPr>
            </w:pPr>
            <w:r>
              <w:rPr>
                <w:rFonts w:ascii="Arial" w:hAnsi="Arial" w:cs="Arial"/>
                <w:sz w:val="16"/>
                <w:szCs w:val="16"/>
              </w:rPr>
              <w:t> </w:t>
            </w:r>
          </w:p>
          <w:p w14:paraId="53281A9B" w14:textId="77777777" w:rsidR="00024C7B" w:rsidRPr="007A3FBF" w:rsidRDefault="00024C7B">
            <w:pPr>
              <w:pStyle w:val="la2"/>
              <w:rPr>
                <w:rFonts w:ascii="Arial" w:hAnsi="Arial" w:cs="Arial"/>
                <w:sz w:val="16"/>
                <w:szCs w:val="16"/>
              </w:rPr>
            </w:pPr>
            <w:r>
              <w:rPr>
                <w:rFonts w:ascii="Arial" w:hAnsi="Arial" w:cs="Arial"/>
                <w:sz w:val="16"/>
                <w:szCs w:val="16"/>
              </w:rPr>
              <w:t> </w:t>
            </w:r>
          </w:p>
          <w:p w14:paraId="44918D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662" w:type="dxa"/>
            <w:tcBorders>
              <w:bottom w:val="single" w:sz="6" w:space="0" w:color="0075C9"/>
            </w:tcBorders>
            <w:vAlign w:val="bottom"/>
            <w:hideMark/>
          </w:tcPr>
          <w:p w14:paraId="1EFC4429" w14:textId="77777777" w:rsidR="00024C7B" w:rsidRDefault="00024C7B">
            <w:pPr>
              <w:rPr>
                <w:rFonts w:ascii="Arial" w:hAnsi="Arial" w:cs="Arial"/>
                <w:sz w:val="16"/>
                <w:szCs w:val="16"/>
              </w:rPr>
            </w:pPr>
            <w:r>
              <w:rPr>
                <w:rFonts w:ascii="Arial" w:hAnsi="Arial" w:cs="Arial"/>
                <w:sz w:val="16"/>
                <w:szCs w:val="16"/>
              </w:rPr>
              <w:t> </w:t>
            </w:r>
          </w:p>
          <w:p w14:paraId="4ECF8973" w14:textId="77777777" w:rsidR="00024C7B" w:rsidRPr="007A3FBF" w:rsidRDefault="00024C7B">
            <w:pPr>
              <w:pStyle w:val="la2"/>
              <w:rPr>
                <w:rFonts w:ascii="Arial" w:hAnsi="Arial" w:cs="Arial"/>
                <w:sz w:val="16"/>
                <w:szCs w:val="16"/>
              </w:rPr>
            </w:pPr>
            <w:r>
              <w:rPr>
                <w:rFonts w:ascii="Arial" w:hAnsi="Arial" w:cs="Arial"/>
                <w:sz w:val="16"/>
                <w:szCs w:val="16"/>
              </w:rPr>
              <w:t> </w:t>
            </w:r>
          </w:p>
          <w:p w14:paraId="0AD8CF3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9" w:type="dxa"/>
            <w:gridSpan w:val="2"/>
            <w:tcBorders>
              <w:bottom w:val="single" w:sz="6" w:space="0" w:color="0075C9"/>
            </w:tcBorders>
            <w:vAlign w:val="bottom"/>
            <w:hideMark/>
          </w:tcPr>
          <w:p w14:paraId="3A92C4BA" w14:textId="77777777" w:rsidR="00024C7B" w:rsidRDefault="00024C7B">
            <w:pPr>
              <w:rPr>
                <w:rFonts w:ascii="Arial" w:hAnsi="Arial" w:cs="Arial"/>
                <w:sz w:val="16"/>
                <w:szCs w:val="16"/>
              </w:rPr>
            </w:pPr>
            <w:r>
              <w:rPr>
                <w:rFonts w:ascii="Arial" w:hAnsi="Arial" w:cs="Arial"/>
                <w:sz w:val="16"/>
                <w:szCs w:val="16"/>
              </w:rPr>
              <w:t> </w:t>
            </w:r>
          </w:p>
          <w:p w14:paraId="2B91F98D" w14:textId="77777777" w:rsidR="00024C7B" w:rsidRPr="007A3FBF" w:rsidRDefault="00024C7B">
            <w:pPr>
              <w:pStyle w:val="la2"/>
              <w:rPr>
                <w:rFonts w:ascii="Arial" w:hAnsi="Arial" w:cs="Arial"/>
                <w:sz w:val="16"/>
                <w:szCs w:val="16"/>
              </w:rPr>
            </w:pPr>
            <w:r>
              <w:rPr>
                <w:rFonts w:ascii="Arial" w:hAnsi="Arial" w:cs="Arial"/>
                <w:sz w:val="16"/>
                <w:szCs w:val="16"/>
              </w:rPr>
              <w:t> </w:t>
            </w:r>
          </w:p>
          <w:p w14:paraId="1A1F51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47" w:type="dxa"/>
            <w:gridSpan w:val="2"/>
            <w:tcBorders>
              <w:bottom w:val="single" w:sz="6" w:space="0" w:color="0075C9"/>
            </w:tcBorders>
            <w:vAlign w:val="bottom"/>
            <w:hideMark/>
          </w:tcPr>
          <w:p w14:paraId="3E947B9A" w14:textId="77777777" w:rsidR="00024C7B" w:rsidRDefault="00024C7B">
            <w:pPr>
              <w:pStyle w:val="la2"/>
              <w:rPr>
                <w:rFonts w:ascii="Arial" w:hAnsi="Arial" w:cs="Arial"/>
                <w:sz w:val="16"/>
                <w:szCs w:val="16"/>
              </w:rPr>
            </w:pPr>
            <w:r>
              <w:rPr>
                <w:rFonts w:ascii="Arial" w:hAnsi="Arial" w:cs="Arial"/>
                <w:sz w:val="16"/>
                <w:szCs w:val="16"/>
              </w:rPr>
              <w:t> </w:t>
            </w:r>
          </w:p>
        </w:tc>
        <w:tc>
          <w:tcPr>
            <w:tcW w:w="77" w:type="dxa"/>
            <w:gridSpan w:val="2"/>
            <w:tcBorders>
              <w:bottom w:val="single" w:sz="6" w:space="0" w:color="0075C9"/>
            </w:tcBorders>
            <w:vAlign w:val="bottom"/>
            <w:hideMark/>
          </w:tcPr>
          <w:p w14:paraId="6156A77F" w14:textId="77777777" w:rsidR="00024C7B" w:rsidRDefault="00024C7B">
            <w:pPr>
              <w:rPr>
                <w:rFonts w:ascii="Arial" w:hAnsi="Arial" w:cs="Arial"/>
                <w:sz w:val="16"/>
                <w:szCs w:val="16"/>
              </w:rPr>
            </w:pPr>
            <w:r>
              <w:rPr>
                <w:rFonts w:ascii="Arial" w:hAnsi="Arial" w:cs="Arial"/>
                <w:sz w:val="16"/>
                <w:szCs w:val="16"/>
              </w:rPr>
              <w:t> </w:t>
            </w:r>
          </w:p>
          <w:p w14:paraId="5464AA32" w14:textId="77777777" w:rsidR="00024C7B" w:rsidRPr="007A3FBF" w:rsidRDefault="00024C7B">
            <w:pPr>
              <w:pStyle w:val="la2"/>
              <w:rPr>
                <w:rFonts w:ascii="Arial" w:hAnsi="Arial" w:cs="Arial"/>
                <w:sz w:val="16"/>
                <w:szCs w:val="16"/>
              </w:rPr>
            </w:pPr>
            <w:r>
              <w:rPr>
                <w:rFonts w:ascii="Arial" w:hAnsi="Arial" w:cs="Arial"/>
                <w:sz w:val="16"/>
                <w:szCs w:val="16"/>
              </w:rPr>
              <w:t> </w:t>
            </w:r>
          </w:p>
          <w:p w14:paraId="34E232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753" w:type="dxa"/>
            <w:tcBorders>
              <w:bottom w:val="single" w:sz="6" w:space="0" w:color="0075C9"/>
            </w:tcBorders>
            <w:vAlign w:val="bottom"/>
            <w:hideMark/>
          </w:tcPr>
          <w:p w14:paraId="64A72085" w14:textId="77777777" w:rsidR="00024C7B" w:rsidRDefault="00024C7B">
            <w:pPr>
              <w:rPr>
                <w:rFonts w:ascii="Arial" w:hAnsi="Arial" w:cs="Arial"/>
                <w:sz w:val="16"/>
                <w:szCs w:val="16"/>
              </w:rPr>
            </w:pPr>
            <w:r>
              <w:rPr>
                <w:rFonts w:ascii="Arial" w:hAnsi="Arial" w:cs="Arial"/>
                <w:sz w:val="16"/>
                <w:szCs w:val="16"/>
              </w:rPr>
              <w:t> </w:t>
            </w:r>
          </w:p>
          <w:p w14:paraId="7A977B8F" w14:textId="77777777" w:rsidR="00024C7B" w:rsidRPr="007A3FBF" w:rsidRDefault="00024C7B">
            <w:pPr>
              <w:pStyle w:val="la2"/>
              <w:rPr>
                <w:rFonts w:ascii="Arial" w:hAnsi="Arial" w:cs="Arial"/>
                <w:sz w:val="16"/>
                <w:szCs w:val="16"/>
              </w:rPr>
            </w:pPr>
            <w:r>
              <w:rPr>
                <w:rFonts w:ascii="Arial" w:hAnsi="Arial" w:cs="Arial"/>
                <w:sz w:val="16"/>
                <w:szCs w:val="16"/>
              </w:rPr>
              <w:t> </w:t>
            </w:r>
          </w:p>
          <w:p w14:paraId="206C16B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3" w:type="dxa"/>
            <w:gridSpan w:val="3"/>
            <w:tcBorders>
              <w:bottom w:val="single" w:sz="6" w:space="0" w:color="0075C9"/>
            </w:tcBorders>
            <w:vAlign w:val="bottom"/>
            <w:hideMark/>
          </w:tcPr>
          <w:p w14:paraId="6DAFFE09" w14:textId="77777777" w:rsidR="00024C7B" w:rsidRDefault="00024C7B">
            <w:pPr>
              <w:rPr>
                <w:rFonts w:ascii="Arial" w:hAnsi="Arial" w:cs="Arial"/>
                <w:sz w:val="16"/>
                <w:szCs w:val="16"/>
              </w:rPr>
            </w:pPr>
            <w:r>
              <w:rPr>
                <w:rFonts w:ascii="Arial" w:hAnsi="Arial" w:cs="Arial"/>
                <w:sz w:val="16"/>
                <w:szCs w:val="16"/>
              </w:rPr>
              <w:t> </w:t>
            </w:r>
          </w:p>
          <w:p w14:paraId="13B188C6" w14:textId="77777777" w:rsidR="00024C7B" w:rsidRPr="007A3FBF" w:rsidRDefault="00024C7B">
            <w:pPr>
              <w:pStyle w:val="la2"/>
              <w:rPr>
                <w:rFonts w:ascii="Arial" w:hAnsi="Arial" w:cs="Arial"/>
                <w:sz w:val="16"/>
                <w:szCs w:val="16"/>
              </w:rPr>
            </w:pPr>
            <w:r>
              <w:rPr>
                <w:rFonts w:ascii="Arial" w:hAnsi="Arial" w:cs="Arial"/>
                <w:sz w:val="16"/>
                <w:szCs w:val="16"/>
              </w:rPr>
              <w:t> </w:t>
            </w:r>
          </w:p>
          <w:p w14:paraId="1CD8BD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57" w:type="dxa"/>
            <w:gridSpan w:val="2"/>
            <w:tcBorders>
              <w:bottom w:val="single" w:sz="6" w:space="0" w:color="0075C9"/>
            </w:tcBorders>
            <w:vAlign w:val="bottom"/>
            <w:hideMark/>
          </w:tcPr>
          <w:p w14:paraId="41F6C302" w14:textId="77777777" w:rsidR="00024C7B" w:rsidRDefault="00024C7B">
            <w:pPr>
              <w:pStyle w:val="la2"/>
              <w:rPr>
                <w:rFonts w:ascii="Arial" w:hAnsi="Arial" w:cs="Arial"/>
                <w:sz w:val="16"/>
                <w:szCs w:val="16"/>
              </w:rPr>
            </w:pPr>
            <w:r>
              <w:rPr>
                <w:rFonts w:ascii="Arial" w:hAnsi="Arial" w:cs="Arial"/>
                <w:sz w:val="16"/>
                <w:szCs w:val="16"/>
              </w:rPr>
              <w:t> </w:t>
            </w:r>
          </w:p>
        </w:tc>
        <w:tc>
          <w:tcPr>
            <w:tcW w:w="98" w:type="dxa"/>
            <w:gridSpan w:val="2"/>
            <w:tcBorders>
              <w:bottom w:val="single" w:sz="6" w:space="0" w:color="0075C9"/>
            </w:tcBorders>
            <w:tcMar>
              <w:top w:w="14" w:type="dxa"/>
              <w:left w:w="0" w:type="dxa"/>
              <w:bottom w:w="60" w:type="dxa"/>
              <w:right w:w="14" w:type="dxa"/>
            </w:tcMar>
            <w:vAlign w:val="bottom"/>
            <w:hideMark/>
          </w:tcPr>
          <w:p w14:paraId="32A3F387" w14:textId="77777777" w:rsidR="00024C7B" w:rsidRDefault="00024C7B">
            <w:pPr>
              <w:rPr>
                <w:rFonts w:ascii="Arial" w:hAnsi="Arial" w:cs="Arial"/>
                <w:sz w:val="16"/>
                <w:szCs w:val="16"/>
              </w:rPr>
            </w:pPr>
            <w:r>
              <w:rPr>
                <w:rFonts w:ascii="Arial" w:hAnsi="Arial" w:cs="Arial"/>
                <w:sz w:val="16"/>
                <w:szCs w:val="16"/>
              </w:rPr>
              <w:t> </w:t>
            </w:r>
          </w:p>
        </w:tc>
        <w:tc>
          <w:tcPr>
            <w:tcW w:w="551" w:type="dxa"/>
            <w:tcBorders>
              <w:bottom w:val="single" w:sz="6" w:space="0" w:color="0075C9"/>
            </w:tcBorders>
            <w:tcMar>
              <w:top w:w="14" w:type="dxa"/>
              <w:left w:w="0" w:type="dxa"/>
              <w:bottom w:w="60" w:type="dxa"/>
              <w:right w:w="14" w:type="dxa"/>
            </w:tcMar>
            <w:vAlign w:val="bottom"/>
            <w:hideMark/>
          </w:tcPr>
          <w:p w14:paraId="56C246AD" w14:textId="77777777" w:rsidR="00024C7B" w:rsidRDefault="00024C7B">
            <w:pPr>
              <w:jc w:val="right"/>
              <w:rPr>
                <w:rFonts w:ascii="Arial" w:hAnsi="Arial" w:cs="Arial"/>
                <w:sz w:val="16"/>
                <w:szCs w:val="16"/>
              </w:rPr>
            </w:pPr>
            <w:r>
              <w:rPr>
                <w:rFonts w:ascii="Arial" w:hAnsi="Arial" w:cs="Arial"/>
                <w:sz w:val="16"/>
                <w:szCs w:val="16"/>
              </w:rPr>
              <w:t>26,151</w:t>
            </w:r>
          </w:p>
        </w:tc>
        <w:tc>
          <w:tcPr>
            <w:tcW w:w="81" w:type="dxa"/>
            <w:gridSpan w:val="3"/>
            <w:tcBorders>
              <w:bottom w:val="single" w:sz="6" w:space="0" w:color="0075C9"/>
            </w:tcBorders>
            <w:noWrap/>
            <w:tcMar>
              <w:top w:w="14" w:type="dxa"/>
              <w:left w:w="0" w:type="dxa"/>
              <w:bottom w:w="60" w:type="dxa"/>
              <w:right w:w="14" w:type="dxa"/>
            </w:tcMar>
            <w:vAlign w:val="bottom"/>
            <w:hideMark/>
          </w:tcPr>
          <w:p w14:paraId="761E435F" w14:textId="77777777" w:rsidR="00024C7B" w:rsidRDefault="00024C7B">
            <w:pPr>
              <w:rPr>
                <w:rFonts w:ascii="Arial" w:hAnsi="Arial" w:cs="Arial"/>
                <w:sz w:val="16"/>
                <w:szCs w:val="16"/>
              </w:rPr>
            </w:pPr>
            <w:r>
              <w:rPr>
                <w:rFonts w:ascii="Arial" w:hAnsi="Arial" w:cs="Arial"/>
                <w:sz w:val="16"/>
                <w:szCs w:val="16"/>
              </w:rPr>
              <w:t> </w:t>
            </w:r>
          </w:p>
        </w:tc>
        <w:tc>
          <w:tcPr>
            <w:tcW w:w="152" w:type="dxa"/>
            <w:gridSpan w:val="2"/>
            <w:tcBorders>
              <w:bottom w:val="single" w:sz="6" w:space="0" w:color="0075C9"/>
            </w:tcBorders>
            <w:vAlign w:val="bottom"/>
            <w:hideMark/>
          </w:tcPr>
          <w:p w14:paraId="020B7C4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204" w:type="dxa"/>
            <w:tcBorders>
              <w:bottom w:val="single" w:sz="6" w:space="0" w:color="0075C9"/>
            </w:tcBorders>
            <w:tcMar>
              <w:top w:w="14" w:type="dxa"/>
              <w:left w:w="0" w:type="dxa"/>
              <w:bottom w:w="60" w:type="dxa"/>
              <w:right w:w="14" w:type="dxa"/>
            </w:tcMar>
            <w:vAlign w:val="bottom"/>
            <w:hideMark/>
          </w:tcPr>
          <w:p w14:paraId="0DAAEDC9" w14:textId="77777777" w:rsidR="00024C7B" w:rsidRDefault="00024C7B">
            <w:pPr>
              <w:rPr>
                <w:rFonts w:ascii="Arial" w:hAnsi="Arial" w:cs="Arial"/>
                <w:sz w:val="16"/>
                <w:szCs w:val="16"/>
              </w:rPr>
            </w:pPr>
            <w:r>
              <w:rPr>
                <w:rFonts w:ascii="Arial" w:hAnsi="Arial" w:cs="Arial"/>
                <w:sz w:val="16"/>
                <w:szCs w:val="16"/>
              </w:rPr>
              <w:t> </w:t>
            </w:r>
          </w:p>
        </w:tc>
        <w:tc>
          <w:tcPr>
            <w:tcW w:w="966" w:type="dxa"/>
            <w:tcBorders>
              <w:bottom w:val="single" w:sz="6" w:space="0" w:color="0075C9"/>
            </w:tcBorders>
            <w:tcMar>
              <w:top w:w="14" w:type="dxa"/>
              <w:left w:w="0" w:type="dxa"/>
              <w:bottom w:w="60" w:type="dxa"/>
              <w:right w:w="14" w:type="dxa"/>
            </w:tcMar>
            <w:vAlign w:val="bottom"/>
            <w:hideMark/>
          </w:tcPr>
          <w:p w14:paraId="7170EA85" w14:textId="77777777" w:rsidR="00024C7B" w:rsidRDefault="00024C7B">
            <w:pPr>
              <w:jc w:val="right"/>
              <w:rPr>
                <w:rFonts w:ascii="Arial" w:hAnsi="Arial" w:cs="Arial"/>
                <w:sz w:val="16"/>
                <w:szCs w:val="16"/>
              </w:rPr>
            </w:pPr>
            <w:r>
              <w:rPr>
                <w:rFonts w:ascii="Arial" w:hAnsi="Arial" w:cs="Arial"/>
                <w:sz w:val="16"/>
                <w:szCs w:val="16"/>
              </w:rPr>
              <w:t>13,268,403</w:t>
            </w:r>
          </w:p>
        </w:tc>
        <w:tc>
          <w:tcPr>
            <w:tcW w:w="90" w:type="dxa"/>
            <w:tcBorders>
              <w:bottom w:val="single" w:sz="6" w:space="0" w:color="0075C9"/>
            </w:tcBorders>
            <w:noWrap/>
            <w:tcMar>
              <w:top w:w="14" w:type="dxa"/>
              <w:left w:w="0" w:type="dxa"/>
              <w:bottom w:w="60" w:type="dxa"/>
              <w:right w:w="14" w:type="dxa"/>
            </w:tcMar>
            <w:vAlign w:val="bottom"/>
            <w:hideMark/>
          </w:tcPr>
          <w:p w14:paraId="13E1F17F" w14:textId="77777777" w:rsidR="00024C7B" w:rsidRDefault="00024C7B">
            <w:pPr>
              <w:rPr>
                <w:rFonts w:ascii="Arial" w:hAnsi="Arial" w:cs="Arial"/>
                <w:sz w:val="16"/>
                <w:szCs w:val="16"/>
              </w:rPr>
            </w:pPr>
            <w:r>
              <w:rPr>
                <w:rFonts w:ascii="Arial" w:hAnsi="Arial" w:cs="Arial"/>
                <w:sz w:val="16"/>
                <w:szCs w:val="16"/>
              </w:rPr>
              <w:t> </w:t>
            </w:r>
          </w:p>
        </w:tc>
      </w:tr>
    </w:tbl>
    <w:p w14:paraId="669AF6E0" w14:textId="77777777" w:rsidR="00024C7B" w:rsidRPr="00407EFB" w:rsidRDefault="00024C7B" w:rsidP="00407EFB">
      <w:pPr>
        <w:pStyle w:val="NormalWeb"/>
        <w:spacing w:before="0" w:beforeAutospacing="0" w:after="0" w:afterAutospacing="0"/>
        <w:ind w:left="-90" w:hanging="367"/>
        <w:rPr>
          <w:rFonts w:ascii="Arial" w:hAnsi="Arial" w:cs="Arial"/>
          <w:sz w:val="12"/>
          <w:szCs w:val="12"/>
        </w:rPr>
      </w:pPr>
      <w:r w:rsidRPr="00407EFB">
        <w:rPr>
          <w:rFonts w:ascii="Arial" w:hAnsi="Arial" w:cs="Arial"/>
          <w:sz w:val="12"/>
          <w:szCs w:val="12"/>
        </w:rPr>
        <w:t>(1)</w:t>
      </w:r>
      <w:r w:rsidRPr="00407EFB">
        <w:rPr>
          <w:rFonts w:ascii="Arial" w:hAnsi="Arial" w:cs="Arial"/>
          <w:sz w:val="12"/>
          <w:szCs w:val="12"/>
        </w:rPr>
        <w:tab/>
        <w:t xml:space="preserve">All awards are granted under the Executive Incentive Plan. SAs and PSAs were granted under the 2017 Stock Plan. </w:t>
      </w:r>
    </w:p>
    <w:p w14:paraId="61FDE8D5" w14:textId="77777777" w:rsidR="00024C7B" w:rsidRPr="00407EFB" w:rsidRDefault="00024C7B" w:rsidP="00407EFB">
      <w:pPr>
        <w:pStyle w:val="NormalWeb"/>
        <w:spacing w:before="0" w:beforeAutospacing="0" w:after="0" w:afterAutospacing="0"/>
        <w:ind w:left="-90" w:hanging="367"/>
        <w:rPr>
          <w:rFonts w:ascii="Arial" w:hAnsi="Arial" w:cs="Arial"/>
          <w:sz w:val="12"/>
          <w:szCs w:val="12"/>
        </w:rPr>
      </w:pPr>
      <w:r w:rsidRPr="00407EFB">
        <w:rPr>
          <w:rFonts w:ascii="Arial" w:hAnsi="Arial" w:cs="Arial"/>
          <w:sz w:val="12"/>
          <w:szCs w:val="12"/>
        </w:rPr>
        <w:t>(2)</w:t>
      </w:r>
      <w:r w:rsidRPr="00407EFB">
        <w:rPr>
          <w:rFonts w:ascii="Arial" w:hAnsi="Arial" w:cs="Arial"/>
          <w:sz w:val="12"/>
          <w:szCs w:val="12"/>
        </w:rPr>
        <w:tab/>
        <w:t xml:space="preserve">This column represents fiscal year 2026 cash incentives. Please see the section titled “Fiscal Year 2026 Cash Incentive Awards” in the Compensation Discussion and Analysis for more information. </w:t>
      </w:r>
    </w:p>
    <w:p w14:paraId="64DA1E13" w14:textId="77777777" w:rsidR="00024C7B" w:rsidRPr="00407EFB" w:rsidRDefault="00024C7B" w:rsidP="00407EFB">
      <w:pPr>
        <w:pStyle w:val="NormalWeb"/>
        <w:spacing w:before="0" w:beforeAutospacing="0" w:after="0" w:afterAutospacing="0"/>
        <w:ind w:left="-90" w:hanging="367"/>
        <w:rPr>
          <w:rFonts w:ascii="Arial" w:hAnsi="Arial" w:cs="Arial"/>
          <w:sz w:val="12"/>
          <w:szCs w:val="12"/>
        </w:rPr>
      </w:pPr>
      <w:r w:rsidRPr="00407EFB">
        <w:rPr>
          <w:rFonts w:ascii="Arial" w:hAnsi="Arial" w:cs="Arial"/>
          <w:sz w:val="12"/>
          <w:szCs w:val="12"/>
        </w:rPr>
        <w:t>(3)</w:t>
      </w:r>
      <w:r w:rsidRPr="00407EFB">
        <w:rPr>
          <w:rFonts w:ascii="Arial" w:hAnsi="Arial" w:cs="Arial"/>
          <w:sz w:val="12"/>
          <w:szCs w:val="12"/>
        </w:rPr>
        <w:tab/>
        <w:t xml:space="preserve">These columns represent the threshold, target, and maximum shares for the PSAs with a grant date in fiscal year 2026. Because the grant date for a PSA occurs when PSA performance targets are approved, the reported number of shares is calculated as the target shares for the portion of the PSAs for which performance targets were set in fiscal year 2026 (33.33% of each of the 2026, 2025, and 2024 PSAs). The threshold is calculated as if the threshold of only the least weighted metric (15% weight for fiscal year 2026) is met, and this amount is then reduced by 25% based on assumption that the maximum adjustment for Microsoft’s total shareholder return underperforming the S&amp;P 500 is applied. The maximum is calculated assuming all maximum targets were met and the relative TSR multiplier was fully earned. </w:t>
      </w:r>
    </w:p>
    <w:p w14:paraId="1EC0B1EB" w14:textId="29365913" w:rsidR="004A6E1C" w:rsidRPr="00407EFB" w:rsidRDefault="00024C7B" w:rsidP="00407EFB">
      <w:pPr>
        <w:pStyle w:val="NormalWeb"/>
        <w:spacing w:before="0" w:beforeAutospacing="0" w:after="0" w:afterAutospacing="0"/>
        <w:ind w:left="-90" w:hanging="367"/>
        <w:rPr>
          <w:rFonts w:ascii="Arial" w:hAnsi="Arial" w:cs="Arial"/>
          <w:sz w:val="12"/>
          <w:szCs w:val="12"/>
        </w:rPr>
      </w:pPr>
      <w:r w:rsidRPr="00407EFB">
        <w:rPr>
          <w:rFonts w:ascii="Arial" w:hAnsi="Arial" w:cs="Arial"/>
          <w:sz w:val="12"/>
          <w:szCs w:val="12"/>
        </w:rPr>
        <w:t>(4)</w:t>
      </w:r>
      <w:r w:rsidRPr="00407EFB">
        <w:rPr>
          <w:rFonts w:ascii="Arial" w:hAnsi="Arial" w:cs="Arial"/>
          <w:sz w:val="12"/>
          <w:szCs w:val="12"/>
        </w:rPr>
        <w:tab/>
        <w:t xml:space="preserve">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2026 (33.33% of each of the 2026, 2025, and 2024 PSAs). </w:t>
      </w:r>
    </w:p>
    <w:p w14:paraId="2E41B12A" w14:textId="77777777" w:rsidR="00024C7B" w:rsidRPr="00BB330D" w:rsidRDefault="004A6E1C" w:rsidP="00BB330D">
      <w:pPr>
        <w:pStyle w:val="NormalWeb"/>
        <w:spacing w:before="0" w:beforeAutospacing="0" w:after="0" w:afterAutospacing="0"/>
        <w:ind w:left="367" w:hanging="367"/>
        <w:rPr>
          <w:rFonts w:ascii="Arial" w:hAnsi="Arial" w:cs="Arial"/>
          <w:sz w:val="2"/>
          <w:szCs w:val="2"/>
        </w:rPr>
      </w:pPr>
      <w:r w:rsidRPr="00407EFB">
        <w:rPr>
          <w:rFonts w:ascii="Arial" w:hAnsi="Arial" w:cs="Arial"/>
          <w:sz w:val="12"/>
          <w:szCs w:val="12"/>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rsidRPr="004A6E1C" w14:paraId="05DC9B9A" w14:textId="77777777">
        <w:trPr>
          <w:jc w:val="center"/>
        </w:trPr>
        <w:tc>
          <w:tcPr>
            <w:tcW w:w="100" w:type="pct"/>
            <w:vAlign w:val="center"/>
            <w:hideMark/>
          </w:tcPr>
          <w:p w14:paraId="6176573D" w14:textId="77777777" w:rsidR="00024C7B" w:rsidRPr="004A6E1C" w:rsidRDefault="00024C7B">
            <w:pPr>
              <w:rPr>
                <w:rFonts w:ascii="Arial" w:hAnsi="Arial" w:cs="Arial"/>
                <w:sz w:val="2"/>
                <w:szCs w:val="2"/>
              </w:rPr>
            </w:pPr>
            <w:r w:rsidRPr="004A6E1C">
              <w:rPr>
                <w:sz w:val="2"/>
                <w:szCs w:val="2"/>
              </w:rPr>
              <w:br w:type="page"/>
            </w:r>
          </w:p>
        </w:tc>
        <w:tc>
          <w:tcPr>
            <w:tcW w:w="0" w:type="auto"/>
            <w:vAlign w:val="bottom"/>
            <w:hideMark/>
          </w:tcPr>
          <w:p w14:paraId="13FDBB52" w14:textId="77777777" w:rsidR="00024C7B" w:rsidRPr="004A6E1C" w:rsidRDefault="00024C7B">
            <w:pPr>
              <w:rPr>
                <w:sz w:val="2"/>
                <w:szCs w:val="2"/>
              </w:rPr>
            </w:pPr>
          </w:p>
        </w:tc>
        <w:tc>
          <w:tcPr>
            <w:tcW w:w="850" w:type="pct"/>
            <w:vAlign w:val="center"/>
            <w:hideMark/>
          </w:tcPr>
          <w:p w14:paraId="0807EB72" w14:textId="77777777" w:rsidR="00024C7B" w:rsidRPr="004A6E1C" w:rsidRDefault="00024C7B">
            <w:pPr>
              <w:rPr>
                <w:sz w:val="2"/>
                <w:szCs w:val="2"/>
              </w:rPr>
            </w:pPr>
          </w:p>
        </w:tc>
        <w:tc>
          <w:tcPr>
            <w:tcW w:w="50" w:type="pct"/>
            <w:vAlign w:val="bottom"/>
            <w:hideMark/>
          </w:tcPr>
          <w:p w14:paraId="32E01FCC" w14:textId="77777777" w:rsidR="00024C7B" w:rsidRPr="004A6E1C" w:rsidRDefault="00024C7B">
            <w:pPr>
              <w:rPr>
                <w:sz w:val="2"/>
                <w:szCs w:val="2"/>
              </w:rPr>
            </w:pPr>
          </w:p>
        </w:tc>
        <w:tc>
          <w:tcPr>
            <w:tcW w:w="100" w:type="pct"/>
            <w:vAlign w:val="center"/>
            <w:hideMark/>
          </w:tcPr>
          <w:p w14:paraId="5B30B577" w14:textId="77777777" w:rsidR="00024C7B" w:rsidRPr="004A6E1C" w:rsidRDefault="00024C7B">
            <w:pPr>
              <w:rPr>
                <w:sz w:val="2"/>
                <w:szCs w:val="2"/>
              </w:rPr>
            </w:pPr>
          </w:p>
        </w:tc>
        <w:tc>
          <w:tcPr>
            <w:tcW w:w="0" w:type="auto"/>
            <w:vAlign w:val="bottom"/>
            <w:hideMark/>
          </w:tcPr>
          <w:p w14:paraId="76AE86B2" w14:textId="77777777" w:rsidR="00024C7B" w:rsidRPr="004A6E1C" w:rsidRDefault="00024C7B">
            <w:pPr>
              <w:rPr>
                <w:sz w:val="2"/>
                <w:szCs w:val="2"/>
              </w:rPr>
            </w:pPr>
          </w:p>
        </w:tc>
        <w:tc>
          <w:tcPr>
            <w:tcW w:w="750" w:type="pct"/>
            <w:vAlign w:val="center"/>
            <w:hideMark/>
          </w:tcPr>
          <w:p w14:paraId="20724D28" w14:textId="77777777" w:rsidR="00024C7B" w:rsidRPr="004A6E1C" w:rsidRDefault="00024C7B">
            <w:pPr>
              <w:rPr>
                <w:sz w:val="2"/>
                <w:szCs w:val="2"/>
              </w:rPr>
            </w:pPr>
          </w:p>
        </w:tc>
        <w:tc>
          <w:tcPr>
            <w:tcW w:w="50" w:type="pct"/>
            <w:vAlign w:val="bottom"/>
            <w:hideMark/>
          </w:tcPr>
          <w:p w14:paraId="5C06BFFC" w14:textId="77777777" w:rsidR="00024C7B" w:rsidRPr="004A6E1C" w:rsidRDefault="00024C7B">
            <w:pPr>
              <w:rPr>
                <w:sz w:val="2"/>
                <w:szCs w:val="2"/>
              </w:rPr>
            </w:pPr>
          </w:p>
        </w:tc>
        <w:tc>
          <w:tcPr>
            <w:tcW w:w="100" w:type="pct"/>
            <w:vAlign w:val="center"/>
            <w:hideMark/>
          </w:tcPr>
          <w:p w14:paraId="0A001931" w14:textId="77777777" w:rsidR="00024C7B" w:rsidRPr="004A6E1C" w:rsidRDefault="00024C7B">
            <w:pPr>
              <w:rPr>
                <w:sz w:val="2"/>
                <w:szCs w:val="2"/>
              </w:rPr>
            </w:pPr>
          </w:p>
        </w:tc>
        <w:tc>
          <w:tcPr>
            <w:tcW w:w="0" w:type="auto"/>
            <w:vAlign w:val="bottom"/>
            <w:hideMark/>
          </w:tcPr>
          <w:p w14:paraId="40D31CD5" w14:textId="77777777" w:rsidR="00024C7B" w:rsidRPr="004A6E1C" w:rsidRDefault="00024C7B">
            <w:pPr>
              <w:rPr>
                <w:sz w:val="2"/>
                <w:szCs w:val="2"/>
              </w:rPr>
            </w:pPr>
          </w:p>
        </w:tc>
        <w:tc>
          <w:tcPr>
            <w:tcW w:w="850" w:type="pct"/>
            <w:vAlign w:val="center"/>
            <w:hideMark/>
          </w:tcPr>
          <w:p w14:paraId="7E05DB69" w14:textId="77777777" w:rsidR="00024C7B" w:rsidRPr="004A6E1C" w:rsidRDefault="00024C7B">
            <w:pPr>
              <w:rPr>
                <w:sz w:val="2"/>
                <w:szCs w:val="2"/>
              </w:rPr>
            </w:pPr>
          </w:p>
        </w:tc>
        <w:tc>
          <w:tcPr>
            <w:tcW w:w="50" w:type="pct"/>
            <w:vAlign w:val="bottom"/>
            <w:hideMark/>
          </w:tcPr>
          <w:p w14:paraId="41BF48A6" w14:textId="77777777" w:rsidR="00024C7B" w:rsidRPr="004A6E1C" w:rsidRDefault="00024C7B">
            <w:pPr>
              <w:rPr>
                <w:sz w:val="2"/>
                <w:szCs w:val="2"/>
              </w:rPr>
            </w:pPr>
          </w:p>
        </w:tc>
        <w:tc>
          <w:tcPr>
            <w:tcW w:w="100" w:type="pct"/>
            <w:vAlign w:val="center"/>
            <w:hideMark/>
          </w:tcPr>
          <w:p w14:paraId="6252EBBC" w14:textId="77777777" w:rsidR="00024C7B" w:rsidRPr="004A6E1C" w:rsidRDefault="00024C7B">
            <w:pPr>
              <w:rPr>
                <w:sz w:val="2"/>
                <w:szCs w:val="2"/>
              </w:rPr>
            </w:pPr>
          </w:p>
        </w:tc>
        <w:tc>
          <w:tcPr>
            <w:tcW w:w="0" w:type="auto"/>
            <w:vAlign w:val="bottom"/>
            <w:hideMark/>
          </w:tcPr>
          <w:p w14:paraId="222A6690" w14:textId="77777777" w:rsidR="00024C7B" w:rsidRPr="004A6E1C" w:rsidRDefault="00024C7B">
            <w:pPr>
              <w:rPr>
                <w:sz w:val="2"/>
                <w:szCs w:val="2"/>
              </w:rPr>
            </w:pPr>
          </w:p>
        </w:tc>
        <w:tc>
          <w:tcPr>
            <w:tcW w:w="850" w:type="pct"/>
            <w:vAlign w:val="center"/>
            <w:hideMark/>
          </w:tcPr>
          <w:p w14:paraId="4FAD5EEE" w14:textId="77777777" w:rsidR="00024C7B" w:rsidRPr="004A6E1C" w:rsidRDefault="00024C7B">
            <w:pPr>
              <w:rPr>
                <w:sz w:val="2"/>
                <w:szCs w:val="2"/>
              </w:rPr>
            </w:pPr>
          </w:p>
        </w:tc>
        <w:tc>
          <w:tcPr>
            <w:tcW w:w="50" w:type="pct"/>
            <w:vAlign w:val="bottom"/>
            <w:hideMark/>
          </w:tcPr>
          <w:p w14:paraId="491FA847" w14:textId="77777777" w:rsidR="00024C7B" w:rsidRPr="004A6E1C" w:rsidRDefault="00024C7B">
            <w:pPr>
              <w:rPr>
                <w:sz w:val="2"/>
                <w:szCs w:val="2"/>
              </w:rPr>
            </w:pPr>
          </w:p>
        </w:tc>
        <w:tc>
          <w:tcPr>
            <w:tcW w:w="100" w:type="pct"/>
            <w:vAlign w:val="center"/>
            <w:hideMark/>
          </w:tcPr>
          <w:p w14:paraId="5E878122" w14:textId="77777777" w:rsidR="00024C7B" w:rsidRPr="004A6E1C" w:rsidRDefault="00024C7B">
            <w:pPr>
              <w:rPr>
                <w:sz w:val="2"/>
                <w:szCs w:val="2"/>
              </w:rPr>
            </w:pPr>
          </w:p>
        </w:tc>
        <w:tc>
          <w:tcPr>
            <w:tcW w:w="0" w:type="auto"/>
            <w:vAlign w:val="bottom"/>
            <w:hideMark/>
          </w:tcPr>
          <w:p w14:paraId="0F71F149" w14:textId="77777777" w:rsidR="00024C7B" w:rsidRPr="004A6E1C" w:rsidRDefault="00024C7B">
            <w:pPr>
              <w:rPr>
                <w:sz w:val="2"/>
                <w:szCs w:val="2"/>
              </w:rPr>
            </w:pPr>
          </w:p>
        </w:tc>
        <w:tc>
          <w:tcPr>
            <w:tcW w:w="800" w:type="pct"/>
            <w:vAlign w:val="center"/>
            <w:hideMark/>
          </w:tcPr>
          <w:p w14:paraId="214241A2" w14:textId="77777777" w:rsidR="00024C7B" w:rsidRPr="004A6E1C" w:rsidRDefault="00024C7B">
            <w:pPr>
              <w:rPr>
                <w:sz w:val="2"/>
                <w:szCs w:val="2"/>
              </w:rPr>
            </w:pPr>
          </w:p>
        </w:tc>
      </w:tr>
      <w:tr w:rsidR="00024C7B" w14:paraId="45483256" w14:textId="77777777" w:rsidTr="004A6E1C">
        <w:trPr>
          <w:cantSplit/>
          <w:jc w:val="center"/>
        </w:trPr>
        <w:tc>
          <w:tcPr>
            <w:tcW w:w="0" w:type="auto"/>
            <w:noWrap/>
            <w:hideMark/>
          </w:tcPr>
          <w:p w14:paraId="7B4A1BD0"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519F59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FEFABF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8A45A0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41F773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62D78A8"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97AB2A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324809F"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2A66FFF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76AD6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FE63C6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3EA71C6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BFA244A"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364F088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107984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B69EF8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A17D58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F6880A0"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71B646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E6801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CC6AD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E2C73D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A6485A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D688D5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F02CB8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9469ED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F7E5BF7" w14:textId="77777777" w:rsidTr="004A6E1C">
        <w:trPr>
          <w:jc w:val="center"/>
        </w:trPr>
        <w:tc>
          <w:tcPr>
            <w:tcW w:w="0" w:type="auto"/>
            <w:gridSpan w:val="3"/>
            <w:vAlign w:val="bottom"/>
            <w:hideMark/>
          </w:tcPr>
          <w:p w14:paraId="7DBFE8B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6501F7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0AD396F6" w14:textId="77777777" w:rsidR="00024C7B" w:rsidRDefault="00024C7B" w:rsidP="004A6E1C">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2530B7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6EBEBF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3C80F7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D060CA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C1FC33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9904A47" w14:textId="77777777" w:rsidR="00024C7B" w:rsidRDefault="00024C7B">
            <w:pPr>
              <w:pStyle w:val="la2"/>
              <w:rPr>
                <w:rFonts w:ascii="Arial" w:hAnsi="Arial" w:cs="Arial"/>
                <w:sz w:val="2"/>
                <w:szCs w:val="2"/>
              </w:rPr>
            </w:pPr>
            <w:r>
              <w:rPr>
                <w:rFonts w:ascii="Arial" w:hAnsi="Arial" w:cs="Arial"/>
                <w:sz w:val="2"/>
                <w:szCs w:val="2"/>
              </w:rPr>
              <w:t> </w:t>
            </w:r>
          </w:p>
        </w:tc>
      </w:tr>
    </w:tbl>
    <w:p w14:paraId="7D9AC1DB" w14:textId="77777777" w:rsidR="00024C7B" w:rsidRPr="004A6E1C" w:rsidRDefault="00024C7B" w:rsidP="004A6E1C">
      <w:pPr>
        <w:pStyle w:val="NormalWeb"/>
        <w:spacing w:before="0" w:beforeAutospacing="0" w:after="0" w:afterAutospacing="0"/>
        <w:rPr>
          <w:sz w:val="2"/>
          <w:szCs w:val="2"/>
        </w:rPr>
      </w:pPr>
      <w:r w:rsidRPr="004A6E1C">
        <w:rPr>
          <w:sz w:val="2"/>
          <w:szCs w:val="2"/>
        </w:rPr>
        <w:t> </w:t>
      </w:r>
    </w:p>
    <w:p w14:paraId="350BF86D" w14:textId="77777777" w:rsidR="00024C7B" w:rsidRDefault="00024C7B" w:rsidP="004A6E1C">
      <w:pPr>
        <w:pStyle w:val="NormalWeb"/>
        <w:spacing w:before="0" w:beforeAutospacing="0" w:after="0" w:afterAutospacing="0"/>
        <w:rPr>
          <w:sz w:val="2"/>
          <w:szCs w:val="2"/>
        </w:rPr>
      </w:pPr>
      <w:r>
        <w:rPr>
          <w:sz w:val="2"/>
          <w:szCs w:val="2"/>
        </w:rPr>
        <w:t> </w:t>
      </w:r>
    </w:p>
    <w:p w14:paraId="27464FD5" w14:textId="77777777" w:rsidR="00024C7B" w:rsidRPr="00BB330D" w:rsidRDefault="00024C7B">
      <w:pPr>
        <w:pStyle w:val="NormalWeb"/>
        <w:spacing w:before="0" w:beforeAutospacing="0" w:after="0" w:afterAutospacing="0"/>
        <w:rPr>
          <w:rFonts w:ascii="Arial" w:hAnsi="Arial" w:cs="Arial"/>
          <w:sz w:val="20"/>
          <w:szCs w:val="20"/>
        </w:rPr>
      </w:pPr>
      <w:bookmarkStart w:id="23" w:name="toc61756_22"/>
      <w:bookmarkEnd w:id="23"/>
      <w:r w:rsidRPr="00BB330D">
        <w:rPr>
          <w:rFonts w:ascii="Arial" w:hAnsi="Arial" w:cs="Arial"/>
          <w:b/>
          <w:bCs/>
          <w:sz w:val="20"/>
          <w:szCs w:val="20"/>
        </w:rPr>
        <w:t xml:space="preserve">Outstanding Equity Awards at June 30, 2026 </w:t>
      </w:r>
    </w:p>
    <w:p w14:paraId="4F7156E0" w14:textId="77777777" w:rsidR="00024C7B" w:rsidRDefault="00024C7B" w:rsidP="00BB330D">
      <w:pPr>
        <w:pStyle w:val="NormalWeb"/>
        <w:spacing w:before="40" w:beforeAutospacing="0" w:after="0" w:afterAutospacing="0"/>
        <w:rPr>
          <w:rFonts w:ascii="Arial" w:hAnsi="Arial" w:cs="Arial"/>
          <w:sz w:val="18"/>
          <w:szCs w:val="18"/>
        </w:rPr>
      </w:pPr>
      <w:r w:rsidRPr="00BB330D">
        <w:rPr>
          <w:rFonts w:ascii="Arial" w:hAnsi="Arial" w:cs="Arial"/>
          <w:sz w:val="14"/>
          <w:szCs w:val="14"/>
        </w:rPr>
        <w:t>This table provides information about unvested SAs and PSAs held by the Named Executives on June 30, 2026.</w:t>
      </w:r>
      <w:r>
        <w:rPr>
          <w:rFonts w:ascii="Arial" w:hAnsi="Arial" w:cs="Arial"/>
          <w:sz w:val="18"/>
          <w:szCs w:val="18"/>
        </w:rPr>
        <w:t xml:space="preserve"> </w:t>
      </w:r>
    </w:p>
    <w:p w14:paraId="4A1EA791" w14:textId="77777777" w:rsidR="00024C7B" w:rsidRPr="00BB330D" w:rsidRDefault="00024C7B">
      <w:pPr>
        <w:pStyle w:val="NormalWeb"/>
        <w:keepNext/>
        <w:spacing w:before="0" w:beforeAutospacing="0" w:after="0" w:afterAutospacing="0"/>
        <w:rPr>
          <w:sz w:val="2"/>
          <w:szCs w:val="2"/>
        </w:rPr>
      </w:pPr>
      <w:r w:rsidRPr="00BB330D">
        <w:rPr>
          <w:sz w:val="2"/>
          <w:szCs w:val="2"/>
        </w:rPr>
        <w:t> </w:t>
      </w:r>
    </w:p>
    <w:tbl>
      <w:tblPr>
        <w:tblW w:w="0" w:type="auto"/>
        <w:tblLayout w:type="fixed"/>
        <w:tblCellMar>
          <w:top w:w="14" w:type="dxa"/>
          <w:left w:w="0" w:type="dxa"/>
          <w:right w:w="14" w:type="dxa"/>
        </w:tblCellMar>
        <w:tblLook w:val="04A0" w:firstRow="1" w:lastRow="0" w:firstColumn="1" w:lastColumn="0" w:noHBand="0" w:noVBand="1"/>
      </w:tblPr>
      <w:tblGrid>
        <w:gridCol w:w="2070"/>
        <w:gridCol w:w="141"/>
        <w:gridCol w:w="939"/>
        <w:gridCol w:w="180"/>
        <w:gridCol w:w="110"/>
        <w:gridCol w:w="1600"/>
        <w:gridCol w:w="180"/>
        <w:gridCol w:w="270"/>
        <w:gridCol w:w="180"/>
        <w:gridCol w:w="1260"/>
        <w:gridCol w:w="180"/>
        <w:gridCol w:w="180"/>
        <w:gridCol w:w="360"/>
        <w:gridCol w:w="1530"/>
        <w:gridCol w:w="90"/>
        <w:gridCol w:w="90"/>
        <w:gridCol w:w="180"/>
        <w:gridCol w:w="1620"/>
        <w:gridCol w:w="90"/>
      </w:tblGrid>
      <w:tr w:rsidR="00024C7B" w:rsidRPr="00BB330D" w14:paraId="331925B6" w14:textId="77777777" w:rsidTr="00BB330D">
        <w:trPr>
          <w:trHeight w:val="20"/>
          <w:tblHeader/>
        </w:trPr>
        <w:tc>
          <w:tcPr>
            <w:tcW w:w="2070" w:type="dxa"/>
            <w:vAlign w:val="center"/>
            <w:hideMark/>
          </w:tcPr>
          <w:p w14:paraId="150F3780" w14:textId="77777777" w:rsidR="00024C7B" w:rsidRPr="00BB330D" w:rsidRDefault="00024C7B">
            <w:pPr>
              <w:rPr>
                <w:sz w:val="2"/>
                <w:szCs w:val="2"/>
              </w:rPr>
            </w:pPr>
          </w:p>
        </w:tc>
        <w:tc>
          <w:tcPr>
            <w:tcW w:w="141" w:type="dxa"/>
            <w:vAlign w:val="bottom"/>
            <w:hideMark/>
          </w:tcPr>
          <w:p w14:paraId="03D0EA78" w14:textId="77777777" w:rsidR="00024C7B" w:rsidRPr="00BB330D" w:rsidRDefault="00024C7B">
            <w:pPr>
              <w:rPr>
                <w:sz w:val="2"/>
                <w:szCs w:val="2"/>
              </w:rPr>
            </w:pPr>
          </w:p>
        </w:tc>
        <w:tc>
          <w:tcPr>
            <w:tcW w:w="939" w:type="dxa"/>
            <w:vAlign w:val="center"/>
            <w:hideMark/>
          </w:tcPr>
          <w:p w14:paraId="00BF9D38" w14:textId="77777777" w:rsidR="00024C7B" w:rsidRPr="00BB330D" w:rsidRDefault="00024C7B">
            <w:pPr>
              <w:rPr>
                <w:sz w:val="2"/>
                <w:szCs w:val="2"/>
              </w:rPr>
            </w:pPr>
          </w:p>
        </w:tc>
        <w:tc>
          <w:tcPr>
            <w:tcW w:w="180" w:type="dxa"/>
            <w:vAlign w:val="bottom"/>
            <w:hideMark/>
          </w:tcPr>
          <w:p w14:paraId="51FF137B" w14:textId="77777777" w:rsidR="00024C7B" w:rsidRPr="00BB330D" w:rsidRDefault="00024C7B">
            <w:pPr>
              <w:rPr>
                <w:sz w:val="2"/>
                <w:szCs w:val="2"/>
              </w:rPr>
            </w:pPr>
          </w:p>
        </w:tc>
        <w:tc>
          <w:tcPr>
            <w:tcW w:w="110" w:type="dxa"/>
            <w:vAlign w:val="center"/>
            <w:hideMark/>
          </w:tcPr>
          <w:p w14:paraId="419B40FB" w14:textId="77777777" w:rsidR="00024C7B" w:rsidRPr="00BB330D" w:rsidRDefault="00024C7B">
            <w:pPr>
              <w:rPr>
                <w:sz w:val="2"/>
                <w:szCs w:val="2"/>
              </w:rPr>
            </w:pPr>
          </w:p>
        </w:tc>
        <w:tc>
          <w:tcPr>
            <w:tcW w:w="1600" w:type="dxa"/>
            <w:vAlign w:val="center"/>
            <w:hideMark/>
          </w:tcPr>
          <w:p w14:paraId="7C18C6AE" w14:textId="77777777" w:rsidR="00024C7B" w:rsidRPr="00BB330D" w:rsidRDefault="00024C7B">
            <w:pPr>
              <w:rPr>
                <w:sz w:val="2"/>
                <w:szCs w:val="2"/>
              </w:rPr>
            </w:pPr>
          </w:p>
        </w:tc>
        <w:tc>
          <w:tcPr>
            <w:tcW w:w="180" w:type="dxa"/>
            <w:vAlign w:val="center"/>
            <w:hideMark/>
          </w:tcPr>
          <w:p w14:paraId="5D8AF7D2" w14:textId="77777777" w:rsidR="00024C7B" w:rsidRPr="00BB330D" w:rsidRDefault="00024C7B">
            <w:pPr>
              <w:rPr>
                <w:sz w:val="2"/>
                <w:szCs w:val="2"/>
              </w:rPr>
            </w:pPr>
          </w:p>
        </w:tc>
        <w:tc>
          <w:tcPr>
            <w:tcW w:w="270" w:type="dxa"/>
            <w:vAlign w:val="bottom"/>
            <w:hideMark/>
          </w:tcPr>
          <w:p w14:paraId="375221CF" w14:textId="77777777" w:rsidR="00024C7B" w:rsidRPr="00BB330D" w:rsidRDefault="00024C7B">
            <w:pPr>
              <w:rPr>
                <w:sz w:val="2"/>
                <w:szCs w:val="2"/>
              </w:rPr>
            </w:pPr>
          </w:p>
        </w:tc>
        <w:tc>
          <w:tcPr>
            <w:tcW w:w="180" w:type="dxa"/>
            <w:vAlign w:val="center"/>
            <w:hideMark/>
          </w:tcPr>
          <w:p w14:paraId="64E7D8F7" w14:textId="77777777" w:rsidR="00024C7B" w:rsidRPr="00BB330D" w:rsidRDefault="00024C7B">
            <w:pPr>
              <w:rPr>
                <w:sz w:val="2"/>
                <w:szCs w:val="2"/>
              </w:rPr>
            </w:pPr>
          </w:p>
        </w:tc>
        <w:tc>
          <w:tcPr>
            <w:tcW w:w="1260" w:type="dxa"/>
            <w:vAlign w:val="center"/>
            <w:hideMark/>
          </w:tcPr>
          <w:p w14:paraId="2D7B629C" w14:textId="77777777" w:rsidR="00024C7B" w:rsidRPr="00BB330D" w:rsidRDefault="00024C7B">
            <w:pPr>
              <w:rPr>
                <w:sz w:val="2"/>
                <w:szCs w:val="2"/>
              </w:rPr>
            </w:pPr>
          </w:p>
        </w:tc>
        <w:tc>
          <w:tcPr>
            <w:tcW w:w="180" w:type="dxa"/>
            <w:vAlign w:val="center"/>
            <w:hideMark/>
          </w:tcPr>
          <w:p w14:paraId="7182BD35" w14:textId="77777777" w:rsidR="00024C7B" w:rsidRPr="00BB330D" w:rsidRDefault="00024C7B">
            <w:pPr>
              <w:rPr>
                <w:sz w:val="2"/>
                <w:szCs w:val="2"/>
              </w:rPr>
            </w:pPr>
          </w:p>
        </w:tc>
        <w:tc>
          <w:tcPr>
            <w:tcW w:w="180" w:type="dxa"/>
            <w:vAlign w:val="bottom"/>
            <w:hideMark/>
          </w:tcPr>
          <w:p w14:paraId="3FA17F7B" w14:textId="77777777" w:rsidR="00024C7B" w:rsidRPr="00BB330D" w:rsidRDefault="00024C7B">
            <w:pPr>
              <w:rPr>
                <w:sz w:val="2"/>
                <w:szCs w:val="2"/>
              </w:rPr>
            </w:pPr>
          </w:p>
        </w:tc>
        <w:tc>
          <w:tcPr>
            <w:tcW w:w="360" w:type="dxa"/>
            <w:vAlign w:val="center"/>
            <w:hideMark/>
          </w:tcPr>
          <w:p w14:paraId="31A47ACF" w14:textId="77777777" w:rsidR="00024C7B" w:rsidRPr="00BB330D" w:rsidRDefault="00024C7B">
            <w:pPr>
              <w:rPr>
                <w:sz w:val="2"/>
                <w:szCs w:val="2"/>
              </w:rPr>
            </w:pPr>
          </w:p>
        </w:tc>
        <w:tc>
          <w:tcPr>
            <w:tcW w:w="1530" w:type="dxa"/>
            <w:vAlign w:val="center"/>
            <w:hideMark/>
          </w:tcPr>
          <w:p w14:paraId="0E082AF9" w14:textId="77777777" w:rsidR="00024C7B" w:rsidRPr="00BB330D" w:rsidRDefault="00024C7B">
            <w:pPr>
              <w:rPr>
                <w:sz w:val="2"/>
                <w:szCs w:val="2"/>
              </w:rPr>
            </w:pPr>
          </w:p>
        </w:tc>
        <w:tc>
          <w:tcPr>
            <w:tcW w:w="90" w:type="dxa"/>
            <w:vAlign w:val="center"/>
            <w:hideMark/>
          </w:tcPr>
          <w:p w14:paraId="6A6548C7" w14:textId="77777777" w:rsidR="00024C7B" w:rsidRPr="00BB330D" w:rsidRDefault="00024C7B">
            <w:pPr>
              <w:rPr>
                <w:sz w:val="2"/>
                <w:szCs w:val="2"/>
              </w:rPr>
            </w:pPr>
          </w:p>
        </w:tc>
        <w:tc>
          <w:tcPr>
            <w:tcW w:w="90" w:type="dxa"/>
            <w:vAlign w:val="bottom"/>
            <w:hideMark/>
          </w:tcPr>
          <w:p w14:paraId="4AA5EE95" w14:textId="77777777" w:rsidR="00024C7B" w:rsidRPr="00BB330D" w:rsidRDefault="00024C7B">
            <w:pPr>
              <w:rPr>
                <w:sz w:val="2"/>
                <w:szCs w:val="2"/>
              </w:rPr>
            </w:pPr>
          </w:p>
        </w:tc>
        <w:tc>
          <w:tcPr>
            <w:tcW w:w="180" w:type="dxa"/>
            <w:vAlign w:val="center"/>
            <w:hideMark/>
          </w:tcPr>
          <w:p w14:paraId="5ABEA05F" w14:textId="77777777" w:rsidR="00024C7B" w:rsidRPr="00BB330D" w:rsidRDefault="00024C7B">
            <w:pPr>
              <w:rPr>
                <w:sz w:val="2"/>
                <w:szCs w:val="2"/>
              </w:rPr>
            </w:pPr>
          </w:p>
        </w:tc>
        <w:tc>
          <w:tcPr>
            <w:tcW w:w="1620" w:type="dxa"/>
            <w:vAlign w:val="center"/>
            <w:hideMark/>
          </w:tcPr>
          <w:p w14:paraId="5E1B38F9" w14:textId="77777777" w:rsidR="00024C7B" w:rsidRPr="00BB330D" w:rsidRDefault="00024C7B">
            <w:pPr>
              <w:rPr>
                <w:sz w:val="2"/>
                <w:szCs w:val="2"/>
              </w:rPr>
            </w:pPr>
          </w:p>
        </w:tc>
        <w:tc>
          <w:tcPr>
            <w:tcW w:w="90" w:type="dxa"/>
            <w:vAlign w:val="bottom"/>
            <w:hideMark/>
          </w:tcPr>
          <w:p w14:paraId="556587D7" w14:textId="77777777" w:rsidR="00024C7B" w:rsidRPr="00BB330D" w:rsidRDefault="00024C7B">
            <w:pPr>
              <w:rPr>
                <w:sz w:val="2"/>
                <w:szCs w:val="2"/>
              </w:rPr>
            </w:pPr>
          </w:p>
        </w:tc>
      </w:tr>
      <w:tr w:rsidR="00024C7B" w:rsidRPr="00BB330D" w14:paraId="52160D19" w14:textId="77777777" w:rsidTr="00BB330D">
        <w:trPr>
          <w:trHeight w:val="20"/>
        </w:trPr>
        <w:tc>
          <w:tcPr>
            <w:tcW w:w="2070" w:type="dxa"/>
            <w:vAlign w:val="bottom"/>
            <w:hideMark/>
          </w:tcPr>
          <w:p w14:paraId="66C89274" w14:textId="77777777" w:rsidR="00024C7B" w:rsidRPr="007A3FBF" w:rsidRDefault="00024C7B">
            <w:pPr>
              <w:pStyle w:val="la2"/>
              <w:keepNext/>
              <w:rPr>
                <w:rFonts w:ascii="Arial" w:hAnsi="Arial" w:cs="Arial"/>
                <w:sz w:val="18"/>
                <w:szCs w:val="18"/>
              </w:rPr>
            </w:pPr>
            <w:r>
              <w:rPr>
                <w:rFonts w:ascii="Arial" w:hAnsi="Arial" w:cs="Arial"/>
                <w:sz w:val="18"/>
                <w:szCs w:val="18"/>
              </w:rPr>
              <w:t> </w:t>
            </w:r>
          </w:p>
        </w:tc>
        <w:tc>
          <w:tcPr>
            <w:tcW w:w="141" w:type="dxa"/>
            <w:tcBorders>
              <w:bottom w:val="single" w:sz="6" w:space="0" w:color="000000"/>
            </w:tcBorders>
            <w:vAlign w:val="bottom"/>
            <w:hideMark/>
          </w:tcPr>
          <w:p w14:paraId="37A75617" w14:textId="77777777" w:rsidR="00024C7B" w:rsidRDefault="00024C7B">
            <w:pPr>
              <w:pStyle w:val="la2"/>
              <w:rPr>
                <w:rFonts w:ascii="Arial" w:hAnsi="Arial" w:cs="Arial"/>
                <w:sz w:val="18"/>
                <w:szCs w:val="18"/>
              </w:rPr>
            </w:pPr>
            <w:r>
              <w:rPr>
                <w:rFonts w:ascii="Arial" w:hAnsi="Arial" w:cs="Arial"/>
                <w:sz w:val="18"/>
                <w:szCs w:val="18"/>
              </w:rPr>
              <w:t> </w:t>
            </w:r>
          </w:p>
        </w:tc>
        <w:tc>
          <w:tcPr>
            <w:tcW w:w="8949" w:type="dxa"/>
            <w:gridSpan w:val="16"/>
            <w:tcBorders>
              <w:bottom w:val="single" w:sz="6" w:space="0" w:color="000000"/>
            </w:tcBorders>
            <w:tcMar>
              <w:top w:w="0" w:type="dxa"/>
              <w:left w:w="14" w:type="dxa"/>
              <w:bottom w:w="0" w:type="dxa"/>
              <w:right w:w="14" w:type="dxa"/>
            </w:tcMar>
            <w:vAlign w:val="bottom"/>
            <w:hideMark/>
          </w:tcPr>
          <w:p w14:paraId="299E840D" w14:textId="77777777" w:rsidR="00024C7B" w:rsidRPr="00BB330D" w:rsidRDefault="00024C7B">
            <w:pPr>
              <w:jc w:val="center"/>
              <w:rPr>
                <w:rFonts w:ascii="Arial" w:hAnsi="Arial" w:cs="Arial"/>
                <w:sz w:val="16"/>
                <w:szCs w:val="16"/>
              </w:rPr>
            </w:pPr>
            <w:r w:rsidRPr="00BB330D">
              <w:rPr>
                <w:rFonts w:ascii="Arial" w:hAnsi="Arial" w:cs="Arial"/>
                <w:b/>
                <w:bCs/>
                <w:sz w:val="16"/>
                <w:szCs w:val="16"/>
              </w:rPr>
              <w:t>Stock Awards</w:t>
            </w:r>
          </w:p>
        </w:tc>
        <w:tc>
          <w:tcPr>
            <w:tcW w:w="90" w:type="dxa"/>
            <w:tcBorders>
              <w:bottom w:val="single" w:sz="6" w:space="0" w:color="000000"/>
            </w:tcBorders>
            <w:vAlign w:val="bottom"/>
            <w:hideMark/>
          </w:tcPr>
          <w:p w14:paraId="413CBC71" w14:textId="77777777" w:rsidR="00024C7B" w:rsidRPr="00BB330D" w:rsidRDefault="00024C7B">
            <w:pPr>
              <w:rPr>
                <w:rFonts w:ascii="Arial" w:hAnsi="Arial" w:cs="Arial"/>
                <w:sz w:val="16"/>
                <w:szCs w:val="16"/>
              </w:rPr>
            </w:pPr>
            <w:r w:rsidRPr="00BB330D">
              <w:rPr>
                <w:rFonts w:ascii="Arial" w:hAnsi="Arial" w:cs="Arial"/>
                <w:sz w:val="16"/>
                <w:szCs w:val="16"/>
              </w:rPr>
              <w:t> </w:t>
            </w:r>
          </w:p>
        </w:tc>
      </w:tr>
      <w:tr w:rsidR="00024C7B" w:rsidRPr="00BB330D" w14:paraId="75498224" w14:textId="77777777" w:rsidTr="00BB330D">
        <w:trPr>
          <w:trHeight w:val="20"/>
        </w:trPr>
        <w:tc>
          <w:tcPr>
            <w:tcW w:w="2070" w:type="dxa"/>
            <w:tcBorders>
              <w:bottom w:val="single" w:sz="6" w:space="0" w:color="000000"/>
            </w:tcBorders>
            <w:vAlign w:val="bottom"/>
            <w:hideMark/>
          </w:tcPr>
          <w:p w14:paraId="33014DF3" w14:textId="77777777" w:rsidR="00024C7B" w:rsidRPr="00BB330D" w:rsidRDefault="00024C7B">
            <w:pPr>
              <w:pStyle w:val="NormalWeb"/>
              <w:keepNext/>
              <w:spacing w:before="0" w:beforeAutospacing="0" w:after="20" w:afterAutospacing="0"/>
              <w:ind w:firstLine="106"/>
              <w:rPr>
                <w:rFonts w:ascii="Arial" w:hAnsi="Arial" w:cs="Arial"/>
                <w:sz w:val="14"/>
                <w:szCs w:val="14"/>
              </w:rPr>
            </w:pPr>
            <w:r w:rsidRPr="00BB330D">
              <w:rPr>
                <w:rFonts w:ascii="Arial" w:hAnsi="Arial" w:cs="Arial"/>
                <w:b/>
                <w:bCs/>
                <w:sz w:val="14"/>
                <w:szCs w:val="14"/>
              </w:rPr>
              <w:t>Named Executive</w:t>
            </w:r>
          </w:p>
        </w:tc>
        <w:tc>
          <w:tcPr>
            <w:tcW w:w="141" w:type="dxa"/>
            <w:tcBorders>
              <w:bottom w:val="single" w:sz="6" w:space="0" w:color="000000"/>
            </w:tcBorders>
            <w:vAlign w:val="bottom"/>
            <w:hideMark/>
          </w:tcPr>
          <w:p w14:paraId="54184342" w14:textId="77777777" w:rsidR="00024C7B" w:rsidRPr="00BB330D" w:rsidRDefault="00024C7B">
            <w:pPr>
              <w:pStyle w:val="la2"/>
              <w:rPr>
                <w:rFonts w:ascii="Arial" w:hAnsi="Arial" w:cs="Arial"/>
                <w:sz w:val="14"/>
                <w:szCs w:val="14"/>
              </w:rPr>
            </w:pPr>
            <w:r w:rsidRPr="00BB330D">
              <w:rPr>
                <w:rFonts w:ascii="Arial" w:hAnsi="Arial" w:cs="Arial"/>
                <w:sz w:val="14"/>
                <w:szCs w:val="14"/>
              </w:rPr>
              <w:t> </w:t>
            </w:r>
          </w:p>
        </w:tc>
        <w:tc>
          <w:tcPr>
            <w:tcW w:w="939" w:type="dxa"/>
            <w:tcBorders>
              <w:bottom w:val="single" w:sz="6" w:space="0" w:color="000000"/>
            </w:tcBorders>
            <w:tcMar>
              <w:top w:w="0" w:type="dxa"/>
              <w:left w:w="14" w:type="dxa"/>
              <w:bottom w:w="0" w:type="dxa"/>
              <w:right w:w="14" w:type="dxa"/>
            </w:tcMar>
            <w:vAlign w:val="bottom"/>
            <w:hideMark/>
          </w:tcPr>
          <w:p w14:paraId="41D92EF7" w14:textId="77777777" w:rsidR="00024C7B" w:rsidRPr="00BB330D" w:rsidRDefault="00024C7B">
            <w:pPr>
              <w:pStyle w:val="NormalWeb"/>
              <w:spacing w:before="0" w:beforeAutospacing="0" w:after="0" w:afterAutospacing="0"/>
              <w:rPr>
                <w:rFonts w:ascii="Arial" w:hAnsi="Arial" w:cs="Arial"/>
                <w:sz w:val="14"/>
                <w:szCs w:val="14"/>
              </w:rPr>
            </w:pPr>
            <w:r w:rsidRPr="00BB330D">
              <w:rPr>
                <w:rFonts w:ascii="Arial" w:hAnsi="Arial" w:cs="Arial"/>
                <w:b/>
                <w:bCs/>
                <w:sz w:val="14"/>
                <w:szCs w:val="14"/>
              </w:rPr>
              <w:t>Award</w:t>
            </w:r>
          </w:p>
          <w:p w14:paraId="43EB9A77" w14:textId="77777777" w:rsidR="00024C7B" w:rsidRPr="00BB330D" w:rsidRDefault="00024C7B">
            <w:pPr>
              <w:pStyle w:val="NormalWeb"/>
              <w:spacing w:before="0" w:beforeAutospacing="0" w:after="20" w:afterAutospacing="0"/>
              <w:rPr>
                <w:rFonts w:ascii="Arial" w:hAnsi="Arial" w:cs="Arial"/>
                <w:sz w:val="14"/>
                <w:szCs w:val="14"/>
              </w:rPr>
            </w:pPr>
            <w:r w:rsidRPr="00BB330D">
              <w:rPr>
                <w:rFonts w:ascii="Arial" w:hAnsi="Arial" w:cs="Arial"/>
                <w:b/>
                <w:bCs/>
                <w:sz w:val="14"/>
                <w:szCs w:val="14"/>
              </w:rPr>
              <w:t>Date</w:t>
            </w:r>
          </w:p>
        </w:tc>
        <w:tc>
          <w:tcPr>
            <w:tcW w:w="180" w:type="dxa"/>
            <w:tcBorders>
              <w:bottom w:val="single" w:sz="6" w:space="0" w:color="000000"/>
            </w:tcBorders>
            <w:vAlign w:val="bottom"/>
            <w:hideMark/>
          </w:tcPr>
          <w:p w14:paraId="40918DD0" w14:textId="77777777" w:rsidR="00024C7B" w:rsidRPr="00BB330D" w:rsidRDefault="00024C7B">
            <w:pPr>
              <w:pStyle w:val="la2"/>
              <w:rPr>
                <w:rFonts w:ascii="Arial" w:hAnsi="Arial" w:cs="Arial"/>
                <w:sz w:val="14"/>
                <w:szCs w:val="14"/>
              </w:rPr>
            </w:pPr>
            <w:r w:rsidRPr="00BB330D">
              <w:rPr>
                <w:rFonts w:ascii="Arial" w:hAnsi="Arial" w:cs="Arial"/>
                <w:sz w:val="14"/>
                <w:szCs w:val="14"/>
              </w:rPr>
              <w:t>  </w:t>
            </w:r>
          </w:p>
        </w:tc>
        <w:tc>
          <w:tcPr>
            <w:tcW w:w="1710" w:type="dxa"/>
            <w:gridSpan w:val="2"/>
            <w:tcBorders>
              <w:bottom w:val="single" w:sz="6" w:space="0" w:color="000000"/>
            </w:tcBorders>
            <w:tcMar>
              <w:top w:w="0" w:type="dxa"/>
              <w:left w:w="14" w:type="dxa"/>
              <w:bottom w:w="0" w:type="dxa"/>
              <w:right w:w="14" w:type="dxa"/>
            </w:tcMar>
            <w:vAlign w:val="bottom"/>
            <w:hideMark/>
          </w:tcPr>
          <w:p w14:paraId="2AFA4273"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Number of</w:t>
            </w:r>
          </w:p>
          <w:p w14:paraId="5DD4001B"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Shares or Units</w:t>
            </w:r>
          </w:p>
          <w:p w14:paraId="2914ECD8"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of Stock That</w:t>
            </w:r>
          </w:p>
          <w:p w14:paraId="22CED690"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Have Not</w:t>
            </w:r>
          </w:p>
          <w:p w14:paraId="740A1FB6"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Vested</w:t>
            </w:r>
            <w:r w:rsidRPr="00BB330D">
              <w:rPr>
                <w:rFonts w:ascii="Arial" w:hAnsi="Arial" w:cs="Arial"/>
                <w:b/>
                <w:bCs/>
                <w:sz w:val="14"/>
                <w:szCs w:val="14"/>
                <w:vertAlign w:val="superscript"/>
              </w:rPr>
              <w:t>1</w:t>
            </w:r>
          </w:p>
          <w:p w14:paraId="436F7B4F" w14:textId="77777777" w:rsidR="00024C7B" w:rsidRPr="00BB330D" w:rsidRDefault="00024C7B">
            <w:pPr>
              <w:pStyle w:val="NormalWeb"/>
              <w:spacing w:before="0" w:beforeAutospacing="0" w:after="20" w:afterAutospacing="0"/>
              <w:jc w:val="right"/>
              <w:rPr>
                <w:rFonts w:ascii="Arial" w:hAnsi="Arial" w:cs="Arial"/>
                <w:sz w:val="14"/>
                <w:szCs w:val="14"/>
              </w:rPr>
            </w:pPr>
            <w:r w:rsidRPr="00BB330D">
              <w:rPr>
                <w:rFonts w:ascii="Arial" w:hAnsi="Arial" w:cs="Arial"/>
                <w:b/>
                <w:bCs/>
                <w:sz w:val="14"/>
                <w:szCs w:val="14"/>
              </w:rPr>
              <w:t>(#)</w:t>
            </w:r>
          </w:p>
        </w:tc>
        <w:tc>
          <w:tcPr>
            <w:tcW w:w="180" w:type="dxa"/>
            <w:tcBorders>
              <w:bottom w:val="single" w:sz="6" w:space="0" w:color="000000"/>
            </w:tcBorders>
            <w:vAlign w:val="bottom"/>
            <w:hideMark/>
          </w:tcPr>
          <w:p w14:paraId="26DA58A6" w14:textId="77777777" w:rsidR="00024C7B" w:rsidRPr="00BB330D" w:rsidRDefault="00024C7B">
            <w:pPr>
              <w:rPr>
                <w:rFonts w:ascii="Arial" w:hAnsi="Arial" w:cs="Arial"/>
                <w:sz w:val="14"/>
                <w:szCs w:val="14"/>
              </w:rPr>
            </w:pPr>
            <w:r w:rsidRPr="00BB330D">
              <w:rPr>
                <w:rFonts w:ascii="Arial" w:hAnsi="Arial" w:cs="Arial"/>
                <w:sz w:val="14"/>
                <w:szCs w:val="14"/>
              </w:rPr>
              <w:t> </w:t>
            </w:r>
          </w:p>
        </w:tc>
        <w:tc>
          <w:tcPr>
            <w:tcW w:w="270" w:type="dxa"/>
            <w:tcBorders>
              <w:bottom w:val="single" w:sz="6" w:space="0" w:color="000000"/>
            </w:tcBorders>
            <w:vAlign w:val="bottom"/>
            <w:hideMark/>
          </w:tcPr>
          <w:p w14:paraId="21878EB4" w14:textId="77777777" w:rsidR="00024C7B" w:rsidRPr="00BB330D" w:rsidRDefault="00024C7B">
            <w:pPr>
              <w:pStyle w:val="la2"/>
              <w:rPr>
                <w:rFonts w:ascii="Arial" w:hAnsi="Arial" w:cs="Arial"/>
                <w:sz w:val="14"/>
                <w:szCs w:val="14"/>
              </w:rPr>
            </w:pPr>
            <w:r w:rsidRPr="00BB330D">
              <w:rPr>
                <w:rFonts w:ascii="Arial" w:hAnsi="Arial" w:cs="Arial"/>
                <w:sz w:val="14"/>
                <w:szCs w:val="14"/>
              </w:rPr>
              <w:t>  </w:t>
            </w:r>
          </w:p>
        </w:tc>
        <w:tc>
          <w:tcPr>
            <w:tcW w:w="1440" w:type="dxa"/>
            <w:gridSpan w:val="2"/>
            <w:tcBorders>
              <w:bottom w:val="single" w:sz="6" w:space="0" w:color="000000"/>
            </w:tcBorders>
            <w:tcMar>
              <w:top w:w="0" w:type="dxa"/>
              <w:left w:w="14" w:type="dxa"/>
              <w:bottom w:w="0" w:type="dxa"/>
              <w:right w:w="14" w:type="dxa"/>
            </w:tcMar>
            <w:vAlign w:val="bottom"/>
            <w:hideMark/>
          </w:tcPr>
          <w:p w14:paraId="687A6448"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Market Value</w:t>
            </w:r>
          </w:p>
          <w:p w14:paraId="3A6616A4"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of Shares or</w:t>
            </w:r>
          </w:p>
          <w:p w14:paraId="797F6E69"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Units of Stock</w:t>
            </w:r>
          </w:p>
          <w:p w14:paraId="28BBB45F"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That Have</w:t>
            </w:r>
          </w:p>
          <w:p w14:paraId="44036EA9"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Not Vested</w:t>
            </w:r>
            <w:r w:rsidRPr="00BB330D">
              <w:rPr>
                <w:rFonts w:ascii="Arial" w:hAnsi="Arial" w:cs="Arial"/>
                <w:b/>
                <w:bCs/>
                <w:sz w:val="14"/>
                <w:szCs w:val="14"/>
                <w:vertAlign w:val="superscript"/>
              </w:rPr>
              <w:t>2</w:t>
            </w:r>
          </w:p>
          <w:p w14:paraId="52B9348B" w14:textId="77777777" w:rsidR="00024C7B" w:rsidRPr="00BB330D" w:rsidRDefault="00024C7B">
            <w:pPr>
              <w:pStyle w:val="NormalWeb"/>
              <w:spacing w:before="0" w:beforeAutospacing="0" w:after="20" w:afterAutospacing="0"/>
              <w:jc w:val="right"/>
              <w:rPr>
                <w:rFonts w:ascii="Arial" w:hAnsi="Arial" w:cs="Arial"/>
                <w:sz w:val="14"/>
                <w:szCs w:val="14"/>
              </w:rPr>
            </w:pPr>
            <w:r w:rsidRPr="00BB330D">
              <w:rPr>
                <w:rFonts w:ascii="Arial" w:hAnsi="Arial" w:cs="Arial"/>
                <w:b/>
                <w:bCs/>
                <w:sz w:val="14"/>
                <w:szCs w:val="14"/>
              </w:rPr>
              <w:t>($)</w:t>
            </w:r>
          </w:p>
        </w:tc>
        <w:tc>
          <w:tcPr>
            <w:tcW w:w="180" w:type="dxa"/>
            <w:tcBorders>
              <w:bottom w:val="single" w:sz="6" w:space="0" w:color="000000"/>
            </w:tcBorders>
            <w:vAlign w:val="bottom"/>
            <w:hideMark/>
          </w:tcPr>
          <w:p w14:paraId="26218899" w14:textId="77777777" w:rsidR="00024C7B" w:rsidRPr="00BB330D" w:rsidRDefault="00024C7B">
            <w:pPr>
              <w:rPr>
                <w:rFonts w:ascii="Arial" w:hAnsi="Arial" w:cs="Arial"/>
                <w:sz w:val="14"/>
                <w:szCs w:val="14"/>
              </w:rPr>
            </w:pPr>
            <w:r w:rsidRPr="00BB330D">
              <w:rPr>
                <w:rFonts w:ascii="Arial" w:hAnsi="Arial" w:cs="Arial"/>
                <w:sz w:val="14"/>
                <w:szCs w:val="14"/>
              </w:rPr>
              <w:t> </w:t>
            </w:r>
          </w:p>
        </w:tc>
        <w:tc>
          <w:tcPr>
            <w:tcW w:w="180" w:type="dxa"/>
            <w:tcBorders>
              <w:bottom w:val="single" w:sz="6" w:space="0" w:color="000000"/>
            </w:tcBorders>
            <w:vAlign w:val="bottom"/>
            <w:hideMark/>
          </w:tcPr>
          <w:p w14:paraId="6F820FB9" w14:textId="77777777" w:rsidR="00024C7B" w:rsidRPr="00BB330D" w:rsidRDefault="00024C7B">
            <w:pPr>
              <w:pStyle w:val="la2"/>
              <w:rPr>
                <w:rFonts w:ascii="Arial" w:hAnsi="Arial" w:cs="Arial"/>
                <w:sz w:val="14"/>
                <w:szCs w:val="14"/>
              </w:rPr>
            </w:pPr>
            <w:r w:rsidRPr="00BB330D">
              <w:rPr>
                <w:rFonts w:ascii="Arial" w:hAnsi="Arial" w:cs="Arial"/>
                <w:sz w:val="14"/>
                <w:szCs w:val="14"/>
              </w:rPr>
              <w:t>  </w:t>
            </w:r>
          </w:p>
        </w:tc>
        <w:tc>
          <w:tcPr>
            <w:tcW w:w="1890" w:type="dxa"/>
            <w:gridSpan w:val="2"/>
            <w:tcBorders>
              <w:bottom w:val="single" w:sz="6" w:space="0" w:color="000000"/>
            </w:tcBorders>
            <w:tcMar>
              <w:top w:w="0" w:type="dxa"/>
              <w:left w:w="14" w:type="dxa"/>
              <w:bottom w:w="0" w:type="dxa"/>
              <w:right w:w="14" w:type="dxa"/>
            </w:tcMar>
            <w:vAlign w:val="bottom"/>
            <w:hideMark/>
          </w:tcPr>
          <w:p w14:paraId="6BA22A9C"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Equity Incentive Plan</w:t>
            </w:r>
          </w:p>
          <w:p w14:paraId="47498CFF" w14:textId="77777777" w:rsidR="00024C7B" w:rsidRPr="00BB330D" w:rsidRDefault="00024C7B">
            <w:pPr>
              <w:pStyle w:val="NormalWeb"/>
              <w:keepNext/>
              <w:spacing w:before="0" w:beforeAutospacing="0" w:after="0" w:afterAutospacing="0"/>
              <w:jc w:val="right"/>
              <w:rPr>
                <w:rFonts w:ascii="Arial" w:hAnsi="Arial" w:cs="Arial"/>
                <w:sz w:val="14"/>
                <w:szCs w:val="14"/>
              </w:rPr>
            </w:pPr>
            <w:r w:rsidRPr="00BB330D">
              <w:rPr>
                <w:rFonts w:ascii="Arial" w:hAnsi="Arial" w:cs="Arial"/>
                <w:b/>
                <w:bCs/>
                <w:sz w:val="14"/>
                <w:szCs w:val="14"/>
              </w:rPr>
              <w:t>Awards:</w:t>
            </w:r>
          </w:p>
          <w:p w14:paraId="6BB2E2E2"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Number of Unearned</w:t>
            </w:r>
          </w:p>
          <w:p w14:paraId="48B6E68C"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Shares, Units or</w:t>
            </w:r>
          </w:p>
          <w:p w14:paraId="2BB758CF"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Other Rights That</w:t>
            </w:r>
          </w:p>
          <w:p w14:paraId="33D6CFC5"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Have Not Vested</w:t>
            </w:r>
            <w:r w:rsidRPr="00BB330D">
              <w:rPr>
                <w:rFonts w:ascii="Arial" w:hAnsi="Arial" w:cs="Arial"/>
                <w:b/>
                <w:bCs/>
                <w:sz w:val="14"/>
                <w:szCs w:val="14"/>
                <w:vertAlign w:val="superscript"/>
              </w:rPr>
              <w:t>3</w:t>
            </w:r>
          </w:p>
          <w:p w14:paraId="52ED98D9" w14:textId="77777777" w:rsidR="00024C7B" w:rsidRPr="00BB330D" w:rsidRDefault="00024C7B">
            <w:pPr>
              <w:pStyle w:val="NormalWeb"/>
              <w:spacing w:before="0" w:beforeAutospacing="0" w:after="20" w:afterAutospacing="0"/>
              <w:jc w:val="right"/>
              <w:rPr>
                <w:rFonts w:ascii="Arial" w:hAnsi="Arial" w:cs="Arial"/>
                <w:sz w:val="14"/>
                <w:szCs w:val="14"/>
              </w:rPr>
            </w:pPr>
            <w:r w:rsidRPr="00BB330D">
              <w:rPr>
                <w:rFonts w:ascii="Arial" w:hAnsi="Arial" w:cs="Arial"/>
                <w:b/>
                <w:bCs/>
                <w:sz w:val="14"/>
                <w:szCs w:val="14"/>
              </w:rPr>
              <w:t>(#)</w:t>
            </w:r>
          </w:p>
        </w:tc>
        <w:tc>
          <w:tcPr>
            <w:tcW w:w="90" w:type="dxa"/>
            <w:tcBorders>
              <w:bottom w:val="single" w:sz="6" w:space="0" w:color="000000"/>
            </w:tcBorders>
            <w:vAlign w:val="bottom"/>
            <w:hideMark/>
          </w:tcPr>
          <w:p w14:paraId="000DA656" w14:textId="77777777" w:rsidR="00024C7B" w:rsidRPr="00BB330D" w:rsidRDefault="00024C7B">
            <w:pPr>
              <w:rPr>
                <w:rFonts w:ascii="Arial" w:hAnsi="Arial" w:cs="Arial"/>
                <w:sz w:val="14"/>
                <w:szCs w:val="14"/>
              </w:rPr>
            </w:pPr>
            <w:r w:rsidRPr="00BB330D">
              <w:rPr>
                <w:rFonts w:ascii="Arial" w:hAnsi="Arial" w:cs="Arial"/>
                <w:sz w:val="14"/>
                <w:szCs w:val="14"/>
              </w:rPr>
              <w:t> </w:t>
            </w:r>
          </w:p>
        </w:tc>
        <w:tc>
          <w:tcPr>
            <w:tcW w:w="90" w:type="dxa"/>
            <w:tcBorders>
              <w:bottom w:val="single" w:sz="6" w:space="0" w:color="000000"/>
            </w:tcBorders>
            <w:vAlign w:val="bottom"/>
            <w:hideMark/>
          </w:tcPr>
          <w:p w14:paraId="26B2DB21" w14:textId="77777777" w:rsidR="00024C7B" w:rsidRPr="00BB330D" w:rsidRDefault="00024C7B">
            <w:pPr>
              <w:pStyle w:val="la2"/>
              <w:rPr>
                <w:rFonts w:ascii="Arial" w:hAnsi="Arial" w:cs="Arial"/>
                <w:sz w:val="14"/>
                <w:szCs w:val="14"/>
              </w:rPr>
            </w:pPr>
            <w:r w:rsidRPr="00BB330D">
              <w:rPr>
                <w:rFonts w:ascii="Arial" w:hAnsi="Arial" w:cs="Arial"/>
                <w:sz w:val="14"/>
                <w:szCs w:val="14"/>
              </w:rPr>
              <w:t>  </w:t>
            </w:r>
          </w:p>
        </w:tc>
        <w:tc>
          <w:tcPr>
            <w:tcW w:w="1800" w:type="dxa"/>
            <w:gridSpan w:val="2"/>
            <w:tcBorders>
              <w:bottom w:val="single" w:sz="6" w:space="0" w:color="000000"/>
            </w:tcBorders>
            <w:tcMar>
              <w:top w:w="0" w:type="dxa"/>
              <w:left w:w="14" w:type="dxa"/>
              <w:bottom w:w="0" w:type="dxa"/>
              <w:right w:w="14" w:type="dxa"/>
            </w:tcMar>
            <w:vAlign w:val="bottom"/>
            <w:hideMark/>
          </w:tcPr>
          <w:p w14:paraId="368D4912"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Equity Incentive</w:t>
            </w:r>
          </w:p>
          <w:p w14:paraId="653914F9" w14:textId="77777777" w:rsidR="00024C7B" w:rsidRPr="00BB330D" w:rsidRDefault="00024C7B">
            <w:pPr>
              <w:pStyle w:val="NormalWeb"/>
              <w:keepNext/>
              <w:spacing w:before="0" w:beforeAutospacing="0" w:after="0" w:afterAutospacing="0"/>
              <w:jc w:val="right"/>
              <w:rPr>
                <w:rFonts w:ascii="Arial" w:hAnsi="Arial" w:cs="Arial"/>
                <w:sz w:val="14"/>
                <w:szCs w:val="14"/>
              </w:rPr>
            </w:pPr>
            <w:r w:rsidRPr="00BB330D">
              <w:rPr>
                <w:rFonts w:ascii="Arial" w:hAnsi="Arial" w:cs="Arial"/>
                <w:b/>
                <w:bCs/>
                <w:sz w:val="14"/>
                <w:szCs w:val="14"/>
              </w:rPr>
              <w:t>Plan Awards:</w:t>
            </w:r>
          </w:p>
          <w:p w14:paraId="59E681B4"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Market or Payout</w:t>
            </w:r>
          </w:p>
          <w:p w14:paraId="7B0AA9C8"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Value of Unearned</w:t>
            </w:r>
          </w:p>
          <w:p w14:paraId="6320643A"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Shares, Units, or</w:t>
            </w:r>
          </w:p>
          <w:p w14:paraId="6CB1E799"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Other Rights That</w:t>
            </w:r>
          </w:p>
          <w:p w14:paraId="000ED352" w14:textId="77777777" w:rsidR="00024C7B" w:rsidRPr="00BB330D" w:rsidRDefault="00024C7B">
            <w:pPr>
              <w:pStyle w:val="NormalWeb"/>
              <w:spacing w:before="0" w:beforeAutospacing="0" w:after="0" w:afterAutospacing="0"/>
              <w:jc w:val="right"/>
              <w:rPr>
                <w:rFonts w:ascii="Arial" w:hAnsi="Arial" w:cs="Arial"/>
                <w:sz w:val="14"/>
                <w:szCs w:val="14"/>
              </w:rPr>
            </w:pPr>
            <w:r w:rsidRPr="00BB330D">
              <w:rPr>
                <w:rFonts w:ascii="Arial" w:hAnsi="Arial" w:cs="Arial"/>
                <w:b/>
                <w:bCs/>
                <w:sz w:val="14"/>
                <w:szCs w:val="14"/>
              </w:rPr>
              <w:t>Have Not Vested</w:t>
            </w:r>
            <w:r w:rsidRPr="00BB330D">
              <w:rPr>
                <w:rFonts w:ascii="Arial" w:hAnsi="Arial" w:cs="Arial"/>
                <w:b/>
                <w:bCs/>
                <w:sz w:val="14"/>
                <w:szCs w:val="14"/>
                <w:vertAlign w:val="superscript"/>
              </w:rPr>
              <w:t>2</w:t>
            </w:r>
          </w:p>
          <w:p w14:paraId="53CD9248" w14:textId="77777777" w:rsidR="00024C7B" w:rsidRPr="00BB330D" w:rsidRDefault="00024C7B">
            <w:pPr>
              <w:pStyle w:val="NormalWeb"/>
              <w:spacing w:before="0" w:beforeAutospacing="0" w:after="20" w:afterAutospacing="0"/>
              <w:jc w:val="right"/>
              <w:rPr>
                <w:rFonts w:ascii="Arial" w:hAnsi="Arial" w:cs="Arial"/>
                <w:sz w:val="14"/>
                <w:szCs w:val="14"/>
              </w:rPr>
            </w:pPr>
            <w:r w:rsidRPr="00BB330D">
              <w:rPr>
                <w:rFonts w:ascii="Arial" w:hAnsi="Arial" w:cs="Arial"/>
                <w:b/>
                <w:bCs/>
                <w:sz w:val="14"/>
                <w:szCs w:val="14"/>
              </w:rPr>
              <w:t>($)</w:t>
            </w:r>
          </w:p>
        </w:tc>
        <w:tc>
          <w:tcPr>
            <w:tcW w:w="90" w:type="dxa"/>
            <w:tcBorders>
              <w:bottom w:val="single" w:sz="6" w:space="0" w:color="000000"/>
            </w:tcBorders>
            <w:vAlign w:val="bottom"/>
            <w:hideMark/>
          </w:tcPr>
          <w:p w14:paraId="1071B56B" w14:textId="77777777" w:rsidR="00024C7B" w:rsidRPr="00BB330D" w:rsidRDefault="00024C7B">
            <w:pPr>
              <w:rPr>
                <w:rFonts w:ascii="Arial" w:hAnsi="Arial" w:cs="Arial"/>
                <w:sz w:val="14"/>
                <w:szCs w:val="14"/>
              </w:rPr>
            </w:pPr>
            <w:r w:rsidRPr="00BB330D">
              <w:rPr>
                <w:rFonts w:ascii="Arial" w:hAnsi="Arial" w:cs="Arial"/>
                <w:sz w:val="14"/>
                <w:szCs w:val="14"/>
              </w:rPr>
              <w:t> </w:t>
            </w:r>
          </w:p>
        </w:tc>
      </w:tr>
      <w:tr w:rsidR="00024C7B" w14:paraId="183F9FF7" w14:textId="77777777" w:rsidTr="00BB330D">
        <w:trPr>
          <w:trHeight w:val="20"/>
        </w:trPr>
        <w:tc>
          <w:tcPr>
            <w:tcW w:w="2070" w:type="dxa"/>
            <w:tcMar>
              <w:top w:w="14" w:type="dxa"/>
              <w:left w:w="0" w:type="dxa"/>
              <w:bottom w:w="40" w:type="dxa"/>
              <w:right w:w="14" w:type="dxa"/>
            </w:tcMar>
            <w:hideMark/>
          </w:tcPr>
          <w:p w14:paraId="0FDDD305" w14:textId="77777777" w:rsidR="00024C7B" w:rsidRPr="007A3FBF" w:rsidRDefault="00024C7B">
            <w:pPr>
              <w:pStyle w:val="NormalWeb"/>
              <w:keepNext/>
              <w:spacing w:before="0" w:beforeAutospacing="0" w:after="0" w:afterAutospacing="0"/>
              <w:ind w:left="360" w:hanging="240"/>
              <w:rPr>
                <w:rFonts w:ascii="Arial" w:hAnsi="Arial" w:cs="Arial"/>
                <w:sz w:val="16"/>
                <w:szCs w:val="16"/>
              </w:rPr>
            </w:pPr>
            <w:r>
              <w:rPr>
                <w:rFonts w:ascii="Arial" w:hAnsi="Arial" w:cs="Arial"/>
                <w:b/>
                <w:bCs/>
                <w:color w:val="0075C9"/>
                <w:sz w:val="16"/>
                <w:szCs w:val="16"/>
              </w:rPr>
              <w:t>Satya Nadella</w:t>
            </w:r>
          </w:p>
        </w:tc>
        <w:tc>
          <w:tcPr>
            <w:tcW w:w="141" w:type="dxa"/>
            <w:tcBorders>
              <w:bottom w:val="single" w:sz="6" w:space="0" w:color="595959"/>
            </w:tcBorders>
            <w:vAlign w:val="bottom"/>
            <w:hideMark/>
          </w:tcPr>
          <w:p w14:paraId="4BF51FB0"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15CD779C" w14:textId="77777777" w:rsidR="00024C7B" w:rsidRDefault="00024C7B">
            <w:pPr>
              <w:rPr>
                <w:rFonts w:ascii="Arial" w:hAnsi="Arial" w:cs="Arial"/>
                <w:sz w:val="16"/>
                <w:szCs w:val="16"/>
              </w:rPr>
            </w:pPr>
            <w:r>
              <w:rPr>
                <w:rFonts w:ascii="Arial" w:hAnsi="Arial" w:cs="Arial"/>
                <w:sz w:val="16"/>
                <w:szCs w:val="16"/>
              </w:rPr>
              <w:t>9/19/2023</w:t>
            </w:r>
          </w:p>
        </w:tc>
        <w:tc>
          <w:tcPr>
            <w:tcW w:w="180" w:type="dxa"/>
            <w:tcBorders>
              <w:bottom w:val="single" w:sz="6" w:space="0" w:color="595959"/>
            </w:tcBorders>
            <w:vAlign w:val="bottom"/>
            <w:hideMark/>
          </w:tcPr>
          <w:p w14:paraId="067258E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6BC8E5A9"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151F8580" w14:textId="77777777" w:rsidR="00024C7B" w:rsidRDefault="00024C7B">
            <w:pPr>
              <w:jc w:val="right"/>
              <w:rPr>
                <w:rFonts w:ascii="Arial" w:hAnsi="Arial" w:cs="Arial"/>
                <w:sz w:val="16"/>
                <w:szCs w:val="16"/>
              </w:rPr>
            </w:pPr>
            <w:r>
              <w:rPr>
                <w:rFonts w:ascii="Arial" w:hAnsi="Arial" w:cs="Arial"/>
                <w:sz w:val="16"/>
                <w:szCs w:val="16"/>
              </w:rPr>
              <w:t>178,622</w:t>
            </w:r>
          </w:p>
        </w:tc>
        <w:tc>
          <w:tcPr>
            <w:tcW w:w="180" w:type="dxa"/>
            <w:tcBorders>
              <w:bottom w:val="single" w:sz="6" w:space="0" w:color="595959"/>
            </w:tcBorders>
            <w:noWrap/>
            <w:tcMar>
              <w:top w:w="14" w:type="dxa"/>
              <w:left w:w="0" w:type="dxa"/>
              <w:bottom w:w="40" w:type="dxa"/>
              <w:right w:w="14" w:type="dxa"/>
            </w:tcMar>
            <w:vAlign w:val="bottom"/>
            <w:hideMark/>
          </w:tcPr>
          <w:p w14:paraId="755131C6" w14:textId="77777777" w:rsidR="00024C7B" w:rsidRDefault="00024C7B">
            <w:pPr>
              <w:rPr>
                <w:rFonts w:ascii="Arial" w:hAnsi="Arial" w:cs="Arial"/>
                <w:sz w:val="16"/>
                <w:szCs w:val="16"/>
              </w:rPr>
            </w:pPr>
            <w:r>
              <w:rPr>
                <w:rFonts w:ascii="Arial" w:hAnsi="Arial" w:cs="Arial"/>
                <w:sz w:val="12"/>
                <w:szCs w:val="12"/>
                <w:vertAlign w:val="superscript"/>
              </w:rPr>
              <w:t>4</w:t>
            </w:r>
            <w:r>
              <w:rPr>
                <w:rFonts w:ascii="Arial" w:hAnsi="Arial" w:cs="Arial"/>
                <w:sz w:val="16"/>
                <w:szCs w:val="16"/>
              </w:rPr>
              <w:t> </w:t>
            </w:r>
          </w:p>
        </w:tc>
        <w:tc>
          <w:tcPr>
            <w:tcW w:w="270" w:type="dxa"/>
            <w:tcBorders>
              <w:bottom w:val="single" w:sz="6" w:space="0" w:color="595959"/>
            </w:tcBorders>
            <w:vAlign w:val="bottom"/>
            <w:hideMark/>
          </w:tcPr>
          <w:p w14:paraId="46EF749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B57870F"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17E546FC" w14:textId="77777777" w:rsidR="00024C7B" w:rsidRDefault="00024C7B">
            <w:pPr>
              <w:jc w:val="right"/>
              <w:rPr>
                <w:rFonts w:ascii="Arial" w:hAnsi="Arial" w:cs="Arial"/>
                <w:sz w:val="16"/>
                <w:szCs w:val="16"/>
              </w:rPr>
            </w:pPr>
            <w:r>
              <w:rPr>
                <w:rFonts w:ascii="Arial" w:hAnsi="Arial" w:cs="Arial"/>
                <w:sz w:val="16"/>
                <w:szCs w:val="16"/>
              </w:rPr>
              <w:t>66,629,578</w:t>
            </w:r>
          </w:p>
        </w:tc>
        <w:tc>
          <w:tcPr>
            <w:tcW w:w="180" w:type="dxa"/>
            <w:tcBorders>
              <w:bottom w:val="single" w:sz="6" w:space="0" w:color="595959"/>
            </w:tcBorders>
            <w:noWrap/>
            <w:tcMar>
              <w:top w:w="14" w:type="dxa"/>
              <w:left w:w="0" w:type="dxa"/>
              <w:bottom w:w="40" w:type="dxa"/>
              <w:right w:w="14" w:type="dxa"/>
            </w:tcMar>
            <w:vAlign w:val="bottom"/>
            <w:hideMark/>
          </w:tcPr>
          <w:p w14:paraId="51E0E0D3"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B1DF01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0690A2B6" w14:textId="77777777" w:rsidR="00024C7B" w:rsidRDefault="00024C7B">
            <w:pPr>
              <w:rPr>
                <w:rFonts w:ascii="Arial" w:hAnsi="Arial" w:cs="Arial"/>
                <w:sz w:val="16"/>
                <w:szCs w:val="16"/>
              </w:rPr>
            </w:pPr>
            <w:r>
              <w:rPr>
                <w:rFonts w:ascii="Arial" w:hAnsi="Arial" w:cs="Arial"/>
                <w:sz w:val="16"/>
                <w:szCs w:val="16"/>
              </w:rPr>
              <w:t> </w:t>
            </w:r>
          </w:p>
          <w:p w14:paraId="75BED95C" w14:textId="77777777" w:rsidR="00024C7B" w:rsidRPr="007A3FBF" w:rsidRDefault="00024C7B">
            <w:pPr>
              <w:pStyle w:val="la2"/>
              <w:rPr>
                <w:rFonts w:ascii="Arial" w:hAnsi="Arial" w:cs="Arial"/>
                <w:sz w:val="16"/>
                <w:szCs w:val="16"/>
              </w:rPr>
            </w:pPr>
            <w:r>
              <w:rPr>
                <w:rFonts w:ascii="Arial" w:hAnsi="Arial" w:cs="Arial"/>
                <w:sz w:val="16"/>
                <w:szCs w:val="16"/>
              </w:rPr>
              <w:t> </w:t>
            </w:r>
          </w:p>
          <w:p w14:paraId="35A595E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2C75C0E0" w14:textId="77777777" w:rsidR="00024C7B" w:rsidRDefault="00024C7B">
            <w:pPr>
              <w:rPr>
                <w:rFonts w:ascii="Arial" w:hAnsi="Arial" w:cs="Arial"/>
                <w:sz w:val="16"/>
                <w:szCs w:val="16"/>
              </w:rPr>
            </w:pPr>
            <w:r>
              <w:rPr>
                <w:rFonts w:ascii="Arial" w:hAnsi="Arial" w:cs="Arial"/>
                <w:sz w:val="16"/>
                <w:szCs w:val="16"/>
              </w:rPr>
              <w:t> </w:t>
            </w:r>
          </w:p>
          <w:p w14:paraId="3C751D0E" w14:textId="77777777" w:rsidR="00024C7B" w:rsidRPr="007A3FBF" w:rsidRDefault="00024C7B">
            <w:pPr>
              <w:pStyle w:val="la2"/>
              <w:rPr>
                <w:rFonts w:ascii="Arial" w:hAnsi="Arial" w:cs="Arial"/>
                <w:sz w:val="16"/>
                <w:szCs w:val="16"/>
              </w:rPr>
            </w:pPr>
            <w:r>
              <w:rPr>
                <w:rFonts w:ascii="Arial" w:hAnsi="Arial" w:cs="Arial"/>
                <w:sz w:val="16"/>
                <w:szCs w:val="16"/>
              </w:rPr>
              <w:t> </w:t>
            </w:r>
          </w:p>
          <w:p w14:paraId="73E8671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5C7E8B9" w14:textId="77777777" w:rsidR="00024C7B" w:rsidRDefault="00024C7B">
            <w:pPr>
              <w:rPr>
                <w:rFonts w:ascii="Arial" w:hAnsi="Arial" w:cs="Arial"/>
                <w:sz w:val="16"/>
                <w:szCs w:val="16"/>
              </w:rPr>
            </w:pPr>
            <w:r>
              <w:rPr>
                <w:rFonts w:ascii="Arial" w:hAnsi="Arial" w:cs="Arial"/>
                <w:sz w:val="16"/>
                <w:szCs w:val="16"/>
              </w:rPr>
              <w:t> </w:t>
            </w:r>
          </w:p>
          <w:p w14:paraId="5137D55A" w14:textId="77777777" w:rsidR="00024C7B" w:rsidRPr="007A3FBF" w:rsidRDefault="00024C7B">
            <w:pPr>
              <w:pStyle w:val="la2"/>
              <w:rPr>
                <w:rFonts w:ascii="Arial" w:hAnsi="Arial" w:cs="Arial"/>
                <w:sz w:val="16"/>
                <w:szCs w:val="16"/>
              </w:rPr>
            </w:pPr>
            <w:r>
              <w:rPr>
                <w:rFonts w:ascii="Arial" w:hAnsi="Arial" w:cs="Arial"/>
                <w:sz w:val="16"/>
                <w:szCs w:val="16"/>
              </w:rPr>
              <w:t> </w:t>
            </w:r>
          </w:p>
          <w:p w14:paraId="6600B6D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473F59B"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2FA2136D" w14:textId="77777777" w:rsidR="00024C7B" w:rsidRDefault="00024C7B">
            <w:pPr>
              <w:rPr>
                <w:rFonts w:ascii="Arial" w:hAnsi="Arial" w:cs="Arial"/>
                <w:sz w:val="16"/>
                <w:szCs w:val="16"/>
              </w:rPr>
            </w:pPr>
            <w:r>
              <w:rPr>
                <w:rFonts w:ascii="Arial" w:hAnsi="Arial" w:cs="Arial"/>
                <w:sz w:val="16"/>
                <w:szCs w:val="16"/>
              </w:rPr>
              <w:t> </w:t>
            </w:r>
          </w:p>
          <w:p w14:paraId="77D00773" w14:textId="77777777" w:rsidR="00024C7B" w:rsidRPr="007A3FBF" w:rsidRDefault="00024C7B">
            <w:pPr>
              <w:pStyle w:val="la2"/>
              <w:rPr>
                <w:rFonts w:ascii="Arial" w:hAnsi="Arial" w:cs="Arial"/>
                <w:sz w:val="16"/>
                <w:szCs w:val="16"/>
              </w:rPr>
            </w:pPr>
            <w:r>
              <w:rPr>
                <w:rFonts w:ascii="Arial" w:hAnsi="Arial" w:cs="Arial"/>
                <w:sz w:val="16"/>
                <w:szCs w:val="16"/>
              </w:rPr>
              <w:t> </w:t>
            </w:r>
          </w:p>
          <w:p w14:paraId="02BAB23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4F5420D4" w14:textId="77777777" w:rsidR="00024C7B" w:rsidRDefault="00024C7B">
            <w:pPr>
              <w:rPr>
                <w:rFonts w:ascii="Arial" w:hAnsi="Arial" w:cs="Arial"/>
                <w:sz w:val="16"/>
                <w:szCs w:val="16"/>
              </w:rPr>
            </w:pPr>
            <w:r>
              <w:rPr>
                <w:rFonts w:ascii="Arial" w:hAnsi="Arial" w:cs="Arial"/>
                <w:sz w:val="16"/>
                <w:szCs w:val="16"/>
              </w:rPr>
              <w:t> </w:t>
            </w:r>
          </w:p>
          <w:p w14:paraId="697C42FA" w14:textId="77777777" w:rsidR="00024C7B" w:rsidRPr="007A3FBF" w:rsidRDefault="00024C7B">
            <w:pPr>
              <w:pStyle w:val="la2"/>
              <w:rPr>
                <w:rFonts w:ascii="Arial" w:hAnsi="Arial" w:cs="Arial"/>
                <w:sz w:val="16"/>
                <w:szCs w:val="16"/>
              </w:rPr>
            </w:pPr>
            <w:r>
              <w:rPr>
                <w:rFonts w:ascii="Arial" w:hAnsi="Arial" w:cs="Arial"/>
                <w:sz w:val="16"/>
                <w:szCs w:val="16"/>
              </w:rPr>
              <w:t> </w:t>
            </w:r>
          </w:p>
          <w:p w14:paraId="5F22591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3C1CE1B" w14:textId="77777777" w:rsidR="00024C7B" w:rsidRDefault="00024C7B">
            <w:pPr>
              <w:rPr>
                <w:rFonts w:ascii="Arial" w:hAnsi="Arial" w:cs="Arial"/>
                <w:sz w:val="16"/>
                <w:szCs w:val="16"/>
              </w:rPr>
            </w:pPr>
            <w:r>
              <w:rPr>
                <w:rFonts w:ascii="Arial" w:hAnsi="Arial" w:cs="Arial"/>
                <w:sz w:val="16"/>
                <w:szCs w:val="16"/>
              </w:rPr>
              <w:t> </w:t>
            </w:r>
          </w:p>
          <w:p w14:paraId="7D0CC576" w14:textId="77777777" w:rsidR="00024C7B" w:rsidRPr="007A3FBF" w:rsidRDefault="00024C7B">
            <w:pPr>
              <w:pStyle w:val="la2"/>
              <w:rPr>
                <w:rFonts w:ascii="Arial" w:hAnsi="Arial" w:cs="Arial"/>
                <w:sz w:val="16"/>
                <w:szCs w:val="16"/>
              </w:rPr>
            </w:pPr>
            <w:r>
              <w:rPr>
                <w:rFonts w:ascii="Arial" w:hAnsi="Arial" w:cs="Arial"/>
                <w:sz w:val="16"/>
                <w:szCs w:val="16"/>
              </w:rPr>
              <w:t> </w:t>
            </w:r>
          </w:p>
          <w:p w14:paraId="6E0030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57F896F" w14:textId="77777777" w:rsidTr="00BB330D">
        <w:trPr>
          <w:trHeight w:val="20"/>
        </w:trPr>
        <w:tc>
          <w:tcPr>
            <w:tcW w:w="2070" w:type="dxa"/>
            <w:hideMark/>
          </w:tcPr>
          <w:p w14:paraId="7E80099B" w14:textId="77777777" w:rsidR="00024C7B" w:rsidRPr="007A3FBF" w:rsidRDefault="00024C7B">
            <w:pPr>
              <w:pStyle w:val="la2"/>
              <w:rPr>
                <w:rFonts w:ascii="Arial" w:hAnsi="Arial" w:cs="Arial"/>
                <w:sz w:val="16"/>
                <w:szCs w:val="16"/>
              </w:rPr>
            </w:pPr>
            <w:r>
              <w:rPr>
                <w:rFonts w:ascii="Arial" w:hAnsi="Arial" w:cs="Arial"/>
                <w:sz w:val="16"/>
                <w:szCs w:val="16"/>
              </w:rPr>
              <w:t> </w:t>
            </w:r>
          </w:p>
          <w:p w14:paraId="10FD864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69144AB2"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4A827BC2" w14:textId="77777777" w:rsidR="00024C7B" w:rsidRDefault="00024C7B">
            <w:pPr>
              <w:pStyle w:val="NormalWeb"/>
              <w:keepNext/>
              <w:spacing w:before="0" w:beforeAutospacing="0" w:after="0" w:afterAutospacing="0"/>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0AD2AD4D" w14:textId="77777777" w:rsidR="00024C7B"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vAlign w:val="bottom"/>
            <w:hideMark/>
          </w:tcPr>
          <w:p w14:paraId="4F4F250F" w14:textId="77777777" w:rsidR="00024C7B" w:rsidRDefault="00024C7B">
            <w:pPr>
              <w:rPr>
                <w:rFonts w:ascii="Arial" w:hAnsi="Arial" w:cs="Arial"/>
                <w:sz w:val="16"/>
                <w:szCs w:val="16"/>
              </w:rPr>
            </w:pPr>
            <w:r>
              <w:rPr>
                <w:rFonts w:ascii="Arial" w:hAnsi="Arial" w:cs="Arial"/>
                <w:sz w:val="16"/>
                <w:szCs w:val="16"/>
              </w:rPr>
              <w:t> </w:t>
            </w:r>
          </w:p>
          <w:p w14:paraId="2A4D923B" w14:textId="77777777" w:rsidR="00024C7B" w:rsidRPr="007A3FBF" w:rsidRDefault="00024C7B">
            <w:pPr>
              <w:pStyle w:val="la2"/>
              <w:rPr>
                <w:rFonts w:ascii="Arial" w:hAnsi="Arial" w:cs="Arial"/>
                <w:sz w:val="16"/>
                <w:szCs w:val="16"/>
              </w:rPr>
            </w:pPr>
            <w:r>
              <w:rPr>
                <w:rFonts w:ascii="Arial" w:hAnsi="Arial" w:cs="Arial"/>
                <w:sz w:val="16"/>
                <w:szCs w:val="16"/>
              </w:rPr>
              <w:t> </w:t>
            </w:r>
          </w:p>
          <w:p w14:paraId="7CEFBCD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595959"/>
            </w:tcBorders>
            <w:vAlign w:val="bottom"/>
            <w:hideMark/>
          </w:tcPr>
          <w:p w14:paraId="142C9B64" w14:textId="77777777" w:rsidR="00024C7B" w:rsidRPr="00BB330D" w:rsidRDefault="00024C7B">
            <w:pPr>
              <w:rPr>
                <w:rFonts w:ascii="Arial" w:hAnsi="Arial" w:cs="Arial"/>
                <w:sz w:val="4"/>
                <w:szCs w:val="4"/>
              </w:rPr>
            </w:pPr>
            <w:r>
              <w:rPr>
                <w:rFonts w:ascii="Arial" w:hAnsi="Arial" w:cs="Arial"/>
                <w:sz w:val="16"/>
                <w:szCs w:val="16"/>
              </w:rPr>
              <w:t> </w:t>
            </w:r>
          </w:p>
          <w:p w14:paraId="0E51F49E" w14:textId="77777777" w:rsidR="00024C7B" w:rsidRPr="00BB330D" w:rsidRDefault="00024C7B">
            <w:pPr>
              <w:pStyle w:val="la2"/>
              <w:rPr>
                <w:rFonts w:ascii="Arial" w:hAnsi="Arial" w:cs="Arial"/>
                <w:sz w:val="4"/>
                <w:szCs w:val="4"/>
              </w:rPr>
            </w:pPr>
            <w:r w:rsidRPr="00BB330D">
              <w:rPr>
                <w:rFonts w:ascii="Arial" w:hAnsi="Arial" w:cs="Arial"/>
                <w:sz w:val="4"/>
                <w:szCs w:val="4"/>
              </w:rPr>
              <w:t> </w:t>
            </w:r>
          </w:p>
          <w:p w14:paraId="79220818" w14:textId="77777777" w:rsidR="00024C7B" w:rsidRDefault="00024C7B">
            <w:pPr>
              <w:pStyle w:val="NormalWeb"/>
              <w:spacing w:before="0" w:beforeAutospacing="0" w:after="0" w:afterAutospacing="0"/>
              <w:rPr>
                <w:rFonts w:ascii="Arial" w:hAnsi="Arial" w:cs="Arial"/>
                <w:sz w:val="4"/>
                <w:szCs w:val="4"/>
              </w:rPr>
            </w:pPr>
            <w:r w:rsidRPr="00BB330D">
              <w:rPr>
                <w:rFonts w:ascii="Arial" w:hAnsi="Arial" w:cs="Arial"/>
                <w:sz w:val="2"/>
                <w:szCs w:val="2"/>
              </w:rPr>
              <w:t> </w:t>
            </w:r>
          </w:p>
        </w:tc>
        <w:tc>
          <w:tcPr>
            <w:tcW w:w="180" w:type="dxa"/>
            <w:tcBorders>
              <w:bottom w:val="single" w:sz="6" w:space="0" w:color="595959"/>
            </w:tcBorders>
            <w:vAlign w:val="bottom"/>
            <w:hideMark/>
          </w:tcPr>
          <w:p w14:paraId="299D717D" w14:textId="77777777" w:rsidR="00024C7B" w:rsidRDefault="00024C7B">
            <w:pPr>
              <w:rPr>
                <w:rFonts w:ascii="Arial" w:hAnsi="Arial" w:cs="Arial"/>
                <w:sz w:val="16"/>
                <w:szCs w:val="16"/>
              </w:rPr>
            </w:pPr>
            <w:r>
              <w:rPr>
                <w:rFonts w:ascii="Arial" w:hAnsi="Arial" w:cs="Arial"/>
                <w:sz w:val="16"/>
                <w:szCs w:val="16"/>
              </w:rPr>
              <w:t> </w:t>
            </w:r>
          </w:p>
          <w:p w14:paraId="18178A20" w14:textId="77777777" w:rsidR="00024C7B" w:rsidRPr="007A3FBF" w:rsidRDefault="00024C7B">
            <w:pPr>
              <w:pStyle w:val="la2"/>
              <w:rPr>
                <w:rFonts w:ascii="Arial" w:hAnsi="Arial" w:cs="Arial"/>
                <w:sz w:val="16"/>
                <w:szCs w:val="16"/>
              </w:rPr>
            </w:pPr>
            <w:r>
              <w:rPr>
                <w:rFonts w:ascii="Arial" w:hAnsi="Arial" w:cs="Arial"/>
                <w:sz w:val="16"/>
                <w:szCs w:val="16"/>
              </w:rPr>
              <w:t> </w:t>
            </w:r>
          </w:p>
          <w:p w14:paraId="5A1AAC9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595959"/>
            </w:tcBorders>
            <w:vAlign w:val="bottom"/>
            <w:hideMark/>
          </w:tcPr>
          <w:p w14:paraId="4C5B0054"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A28858F" w14:textId="77777777" w:rsidR="00024C7B" w:rsidRDefault="00024C7B">
            <w:pPr>
              <w:rPr>
                <w:rFonts w:ascii="Arial" w:hAnsi="Arial" w:cs="Arial"/>
                <w:sz w:val="16"/>
                <w:szCs w:val="16"/>
              </w:rPr>
            </w:pPr>
            <w:r>
              <w:rPr>
                <w:rFonts w:ascii="Arial" w:hAnsi="Arial" w:cs="Arial"/>
                <w:sz w:val="16"/>
                <w:szCs w:val="16"/>
              </w:rPr>
              <w:t> </w:t>
            </w:r>
          </w:p>
          <w:p w14:paraId="5F98A021" w14:textId="77777777" w:rsidR="00024C7B" w:rsidRPr="007A3FBF" w:rsidRDefault="00024C7B">
            <w:pPr>
              <w:pStyle w:val="la2"/>
              <w:rPr>
                <w:rFonts w:ascii="Arial" w:hAnsi="Arial" w:cs="Arial"/>
                <w:sz w:val="16"/>
                <w:szCs w:val="16"/>
              </w:rPr>
            </w:pPr>
            <w:r>
              <w:rPr>
                <w:rFonts w:ascii="Arial" w:hAnsi="Arial" w:cs="Arial"/>
                <w:sz w:val="16"/>
                <w:szCs w:val="16"/>
              </w:rPr>
              <w:t> </w:t>
            </w:r>
          </w:p>
          <w:p w14:paraId="7D44026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595959"/>
            </w:tcBorders>
            <w:vAlign w:val="bottom"/>
            <w:hideMark/>
          </w:tcPr>
          <w:p w14:paraId="351C2EC3" w14:textId="77777777" w:rsidR="00024C7B" w:rsidRDefault="00024C7B">
            <w:pPr>
              <w:rPr>
                <w:rFonts w:ascii="Arial" w:hAnsi="Arial" w:cs="Arial"/>
                <w:sz w:val="16"/>
                <w:szCs w:val="16"/>
              </w:rPr>
            </w:pPr>
            <w:r>
              <w:rPr>
                <w:rFonts w:ascii="Arial" w:hAnsi="Arial" w:cs="Arial"/>
                <w:sz w:val="16"/>
                <w:szCs w:val="16"/>
              </w:rPr>
              <w:t> </w:t>
            </w:r>
          </w:p>
          <w:p w14:paraId="153ABB7F" w14:textId="77777777" w:rsidR="00024C7B" w:rsidRPr="007A3FBF" w:rsidRDefault="00024C7B">
            <w:pPr>
              <w:pStyle w:val="la2"/>
              <w:rPr>
                <w:rFonts w:ascii="Arial" w:hAnsi="Arial" w:cs="Arial"/>
                <w:sz w:val="16"/>
                <w:szCs w:val="16"/>
              </w:rPr>
            </w:pPr>
            <w:r>
              <w:rPr>
                <w:rFonts w:ascii="Arial" w:hAnsi="Arial" w:cs="Arial"/>
                <w:sz w:val="16"/>
                <w:szCs w:val="16"/>
              </w:rPr>
              <w:t> </w:t>
            </w:r>
          </w:p>
          <w:p w14:paraId="0937A3A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368DC6BC" w14:textId="77777777" w:rsidR="00024C7B" w:rsidRDefault="00024C7B">
            <w:pPr>
              <w:rPr>
                <w:rFonts w:ascii="Arial" w:hAnsi="Arial" w:cs="Arial"/>
                <w:sz w:val="16"/>
                <w:szCs w:val="16"/>
              </w:rPr>
            </w:pPr>
            <w:r>
              <w:rPr>
                <w:rFonts w:ascii="Arial" w:hAnsi="Arial" w:cs="Arial"/>
                <w:sz w:val="16"/>
                <w:szCs w:val="16"/>
              </w:rPr>
              <w:t> </w:t>
            </w:r>
          </w:p>
          <w:p w14:paraId="780DF34F" w14:textId="77777777" w:rsidR="00024C7B" w:rsidRPr="007A3FBF" w:rsidRDefault="00024C7B">
            <w:pPr>
              <w:pStyle w:val="la2"/>
              <w:rPr>
                <w:rFonts w:ascii="Arial" w:hAnsi="Arial" w:cs="Arial"/>
                <w:sz w:val="16"/>
                <w:szCs w:val="16"/>
              </w:rPr>
            </w:pPr>
            <w:r>
              <w:rPr>
                <w:rFonts w:ascii="Arial" w:hAnsi="Arial" w:cs="Arial"/>
                <w:sz w:val="16"/>
                <w:szCs w:val="16"/>
              </w:rPr>
              <w:t> </w:t>
            </w:r>
          </w:p>
          <w:p w14:paraId="4A3C15C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7E1D86A1"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tcMar>
              <w:top w:w="14" w:type="dxa"/>
              <w:left w:w="0" w:type="dxa"/>
              <w:bottom w:w="40" w:type="dxa"/>
              <w:right w:w="14" w:type="dxa"/>
            </w:tcMar>
            <w:vAlign w:val="bottom"/>
            <w:hideMark/>
          </w:tcPr>
          <w:p w14:paraId="4DC2C5EC"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595959"/>
            </w:tcBorders>
            <w:tcMar>
              <w:top w:w="14" w:type="dxa"/>
              <w:left w:w="0" w:type="dxa"/>
              <w:bottom w:w="40" w:type="dxa"/>
              <w:right w:w="14" w:type="dxa"/>
            </w:tcMar>
            <w:vAlign w:val="bottom"/>
            <w:hideMark/>
          </w:tcPr>
          <w:p w14:paraId="442FDD41" w14:textId="77777777" w:rsidR="00024C7B" w:rsidRDefault="00024C7B">
            <w:pPr>
              <w:jc w:val="right"/>
              <w:rPr>
                <w:rFonts w:ascii="Arial" w:hAnsi="Arial" w:cs="Arial"/>
                <w:sz w:val="16"/>
                <w:szCs w:val="16"/>
              </w:rPr>
            </w:pPr>
            <w:r>
              <w:rPr>
                <w:rFonts w:ascii="Arial" w:hAnsi="Arial" w:cs="Arial"/>
                <w:sz w:val="16"/>
                <w:szCs w:val="16"/>
              </w:rPr>
              <w:t>239,730</w:t>
            </w:r>
          </w:p>
        </w:tc>
        <w:tc>
          <w:tcPr>
            <w:tcW w:w="90" w:type="dxa"/>
            <w:tcBorders>
              <w:bottom w:val="single" w:sz="6" w:space="0" w:color="595959"/>
            </w:tcBorders>
            <w:noWrap/>
            <w:tcMar>
              <w:top w:w="14" w:type="dxa"/>
              <w:left w:w="0" w:type="dxa"/>
              <w:bottom w:w="40" w:type="dxa"/>
              <w:right w:w="14" w:type="dxa"/>
            </w:tcMar>
            <w:vAlign w:val="bottom"/>
            <w:hideMark/>
          </w:tcPr>
          <w:p w14:paraId="7B47DD60"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595959"/>
            </w:tcBorders>
            <w:vAlign w:val="bottom"/>
            <w:hideMark/>
          </w:tcPr>
          <w:p w14:paraId="0F04B91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433E7683"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595959"/>
            </w:tcBorders>
            <w:tcMar>
              <w:top w:w="14" w:type="dxa"/>
              <w:left w:w="0" w:type="dxa"/>
              <w:bottom w:w="40" w:type="dxa"/>
              <w:right w:w="14" w:type="dxa"/>
            </w:tcMar>
            <w:vAlign w:val="bottom"/>
            <w:hideMark/>
          </w:tcPr>
          <w:p w14:paraId="4E55456C" w14:textId="77777777" w:rsidR="00024C7B" w:rsidRDefault="00024C7B">
            <w:pPr>
              <w:jc w:val="right"/>
              <w:rPr>
                <w:rFonts w:ascii="Arial" w:hAnsi="Arial" w:cs="Arial"/>
                <w:sz w:val="16"/>
                <w:szCs w:val="16"/>
              </w:rPr>
            </w:pPr>
            <w:r>
              <w:rPr>
                <w:rFonts w:ascii="Arial" w:hAnsi="Arial" w:cs="Arial"/>
                <w:sz w:val="16"/>
                <w:szCs w:val="16"/>
              </w:rPr>
              <w:t>89,424,085</w:t>
            </w:r>
          </w:p>
        </w:tc>
        <w:tc>
          <w:tcPr>
            <w:tcW w:w="90" w:type="dxa"/>
            <w:tcBorders>
              <w:bottom w:val="single" w:sz="6" w:space="0" w:color="595959"/>
            </w:tcBorders>
            <w:noWrap/>
            <w:tcMar>
              <w:top w:w="14" w:type="dxa"/>
              <w:left w:w="0" w:type="dxa"/>
              <w:bottom w:w="40" w:type="dxa"/>
              <w:right w:w="14" w:type="dxa"/>
            </w:tcMar>
            <w:vAlign w:val="bottom"/>
            <w:hideMark/>
          </w:tcPr>
          <w:p w14:paraId="3855252A" w14:textId="77777777" w:rsidR="00024C7B" w:rsidRDefault="00024C7B">
            <w:pPr>
              <w:rPr>
                <w:rFonts w:ascii="Arial" w:hAnsi="Arial" w:cs="Arial"/>
                <w:sz w:val="16"/>
                <w:szCs w:val="16"/>
              </w:rPr>
            </w:pPr>
            <w:r>
              <w:rPr>
                <w:rFonts w:ascii="Arial" w:hAnsi="Arial" w:cs="Arial"/>
                <w:sz w:val="16"/>
                <w:szCs w:val="16"/>
              </w:rPr>
              <w:t> </w:t>
            </w:r>
          </w:p>
        </w:tc>
      </w:tr>
      <w:tr w:rsidR="00024C7B" w14:paraId="7E64FAAD" w14:textId="77777777" w:rsidTr="00BB330D">
        <w:trPr>
          <w:trHeight w:val="20"/>
        </w:trPr>
        <w:tc>
          <w:tcPr>
            <w:tcW w:w="2070" w:type="dxa"/>
            <w:tcBorders>
              <w:bottom w:val="single" w:sz="6" w:space="0" w:color="0075C9"/>
            </w:tcBorders>
            <w:hideMark/>
          </w:tcPr>
          <w:p w14:paraId="5A4A8E50" w14:textId="77777777" w:rsidR="00024C7B" w:rsidRDefault="00024C7B">
            <w:pPr>
              <w:rPr>
                <w:rFonts w:ascii="Arial" w:hAnsi="Arial" w:cs="Arial"/>
                <w:sz w:val="16"/>
                <w:szCs w:val="16"/>
              </w:rPr>
            </w:pPr>
            <w:r>
              <w:rPr>
                <w:rFonts w:ascii="Arial" w:hAnsi="Arial" w:cs="Arial"/>
                <w:sz w:val="16"/>
                <w:szCs w:val="16"/>
              </w:rPr>
              <w:t> </w:t>
            </w:r>
          </w:p>
          <w:p w14:paraId="79427A89" w14:textId="77777777" w:rsidR="00024C7B" w:rsidRPr="007A3FBF" w:rsidRDefault="00024C7B">
            <w:pPr>
              <w:pStyle w:val="la2"/>
              <w:rPr>
                <w:rFonts w:ascii="Arial" w:hAnsi="Arial" w:cs="Arial"/>
                <w:sz w:val="16"/>
                <w:szCs w:val="16"/>
              </w:rPr>
            </w:pPr>
            <w:r>
              <w:rPr>
                <w:rFonts w:ascii="Arial" w:hAnsi="Arial" w:cs="Arial"/>
                <w:sz w:val="16"/>
                <w:szCs w:val="16"/>
              </w:rPr>
              <w:t> </w:t>
            </w:r>
          </w:p>
          <w:p w14:paraId="0663D4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0075C9"/>
            </w:tcBorders>
            <w:vAlign w:val="bottom"/>
            <w:hideMark/>
          </w:tcPr>
          <w:p w14:paraId="3ECAE159"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0075C9"/>
            </w:tcBorders>
            <w:tcMar>
              <w:top w:w="14" w:type="dxa"/>
              <w:left w:w="0" w:type="dxa"/>
              <w:bottom w:w="40" w:type="dxa"/>
              <w:right w:w="14" w:type="dxa"/>
            </w:tcMar>
            <w:vAlign w:val="bottom"/>
            <w:hideMark/>
          </w:tcPr>
          <w:p w14:paraId="0833D905"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0075C9"/>
            </w:tcBorders>
            <w:vAlign w:val="bottom"/>
            <w:hideMark/>
          </w:tcPr>
          <w:p w14:paraId="4819457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0075C9"/>
            </w:tcBorders>
            <w:vAlign w:val="bottom"/>
            <w:hideMark/>
          </w:tcPr>
          <w:p w14:paraId="0C89FBD6" w14:textId="77777777" w:rsidR="00024C7B" w:rsidRDefault="00024C7B">
            <w:pPr>
              <w:rPr>
                <w:rFonts w:ascii="Arial" w:hAnsi="Arial" w:cs="Arial"/>
                <w:sz w:val="16"/>
                <w:szCs w:val="16"/>
              </w:rPr>
            </w:pPr>
            <w:r>
              <w:rPr>
                <w:rFonts w:ascii="Arial" w:hAnsi="Arial" w:cs="Arial"/>
                <w:sz w:val="16"/>
                <w:szCs w:val="16"/>
              </w:rPr>
              <w:t> </w:t>
            </w:r>
          </w:p>
          <w:p w14:paraId="248EF6EB" w14:textId="77777777" w:rsidR="00024C7B" w:rsidRPr="007A3FBF" w:rsidRDefault="00024C7B">
            <w:pPr>
              <w:pStyle w:val="la2"/>
              <w:rPr>
                <w:rFonts w:ascii="Arial" w:hAnsi="Arial" w:cs="Arial"/>
                <w:sz w:val="16"/>
                <w:szCs w:val="16"/>
              </w:rPr>
            </w:pPr>
            <w:r>
              <w:rPr>
                <w:rFonts w:ascii="Arial" w:hAnsi="Arial" w:cs="Arial"/>
                <w:sz w:val="16"/>
                <w:szCs w:val="16"/>
              </w:rPr>
              <w:t> </w:t>
            </w:r>
          </w:p>
          <w:p w14:paraId="1BA3555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0075C9"/>
            </w:tcBorders>
            <w:vAlign w:val="bottom"/>
            <w:hideMark/>
          </w:tcPr>
          <w:p w14:paraId="640E88E8" w14:textId="77777777" w:rsidR="00024C7B" w:rsidRDefault="00024C7B">
            <w:pPr>
              <w:rPr>
                <w:rFonts w:ascii="Arial" w:hAnsi="Arial" w:cs="Arial"/>
                <w:sz w:val="16"/>
                <w:szCs w:val="16"/>
              </w:rPr>
            </w:pPr>
            <w:r>
              <w:rPr>
                <w:rFonts w:ascii="Arial" w:hAnsi="Arial" w:cs="Arial"/>
                <w:sz w:val="16"/>
                <w:szCs w:val="16"/>
              </w:rPr>
              <w:t> </w:t>
            </w:r>
          </w:p>
          <w:p w14:paraId="1CA707FF" w14:textId="77777777" w:rsidR="00024C7B" w:rsidRPr="007A3FBF" w:rsidRDefault="00024C7B">
            <w:pPr>
              <w:pStyle w:val="la2"/>
              <w:rPr>
                <w:rFonts w:ascii="Arial" w:hAnsi="Arial" w:cs="Arial"/>
                <w:sz w:val="16"/>
                <w:szCs w:val="16"/>
              </w:rPr>
            </w:pPr>
            <w:r>
              <w:rPr>
                <w:rFonts w:ascii="Arial" w:hAnsi="Arial" w:cs="Arial"/>
                <w:sz w:val="16"/>
                <w:szCs w:val="16"/>
              </w:rPr>
              <w:t> </w:t>
            </w:r>
          </w:p>
          <w:p w14:paraId="4EEA81B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157E957C" w14:textId="77777777" w:rsidR="00024C7B" w:rsidRDefault="00024C7B">
            <w:pPr>
              <w:rPr>
                <w:rFonts w:ascii="Arial" w:hAnsi="Arial" w:cs="Arial"/>
                <w:sz w:val="16"/>
                <w:szCs w:val="16"/>
              </w:rPr>
            </w:pPr>
            <w:r>
              <w:rPr>
                <w:rFonts w:ascii="Arial" w:hAnsi="Arial" w:cs="Arial"/>
                <w:sz w:val="16"/>
                <w:szCs w:val="16"/>
              </w:rPr>
              <w:t> </w:t>
            </w:r>
          </w:p>
          <w:p w14:paraId="34396747" w14:textId="77777777" w:rsidR="00024C7B" w:rsidRPr="007A3FBF" w:rsidRDefault="00024C7B">
            <w:pPr>
              <w:pStyle w:val="la2"/>
              <w:rPr>
                <w:rFonts w:ascii="Arial" w:hAnsi="Arial" w:cs="Arial"/>
                <w:sz w:val="16"/>
                <w:szCs w:val="16"/>
              </w:rPr>
            </w:pPr>
            <w:r>
              <w:rPr>
                <w:rFonts w:ascii="Arial" w:hAnsi="Arial" w:cs="Arial"/>
                <w:sz w:val="16"/>
                <w:szCs w:val="16"/>
              </w:rPr>
              <w:t> </w:t>
            </w:r>
          </w:p>
          <w:p w14:paraId="193BCF3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0075C9"/>
            </w:tcBorders>
            <w:vAlign w:val="bottom"/>
            <w:hideMark/>
          </w:tcPr>
          <w:p w14:paraId="2689EC5E"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vAlign w:val="bottom"/>
            <w:hideMark/>
          </w:tcPr>
          <w:p w14:paraId="143D9523" w14:textId="77777777" w:rsidR="00024C7B" w:rsidRDefault="00024C7B">
            <w:pPr>
              <w:rPr>
                <w:rFonts w:ascii="Arial" w:hAnsi="Arial" w:cs="Arial"/>
                <w:sz w:val="16"/>
                <w:szCs w:val="16"/>
              </w:rPr>
            </w:pPr>
            <w:r>
              <w:rPr>
                <w:rFonts w:ascii="Arial" w:hAnsi="Arial" w:cs="Arial"/>
                <w:sz w:val="16"/>
                <w:szCs w:val="16"/>
              </w:rPr>
              <w:t> </w:t>
            </w:r>
          </w:p>
          <w:p w14:paraId="198F2207" w14:textId="77777777" w:rsidR="00024C7B" w:rsidRPr="007A3FBF" w:rsidRDefault="00024C7B">
            <w:pPr>
              <w:pStyle w:val="la2"/>
              <w:rPr>
                <w:rFonts w:ascii="Arial" w:hAnsi="Arial" w:cs="Arial"/>
                <w:sz w:val="16"/>
                <w:szCs w:val="16"/>
              </w:rPr>
            </w:pPr>
            <w:r>
              <w:rPr>
                <w:rFonts w:ascii="Arial" w:hAnsi="Arial" w:cs="Arial"/>
                <w:sz w:val="16"/>
                <w:szCs w:val="16"/>
              </w:rPr>
              <w:t> </w:t>
            </w:r>
          </w:p>
          <w:p w14:paraId="231936D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0075C9"/>
            </w:tcBorders>
            <w:vAlign w:val="bottom"/>
            <w:hideMark/>
          </w:tcPr>
          <w:p w14:paraId="195AB1B3" w14:textId="77777777" w:rsidR="00024C7B" w:rsidRDefault="00024C7B">
            <w:pPr>
              <w:rPr>
                <w:rFonts w:ascii="Arial" w:hAnsi="Arial" w:cs="Arial"/>
                <w:sz w:val="16"/>
                <w:szCs w:val="16"/>
              </w:rPr>
            </w:pPr>
            <w:r>
              <w:rPr>
                <w:rFonts w:ascii="Arial" w:hAnsi="Arial" w:cs="Arial"/>
                <w:sz w:val="16"/>
                <w:szCs w:val="16"/>
              </w:rPr>
              <w:t> </w:t>
            </w:r>
          </w:p>
          <w:p w14:paraId="475FEBB4" w14:textId="77777777" w:rsidR="00024C7B" w:rsidRPr="007A3FBF" w:rsidRDefault="00024C7B">
            <w:pPr>
              <w:pStyle w:val="la2"/>
              <w:rPr>
                <w:rFonts w:ascii="Arial" w:hAnsi="Arial" w:cs="Arial"/>
                <w:sz w:val="16"/>
                <w:szCs w:val="16"/>
              </w:rPr>
            </w:pPr>
            <w:r>
              <w:rPr>
                <w:rFonts w:ascii="Arial" w:hAnsi="Arial" w:cs="Arial"/>
                <w:sz w:val="16"/>
                <w:szCs w:val="16"/>
              </w:rPr>
              <w:t> </w:t>
            </w:r>
          </w:p>
          <w:p w14:paraId="45E243C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144E74D9" w14:textId="77777777" w:rsidR="00024C7B" w:rsidRDefault="00024C7B">
            <w:pPr>
              <w:rPr>
                <w:rFonts w:ascii="Arial" w:hAnsi="Arial" w:cs="Arial"/>
                <w:sz w:val="16"/>
                <w:szCs w:val="16"/>
              </w:rPr>
            </w:pPr>
            <w:r>
              <w:rPr>
                <w:rFonts w:ascii="Arial" w:hAnsi="Arial" w:cs="Arial"/>
                <w:sz w:val="16"/>
                <w:szCs w:val="16"/>
              </w:rPr>
              <w:t> </w:t>
            </w:r>
          </w:p>
          <w:p w14:paraId="20E5569E" w14:textId="77777777" w:rsidR="00024C7B" w:rsidRPr="007A3FBF" w:rsidRDefault="00024C7B">
            <w:pPr>
              <w:pStyle w:val="la2"/>
              <w:rPr>
                <w:rFonts w:ascii="Arial" w:hAnsi="Arial" w:cs="Arial"/>
                <w:sz w:val="16"/>
                <w:szCs w:val="16"/>
              </w:rPr>
            </w:pPr>
            <w:r>
              <w:rPr>
                <w:rFonts w:ascii="Arial" w:hAnsi="Arial" w:cs="Arial"/>
                <w:sz w:val="16"/>
                <w:szCs w:val="16"/>
              </w:rPr>
              <w:t> </w:t>
            </w:r>
          </w:p>
          <w:p w14:paraId="19389E3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2C19EA36"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0075C9"/>
            </w:tcBorders>
            <w:tcMar>
              <w:top w:w="14" w:type="dxa"/>
              <w:left w:w="0" w:type="dxa"/>
              <w:bottom w:w="40" w:type="dxa"/>
              <w:right w:w="14" w:type="dxa"/>
            </w:tcMar>
            <w:vAlign w:val="bottom"/>
            <w:hideMark/>
          </w:tcPr>
          <w:p w14:paraId="793AF1BB"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0075C9"/>
            </w:tcBorders>
            <w:tcMar>
              <w:top w:w="14" w:type="dxa"/>
              <w:left w:w="0" w:type="dxa"/>
              <w:bottom w:w="40" w:type="dxa"/>
              <w:right w:w="14" w:type="dxa"/>
            </w:tcMar>
            <w:vAlign w:val="bottom"/>
            <w:hideMark/>
          </w:tcPr>
          <w:p w14:paraId="65588426" w14:textId="77777777" w:rsidR="00024C7B" w:rsidRDefault="00024C7B">
            <w:pPr>
              <w:jc w:val="right"/>
              <w:rPr>
                <w:rFonts w:ascii="Arial" w:hAnsi="Arial" w:cs="Arial"/>
                <w:sz w:val="16"/>
                <w:szCs w:val="16"/>
              </w:rPr>
            </w:pPr>
            <w:r>
              <w:rPr>
                <w:rFonts w:ascii="Arial" w:hAnsi="Arial" w:cs="Arial"/>
                <w:sz w:val="16"/>
                <w:szCs w:val="16"/>
              </w:rPr>
              <w:t>98,679</w:t>
            </w:r>
          </w:p>
        </w:tc>
        <w:tc>
          <w:tcPr>
            <w:tcW w:w="90" w:type="dxa"/>
            <w:tcBorders>
              <w:bottom w:val="single" w:sz="6" w:space="0" w:color="0075C9"/>
            </w:tcBorders>
            <w:noWrap/>
            <w:tcMar>
              <w:top w:w="14" w:type="dxa"/>
              <w:left w:w="0" w:type="dxa"/>
              <w:bottom w:w="40" w:type="dxa"/>
              <w:right w:w="14" w:type="dxa"/>
            </w:tcMar>
            <w:vAlign w:val="bottom"/>
            <w:hideMark/>
          </w:tcPr>
          <w:p w14:paraId="0FD29154"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0075C9"/>
            </w:tcBorders>
            <w:vAlign w:val="bottom"/>
            <w:hideMark/>
          </w:tcPr>
          <w:p w14:paraId="1C1E101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tcMar>
              <w:top w:w="14" w:type="dxa"/>
              <w:left w:w="0" w:type="dxa"/>
              <w:bottom w:w="40" w:type="dxa"/>
              <w:right w:w="14" w:type="dxa"/>
            </w:tcMar>
            <w:vAlign w:val="bottom"/>
            <w:hideMark/>
          </w:tcPr>
          <w:p w14:paraId="485C349F"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0075C9"/>
            </w:tcBorders>
            <w:tcMar>
              <w:top w:w="14" w:type="dxa"/>
              <w:left w:w="0" w:type="dxa"/>
              <w:bottom w:w="40" w:type="dxa"/>
              <w:right w:w="14" w:type="dxa"/>
            </w:tcMar>
            <w:vAlign w:val="bottom"/>
            <w:hideMark/>
          </w:tcPr>
          <w:p w14:paraId="145B91AE" w14:textId="77777777" w:rsidR="00024C7B" w:rsidRDefault="00024C7B">
            <w:pPr>
              <w:jc w:val="right"/>
              <w:rPr>
                <w:rFonts w:ascii="Arial" w:hAnsi="Arial" w:cs="Arial"/>
                <w:sz w:val="16"/>
                <w:szCs w:val="16"/>
              </w:rPr>
            </w:pPr>
            <w:r>
              <w:rPr>
                <w:rFonts w:ascii="Arial" w:hAnsi="Arial" w:cs="Arial"/>
                <w:sz w:val="16"/>
                <w:szCs w:val="16"/>
              </w:rPr>
              <w:t>36,809,241</w:t>
            </w:r>
          </w:p>
        </w:tc>
        <w:tc>
          <w:tcPr>
            <w:tcW w:w="90" w:type="dxa"/>
            <w:tcBorders>
              <w:bottom w:val="single" w:sz="6" w:space="0" w:color="0075C9"/>
            </w:tcBorders>
            <w:noWrap/>
            <w:tcMar>
              <w:top w:w="14" w:type="dxa"/>
              <w:left w:w="0" w:type="dxa"/>
              <w:bottom w:w="40" w:type="dxa"/>
              <w:right w:w="14" w:type="dxa"/>
            </w:tcMar>
            <w:vAlign w:val="bottom"/>
            <w:hideMark/>
          </w:tcPr>
          <w:p w14:paraId="17F0727E" w14:textId="77777777" w:rsidR="00024C7B" w:rsidRDefault="00024C7B">
            <w:pPr>
              <w:rPr>
                <w:rFonts w:ascii="Arial" w:hAnsi="Arial" w:cs="Arial"/>
                <w:sz w:val="16"/>
                <w:szCs w:val="16"/>
              </w:rPr>
            </w:pPr>
            <w:r>
              <w:rPr>
                <w:rFonts w:ascii="Arial" w:hAnsi="Arial" w:cs="Arial"/>
                <w:sz w:val="16"/>
                <w:szCs w:val="16"/>
              </w:rPr>
              <w:t> </w:t>
            </w:r>
          </w:p>
        </w:tc>
      </w:tr>
      <w:tr w:rsidR="00024C7B" w14:paraId="7A04EC88" w14:textId="77777777" w:rsidTr="00BB330D">
        <w:trPr>
          <w:trHeight w:val="20"/>
        </w:trPr>
        <w:tc>
          <w:tcPr>
            <w:tcW w:w="2070" w:type="dxa"/>
            <w:tcMar>
              <w:top w:w="14" w:type="dxa"/>
              <w:left w:w="0" w:type="dxa"/>
              <w:bottom w:w="40" w:type="dxa"/>
              <w:right w:w="14" w:type="dxa"/>
            </w:tcMar>
            <w:hideMark/>
          </w:tcPr>
          <w:p w14:paraId="40019071"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Amy E. Hood</w:t>
            </w:r>
          </w:p>
        </w:tc>
        <w:tc>
          <w:tcPr>
            <w:tcW w:w="141" w:type="dxa"/>
            <w:tcBorders>
              <w:bottom w:val="single" w:sz="6" w:space="0" w:color="595959"/>
            </w:tcBorders>
            <w:vAlign w:val="bottom"/>
            <w:hideMark/>
          </w:tcPr>
          <w:p w14:paraId="170F2721"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B5CDBEE" w14:textId="77777777" w:rsidR="00024C7B" w:rsidRDefault="00024C7B">
            <w:pPr>
              <w:rPr>
                <w:rFonts w:ascii="Arial" w:hAnsi="Arial" w:cs="Arial"/>
                <w:sz w:val="16"/>
                <w:szCs w:val="16"/>
              </w:rPr>
            </w:pPr>
            <w:r>
              <w:rPr>
                <w:rFonts w:ascii="Arial" w:hAnsi="Arial" w:cs="Arial"/>
                <w:sz w:val="16"/>
                <w:szCs w:val="16"/>
              </w:rPr>
              <w:t>9/19/2022</w:t>
            </w:r>
          </w:p>
        </w:tc>
        <w:tc>
          <w:tcPr>
            <w:tcW w:w="180" w:type="dxa"/>
            <w:tcBorders>
              <w:bottom w:val="single" w:sz="6" w:space="0" w:color="595959"/>
            </w:tcBorders>
            <w:vAlign w:val="bottom"/>
            <w:hideMark/>
          </w:tcPr>
          <w:p w14:paraId="746E031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3B7A5E94"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608B3519" w14:textId="77777777" w:rsidR="00024C7B" w:rsidRDefault="00024C7B">
            <w:pPr>
              <w:jc w:val="right"/>
              <w:rPr>
                <w:rFonts w:ascii="Arial" w:hAnsi="Arial" w:cs="Arial"/>
                <w:sz w:val="16"/>
                <w:szCs w:val="16"/>
              </w:rPr>
            </w:pPr>
            <w:r>
              <w:rPr>
                <w:rFonts w:ascii="Arial" w:hAnsi="Arial" w:cs="Arial"/>
                <w:sz w:val="16"/>
                <w:szCs w:val="16"/>
              </w:rPr>
              <w:t>4,184</w:t>
            </w:r>
          </w:p>
        </w:tc>
        <w:tc>
          <w:tcPr>
            <w:tcW w:w="180" w:type="dxa"/>
            <w:tcBorders>
              <w:bottom w:val="single" w:sz="6" w:space="0" w:color="595959"/>
            </w:tcBorders>
            <w:noWrap/>
            <w:tcMar>
              <w:top w:w="14" w:type="dxa"/>
              <w:left w:w="0" w:type="dxa"/>
              <w:bottom w:w="40" w:type="dxa"/>
              <w:right w:w="14" w:type="dxa"/>
            </w:tcMar>
            <w:vAlign w:val="bottom"/>
            <w:hideMark/>
          </w:tcPr>
          <w:p w14:paraId="5780D80C"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04ED27A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19168BE8"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11020825" w14:textId="77777777" w:rsidR="00024C7B" w:rsidRDefault="00024C7B">
            <w:pPr>
              <w:jc w:val="right"/>
              <w:rPr>
                <w:rFonts w:ascii="Arial" w:hAnsi="Arial" w:cs="Arial"/>
                <w:sz w:val="16"/>
                <w:szCs w:val="16"/>
              </w:rPr>
            </w:pPr>
            <w:r>
              <w:rPr>
                <w:rFonts w:ascii="Arial" w:hAnsi="Arial" w:cs="Arial"/>
                <w:sz w:val="16"/>
                <w:szCs w:val="16"/>
              </w:rPr>
              <w:t>1,560,716</w:t>
            </w:r>
          </w:p>
        </w:tc>
        <w:tc>
          <w:tcPr>
            <w:tcW w:w="180" w:type="dxa"/>
            <w:tcBorders>
              <w:bottom w:val="single" w:sz="6" w:space="0" w:color="595959"/>
            </w:tcBorders>
            <w:noWrap/>
            <w:tcMar>
              <w:top w:w="14" w:type="dxa"/>
              <w:left w:w="0" w:type="dxa"/>
              <w:bottom w:w="40" w:type="dxa"/>
              <w:right w:w="14" w:type="dxa"/>
            </w:tcMar>
            <w:vAlign w:val="bottom"/>
            <w:hideMark/>
          </w:tcPr>
          <w:p w14:paraId="15FF2426"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781A7BD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2B0D4C6F" w14:textId="77777777" w:rsidR="00024C7B" w:rsidRDefault="00024C7B">
            <w:pPr>
              <w:rPr>
                <w:rFonts w:ascii="Arial" w:hAnsi="Arial" w:cs="Arial"/>
                <w:sz w:val="16"/>
                <w:szCs w:val="16"/>
              </w:rPr>
            </w:pPr>
            <w:r>
              <w:rPr>
                <w:rFonts w:ascii="Arial" w:hAnsi="Arial" w:cs="Arial"/>
                <w:sz w:val="16"/>
                <w:szCs w:val="16"/>
              </w:rPr>
              <w:t> </w:t>
            </w:r>
          </w:p>
          <w:p w14:paraId="3839FEB0" w14:textId="77777777" w:rsidR="00024C7B" w:rsidRPr="007A3FBF" w:rsidRDefault="00024C7B">
            <w:pPr>
              <w:pStyle w:val="la2"/>
              <w:rPr>
                <w:rFonts w:ascii="Arial" w:hAnsi="Arial" w:cs="Arial"/>
                <w:sz w:val="16"/>
                <w:szCs w:val="16"/>
              </w:rPr>
            </w:pPr>
            <w:r>
              <w:rPr>
                <w:rFonts w:ascii="Arial" w:hAnsi="Arial" w:cs="Arial"/>
                <w:sz w:val="16"/>
                <w:szCs w:val="16"/>
              </w:rPr>
              <w:t> </w:t>
            </w:r>
          </w:p>
          <w:p w14:paraId="23EC80E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4319E506" w14:textId="77777777" w:rsidR="00024C7B" w:rsidRDefault="00024C7B">
            <w:pPr>
              <w:rPr>
                <w:rFonts w:ascii="Arial" w:hAnsi="Arial" w:cs="Arial"/>
                <w:sz w:val="16"/>
                <w:szCs w:val="16"/>
              </w:rPr>
            </w:pPr>
            <w:r>
              <w:rPr>
                <w:rFonts w:ascii="Arial" w:hAnsi="Arial" w:cs="Arial"/>
                <w:sz w:val="16"/>
                <w:szCs w:val="16"/>
              </w:rPr>
              <w:t> </w:t>
            </w:r>
          </w:p>
          <w:p w14:paraId="5373FF7B" w14:textId="77777777" w:rsidR="00024C7B" w:rsidRPr="007A3FBF" w:rsidRDefault="00024C7B">
            <w:pPr>
              <w:pStyle w:val="la2"/>
              <w:rPr>
                <w:rFonts w:ascii="Arial" w:hAnsi="Arial" w:cs="Arial"/>
                <w:sz w:val="16"/>
                <w:szCs w:val="16"/>
              </w:rPr>
            </w:pPr>
            <w:r>
              <w:rPr>
                <w:rFonts w:ascii="Arial" w:hAnsi="Arial" w:cs="Arial"/>
                <w:sz w:val="16"/>
                <w:szCs w:val="16"/>
              </w:rPr>
              <w:t> </w:t>
            </w:r>
          </w:p>
          <w:p w14:paraId="241CE58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39E4FB4" w14:textId="77777777" w:rsidR="00024C7B" w:rsidRDefault="00024C7B">
            <w:pPr>
              <w:rPr>
                <w:rFonts w:ascii="Arial" w:hAnsi="Arial" w:cs="Arial"/>
                <w:sz w:val="16"/>
                <w:szCs w:val="16"/>
              </w:rPr>
            </w:pPr>
            <w:r>
              <w:rPr>
                <w:rFonts w:ascii="Arial" w:hAnsi="Arial" w:cs="Arial"/>
                <w:sz w:val="16"/>
                <w:szCs w:val="16"/>
              </w:rPr>
              <w:t> </w:t>
            </w:r>
          </w:p>
          <w:p w14:paraId="6B644FD4" w14:textId="77777777" w:rsidR="00024C7B" w:rsidRPr="007A3FBF" w:rsidRDefault="00024C7B">
            <w:pPr>
              <w:pStyle w:val="la2"/>
              <w:rPr>
                <w:rFonts w:ascii="Arial" w:hAnsi="Arial" w:cs="Arial"/>
                <w:sz w:val="16"/>
                <w:szCs w:val="16"/>
              </w:rPr>
            </w:pPr>
            <w:r>
              <w:rPr>
                <w:rFonts w:ascii="Arial" w:hAnsi="Arial" w:cs="Arial"/>
                <w:sz w:val="16"/>
                <w:szCs w:val="16"/>
              </w:rPr>
              <w:t> </w:t>
            </w:r>
          </w:p>
          <w:p w14:paraId="0257750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0303393"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04377F8D" w14:textId="77777777" w:rsidR="00024C7B" w:rsidRDefault="00024C7B">
            <w:pPr>
              <w:rPr>
                <w:rFonts w:ascii="Arial" w:hAnsi="Arial" w:cs="Arial"/>
                <w:sz w:val="16"/>
                <w:szCs w:val="16"/>
              </w:rPr>
            </w:pPr>
            <w:r>
              <w:rPr>
                <w:rFonts w:ascii="Arial" w:hAnsi="Arial" w:cs="Arial"/>
                <w:sz w:val="16"/>
                <w:szCs w:val="16"/>
              </w:rPr>
              <w:t> </w:t>
            </w:r>
          </w:p>
          <w:p w14:paraId="6024F30D" w14:textId="77777777" w:rsidR="00024C7B" w:rsidRPr="007A3FBF" w:rsidRDefault="00024C7B">
            <w:pPr>
              <w:pStyle w:val="la2"/>
              <w:rPr>
                <w:rFonts w:ascii="Arial" w:hAnsi="Arial" w:cs="Arial"/>
                <w:sz w:val="16"/>
                <w:szCs w:val="16"/>
              </w:rPr>
            </w:pPr>
            <w:r>
              <w:rPr>
                <w:rFonts w:ascii="Arial" w:hAnsi="Arial" w:cs="Arial"/>
                <w:sz w:val="16"/>
                <w:szCs w:val="16"/>
              </w:rPr>
              <w:t> </w:t>
            </w:r>
          </w:p>
          <w:p w14:paraId="048D27B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6398A32" w14:textId="77777777" w:rsidR="00024C7B" w:rsidRDefault="00024C7B">
            <w:pPr>
              <w:rPr>
                <w:rFonts w:ascii="Arial" w:hAnsi="Arial" w:cs="Arial"/>
                <w:sz w:val="16"/>
                <w:szCs w:val="16"/>
              </w:rPr>
            </w:pPr>
            <w:r>
              <w:rPr>
                <w:rFonts w:ascii="Arial" w:hAnsi="Arial" w:cs="Arial"/>
                <w:sz w:val="16"/>
                <w:szCs w:val="16"/>
              </w:rPr>
              <w:t> </w:t>
            </w:r>
          </w:p>
          <w:p w14:paraId="58777D86" w14:textId="77777777" w:rsidR="00024C7B" w:rsidRPr="007A3FBF" w:rsidRDefault="00024C7B">
            <w:pPr>
              <w:pStyle w:val="la2"/>
              <w:rPr>
                <w:rFonts w:ascii="Arial" w:hAnsi="Arial" w:cs="Arial"/>
                <w:sz w:val="16"/>
                <w:szCs w:val="16"/>
              </w:rPr>
            </w:pPr>
            <w:r>
              <w:rPr>
                <w:rFonts w:ascii="Arial" w:hAnsi="Arial" w:cs="Arial"/>
                <w:sz w:val="16"/>
                <w:szCs w:val="16"/>
              </w:rPr>
              <w:t> </w:t>
            </w:r>
          </w:p>
          <w:p w14:paraId="7B1763F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B628585" w14:textId="77777777" w:rsidR="00024C7B" w:rsidRDefault="00024C7B">
            <w:pPr>
              <w:rPr>
                <w:rFonts w:ascii="Arial" w:hAnsi="Arial" w:cs="Arial"/>
                <w:sz w:val="16"/>
                <w:szCs w:val="16"/>
              </w:rPr>
            </w:pPr>
            <w:r>
              <w:rPr>
                <w:rFonts w:ascii="Arial" w:hAnsi="Arial" w:cs="Arial"/>
                <w:sz w:val="16"/>
                <w:szCs w:val="16"/>
              </w:rPr>
              <w:t> </w:t>
            </w:r>
          </w:p>
          <w:p w14:paraId="1DA91F27" w14:textId="77777777" w:rsidR="00024C7B" w:rsidRPr="007A3FBF" w:rsidRDefault="00024C7B">
            <w:pPr>
              <w:pStyle w:val="la2"/>
              <w:rPr>
                <w:rFonts w:ascii="Arial" w:hAnsi="Arial" w:cs="Arial"/>
                <w:sz w:val="16"/>
                <w:szCs w:val="16"/>
              </w:rPr>
            </w:pPr>
            <w:r>
              <w:rPr>
                <w:rFonts w:ascii="Arial" w:hAnsi="Arial" w:cs="Arial"/>
                <w:sz w:val="16"/>
                <w:szCs w:val="16"/>
              </w:rPr>
              <w:t> </w:t>
            </w:r>
          </w:p>
          <w:p w14:paraId="7C1CDA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72B68AE4" w14:textId="77777777" w:rsidTr="00BB330D">
        <w:trPr>
          <w:trHeight w:val="20"/>
        </w:trPr>
        <w:tc>
          <w:tcPr>
            <w:tcW w:w="2070" w:type="dxa"/>
            <w:hideMark/>
          </w:tcPr>
          <w:p w14:paraId="17D2B1AF" w14:textId="77777777" w:rsidR="00024C7B" w:rsidRPr="007A3FBF" w:rsidRDefault="00024C7B">
            <w:pPr>
              <w:pStyle w:val="la2"/>
              <w:rPr>
                <w:rFonts w:ascii="Arial" w:hAnsi="Arial" w:cs="Arial"/>
                <w:sz w:val="16"/>
                <w:szCs w:val="16"/>
              </w:rPr>
            </w:pPr>
            <w:r>
              <w:rPr>
                <w:rFonts w:ascii="Arial" w:hAnsi="Arial" w:cs="Arial"/>
                <w:sz w:val="16"/>
                <w:szCs w:val="16"/>
              </w:rPr>
              <w:t> </w:t>
            </w:r>
          </w:p>
          <w:p w14:paraId="08F7542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3632964"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5E37AC08"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18CF8C6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6D4AB2B8"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65B7327B" w14:textId="77777777" w:rsidR="00024C7B" w:rsidRDefault="00024C7B">
            <w:pPr>
              <w:jc w:val="right"/>
              <w:rPr>
                <w:rFonts w:ascii="Arial" w:hAnsi="Arial" w:cs="Arial"/>
                <w:sz w:val="16"/>
                <w:szCs w:val="16"/>
              </w:rPr>
            </w:pPr>
            <w:r>
              <w:rPr>
                <w:rFonts w:ascii="Arial" w:hAnsi="Arial" w:cs="Arial"/>
                <w:sz w:val="16"/>
                <w:szCs w:val="16"/>
              </w:rPr>
              <w:t>10,012</w:t>
            </w:r>
          </w:p>
        </w:tc>
        <w:tc>
          <w:tcPr>
            <w:tcW w:w="180" w:type="dxa"/>
            <w:tcBorders>
              <w:bottom w:val="single" w:sz="6" w:space="0" w:color="595959"/>
            </w:tcBorders>
            <w:noWrap/>
            <w:tcMar>
              <w:top w:w="14" w:type="dxa"/>
              <w:left w:w="0" w:type="dxa"/>
              <w:bottom w:w="40" w:type="dxa"/>
              <w:right w:w="14" w:type="dxa"/>
            </w:tcMar>
            <w:vAlign w:val="bottom"/>
            <w:hideMark/>
          </w:tcPr>
          <w:p w14:paraId="4018796B"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05F6C4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6DB7406"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0BFEFAE0" w14:textId="77777777" w:rsidR="00024C7B" w:rsidRDefault="00024C7B">
            <w:pPr>
              <w:jc w:val="right"/>
              <w:rPr>
                <w:rFonts w:ascii="Arial" w:hAnsi="Arial" w:cs="Arial"/>
                <w:sz w:val="16"/>
                <w:szCs w:val="16"/>
              </w:rPr>
            </w:pPr>
            <w:r>
              <w:rPr>
                <w:rFonts w:ascii="Arial" w:hAnsi="Arial" w:cs="Arial"/>
                <w:sz w:val="16"/>
                <w:szCs w:val="16"/>
              </w:rPr>
              <w:t>3,734,676</w:t>
            </w:r>
          </w:p>
        </w:tc>
        <w:tc>
          <w:tcPr>
            <w:tcW w:w="180" w:type="dxa"/>
            <w:tcBorders>
              <w:bottom w:val="single" w:sz="6" w:space="0" w:color="595959"/>
            </w:tcBorders>
            <w:noWrap/>
            <w:tcMar>
              <w:top w:w="14" w:type="dxa"/>
              <w:left w:w="0" w:type="dxa"/>
              <w:bottom w:w="40" w:type="dxa"/>
              <w:right w:w="14" w:type="dxa"/>
            </w:tcMar>
            <w:vAlign w:val="bottom"/>
            <w:hideMark/>
          </w:tcPr>
          <w:p w14:paraId="4FEB1E0B"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09EC6E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4E56258A" w14:textId="77777777" w:rsidR="00024C7B" w:rsidRDefault="00024C7B">
            <w:pPr>
              <w:rPr>
                <w:rFonts w:ascii="Arial" w:hAnsi="Arial" w:cs="Arial"/>
                <w:sz w:val="16"/>
                <w:szCs w:val="16"/>
              </w:rPr>
            </w:pPr>
            <w:r>
              <w:rPr>
                <w:rFonts w:ascii="Arial" w:hAnsi="Arial" w:cs="Arial"/>
                <w:sz w:val="16"/>
                <w:szCs w:val="16"/>
              </w:rPr>
              <w:t> </w:t>
            </w:r>
          </w:p>
          <w:p w14:paraId="59EB1153" w14:textId="77777777" w:rsidR="00024C7B" w:rsidRPr="007A3FBF" w:rsidRDefault="00024C7B">
            <w:pPr>
              <w:pStyle w:val="la2"/>
              <w:rPr>
                <w:rFonts w:ascii="Arial" w:hAnsi="Arial" w:cs="Arial"/>
                <w:sz w:val="16"/>
                <w:szCs w:val="16"/>
              </w:rPr>
            </w:pPr>
            <w:r>
              <w:rPr>
                <w:rFonts w:ascii="Arial" w:hAnsi="Arial" w:cs="Arial"/>
                <w:sz w:val="16"/>
                <w:szCs w:val="16"/>
              </w:rPr>
              <w:t> </w:t>
            </w:r>
          </w:p>
          <w:p w14:paraId="2A04701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074D4BD9" w14:textId="77777777" w:rsidR="00024C7B" w:rsidRDefault="00024C7B">
            <w:pPr>
              <w:rPr>
                <w:rFonts w:ascii="Arial" w:hAnsi="Arial" w:cs="Arial"/>
                <w:sz w:val="16"/>
                <w:szCs w:val="16"/>
              </w:rPr>
            </w:pPr>
            <w:r>
              <w:rPr>
                <w:rFonts w:ascii="Arial" w:hAnsi="Arial" w:cs="Arial"/>
                <w:sz w:val="16"/>
                <w:szCs w:val="16"/>
              </w:rPr>
              <w:t> </w:t>
            </w:r>
          </w:p>
          <w:p w14:paraId="3B63725D" w14:textId="77777777" w:rsidR="00024C7B" w:rsidRPr="007A3FBF" w:rsidRDefault="00024C7B">
            <w:pPr>
              <w:pStyle w:val="la2"/>
              <w:rPr>
                <w:rFonts w:ascii="Arial" w:hAnsi="Arial" w:cs="Arial"/>
                <w:sz w:val="16"/>
                <w:szCs w:val="16"/>
              </w:rPr>
            </w:pPr>
            <w:r>
              <w:rPr>
                <w:rFonts w:ascii="Arial" w:hAnsi="Arial" w:cs="Arial"/>
                <w:sz w:val="16"/>
                <w:szCs w:val="16"/>
              </w:rPr>
              <w:t> </w:t>
            </w:r>
          </w:p>
          <w:p w14:paraId="71272BE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6CC401F" w14:textId="77777777" w:rsidR="00024C7B" w:rsidRDefault="00024C7B">
            <w:pPr>
              <w:rPr>
                <w:rFonts w:ascii="Arial" w:hAnsi="Arial" w:cs="Arial"/>
                <w:sz w:val="16"/>
                <w:szCs w:val="16"/>
              </w:rPr>
            </w:pPr>
            <w:r>
              <w:rPr>
                <w:rFonts w:ascii="Arial" w:hAnsi="Arial" w:cs="Arial"/>
                <w:sz w:val="16"/>
                <w:szCs w:val="16"/>
              </w:rPr>
              <w:t> </w:t>
            </w:r>
          </w:p>
          <w:p w14:paraId="64C49AD5" w14:textId="77777777" w:rsidR="00024C7B" w:rsidRPr="007A3FBF" w:rsidRDefault="00024C7B">
            <w:pPr>
              <w:pStyle w:val="la2"/>
              <w:rPr>
                <w:rFonts w:ascii="Arial" w:hAnsi="Arial" w:cs="Arial"/>
                <w:sz w:val="16"/>
                <w:szCs w:val="16"/>
              </w:rPr>
            </w:pPr>
            <w:r>
              <w:rPr>
                <w:rFonts w:ascii="Arial" w:hAnsi="Arial" w:cs="Arial"/>
                <w:sz w:val="16"/>
                <w:szCs w:val="16"/>
              </w:rPr>
              <w:t> </w:t>
            </w:r>
          </w:p>
          <w:p w14:paraId="6574D8B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EAA973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0177A4F9" w14:textId="77777777" w:rsidR="00024C7B" w:rsidRDefault="00024C7B">
            <w:pPr>
              <w:rPr>
                <w:rFonts w:ascii="Arial" w:hAnsi="Arial" w:cs="Arial"/>
                <w:sz w:val="16"/>
                <w:szCs w:val="16"/>
              </w:rPr>
            </w:pPr>
            <w:r>
              <w:rPr>
                <w:rFonts w:ascii="Arial" w:hAnsi="Arial" w:cs="Arial"/>
                <w:sz w:val="16"/>
                <w:szCs w:val="16"/>
              </w:rPr>
              <w:t> </w:t>
            </w:r>
          </w:p>
          <w:p w14:paraId="66009A54" w14:textId="77777777" w:rsidR="00024C7B" w:rsidRPr="007A3FBF" w:rsidRDefault="00024C7B">
            <w:pPr>
              <w:pStyle w:val="la2"/>
              <w:rPr>
                <w:rFonts w:ascii="Arial" w:hAnsi="Arial" w:cs="Arial"/>
                <w:sz w:val="16"/>
                <w:szCs w:val="16"/>
              </w:rPr>
            </w:pPr>
            <w:r>
              <w:rPr>
                <w:rFonts w:ascii="Arial" w:hAnsi="Arial" w:cs="Arial"/>
                <w:sz w:val="16"/>
                <w:szCs w:val="16"/>
              </w:rPr>
              <w:t> </w:t>
            </w:r>
          </w:p>
          <w:p w14:paraId="402D795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2B95927E" w14:textId="77777777" w:rsidR="00024C7B" w:rsidRDefault="00024C7B">
            <w:pPr>
              <w:rPr>
                <w:rFonts w:ascii="Arial" w:hAnsi="Arial" w:cs="Arial"/>
                <w:sz w:val="16"/>
                <w:szCs w:val="16"/>
              </w:rPr>
            </w:pPr>
            <w:r>
              <w:rPr>
                <w:rFonts w:ascii="Arial" w:hAnsi="Arial" w:cs="Arial"/>
                <w:sz w:val="16"/>
                <w:szCs w:val="16"/>
              </w:rPr>
              <w:t> </w:t>
            </w:r>
          </w:p>
          <w:p w14:paraId="2421BDF9" w14:textId="77777777" w:rsidR="00024C7B" w:rsidRPr="007A3FBF" w:rsidRDefault="00024C7B">
            <w:pPr>
              <w:pStyle w:val="la2"/>
              <w:rPr>
                <w:rFonts w:ascii="Arial" w:hAnsi="Arial" w:cs="Arial"/>
                <w:sz w:val="16"/>
                <w:szCs w:val="16"/>
              </w:rPr>
            </w:pPr>
            <w:r>
              <w:rPr>
                <w:rFonts w:ascii="Arial" w:hAnsi="Arial" w:cs="Arial"/>
                <w:sz w:val="16"/>
                <w:szCs w:val="16"/>
              </w:rPr>
              <w:t> </w:t>
            </w:r>
          </w:p>
          <w:p w14:paraId="3D81B6E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4526D4C" w14:textId="77777777" w:rsidR="00024C7B" w:rsidRDefault="00024C7B">
            <w:pPr>
              <w:rPr>
                <w:rFonts w:ascii="Arial" w:hAnsi="Arial" w:cs="Arial"/>
                <w:sz w:val="16"/>
                <w:szCs w:val="16"/>
              </w:rPr>
            </w:pPr>
            <w:r>
              <w:rPr>
                <w:rFonts w:ascii="Arial" w:hAnsi="Arial" w:cs="Arial"/>
                <w:sz w:val="16"/>
                <w:szCs w:val="16"/>
              </w:rPr>
              <w:t> </w:t>
            </w:r>
          </w:p>
          <w:p w14:paraId="5937CAFC" w14:textId="77777777" w:rsidR="00024C7B" w:rsidRPr="007A3FBF" w:rsidRDefault="00024C7B">
            <w:pPr>
              <w:pStyle w:val="la2"/>
              <w:rPr>
                <w:rFonts w:ascii="Arial" w:hAnsi="Arial" w:cs="Arial"/>
                <w:sz w:val="16"/>
                <w:szCs w:val="16"/>
              </w:rPr>
            </w:pPr>
            <w:r>
              <w:rPr>
                <w:rFonts w:ascii="Arial" w:hAnsi="Arial" w:cs="Arial"/>
                <w:sz w:val="16"/>
                <w:szCs w:val="16"/>
              </w:rPr>
              <w:t> </w:t>
            </w:r>
          </w:p>
          <w:p w14:paraId="4C72FF3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E1527DA" w14:textId="77777777" w:rsidTr="00BB330D">
        <w:trPr>
          <w:trHeight w:val="20"/>
        </w:trPr>
        <w:tc>
          <w:tcPr>
            <w:tcW w:w="2070" w:type="dxa"/>
            <w:hideMark/>
          </w:tcPr>
          <w:p w14:paraId="0BC5F739" w14:textId="77777777" w:rsidR="00024C7B" w:rsidRPr="007A3FBF" w:rsidRDefault="00024C7B">
            <w:pPr>
              <w:pStyle w:val="la2"/>
              <w:rPr>
                <w:rFonts w:ascii="Arial" w:hAnsi="Arial" w:cs="Arial"/>
                <w:sz w:val="16"/>
                <w:szCs w:val="16"/>
              </w:rPr>
            </w:pPr>
            <w:r>
              <w:rPr>
                <w:rFonts w:ascii="Arial" w:hAnsi="Arial" w:cs="Arial"/>
                <w:sz w:val="16"/>
                <w:szCs w:val="16"/>
              </w:rPr>
              <w:t> </w:t>
            </w:r>
          </w:p>
          <w:p w14:paraId="44A9FE5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488FA8D3"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4A4C703B"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717A6F8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0114B389"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12383210" w14:textId="77777777" w:rsidR="00024C7B" w:rsidRDefault="00024C7B">
            <w:pPr>
              <w:jc w:val="right"/>
              <w:rPr>
                <w:rFonts w:ascii="Arial" w:hAnsi="Arial" w:cs="Arial"/>
                <w:sz w:val="16"/>
                <w:szCs w:val="16"/>
              </w:rPr>
            </w:pPr>
            <w:r>
              <w:rPr>
                <w:rFonts w:ascii="Arial" w:hAnsi="Arial" w:cs="Arial"/>
                <w:sz w:val="16"/>
                <w:szCs w:val="16"/>
              </w:rPr>
              <w:t>31,260</w:t>
            </w:r>
          </w:p>
        </w:tc>
        <w:tc>
          <w:tcPr>
            <w:tcW w:w="180" w:type="dxa"/>
            <w:tcBorders>
              <w:bottom w:val="single" w:sz="6" w:space="0" w:color="595959"/>
            </w:tcBorders>
            <w:noWrap/>
            <w:tcMar>
              <w:top w:w="14" w:type="dxa"/>
              <w:left w:w="0" w:type="dxa"/>
              <w:bottom w:w="40" w:type="dxa"/>
              <w:right w:w="14" w:type="dxa"/>
            </w:tcMar>
            <w:vAlign w:val="bottom"/>
            <w:hideMark/>
          </w:tcPr>
          <w:p w14:paraId="10E5587F" w14:textId="77777777" w:rsidR="00024C7B" w:rsidRDefault="00024C7B">
            <w:pPr>
              <w:rPr>
                <w:rFonts w:ascii="Arial" w:hAnsi="Arial" w:cs="Arial"/>
                <w:sz w:val="16"/>
                <w:szCs w:val="16"/>
              </w:rPr>
            </w:pPr>
            <w:r>
              <w:rPr>
                <w:rFonts w:ascii="Arial" w:hAnsi="Arial" w:cs="Arial"/>
                <w:sz w:val="12"/>
                <w:szCs w:val="12"/>
                <w:vertAlign w:val="superscript"/>
              </w:rPr>
              <w:t>4</w:t>
            </w:r>
            <w:r>
              <w:rPr>
                <w:rFonts w:ascii="Arial" w:hAnsi="Arial" w:cs="Arial"/>
                <w:sz w:val="16"/>
                <w:szCs w:val="16"/>
              </w:rPr>
              <w:t> </w:t>
            </w:r>
          </w:p>
        </w:tc>
        <w:tc>
          <w:tcPr>
            <w:tcW w:w="270" w:type="dxa"/>
            <w:tcBorders>
              <w:bottom w:val="single" w:sz="6" w:space="0" w:color="595959"/>
            </w:tcBorders>
            <w:vAlign w:val="bottom"/>
            <w:hideMark/>
          </w:tcPr>
          <w:p w14:paraId="4980C6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C4A4F2E"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79CC839B" w14:textId="77777777" w:rsidR="00024C7B" w:rsidRDefault="00024C7B">
            <w:pPr>
              <w:jc w:val="right"/>
              <w:rPr>
                <w:rFonts w:ascii="Arial" w:hAnsi="Arial" w:cs="Arial"/>
                <w:sz w:val="16"/>
                <w:szCs w:val="16"/>
              </w:rPr>
            </w:pPr>
            <w:r>
              <w:rPr>
                <w:rFonts w:ascii="Arial" w:hAnsi="Arial" w:cs="Arial"/>
                <w:sz w:val="16"/>
                <w:szCs w:val="16"/>
              </w:rPr>
              <w:t>11,660,605</w:t>
            </w:r>
          </w:p>
        </w:tc>
        <w:tc>
          <w:tcPr>
            <w:tcW w:w="180" w:type="dxa"/>
            <w:tcBorders>
              <w:bottom w:val="single" w:sz="6" w:space="0" w:color="595959"/>
            </w:tcBorders>
            <w:noWrap/>
            <w:tcMar>
              <w:top w:w="14" w:type="dxa"/>
              <w:left w:w="0" w:type="dxa"/>
              <w:bottom w:w="40" w:type="dxa"/>
              <w:right w:w="14" w:type="dxa"/>
            </w:tcMar>
            <w:vAlign w:val="bottom"/>
            <w:hideMark/>
          </w:tcPr>
          <w:p w14:paraId="35E1C0BA"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0AB7D4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3DF2FC18" w14:textId="77777777" w:rsidR="00024C7B" w:rsidRDefault="00024C7B">
            <w:pPr>
              <w:rPr>
                <w:rFonts w:ascii="Arial" w:hAnsi="Arial" w:cs="Arial"/>
                <w:sz w:val="16"/>
                <w:szCs w:val="16"/>
              </w:rPr>
            </w:pPr>
            <w:r>
              <w:rPr>
                <w:rFonts w:ascii="Arial" w:hAnsi="Arial" w:cs="Arial"/>
                <w:sz w:val="16"/>
                <w:szCs w:val="16"/>
              </w:rPr>
              <w:t> </w:t>
            </w:r>
          </w:p>
          <w:p w14:paraId="2DBDE7A2" w14:textId="77777777" w:rsidR="00024C7B" w:rsidRPr="007A3FBF" w:rsidRDefault="00024C7B">
            <w:pPr>
              <w:pStyle w:val="la2"/>
              <w:rPr>
                <w:rFonts w:ascii="Arial" w:hAnsi="Arial" w:cs="Arial"/>
                <w:sz w:val="16"/>
                <w:szCs w:val="16"/>
              </w:rPr>
            </w:pPr>
            <w:r>
              <w:rPr>
                <w:rFonts w:ascii="Arial" w:hAnsi="Arial" w:cs="Arial"/>
                <w:sz w:val="16"/>
                <w:szCs w:val="16"/>
              </w:rPr>
              <w:t> </w:t>
            </w:r>
          </w:p>
          <w:p w14:paraId="696BED3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6C776B9B" w14:textId="77777777" w:rsidR="00024C7B" w:rsidRDefault="00024C7B">
            <w:pPr>
              <w:rPr>
                <w:rFonts w:ascii="Arial" w:hAnsi="Arial" w:cs="Arial"/>
                <w:sz w:val="16"/>
                <w:szCs w:val="16"/>
              </w:rPr>
            </w:pPr>
            <w:r>
              <w:rPr>
                <w:rFonts w:ascii="Arial" w:hAnsi="Arial" w:cs="Arial"/>
                <w:sz w:val="16"/>
                <w:szCs w:val="16"/>
              </w:rPr>
              <w:t> </w:t>
            </w:r>
          </w:p>
          <w:p w14:paraId="3C680E59" w14:textId="77777777" w:rsidR="00024C7B" w:rsidRPr="007A3FBF" w:rsidRDefault="00024C7B">
            <w:pPr>
              <w:pStyle w:val="la2"/>
              <w:rPr>
                <w:rFonts w:ascii="Arial" w:hAnsi="Arial" w:cs="Arial"/>
                <w:sz w:val="16"/>
                <w:szCs w:val="16"/>
              </w:rPr>
            </w:pPr>
            <w:r>
              <w:rPr>
                <w:rFonts w:ascii="Arial" w:hAnsi="Arial" w:cs="Arial"/>
                <w:sz w:val="16"/>
                <w:szCs w:val="16"/>
              </w:rPr>
              <w:t> </w:t>
            </w:r>
          </w:p>
          <w:p w14:paraId="7EFB3B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72D69C4" w14:textId="77777777" w:rsidR="00024C7B" w:rsidRDefault="00024C7B">
            <w:pPr>
              <w:rPr>
                <w:rFonts w:ascii="Arial" w:hAnsi="Arial" w:cs="Arial"/>
                <w:sz w:val="16"/>
                <w:szCs w:val="16"/>
              </w:rPr>
            </w:pPr>
            <w:r>
              <w:rPr>
                <w:rFonts w:ascii="Arial" w:hAnsi="Arial" w:cs="Arial"/>
                <w:sz w:val="16"/>
                <w:szCs w:val="16"/>
              </w:rPr>
              <w:t> </w:t>
            </w:r>
          </w:p>
          <w:p w14:paraId="743F38E0" w14:textId="77777777" w:rsidR="00024C7B" w:rsidRPr="007A3FBF" w:rsidRDefault="00024C7B">
            <w:pPr>
              <w:pStyle w:val="la2"/>
              <w:rPr>
                <w:rFonts w:ascii="Arial" w:hAnsi="Arial" w:cs="Arial"/>
                <w:sz w:val="16"/>
                <w:szCs w:val="16"/>
              </w:rPr>
            </w:pPr>
            <w:r>
              <w:rPr>
                <w:rFonts w:ascii="Arial" w:hAnsi="Arial" w:cs="Arial"/>
                <w:sz w:val="16"/>
                <w:szCs w:val="16"/>
              </w:rPr>
              <w:t> </w:t>
            </w:r>
          </w:p>
          <w:p w14:paraId="3875DDD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CCB58E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01E04FC" w14:textId="77777777" w:rsidR="00024C7B" w:rsidRDefault="00024C7B">
            <w:pPr>
              <w:rPr>
                <w:rFonts w:ascii="Arial" w:hAnsi="Arial" w:cs="Arial"/>
                <w:sz w:val="16"/>
                <w:szCs w:val="16"/>
              </w:rPr>
            </w:pPr>
            <w:r>
              <w:rPr>
                <w:rFonts w:ascii="Arial" w:hAnsi="Arial" w:cs="Arial"/>
                <w:sz w:val="16"/>
                <w:szCs w:val="16"/>
              </w:rPr>
              <w:t> </w:t>
            </w:r>
          </w:p>
          <w:p w14:paraId="5AB20F70" w14:textId="77777777" w:rsidR="00024C7B" w:rsidRPr="007A3FBF" w:rsidRDefault="00024C7B">
            <w:pPr>
              <w:pStyle w:val="la2"/>
              <w:rPr>
                <w:rFonts w:ascii="Arial" w:hAnsi="Arial" w:cs="Arial"/>
                <w:sz w:val="16"/>
                <w:szCs w:val="16"/>
              </w:rPr>
            </w:pPr>
            <w:r>
              <w:rPr>
                <w:rFonts w:ascii="Arial" w:hAnsi="Arial" w:cs="Arial"/>
                <w:sz w:val="16"/>
                <w:szCs w:val="16"/>
              </w:rPr>
              <w:t> </w:t>
            </w:r>
          </w:p>
          <w:p w14:paraId="7C0717F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7308973" w14:textId="77777777" w:rsidR="00024C7B" w:rsidRDefault="00024C7B">
            <w:pPr>
              <w:rPr>
                <w:rFonts w:ascii="Arial" w:hAnsi="Arial" w:cs="Arial"/>
                <w:sz w:val="16"/>
                <w:szCs w:val="16"/>
              </w:rPr>
            </w:pPr>
            <w:r>
              <w:rPr>
                <w:rFonts w:ascii="Arial" w:hAnsi="Arial" w:cs="Arial"/>
                <w:sz w:val="16"/>
                <w:szCs w:val="16"/>
              </w:rPr>
              <w:t> </w:t>
            </w:r>
          </w:p>
          <w:p w14:paraId="5C15C556" w14:textId="77777777" w:rsidR="00024C7B" w:rsidRPr="007A3FBF" w:rsidRDefault="00024C7B">
            <w:pPr>
              <w:pStyle w:val="la2"/>
              <w:rPr>
                <w:rFonts w:ascii="Arial" w:hAnsi="Arial" w:cs="Arial"/>
                <w:sz w:val="16"/>
                <w:szCs w:val="16"/>
              </w:rPr>
            </w:pPr>
            <w:r>
              <w:rPr>
                <w:rFonts w:ascii="Arial" w:hAnsi="Arial" w:cs="Arial"/>
                <w:sz w:val="16"/>
                <w:szCs w:val="16"/>
              </w:rPr>
              <w:t> </w:t>
            </w:r>
          </w:p>
          <w:p w14:paraId="4A4055C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21285FFB" w14:textId="77777777" w:rsidR="00024C7B" w:rsidRDefault="00024C7B">
            <w:pPr>
              <w:rPr>
                <w:rFonts w:ascii="Arial" w:hAnsi="Arial" w:cs="Arial"/>
                <w:sz w:val="16"/>
                <w:szCs w:val="16"/>
              </w:rPr>
            </w:pPr>
            <w:r>
              <w:rPr>
                <w:rFonts w:ascii="Arial" w:hAnsi="Arial" w:cs="Arial"/>
                <w:sz w:val="16"/>
                <w:szCs w:val="16"/>
              </w:rPr>
              <w:t> </w:t>
            </w:r>
          </w:p>
          <w:p w14:paraId="24F6F71A" w14:textId="77777777" w:rsidR="00024C7B" w:rsidRPr="007A3FBF" w:rsidRDefault="00024C7B">
            <w:pPr>
              <w:pStyle w:val="la2"/>
              <w:rPr>
                <w:rFonts w:ascii="Arial" w:hAnsi="Arial" w:cs="Arial"/>
                <w:sz w:val="16"/>
                <w:szCs w:val="16"/>
              </w:rPr>
            </w:pPr>
            <w:r>
              <w:rPr>
                <w:rFonts w:ascii="Arial" w:hAnsi="Arial" w:cs="Arial"/>
                <w:sz w:val="16"/>
                <w:szCs w:val="16"/>
              </w:rPr>
              <w:t> </w:t>
            </w:r>
          </w:p>
          <w:p w14:paraId="31726E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530258D" w14:textId="77777777" w:rsidTr="00BB330D">
        <w:trPr>
          <w:trHeight w:val="20"/>
        </w:trPr>
        <w:tc>
          <w:tcPr>
            <w:tcW w:w="2070" w:type="dxa"/>
            <w:hideMark/>
          </w:tcPr>
          <w:p w14:paraId="40A1D16D" w14:textId="77777777" w:rsidR="00024C7B" w:rsidRPr="007A3FBF" w:rsidRDefault="00024C7B">
            <w:pPr>
              <w:pStyle w:val="la2"/>
              <w:rPr>
                <w:rFonts w:ascii="Arial" w:hAnsi="Arial" w:cs="Arial"/>
                <w:sz w:val="16"/>
                <w:szCs w:val="16"/>
              </w:rPr>
            </w:pPr>
            <w:r>
              <w:rPr>
                <w:rFonts w:ascii="Arial" w:hAnsi="Arial" w:cs="Arial"/>
                <w:sz w:val="16"/>
                <w:szCs w:val="16"/>
              </w:rPr>
              <w:t> </w:t>
            </w:r>
          </w:p>
          <w:p w14:paraId="1AEC27C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70BDD2D4"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D4E064D"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7554986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49679EDA"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2745FFB7" w14:textId="77777777" w:rsidR="00024C7B" w:rsidRDefault="00024C7B">
            <w:pPr>
              <w:jc w:val="right"/>
              <w:rPr>
                <w:rFonts w:ascii="Arial" w:hAnsi="Arial" w:cs="Arial"/>
                <w:sz w:val="16"/>
                <w:szCs w:val="16"/>
              </w:rPr>
            </w:pPr>
            <w:r>
              <w:rPr>
                <w:rFonts w:ascii="Arial" w:hAnsi="Arial" w:cs="Arial"/>
                <w:sz w:val="16"/>
                <w:szCs w:val="16"/>
              </w:rPr>
              <w:t>14,609</w:t>
            </w:r>
          </w:p>
        </w:tc>
        <w:tc>
          <w:tcPr>
            <w:tcW w:w="180" w:type="dxa"/>
            <w:tcBorders>
              <w:bottom w:val="single" w:sz="6" w:space="0" w:color="595959"/>
            </w:tcBorders>
            <w:noWrap/>
            <w:tcMar>
              <w:top w:w="14" w:type="dxa"/>
              <w:left w:w="0" w:type="dxa"/>
              <w:bottom w:w="40" w:type="dxa"/>
              <w:right w:w="14" w:type="dxa"/>
            </w:tcMar>
            <w:vAlign w:val="bottom"/>
            <w:hideMark/>
          </w:tcPr>
          <w:p w14:paraId="436FE63F"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36E0E5C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CDB52BD"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350201E4" w14:textId="77777777" w:rsidR="00024C7B" w:rsidRDefault="00024C7B">
            <w:pPr>
              <w:jc w:val="right"/>
              <w:rPr>
                <w:rFonts w:ascii="Arial" w:hAnsi="Arial" w:cs="Arial"/>
                <w:sz w:val="16"/>
                <w:szCs w:val="16"/>
              </w:rPr>
            </w:pPr>
            <w:r>
              <w:rPr>
                <w:rFonts w:ascii="Arial" w:hAnsi="Arial" w:cs="Arial"/>
                <w:sz w:val="16"/>
                <w:szCs w:val="16"/>
              </w:rPr>
              <w:t>5,449,449</w:t>
            </w:r>
          </w:p>
        </w:tc>
        <w:tc>
          <w:tcPr>
            <w:tcW w:w="180" w:type="dxa"/>
            <w:tcBorders>
              <w:bottom w:val="single" w:sz="6" w:space="0" w:color="595959"/>
            </w:tcBorders>
            <w:noWrap/>
            <w:tcMar>
              <w:top w:w="14" w:type="dxa"/>
              <w:left w:w="0" w:type="dxa"/>
              <w:bottom w:w="40" w:type="dxa"/>
              <w:right w:w="14" w:type="dxa"/>
            </w:tcMar>
            <w:vAlign w:val="bottom"/>
            <w:hideMark/>
          </w:tcPr>
          <w:p w14:paraId="290F4A97"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AAD56A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76E114CF" w14:textId="77777777" w:rsidR="00024C7B" w:rsidRDefault="00024C7B">
            <w:pPr>
              <w:rPr>
                <w:rFonts w:ascii="Arial" w:hAnsi="Arial" w:cs="Arial"/>
                <w:sz w:val="16"/>
                <w:szCs w:val="16"/>
              </w:rPr>
            </w:pPr>
            <w:r>
              <w:rPr>
                <w:rFonts w:ascii="Arial" w:hAnsi="Arial" w:cs="Arial"/>
                <w:sz w:val="16"/>
                <w:szCs w:val="16"/>
              </w:rPr>
              <w:t> </w:t>
            </w:r>
          </w:p>
          <w:p w14:paraId="33E83D7D" w14:textId="77777777" w:rsidR="00024C7B" w:rsidRPr="007A3FBF" w:rsidRDefault="00024C7B">
            <w:pPr>
              <w:pStyle w:val="la2"/>
              <w:rPr>
                <w:rFonts w:ascii="Arial" w:hAnsi="Arial" w:cs="Arial"/>
                <w:sz w:val="16"/>
                <w:szCs w:val="16"/>
              </w:rPr>
            </w:pPr>
            <w:r>
              <w:rPr>
                <w:rFonts w:ascii="Arial" w:hAnsi="Arial" w:cs="Arial"/>
                <w:sz w:val="16"/>
                <w:szCs w:val="16"/>
              </w:rPr>
              <w:t> </w:t>
            </w:r>
          </w:p>
          <w:p w14:paraId="6F8BBAA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5E847521" w14:textId="77777777" w:rsidR="00024C7B" w:rsidRDefault="00024C7B">
            <w:pPr>
              <w:rPr>
                <w:rFonts w:ascii="Arial" w:hAnsi="Arial" w:cs="Arial"/>
                <w:sz w:val="16"/>
                <w:szCs w:val="16"/>
              </w:rPr>
            </w:pPr>
            <w:r>
              <w:rPr>
                <w:rFonts w:ascii="Arial" w:hAnsi="Arial" w:cs="Arial"/>
                <w:sz w:val="16"/>
                <w:szCs w:val="16"/>
              </w:rPr>
              <w:t> </w:t>
            </w:r>
          </w:p>
          <w:p w14:paraId="1A8E5286" w14:textId="77777777" w:rsidR="00024C7B" w:rsidRPr="007A3FBF" w:rsidRDefault="00024C7B">
            <w:pPr>
              <w:pStyle w:val="la2"/>
              <w:rPr>
                <w:rFonts w:ascii="Arial" w:hAnsi="Arial" w:cs="Arial"/>
                <w:sz w:val="16"/>
                <w:szCs w:val="16"/>
              </w:rPr>
            </w:pPr>
            <w:r>
              <w:rPr>
                <w:rFonts w:ascii="Arial" w:hAnsi="Arial" w:cs="Arial"/>
                <w:sz w:val="16"/>
                <w:szCs w:val="16"/>
              </w:rPr>
              <w:t> </w:t>
            </w:r>
          </w:p>
          <w:p w14:paraId="6100A8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15AD304" w14:textId="77777777" w:rsidR="00024C7B" w:rsidRDefault="00024C7B">
            <w:pPr>
              <w:rPr>
                <w:rFonts w:ascii="Arial" w:hAnsi="Arial" w:cs="Arial"/>
                <w:sz w:val="16"/>
                <w:szCs w:val="16"/>
              </w:rPr>
            </w:pPr>
            <w:r>
              <w:rPr>
                <w:rFonts w:ascii="Arial" w:hAnsi="Arial" w:cs="Arial"/>
                <w:sz w:val="16"/>
                <w:szCs w:val="16"/>
              </w:rPr>
              <w:t> </w:t>
            </w:r>
          </w:p>
          <w:p w14:paraId="445E2B27" w14:textId="77777777" w:rsidR="00024C7B" w:rsidRPr="007A3FBF" w:rsidRDefault="00024C7B">
            <w:pPr>
              <w:pStyle w:val="la2"/>
              <w:rPr>
                <w:rFonts w:ascii="Arial" w:hAnsi="Arial" w:cs="Arial"/>
                <w:sz w:val="16"/>
                <w:szCs w:val="16"/>
              </w:rPr>
            </w:pPr>
            <w:r>
              <w:rPr>
                <w:rFonts w:ascii="Arial" w:hAnsi="Arial" w:cs="Arial"/>
                <w:sz w:val="16"/>
                <w:szCs w:val="16"/>
              </w:rPr>
              <w:t> </w:t>
            </w:r>
          </w:p>
          <w:p w14:paraId="6BAA43D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DF8A228"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671D4D6" w14:textId="77777777" w:rsidR="00024C7B" w:rsidRDefault="00024C7B">
            <w:pPr>
              <w:rPr>
                <w:rFonts w:ascii="Arial" w:hAnsi="Arial" w:cs="Arial"/>
                <w:sz w:val="16"/>
                <w:szCs w:val="16"/>
              </w:rPr>
            </w:pPr>
            <w:r>
              <w:rPr>
                <w:rFonts w:ascii="Arial" w:hAnsi="Arial" w:cs="Arial"/>
                <w:sz w:val="16"/>
                <w:szCs w:val="16"/>
              </w:rPr>
              <w:t> </w:t>
            </w:r>
          </w:p>
          <w:p w14:paraId="17FEFCC5" w14:textId="77777777" w:rsidR="00024C7B" w:rsidRPr="007A3FBF" w:rsidRDefault="00024C7B">
            <w:pPr>
              <w:pStyle w:val="la2"/>
              <w:rPr>
                <w:rFonts w:ascii="Arial" w:hAnsi="Arial" w:cs="Arial"/>
                <w:sz w:val="16"/>
                <w:szCs w:val="16"/>
              </w:rPr>
            </w:pPr>
            <w:r>
              <w:rPr>
                <w:rFonts w:ascii="Arial" w:hAnsi="Arial" w:cs="Arial"/>
                <w:sz w:val="16"/>
                <w:szCs w:val="16"/>
              </w:rPr>
              <w:t> </w:t>
            </w:r>
          </w:p>
          <w:p w14:paraId="2C33E20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5D73769E" w14:textId="77777777" w:rsidR="00024C7B" w:rsidRDefault="00024C7B">
            <w:pPr>
              <w:rPr>
                <w:rFonts w:ascii="Arial" w:hAnsi="Arial" w:cs="Arial"/>
                <w:sz w:val="16"/>
                <w:szCs w:val="16"/>
              </w:rPr>
            </w:pPr>
            <w:r>
              <w:rPr>
                <w:rFonts w:ascii="Arial" w:hAnsi="Arial" w:cs="Arial"/>
                <w:sz w:val="16"/>
                <w:szCs w:val="16"/>
              </w:rPr>
              <w:t> </w:t>
            </w:r>
          </w:p>
          <w:p w14:paraId="319A7533" w14:textId="77777777" w:rsidR="00024C7B" w:rsidRPr="007A3FBF" w:rsidRDefault="00024C7B">
            <w:pPr>
              <w:pStyle w:val="la2"/>
              <w:rPr>
                <w:rFonts w:ascii="Arial" w:hAnsi="Arial" w:cs="Arial"/>
                <w:sz w:val="16"/>
                <w:szCs w:val="16"/>
              </w:rPr>
            </w:pPr>
            <w:r>
              <w:rPr>
                <w:rFonts w:ascii="Arial" w:hAnsi="Arial" w:cs="Arial"/>
                <w:sz w:val="16"/>
                <w:szCs w:val="16"/>
              </w:rPr>
              <w:t> </w:t>
            </w:r>
          </w:p>
          <w:p w14:paraId="0D8EEB4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EE52D7B" w14:textId="77777777" w:rsidR="00024C7B" w:rsidRDefault="00024C7B">
            <w:pPr>
              <w:rPr>
                <w:rFonts w:ascii="Arial" w:hAnsi="Arial" w:cs="Arial"/>
                <w:sz w:val="16"/>
                <w:szCs w:val="16"/>
              </w:rPr>
            </w:pPr>
            <w:r>
              <w:rPr>
                <w:rFonts w:ascii="Arial" w:hAnsi="Arial" w:cs="Arial"/>
                <w:sz w:val="16"/>
                <w:szCs w:val="16"/>
              </w:rPr>
              <w:t> </w:t>
            </w:r>
          </w:p>
          <w:p w14:paraId="790E98FA" w14:textId="77777777" w:rsidR="00024C7B" w:rsidRPr="007A3FBF" w:rsidRDefault="00024C7B">
            <w:pPr>
              <w:pStyle w:val="la2"/>
              <w:rPr>
                <w:rFonts w:ascii="Arial" w:hAnsi="Arial" w:cs="Arial"/>
                <w:sz w:val="16"/>
                <w:szCs w:val="16"/>
              </w:rPr>
            </w:pPr>
            <w:r>
              <w:rPr>
                <w:rFonts w:ascii="Arial" w:hAnsi="Arial" w:cs="Arial"/>
                <w:sz w:val="16"/>
                <w:szCs w:val="16"/>
              </w:rPr>
              <w:t> </w:t>
            </w:r>
          </w:p>
          <w:p w14:paraId="400FB21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6D894EC" w14:textId="77777777" w:rsidTr="00BB330D">
        <w:trPr>
          <w:trHeight w:val="20"/>
        </w:trPr>
        <w:tc>
          <w:tcPr>
            <w:tcW w:w="2070" w:type="dxa"/>
            <w:hideMark/>
          </w:tcPr>
          <w:p w14:paraId="23A81A19" w14:textId="77777777" w:rsidR="00024C7B" w:rsidRPr="007A3FBF" w:rsidRDefault="00024C7B">
            <w:pPr>
              <w:pStyle w:val="la2"/>
              <w:rPr>
                <w:rFonts w:ascii="Arial" w:hAnsi="Arial" w:cs="Arial"/>
                <w:sz w:val="16"/>
                <w:szCs w:val="16"/>
              </w:rPr>
            </w:pPr>
            <w:r>
              <w:rPr>
                <w:rFonts w:ascii="Arial" w:hAnsi="Arial" w:cs="Arial"/>
                <w:sz w:val="16"/>
                <w:szCs w:val="16"/>
              </w:rPr>
              <w:t> </w:t>
            </w:r>
          </w:p>
          <w:p w14:paraId="02FE07A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66775718"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0B5528FD"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5D12204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vAlign w:val="bottom"/>
            <w:hideMark/>
          </w:tcPr>
          <w:p w14:paraId="1B6DA16F" w14:textId="77777777" w:rsidR="00024C7B" w:rsidRDefault="00024C7B">
            <w:pPr>
              <w:rPr>
                <w:rFonts w:ascii="Arial" w:hAnsi="Arial" w:cs="Arial"/>
                <w:sz w:val="16"/>
                <w:szCs w:val="16"/>
              </w:rPr>
            </w:pPr>
            <w:r>
              <w:rPr>
                <w:rFonts w:ascii="Arial" w:hAnsi="Arial" w:cs="Arial"/>
                <w:sz w:val="16"/>
                <w:szCs w:val="16"/>
              </w:rPr>
              <w:t> </w:t>
            </w:r>
          </w:p>
          <w:p w14:paraId="57D6DE0A" w14:textId="77777777" w:rsidR="00024C7B" w:rsidRPr="007A3FBF" w:rsidRDefault="00024C7B">
            <w:pPr>
              <w:pStyle w:val="la2"/>
              <w:rPr>
                <w:rFonts w:ascii="Arial" w:hAnsi="Arial" w:cs="Arial"/>
                <w:sz w:val="16"/>
                <w:szCs w:val="16"/>
              </w:rPr>
            </w:pPr>
            <w:r>
              <w:rPr>
                <w:rFonts w:ascii="Arial" w:hAnsi="Arial" w:cs="Arial"/>
                <w:sz w:val="16"/>
                <w:szCs w:val="16"/>
              </w:rPr>
              <w:t> </w:t>
            </w:r>
          </w:p>
          <w:p w14:paraId="691100B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595959"/>
            </w:tcBorders>
            <w:vAlign w:val="bottom"/>
            <w:hideMark/>
          </w:tcPr>
          <w:p w14:paraId="4C56746E" w14:textId="77777777" w:rsidR="00024C7B" w:rsidRDefault="00024C7B">
            <w:pPr>
              <w:rPr>
                <w:rFonts w:ascii="Arial" w:hAnsi="Arial" w:cs="Arial"/>
                <w:sz w:val="16"/>
                <w:szCs w:val="16"/>
              </w:rPr>
            </w:pPr>
            <w:r>
              <w:rPr>
                <w:rFonts w:ascii="Arial" w:hAnsi="Arial" w:cs="Arial"/>
                <w:sz w:val="16"/>
                <w:szCs w:val="16"/>
              </w:rPr>
              <w:t> </w:t>
            </w:r>
          </w:p>
          <w:p w14:paraId="2BBD8005" w14:textId="77777777" w:rsidR="00024C7B" w:rsidRPr="007A3FBF" w:rsidRDefault="00024C7B">
            <w:pPr>
              <w:pStyle w:val="la2"/>
              <w:rPr>
                <w:rFonts w:ascii="Arial" w:hAnsi="Arial" w:cs="Arial"/>
                <w:sz w:val="16"/>
                <w:szCs w:val="16"/>
              </w:rPr>
            </w:pPr>
            <w:r>
              <w:rPr>
                <w:rFonts w:ascii="Arial" w:hAnsi="Arial" w:cs="Arial"/>
                <w:sz w:val="16"/>
                <w:szCs w:val="16"/>
              </w:rPr>
              <w:t> </w:t>
            </w:r>
          </w:p>
          <w:p w14:paraId="1FE5146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324CDCC2" w14:textId="77777777" w:rsidR="00024C7B" w:rsidRDefault="00024C7B">
            <w:pPr>
              <w:rPr>
                <w:rFonts w:ascii="Arial" w:hAnsi="Arial" w:cs="Arial"/>
                <w:sz w:val="16"/>
                <w:szCs w:val="16"/>
              </w:rPr>
            </w:pPr>
            <w:r>
              <w:rPr>
                <w:rFonts w:ascii="Arial" w:hAnsi="Arial" w:cs="Arial"/>
                <w:sz w:val="16"/>
                <w:szCs w:val="16"/>
              </w:rPr>
              <w:t> </w:t>
            </w:r>
          </w:p>
          <w:p w14:paraId="49BDC56F" w14:textId="77777777" w:rsidR="00024C7B" w:rsidRPr="007A3FBF" w:rsidRDefault="00024C7B">
            <w:pPr>
              <w:pStyle w:val="la2"/>
              <w:rPr>
                <w:rFonts w:ascii="Arial" w:hAnsi="Arial" w:cs="Arial"/>
                <w:sz w:val="16"/>
                <w:szCs w:val="16"/>
              </w:rPr>
            </w:pPr>
            <w:r>
              <w:rPr>
                <w:rFonts w:ascii="Arial" w:hAnsi="Arial" w:cs="Arial"/>
                <w:sz w:val="16"/>
                <w:szCs w:val="16"/>
              </w:rPr>
              <w:t> </w:t>
            </w:r>
          </w:p>
          <w:p w14:paraId="104C0DB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595959"/>
            </w:tcBorders>
            <w:vAlign w:val="bottom"/>
            <w:hideMark/>
          </w:tcPr>
          <w:p w14:paraId="50B5F506"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F85CA15" w14:textId="77777777" w:rsidR="00024C7B" w:rsidRDefault="00024C7B">
            <w:pPr>
              <w:rPr>
                <w:rFonts w:ascii="Arial" w:hAnsi="Arial" w:cs="Arial"/>
                <w:sz w:val="16"/>
                <w:szCs w:val="16"/>
              </w:rPr>
            </w:pPr>
            <w:r>
              <w:rPr>
                <w:rFonts w:ascii="Arial" w:hAnsi="Arial" w:cs="Arial"/>
                <w:sz w:val="16"/>
                <w:szCs w:val="16"/>
              </w:rPr>
              <w:t> </w:t>
            </w:r>
          </w:p>
          <w:p w14:paraId="7AA67ED6" w14:textId="77777777" w:rsidR="00024C7B" w:rsidRPr="007A3FBF" w:rsidRDefault="00024C7B">
            <w:pPr>
              <w:pStyle w:val="la2"/>
              <w:rPr>
                <w:rFonts w:ascii="Arial" w:hAnsi="Arial" w:cs="Arial"/>
                <w:sz w:val="16"/>
                <w:szCs w:val="16"/>
              </w:rPr>
            </w:pPr>
            <w:r>
              <w:rPr>
                <w:rFonts w:ascii="Arial" w:hAnsi="Arial" w:cs="Arial"/>
                <w:sz w:val="16"/>
                <w:szCs w:val="16"/>
              </w:rPr>
              <w:t> </w:t>
            </w:r>
          </w:p>
          <w:p w14:paraId="605CD7A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595959"/>
            </w:tcBorders>
            <w:vAlign w:val="bottom"/>
            <w:hideMark/>
          </w:tcPr>
          <w:p w14:paraId="64C9B12D" w14:textId="77777777" w:rsidR="00024C7B" w:rsidRDefault="00024C7B">
            <w:pPr>
              <w:rPr>
                <w:rFonts w:ascii="Arial" w:hAnsi="Arial" w:cs="Arial"/>
                <w:sz w:val="16"/>
                <w:szCs w:val="16"/>
              </w:rPr>
            </w:pPr>
            <w:r>
              <w:rPr>
                <w:rFonts w:ascii="Arial" w:hAnsi="Arial" w:cs="Arial"/>
                <w:sz w:val="16"/>
                <w:szCs w:val="16"/>
              </w:rPr>
              <w:t> </w:t>
            </w:r>
          </w:p>
          <w:p w14:paraId="289EFC31" w14:textId="77777777" w:rsidR="00024C7B" w:rsidRPr="007A3FBF" w:rsidRDefault="00024C7B">
            <w:pPr>
              <w:pStyle w:val="la2"/>
              <w:rPr>
                <w:rFonts w:ascii="Arial" w:hAnsi="Arial" w:cs="Arial"/>
                <w:sz w:val="16"/>
                <w:szCs w:val="16"/>
              </w:rPr>
            </w:pPr>
            <w:r>
              <w:rPr>
                <w:rFonts w:ascii="Arial" w:hAnsi="Arial" w:cs="Arial"/>
                <w:sz w:val="16"/>
                <w:szCs w:val="16"/>
              </w:rPr>
              <w:t> </w:t>
            </w:r>
          </w:p>
          <w:p w14:paraId="763DAC6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370BEBFF" w14:textId="77777777" w:rsidR="00024C7B" w:rsidRDefault="00024C7B">
            <w:pPr>
              <w:rPr>
                <w:rFonts w:ascii="Arial" w:hAnsi="Arial" w:cs="Arial"/>
                <w:sz w:val="16"/>
                <w:szCs w:val="16"/>
              </w:rPr>
            </w:pPr>
            <w:r>
              <w:rPr>
                <w:rFonts w:ascii="Arial" w:hAnsi="Arial" w:cs="Arial"/>
                <w:sz w:val="16"/>
                <w:szCs w:val="16"/>
              </w:rPr>
              <w:t> </w:t>
            </w:r>
          </w:p>
          <w:p w14:paraId="5F6963C9" w14:textId="77777777" w:rsidR="00024C7B" w:rsidRPr="007A3FBF" w:rsidRDefault="00024C7B">
            <w:pPr>
              <w:pStyle w:val="la2"/>
              <w:rPr>
                <w:rFonts w:ascii="Arial" w:hAnsi="Arial" w:cs="Arial"/>
                <w:sz w:val="16"/>
                <w:szCs w:val="16"/>
              </w:rPr>
            </w:pPr>
            <w:r>
              <w:rPr>
                <w:rFonts w:ascii="Arial" w:hAnsi="Arial" w:cs="Arial"/>
                <w:sz w:val="16"/>
                <w:szCs w:val="16"/>
              </w:rPr>
              <w:t> </w:t>
            </w:r>
          </w:p>
          <w:p w14:paraId="6926012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72079EB7"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tcMar>
              <w:top w:w="14" w:type="dxa"/>
              <w:left w:w="0" w:type="dxa"/>
              <w:bottom w:w="40" w:type="dxa"/>
              <w:right w:w="14" w:type="dxa"/>
            </w:tcMar>
            <w:vAlign w:val="bottom"/>
            <w:hideMark/>
          </w:tcPr>
          <w:p w14:paraId="2960D95A"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595959"/>
            </w:tcBorders>
            <w:tcMar>
              <w:top w:w="14" w:type="dxa"/>
              <w:left w:w="0" w:type="dxa"/>
              <w:bottom w:w="40" w:type="dxa"/>
              <w:right w:w="14" w:type="dxa"/>
            </w:tcMar>
            <w:vAlign w:val="bottom"/>
            <w:hideMark/>
          </w:tcPr>
          <w:p w14:paraId="037F29BD" w14:textId="77777777" w:rsidR="00024C7B" w:rsidRDefault="00024C7B">
            <w:pPr>
              <w:jc w:val="right"/>
              <w:rPr>
                <w:rFonts w:ascii="Arial" w:hAnsi="Arial" w:cs="Arial"/>
                <w:sz w:val="16"/>
                <w:szCs w:val="16"/>
              </w:rPr>
            </w:pPr>
            <w:r>
              <w:rPr>
                <w:rFonts w:ascii="Arial" w:hAnsi="Arial" w:cs="Arial"/>
                <w:sz w:val="16"/>
                <w:szCs w:val="16"/>
              </w:rPr>
              <w:t>46,746</w:t>
            </w:r>
          </w:p>
        </w:tc>
        <w:tc>
          <w:tcPr>
            <w:tcW w:w="90" w:type="dxa"/>
            <w:tcBorders>
              <w:bottom w:val="single" w:sz="6" w:space="0" w:color="595959"/>
            </w:tcBorders>
            <w:noWrap/>
            <w:tcMar>
              <w:top w:w="14" w:type="dxa"/>
              <w:left w:w="0" w:type="dxa"/>
              <w:bottom w:w="40" w:type="dxa"/>
              <w:right w:w="14" w:type="dxa"/>
            </w:tcMar>
            <w:vAlign w:val="bottom"/>
            <w:hideMark/>
          </w:tcPr>
          <w:p w14:paraId="4070FB8C"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595959"/>
            </w:tcBorders>
            <w:vAlign w:val="bottom"/>
            <w:hideMark/>
          </w:tcPr>
          <w:p w14:paraId="496EF31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406F9869"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595959"/>
            </w:tcBorders>
            <w:tcMar>
              <w:top w:w="14" w:type="dxa"/>
              <w:left w:w="0" w:type="dxa"/>
              <w:bottom w:w="40" w:type="dxa"/>
              <w:right w:w="14" w:type="dxa"/>
            </w:tcMar>
            <w:vAlign w:val="bottom"/>
            <w:hideMark/>
          </w:tcPr>
          <w:p w14:paraId="1436C7B1" w14:textId="77777777" w:rsidR="00024C7B" w:rsidRDefault="00024C7B">
            <w:pPr>
              <w:jc w:val="right"/>
              <w:rPr>
                <w:rFonts w:ascii="Arial" w:hAnsi="Arial" w:cs="Arial"/>
                <w:sz w:val="16"/>
                <w:szCs w:val="16"/>
              </w:rPr>
            </w:pPr>
            <w:r>
              <w:rPr>
                <w:rFonts w:ascii="Arial" w:hAnsi="Arial" w:cs="Arial"/>
                <w:sz w:val="16"/>
                <w:szCs w:val="16"/>
              </w:rPr>
              <w:t>17,437,193</w:t>
            </w:r>
          </w:p>
        </w:tc>
        <w:tc>
          <w:tcPr>
            <w:tcW w:w="90" w:type="dxa"/>
            <w:tcBorders>
              <w:bottom w:val="single" w:sz="6" w:space="0" w:color="595959"/>
            </w:tcBorders>
            <w:noWrap/>
            <w:tcMar>
              <w:top w:w="14" w:type="dxa"/>
              <w:left w:w="0" w:type="dxa"/>
              <w:bottom w:w="40" w:type="dxa"/>
              <w:right w:w="14" w:type="dxa"/>
            </w:tcMar>
            <w:vAlign w:val="bottom"/>
            <w:hideMark/>
          </w:tcPr>
          <w:p w14:paraId="14979916" w14:textId="77777777" w:rsidR="00024C7B" w:rsidRDefault="00024C7B">
            <w:pPr>
              <w:rPr>
                <w:rFonts w:ascii="Arial" w:hAnsi="Arial" w:cs="Arial"/>
                <w:sz w:val="16"/>
                <w:szCs w:val="16"/>
              </w:rPr>
            </w:pPr>
            <w:r>
              <w:rPr>
                <w:rFonts w:ascii="Arial" w:hAnsi="Arial" w:cs="Arial"/>
                <w:sz w:val="16"/>
                <w:szCs w:val="16"/>
              </w:rPr>
              <w:t> </w:t>
            </w:r>
          </w:p>
        </w:tc>
      </w:tr>
      <w:tr w:rsidR="00024C7B" w14:paraId="46111997" w14:textId="77777777" w:rsidTr="00BB330D">
        <w:trPr>
          <w:trHeight w:val="20"/>
        </w:trPr>
        <w:tc>
          <w:tcPr>
            <w:tcW w:w="2070" w:type="dxa"/>
            <w:hideMark/>
          </w:tcPr>
          <w:p w14:paraId="416AC6AE" w14:textId="77777777" w:rsidR="00024C7B" w:rsidRPr="007A3FBF" w:rsidRDefault="00024C7B">
            <w:pPr>
              <w:pStyle w:val="la2"/>
              <w:rPr>
                <w:rFonts w:ascii="Arial" w:hAnsi="Arial" w:cs="Arial"/>
                <w:sz w:val="16"/>
                <w:szCs w:val="16"/>
              </w:rPr>
            </w:pPr>
            <w:r>
              <w:rPr>
                <w:rFonts w:ascii="Arial" w:hAnsi="Arial" w:cs="Arial"/>
                <w:sz w:val="16"/>
                <w:szCs w:val="16"/>
              </w:rPr>
              <w:t> </w:t>
            </w:r>
          </w:p>
          <w:p w14:paraId="3854DE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2ADA2E18"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0F27189A"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595959"/>
            </w:tcBorders>
            <w:vAlign w:val="bottom"/>
            <w:hideMark/>
          </w:tcPr>
          <w:p w14:paraId="69E7832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719FDD70"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1CFF0335" w14:textId="77777777" w:rsidR="00024C7B" w:rsidRDefault="00024C7B">
            <w:pPr>
              <w:jc w:val="right"/>
              <w:rPr>
                <w:rFonts w:ascii="Arial" w:hAnsi="Arial" w:cs="Arial"/>
                <w:sz w:val="16"/>
                <w:szCs w:val="16"/>
              </w:rPr>
            </w:pPr>
            <w:r>
              <w:rPr>
                <w:rFonts w:ascii="Arial" w:hAnsi="Arial" w:cs="Arial"/>
                <w:sz w:val="16"/>
                <w:szCs w:val="16"/>
              </w:rPr>
              <w:t>26,151</w:t>
            </w:r>
          </w:p>
        </w:tc>
        <w:tc>
          <w:tcPr>
            <w:tcW w:w="180" w:type="dxa"/>
            <w:tcBorders>
              <w:bottom w:val="single" w:sz="6" w:space="0" w:color="595959"/>
            </w:tcBorders>
            <w:noWrap/>
            <w:tcMar>
              <w:top w:w="14" w:type="dxa"/>
              <w:left w:w="0" w:type="dxa"/>
              <w:bottom w:w="40" w:type="dxa"/>
              <w:right w:w="14" w:type="dxa"/>
            </w:tcMar>
            <w:vAlign w:val="bottom"/>
            <w:hideMark/>
          </w:tcPr>
          <w:p w14:paraId="7E2AC2EB"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4984BA3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03E7B75B"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B71D175" w14:textId="77777777" w:rsidR="00024C7B" w:rsidRDefault="00024C7B">
            <w:pPr>
              <w:jc w:val="right"/>
              <w:rPr>
                <w:rFonts w:ascii="Arial" w:hAnsi="Arial" w:cs="Arial"/>
                <w:sz w:val="16"/>
                <w:szCs w:val="16"/>
              </w:rPr>
            </w:pPr>
            <w:r>
              <w:rPr>
                <w:rFonts w:ascii="Arial" w:hAnsi="Arial" w:cs="Arial"/>
                <w:sz w:val="16"/>
                <w:szCs w:val="16"/>
              </w:rPr>
              <w:t>9,754,846</w:t>
            </w:r>
          </w:p>
        </w:tc>
        <w:tc>
          <w:tcPr>
            <w:tcW w:w="180" w:type="dxa"/>
            <w:tcBorders>
              <w:bottom w:val="single" w:sz="6" w:space="0" w:color="595959"/>
            </w:tcBorders>
            <w:noWrap/>
            <w:tcMar>
              <w:top w:w="14" w:type="dxa"/>
              <w:left w:w="0" w:type="dxa"/>
              <w:bottom w:w="40" w:type="dxa"/>
              <w:right w:w="14" w:type="dxa"/>
            </w:tcMar>
            <w:vAlign w:val="bottom"/>
            <w:hideMark/>
          </w:tcPr>
          <w:p w14:paraId="087D6693"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DD4CCA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77BAEAF1" w14:textId="77777777" w:rsidR="00024C7B" w:rsidRDefault="00024C7B">
            <w:pPr>
              <w:rPr>
                <w:rFonts w:ascii="Arial" w:hAnsi="Arial" w:cs="Arial"/>
                <w:sz w:val="16"/>
                <w:szCs w:val="16"/>
              </w:rPr>
            </w:pPr>
            <w:r>
              <w:rPr>
                <w:rFonts w:ascii="Arial" w:hAnsi="Arial" w:cs="Arial"/>
                <w:sz w:val="16"/>
                <w:szCs w:val="16"/>
              </w:rPr>
              <w:t> </w:t>
            </w:r>
          </w:p>
          <w:p w14:paraId="58D41111" w14:textId="77777777" w:rsidR="00024C7B" w:rsidRPr="007A3FBF" w:rsidRDefault="00024C7B">
            <w:pPr>
              <w:pStyle w:val="la2"/>
              <w:rPr>
                <w:rFonts w:ascii="Arial" w:hAnsi="Arial" w:cs="Arial"/>
                <w:sz w:val="16"/>
                <w:szCs w:val="16"/>
              </w:rPr>
            </w:pPr>
            <w:r>
              <w:rPr>
                <w:rFonts w:ascii="Arial" w:hAnsi="Arial" w:cs="Arial"/>
                <w:sz w:val="16"/>
                <w:szCs w:val="16"/>
              </w:rPr>
              <w:t> </w:t>
            </w:r>
          </w:p>
          <w:p w14:paraId="5A9F9A3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37EBC5B6" w14:textId="77777777" w:rsidR="00024C7B" w:rsidRDefault="00024C7B">
            <w:pPr>
              <w:rPr>
                <w:rFonts w:ascii="Arial" w:hAnsi="Arial" w:cs="Arial"/>
                <w:sz w:val="16"/>
                <w:szCs w:val="16"/>
              </w:rPr>
            </w:pPr>
            <w:r>
              <w:rPr>
                <w:rFonts w:ascii="Arial" w:hAnsi="Arial" w:cs="Arial"/>
                <w:sz w:val="16"/>
                <w:szCs w:val="16"/>
              </w:rPr>
              <w:t> </w:t>
            </w:r>
          </w:p>
          <w:p w14:paraId="6B0CA484" w14:textId="77777777" w:rsidR="00024C7B" w:rsidRPr="007A3FBF" w:rsidRDefault="00024C7B">
            <w:pPr>
              <w:pStyle w:val="la2"/>
              <w:rPr>
                <w:rFonts w:ascii="Arial" w:hAnsi="Arial" w:cs="Arial"/>
                <w:sz w:val="16"/>
                <w:szCs w:val="16"/>
              </w:rPr>
            </w:pPr>
            <w:r>
              <w:rPr>
                <w:rFonts w:ascii="Arial" w:hAnsi="Arial" w:cs="Arial"/>
                <w:sz w:val="16"/>
                <w:szCs w:val="16"/>
              </w:rPr>
              <w:t> </w:t>
            </w:r>
          </w:p>
          <w:p w14:paraId="5F104E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F92B464" w14:textId="77777777" w:rsidR="00024C7B" w:rsidRDefault="00024C7B">
            <w:pPr>
              <w:rPr>
                <w:rFonts w:ascii="Arial" w:hAnsi="Arial" w:cs="Arial"/>
                <w:sz w:val="16"/>
                <w:szCs w:val="16"/>
              </w:rPr>
            </w:pPr>
            <w:r>
              <w:rPr>
                <w:rFonts w:ascii="Arial" w:hAnsi="Arial" w:cs="Arial"/>
                <w:sz w:val="16"/>
                <w:szCs w:val="16"/>
              </w:rPr>
              <w:t> </w:t>
            </w:r>
          </w:p>
          <w:p w14:paraId="0A1F16BB" w14:textId="77777777" w:rsidR="00024C7B" w:rsidRPr="007A3FBF" w:rsidRDefault="00024C7B">
            <w:pPr>
              <w:pStyle w:val="la2"/>
              <w:rPr>
                <w:rFonts w:ascii="Arial" w:hAnsi="Arial" w:cs="Arial"/>
                <w:sz w:val="16"/>
                <w:szCs w:val="16"/>
              </w:rPr>
            </w:pPr>
            <w:r>
              <w:rPr>
                <w:rFonts w:ascii="Arial" w:hAnsi="Arial" w:cs="Arial"/>
                <w:sz w:val="16"/>
                <w:szCs w:val="16"/>
              </w:rPr>
              <w:t> </w:t>
            </w:r>
          </w:p>
          <w:p w14:paraId="65B7B27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346515A"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BABC688" w14:textId="77777777" w:rsidR="00024C7B" w:rsidRDefault="00024C7B">
            <w:pPr>
              <w:rPr>
                <w:rFonts w:ascii="Arial" w:hAnsi="Arial" w:cs="Arial"/>
                <w:sz w:val="16"/>
                <w:szCs w:val="16"/>
              </w:rPr>
            </w:pPr>
            <w:r>
              <w:rPr>
                <w:rFonts w:ascii="Arial" w:hAnsi="Arial" w:cs="Arial"/>
                <w:sz w:val="16"/>
                <w:szCs w:val="16"/>
              </w:rPr>
              <w:t> </w:t>
            </w:r>
          </w:p>
          <w:p w14:paraId="17EC2B45" w14:textId="77777777" w:rsidR="00024C7B" w:rsidRPr="007A3FBF" w:rsidRDefault="00024C7B">
            <w:pPr>
              <w:pStyle w:val="la2"/>
              <w:rPr>
                <w:rFonts w:ascii="Arial" w:hAnsi="Arial" w:cs="Arial"/>
                <w:sz w:val="16"/>
                <w:szCs w:val="16"/>
              </w:rPr>
            </w:pPr>
            <w:r>
              <w:rPr>
                <w:rFonts w:ascii="Arial" w:hAnsi="Arial" w:cs="Arial"/>
                <w:sz w:val="16"/>
                <w:szCs w:val="16"/>
              </w:rPr>
              <w:t> </w:t>
            </w:r>
          </w:p>
          <w:p w14:paraId="5A44C4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1B229D64" w14:textId="77777777" w:rsidR="00024C7B" w:rsidRDefault="00024C7B">
            <w:pPr>
              <w:rPr>
                <w:rFonts w:ascii="Arial" w:hAnsi="Arial" w:cs="Arial"/>
                <w:sz w:val="16"/>
                <w:szCs w:val="16"/>
              </w:rPr>
            </w:pPr>
            <w:r>
              <w:rPr>
                <w:rFonts w:ascii="Arial" w:hAnsi="Arial" w:cs="Arial"/>
                <w:sz w:val="16"/>
                <w:szCs w:val="16"/>
              </w:rPr>
              <w:t> </w:t>
            </w:r>
          </w:p>
          <w:p w14:paraId="19FCB74F" w14:textId="77777777" w:rsidR="00024C7B" w:rsidRPr="007A3FBF" w:rsidRDefault="00024C7B">
            <w:pPr>
              <w:pStyle w:val="la2"/>
              <w:rPr>
                <w:rFonts w:ascii="Arial" w:hAnsi="Arial" w:cs="Arial"/>
                <w:sz w:val="16"/>
                <w:szCs w:val="16"/>
              </w:rPr>
            </w:pPr>
            <w:r>
              <w:rPr>
                <w:rFonts w:ascii="Arial" w:hAnsi="Arial" w:cs="Arial"/>
                <w:sz w:val="16"/>
                <w:szCs w:val="16"/>
              </w:rPr>
              <w:t> </w:t>
            </w:r>
          </w:p>
          <w:p w14:paraId="0F110B1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BE376CE" w14:textId="77777777" w:rsidR="00024C7B" w:rsidRDefault="00024C7B">
            <w:pPr>
              <w:rPr>
                <w:rFonts w:ascii="Arial" w:hAnsi="Arial" w:cs="Arial"/>
                <w:sz w:val="16"/>
                <w:szCs w:val="16"/>
              </w:rPr>
            </w:pPr>
            <w:r>
              <w:rPr>
                <w:rFonts w:ascii="Arial" w:hAnsi="Arial" w:cs="Arial"/>
                <w:sz w:val="16"/>
                <w:szCs w:val="16"/>
              </w:rPr>
              <w:t> </w:t>
            </w:r>
          </w:p>
          <w:p w14:paraId="00518393" w14:textId="77777777" w:rsidR="00024C7B" w:rsidRPr="007A3FBF" w:rsidRDefault="00024C7B">
            <w:pPr>
              <w:pStyle w:val="la2"/>
              <w:rPr>
                <w:rFonts w:ascii="Arial" w:hAnsi="Arial" w:cs="Arial"/>
                <w:sz w:val="16"/>
                <w:szCs w:val="16"/>
              </w:rPr>
            </w:pPr>
            <w:r>
              <w:rPr>
                <w:rFonts w:ascii="Arial" w:hAnsi="Arial" w:cs="Arial"/>
                <w:sz w:val="16"/>
                <w:szCs w:val="16"/>
              </w:rPr>
              <w:t> </w:t>
            </w:r>
          </w:p>
          <w:p w14:paraId="52313D7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5EB5D242" w14:textId="77777777" w:rsidTr="00BB330D">
        <w:trPr>
          <w:trHeight w:val="20"/>
        </w:trPr>
        <w:tc>
          <w:tcPr>
            <w:tcW w:w="2070" w:type="dxa"/>
            <w:tcBorders>
              <w:bottom w:val="single" w:sz="6" w:space="0" w:color="0075C9"/>
            </w:tcBorders>
            <w:hideMark/>
          </w:tcPr>
          <w:p w14:paraId="45706112" w14:textId="77777777" w:rsidR="00024C7B" w:rsidRDefault="00024C7B">
            <w:pPr>
              <w:rPr>
                <w:rFonts w:ascii="Arial" w:hAnsi="Arial" w:cs="Arial"/>
                <w:sz w:val="16"/>
                <w:szCs w:val="16"/>
              </w:rPr>
            </w:pPr>
            <w:r>
              <w:rPr>
                <w:rFonts w:ascii="Arial" w:hAnsi="Arial" w:cs="Arial"/>
                <w:sz w:val="16"/>
                <w:szCs w:val="16"/>
              </w:rPr>
              <w:t> </w:t>
            </w:r>
          </w:p>
          <w:p w14:paraId="0348BBD2" w14:textId="77777777" w:rsidR="00024C7B" w:rsidRPr="007A3FBF" w:rsidRDefault="00024C7B">
            <w:pPr>
              <w:pStyle w:val="la2"/>
              <w:rPr>
                <w:rFonts w:ascii="Arial" w:hAnsi="Arial" w:cs="Arial"/>
                <w:sz w:val="16"/>
                <w:szCs w:val="16"/>
              </w:rPr>
            </w:pPr>
            <w:r>
              <w:rPr>
                <w:rFonts w:ascii="Arial" w:hAnsi="Arial" w:cs="Arial"/>
                <w:sz w:val="16"/>
                <w:szCs w:val="16"/>
              </w:rPr>
              <w:t> </w:t>
            </w:r>
          </w:p>
          <w:p w14:paraId="185A175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0075C9"/>
            </w:tcBorders>
            <w:vAlign w:val="bottom"/>
            <w:hideMark/>
          </w:tcPr>
          <w:p w14:paraId="533D68D3"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0075C9"/>
            </w:tcBorders>
            <w:tcMar>
              <w:top w:w="14" w:type="dxa"/>
              <w:left w:w="0" w:type="dxa"/>
              <w:bottom w:w="40" w:type="dxa"/>
              <w:right w:w="14" w:type="dxa"/>
            </w:tcMar>
            <w:vAlign w:val="bottom"/>
            <w:hideMark/>
          </w:tcPr>
          <w:p w14:paraId="75EB54CB"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0075C9"/>
            </w:tcBorders>
            <w:vAlign w:val="bottom"/>
            <w:hideMark/>
          </w:tcPr>
          <w:p w14:paraId="6020F06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0075C9"/>
            </w:tcBorders>
            <w:vAlign w:val="bottom"/>
            <w:hideMark/>
          </w:tcPr>
          <w:p w14:paraId="6AB34E3F" w14:textId="77777777" w:rsidR="00024C7B" w:rsidRDefault="00024C7B">
            <w:pPr>
              <w:rPr>
                <w:rFonts w:ascii="Arial" w:hAnsi="Arial" w:cs="Arial"/>
                <w:sz w:val="16"/>
                <w:szCs w:val="16"/>
              </w:rPr>
            </w:pPr>
            <w:r>
              <w:rPr>
                <w:rFonts w:ascii="Arial" w:hAnsi="Arial" w:cs="Arial"/>
                <w:sz w:val="16"/>
                <w:szCs w:val="16"/>
              </w:rPr>
              <w:t> </w:t>
            </w:r>
          </w:p>
          <w:p w14:paraId="7BCDB4E1" w14:textId="77777777" w:rsidR="00024C7B" w:rsidRPr="007A3FBF" w:rsidRDefault="00024C7B">
            <w:pPr>
              <w:pStyle w:val="la2"/>
              <w:rPr>
                <w:rFonts w:ascii="Arial" w:hAnsi="Arial" w:cs="Arial"/>
                <w:sz w:val="16"/>
                <w:szCs w:val="16"/>
              </w:rPr>
            </w:pPr>
            <w:r>
              <w:rPr>
                <w:rFonts w:ascii="Arial" w:hAnsi="Arial" w:cs="Arial"/>
                <w:sz w:val="16"/>
                <w:szCs w:val="16"/>
              </w:rPr>
              <w:t> </w:t>
            </w:r>
          </w:p>
          <w:p w14:paraId="1DA10E7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0075C9"/>
            </w:tcBorders>
            <w:vAlign w:val="bottom"/>
            <w:hideMark/>
          </w:tcPr>
          <w:p w14:paraId="46B45593" w14:textId="77777777" w:rsidR="00024C7B" w:rsidRDefault="00024C7B">
            <w:pPr>
              <w:rPr>
                <w:rFonts w:ascii="Arial" w:hAnsi="Arial" w:cs="Arial"/>
                <w:sz w:val="16"/>
                <w:szCs w:val="16"/>
              </w:rPr>
            </w:pPr>
            <w:r>
              <w:rPr>
                <w:rFonts w:ascii="Arial" w:hAnsi="Arial" w:cs="Arial"/>
                <w:sz w:val="16"/>
                <w:szCs w:val="16"/>
              </w:rPr>
              <w:t> </w:t>
            </w:r>
          </w:p>
          <w:p w14:paraId="0F43D5A7" w14:textId="77777777" w:rsidR="00024C7B" w:rsidRPr="007A3FBF" w:rsidRDefault="00024C7B">
            <w:pPr>
              <w:pStyle w:val="la2"/>
              <w:rPr>
                <w:rFonts w:ascii="Arial" w:hAnsi="Arial" w:cs="Arial"/>
                <w:sz w:val="16"/>
                <w:szCs w:val="16"/>
              </w:rPr>
            </w:pPr>
            <w:r>
              <w:rPr>
                <w:rFonts w:ascii="Arial" w:hAnsi="Arial" w:cs="Arial"/>
                <w:sz w:val="16"/>
                <w:szCs w:val="16"/>
              </w:rPr>
              <w:t> </w:t>
            </w:r>
          </w:p>
          <w:p w14:paraId="386814B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0BEEF73D" w14:textId="77777777" w:rsidR="00024C7B" w:rsidRDefault="00024C7B">
            <w:pPr>
              <w:rPr>
                <w:rFonts w:ascii="Arial" w:hAnsi="Arial" w:cs="Arial"/>
                <w:sz w:val="16"/>
                <w:szCs w:val="16"/>
              </w:rPr>
            </w:pPr>
            <w:r>
              <w:rPr>
                <w:rFonts w:ascii="Arial" w:hAnsi="Arial" w:cs="Arial"/>
                <w:sz w:val="16"/>
                <w:szCs w:val="16"/>
              </w:rPr>
              <w:t> </w:t>
            </w:r>
          </w:p>
          <w:p w14:paraId="698F9B53" w14:textId="77777777" w:rsidR="00024C7B" w:rsidRPr="007A3FBF" w:rsidRDefault="00024C7B">
            <w:pPr>
              <w:pStyle w:val="la2"/>
              <w:rPr>
                <w:rFonts w:ascii="Arial" w:hAnsi="Arial" w:cs="Arial"/>
                <w:sz w:val="16"/>
                <w:szCs w:val="16"/>
              </w:rPr>
            </w:pPr>
            <w:r>
              <w:rPr>
                <w:rFonts w:ascii="Arial" w:hAnsi="Arial" w:cs="Arial"/>
                <w:sz w:val="16"/>
                <w:szCs w:val="16"/>
              </w:rPr>
              <w:t> </w:t>
            </w:r>
          </w:p>
          <w:p w14:paraId="4546B9E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0075C9"/>
            </w:tcBorders>
            <w:vAlign w:val="bottom"/>
            <w:hideMark/>
          </w:tcPr>
          <w:p w14:paraId="4556012C"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vAlign w:val="bottom"/>
            <w:hideMark/>
          </w:tcPr>
          <w:p w14:paraId="0F77C84F" w14:textId="77777777" w:rsidR="00024C7B" w:rsidRDefault="00024C7B">
            <w:pPr>
              <w:rPr>
                <w:rFonts w:ascii="Arial" w:hAnsi="Arial" w:cs="Arial"/>
                <w:sz w:val="16"/>
                <w:szCs w:val="16"/>
              </w:rPr>
            </w:pPr>
            <w:r>
              <w:rPr>
                <w:rFonts w:ascii="Arial" w:hAnsi="Arial" w:cs="Arial"/>
                <w:sz w:val="16"/>
                <w:szCs w:val="16"/>
              </w:rPr>
              <w:t> </w:t>
            </w:r>
          </w:p>
          <w:p w14:paraId="014C3194" w14:textId="77777777" w:rsidR="00024C7B" w:rsidRPr="007A3FBF" w:rsidRDefault="00024C7B">
            <w:pPr>
              <w:pStyle w:val="la2"/>
              <w:rPr>
                <w:rFonts w:ascii="Arial" w:hAnsi="Arial" w:cs="Arial"/>
                <w:sz w:val="16"/>
                <w:szCs w:val="16"/>
              </w:rPr>
            </w:pPr>
            <w:r>
              <w:rPr>
                <w:rFonts w:ascii="Arial" w:hAnsi="Arial" w:cs="Arial"/>
                <w:sz w:val="16"/>
                <w:szCs w:val="16"/>
              </w:rPr>
              <w:t> </w:t>
            </w:r>
          </w:p>
          <w:p w14:paraId="6316BB0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0075C9"/>
            </w:tcBorders>
            <w:vAlign w:val="bottom"/>
            <w:hideMark/>
          </w:tcPr>
          <w:p w14:paraId="7A12DC14" w14:textId="77777777" w:rsidR="00024C7B" w:rsidRDefault="00024C7B">
            <w:pPr>
              <w:rPr>
                <w:rFonts w:ascii="Arial" w:hAnsi="Arial" w:cs="Arial"/>
                <w:sz w:val="16"/>
                <w:szCs w:val="16"/>
              </w:rPr>
            </w:pPr>
            <w:r>
              <w:rPr>
                <w:rFonts w:ascii="Arial" w:hAnsi="Arial" w:cs="Arial"/>
                <w:sz w:val="16"/>
                <w:szCs w:val="16"/>
              </w:rPr>
              <w:t> </w:t>
            </w:r>
          </w:p>
          <w:p w14:paraId="4091E852" w14:textId="77777777" w:rsidR="00024C7B" w:rsidRPr="007A3FBF" w:rsidRDefault="00024C7B">
            <w:pPr>
              <w:pStyle w:val="la2"/>
              <w:rPr>
                <w:rFonts w:ascii="Arial" w:hAnsi="Arial" w:cs="Arial"/>
                <w:sz w:val="16"/>
                <w:szCs w:val="16"/>
              </w:rPr>
            </w:pPr>
            <w:r>
              <w:rPr>
                <w:rFonts w:ascii="Arial" w:hAnsi="Arial" w:cs="Arial"/>
                <w:sz w:val="16"/>
                <w:szCs w:val="16"/>
              </w:rPr>
              <w:t> </w:t>
            </w:r>
          </w:p>
          <w:p w14:paraId="388A71C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323B868E" w14:textId="77777777" w:rsidR="00024C7B" w:rsidRDefault="00024C7B">
            <w:pPr>
              <w:rPr>
                <w:rFonts w:ascii="Arial" w:hAnsi="Arial" w:cs="Arial"/>
                <w:sz w:val="16"/>
                <w:szCs w:val="16"/>
              </w:rPr>
            </w:pPr>
            <w:r>
              <w:rPr>
                <w:rFonts w:ascii="Arial" w:hAnsi="Arial" w:cs="Arial"/>
                <w:sz w:val="16"/>
                <w:szCs w:val="16"/>
              </w:rPr>
              <w:t> </w:t>
            </w:r>
          </w:p>
          <w:p w14:paraId="30A5D652" w14:textId="77777777" w:rsidR="00024C7B" w:rsidRPr="007A3FBF" w:rsidRDefault="00024C7B">
            <w:pPr>
              <w:pStyle w:val="la2"/>
              <w:rPr>
                <w:rFonts w:ascii="Arial" w:hAnsi="Arial" w:cs="Arial"/>
                <w:sz w:val="16"/>
                <w:szCs w:val="16"/>
              </w:rPr>
            </w:pPr>
            <w:r>
              <w:rPr>
                <w:rFonts w:ascii="Arial" w:hAnsi="Arial" w:cs="Arial"/>
                <w:sz w:val="16"/>
                <w:szCs w:val="16"/>
              </w:rPr>
              <w:t> </w:t>
            </w:r>
          </w:p>
          <w:p w14:paraId="651BCE5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76C8F065"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0075C9"/>
            </w:tcBorders>
            <w:tcMar>
              <w:top w:w="14" w:type="dxa"/>
              <w:left w:w="0" w:type="dxa"/>
              <w:bottom w:w="40" w:type="dxa"/>
              <w:right w:w="14" w:type="dxa"/>
            </w:tcMar>
            <w:vAlign w:val="bottom"/>
            <w:hideMark/>
          </w:tcPr>
          <w:p w14:paraId="15BB4363"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0075C9"/>
            </w:tcBorders>
            <w:tcMar>
              <w:top w:w="14" w:type="dxa"/>
              <w:left w:w="0" w:type="dxa"/>
              <w:bottom w:w="40" w:type="dxa"/>
              <w:right w:w="14" w:type="dxa"/>
            </w:tcMar>
            <w:vAlign w:val="bottom"/>
            <w:hideMark/>
          </w:tcPr>
          <w:p w14:paraId="4C14E7A2" w14:textId="77777777" w:rsidR="00024C7B" w:rsidRDefault="00024C7B">
            <w:pPr>
              <w:jc w:val="right"/>
              <w:rPr>
                <w:rFonts w:ascii="Arial" w:hAnsi="Arial" w:cs="Arial"/>
                <w:sz w:val="16"/>
                <w:szCs w:val="16"/>
              </w:rPr>
            </w:pPr>
            <w:r>
              <w:rPr>
                <w:rFonts w:ascii="Arial" w:hAnsi="Arial" w:cs="Arial"/>
                <w:sz w:val="16"/>
                <w:szCs w:val="16"/>
              </w:rPr>
              <w:t>26,151</w:t>
            </w:r>
          </w:p>
        </w:tc>
        <w:tc>
          <w:tcPr>
            <w:tcW w:w="90" w:type="dxa"/>
            <w:tcBorders>
              <w:bottom w:val="single" w:sz="6" w:space="0" w:color="0075C9"/>
            </w:tcBorders>
            <w:noWrap/>
            <w:tcMar>
              <w:top w:w="14" w:type="dxa"/>
              <w:left w:w="0" w:type="dxa"/>
              <w:bottom w:w="40" w:type="dxa"/>
              <w:right w:w="14" w:type="dxa"/>
            </w:tcMar>
            <w:vAlign w:val="bottom"/>
            <w:hideMark/>
          </w:tcPr>
          <w:p w14:paraId="5907144E"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0075C9"/>
            </w:tcBorders>
            <w:vAlign w:val="bottom"/>
            <w:hideMark/>
          </w:tcPr>
          <w:p w14:paraId="7FA2E81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tcMar>
              <w:top w:w="14" w:type="dxa"/>
              <w:left w:w="0" w:type="dxa"/>
              <w:bottom w:w="40" w:type="dxa"/>
              <w:right w:w="14" w:type="dxa"/>
            </w:tcMar>
            <w:vAlign w:val="bottom"/>
            <w:hideMark/>
          </w:tcPr>
          <w:p w14:paraId="27AEF946"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0075C9"/>
            </w:tcBorders>
            <w:tcMar>
              <w:top w:w="14" w:type="dxa"/>
              <w:left w:w="0" w:type="dxa"/>
              <w:bottom w:w="40" w:type="dxa"/>
              <w:right w:w="14" w:type="dxa"/>
            </w:tcMar>
            <w:vAlign w:val="bottom"/>
            <w:hideMark/>
          </w:tcPr>
          <w:p w14:paraId="7E9DC55F" w14:textId="77777777" w:rsidR="00024C7B" w:rsidRDefault="00024C7B">
            <w:pPr>
              <w:jc w:val="right"/>
              <w:rPr>
                <w:rFonts w:ascii="Arial" w:hAnsi="Arial" w:cs="Arial"/>
                <w:sz w:val="16"/>
                <w:szCs w:val="16"/>
              </w:rPr>
            </w:pPr>
            <w:r>
              <w:rPr>
                <w:rFonts w:ascii="Arial" w:hAnsi="Arial" w:cs="Arial"/>
                <w:sz w:val="16"/>
                <w:szCs w:val="16"/>
              </w:rPr>
              <w:t>9,754,846</w:t>
            </w:r>
          </w:p>
        </w:tc>
        <w:tc>
          <w:tcPr>
            <w:tcW w:w="90" w:type="dxa"/>
            <w:tcBorders>
              <w:bottom w:val="single" w:sz="6" w:space="0" w:color="0075C9"/>
            </w:tcBorders>
            <w:noWrap/>
            <w:tcMar>
              <w:top w:w="14" w:type="dxa"/>
              <w:left w:w="0" w:type="dxa"/>
              <w:bottom w:w="40" w:type="dxa"/>
              <w:right w:w="14" w:type="dxa"/>
            </w:tcMar>
            <w:vAlign w:val="bottom"/>
            <w:hideMark/>
          </w:tcPr>
          <w:p w14:paraId="05A9D0A4" w14:textId="77777777" w:rsidR="00024C7B" w:rsidRDefault="00024C7B">
            <w:pPr>
              <w:rPr>
                <w:rFonts w:ascii="Arial" w:hAnsi="Arial" w:cs="Arial"/>
                <w:sz w:val="16"/>
                <w:szCs w:val="16"/>
              </w:rPr>
            </w:pPr>
            <w:r>
              <w:rPr>
                <w:rFonts w:ascii="Arial" w:hAnsi="Arial" w:cs="Arial"/>
                <w:sz w:val="16"/>
                <w:szCs w:val="16"/>
              </w:rPr>
              <w:t> </w:t>
            </w:r>
          </w:p>
        </w:tc>
      </w:tr>
      <w:tr w:rsidR="00024C7B" w14:paraId="0C712CDD" w14:textId="77777777" w:rsidTr="00BB330D">
        <w:trPr>
          <w:trHeight w:val="20"/>
        </w:trPr>
        <w:tc>
          <w:tcPr>
            <w:tcW w:w="2070" w:type="dxa"/>
            <w:tcMar>
              <w:top w:w="14" w:type="dxa"/>
              <w:left w:w="0" w:type="dxa"/>
              <w:bottom w:w="40" w:type="dxa"/>
              <w:right w:w="14" w:type="dxa"/>
            </w:tcMar>
            <w:hideMark/>
          </w:tcPr>
          <w:p w14:paraId="224BC63A"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Judson B. Althoff</w:t>
            </w:r>
          </w:p>
        </w:tc>
        <w:tc>
          <w:tcPr>
            <w:tcW w:w="141" w:type="dxa"/>
            <w:tcBorders>
              <w:bottom w:val="single" w:sz="6" w:space="0" w:color="595959"/>
            </w:tcBorders>
            <w:vAlign w:val="bottom"/>
            <w:hideMark/>
          </w:tcPr>
          <w:p w14:paraId="50005B3D"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8B90788" w14:textId="77777777" w:rsidR="00024C7B" w:rsidRDefault="00024C7B">
            <w:pPr>
              <w:rPr>
                <w:rFonts w:ascii="Arial" w:hAnsi="Arial" w:cs="Arial"/>
                <w:sz w:val="16"/>
                <w:szCs w:val="16"/>
              </w:rPr>
            </w:pPr>
            <w:r>
              <w:rPr>
                <w:rFonts w:ascii="Arial" w:hAnsi="Arial" w:cs="Arial"/>
                <w:sz w:val="16"/>
                <w:szCs w:val="16"/>
              </w:rPr>
              <w:t>9/19/2022</w:t>
            </w:r>
          </w:p>
        </w:tc>
        <w:tc>
          <w:tcPr>
            <w:tcW w:w="180" w:type="dxa"/>
            <w:tcBorders>
              <w:bottom w:val="single" w:sz="6" w:space="0" w:color="595959"/>
            </w:tcBorders>
            <w:vAlign w:val="bottom"/>
            <w:hideMark/>
          </w:tcPr>
          <w:p w14:paraId="2D62B41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3EA48FDB"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4A2F9DCC" w14:textId="77777777" w:rsidR="00024C7B" w:rsidRDefault="00024C7B">
            <w:pPr>
              <w:jc w:val="right"/>
              <w:rPr>
                <w:rFonts w:ascii="Arial" w:hAnsi="Arial" w:cs="Arial"/>
                <w:sz w:val="16"/>
                <w:szCs w:val="16"/>
              </w:rPr>
            </w:pPr>
            <w:r>
              <w:rPr>
                <w:rFonts w:ascii="Arial" w:hAnsi="Arial" w:cs="Arial"/>
                <w:sz w:val="16"/>
                <w:szCs w:val="16"/>
              </w:rPr>
              <w:t>3,500</w:t>
            </w:r>
          </w:p>
        </w:tc>
        <w:tc>
          <w:tcPr>
            <w:tcW w:w="180" w:type="dxa"/>
            <w:tcBorders>
              <w:bottom w:val="single" w:sz="6" w:space="0" w:color="595959"/>
            </w:tcBorders>
            <w:noWrap/>
            <w:tcMar>
              <w:top w:w="14" w:type="dxa"/>
              <w:left w:w="0" w:type="dxa"/>
              <w:bottom w:w="40" w:type="dxa"/>
              <w:right w:w="14" w:type="dxa"/>
            </w:tcMar>
            <w:vAlign w:val="bottom"/>
            <w:hideMark/>
          </w:tcPr>
          <w:p w14:paraId="1FC581C3"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770FE9D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388A81F9"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34A8EF05" w14:textId="77777777" w:rsidR="00024C7B" w:rsidRDefault="00024C7B">
            <w:pPr>
              <w:jc w:val="right"/>
              <w:rPr>
                <w:rFonts w:ascii="Arial" w:hAnsi="Arial" w:cs="Arial"/>
                <w:sz w:val="16"/>
                <w:szCs w:val="16"/>
              </w:rPr>
            </w:pPr>
            <w:r>
              <w:rPr>
                <w:rFonts w:ascii="Arial" w:hAnsi="Arial" w:cs="Arial"/>
                <w:sz w:val="16"/>
                <w:szCs w:val="16"/>
              </w:rPr>
              <w:t>1,305,570</w:t>
            </w:r>
          </w:p>
        </w:tc>
        <w:tc>
          <w:tcPr>
            <w:tcW w:w="180" w:type="dxa"/>
            <w:tcBorders>
              <w:bottom w:val="single" w:sz="6" w:space="0" w:color="595959"/>
            </w:tcBorders>
            <w:noWrap/>
            <w:tcMar>
              <w:top w:w="14" w:type="dxa"/>
              <w:left w:w="0" w:type="dxa"/>
              <w:bottom w:w="40" w:type="dxa"/>
              <w:right w:w="14" w:type="dxa"/>
            </w:tcMar>
            <w:vAlign w:val="bottom"/>
            <w:hideMark/>
          </w:tcPr>
          <w:p w14:paraId="4FE66A2F"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5845EF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523C3E63" w14:textId="77777777" w:rsidR="00024C7B" w:rsidRDefault="00024C7B">
            <w:pPr>
              <w:rPr>
                <w:rFonts w:ascii="Arial" w:hAnsi="Arial" w:cs="Arial"/>
                <w:sz w:val="16"/>
                <w:szCs w:val="16"/>
              </w:rPr>
            </w:pPr>
            <w:r>
              <w:rPr>
                <w:rFonts w:ascii="Arial" w:hAnsi="Arial" w:cs="Arial"/>
                <w:sz w:val="16"/>
                <w:szCs w:val="16"/>
              </w:rPr>
              <w:t> </w:t>
            </w:r>
          </w:p>
          <w:p w14:paraId="6C324430" w14:textId="77777777" w:rsidR="00024C7B" w:rsidRPr="007A3FBF" w:rsidRDefault="00024C7B">
            <w:pPr>
              <w:pStyle w:val="la2"/>
              <w:rPr>
                <w:rFonts w:ascii="Arial" w:hAnsi="Arial" w:cs="Arial"/>
                <w:sz w:val="16"/>
                <w:szCs w:val="16"/>
              </w:rPr>
            </w:pPr>
            <w:r>
              <w:rPr>
                <w:rFonts w:ascii="Arial" w:hAnsi="Arial" w:cs="Arial"/>
                <w:sz w:val="16"/>
                <w:szCs w:val="16"/>
              </w:rPr>
              <w:t> </w:t>
            </w:r>
          </w:p>
          <w:p w14:paraId="5F6ED8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3A7B4CC6" w14:textId="77777777" w:rsidR="00024C7B" w:rsidRDefault="00024C7B">
            <w:pPr>
              <w:rPr>
                <w:rFonts w:ascii="Arial" w:hAnsi="Arial" w:cs="Arial"/>
                <w:sz w:val="16"/>
                <w:szCs w:val="16"/>
              </w:rPr>
            </w:pPr>
            <w:r>
              <w:rPr>
                <w:rFonts w:ascii="Arial" w:hAnsi="Arial" w:cs="Arial"/>
                <w:sz w:val="16"/>
                <w:szCs w:val="16"/>
              </w:rPr>
              <w:t> </w:t>
            </w:r>
          </w:p>
          <w:p w14:paraId="273D1F4C" w14:textId="77777777" w:rsidR="00024C7B" w:rsidRPr="007A3FBF" w:rsidRDefault="00024C7B">
            <w:pPr>
              <w:pStyle w:val="la2"/>
              <w:rPr>
                <w:rFonts w:ascii="Arial" w:hAnsi="Arial" w:cs="Arial"/>
                <w:sz w:val="16"/>
                <w:szCs w:val="16"/>
              </w:rPr>
            </w:pPr>
            <w:r>
              <w:rPr>
                <w:rFonts w:ascii="Arial" w:hAnsi="Arial" w:cs="Arial"/>
                <w:sz w:val="16"/>
                <w:szCs w:val="16"/>
              </w:rPr>
              <w:t> </w:t>
            </w:r>
          </w:p>
          <w:p w14:paraId="6EE678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AA9DB29" w14:textId="77777777" w:rsidR="00024C7B" w:rsidRDefault="00024C7B">
            <w:pPr>
              <w:rPr>
                <w:rFonts w:ascii="Arial" w:hAnsi="Arial" w:cs="Arial"/>
                <w:sz w:val="16"/>
                <w:szCs w:val="16"/>
              </w:rPr>
            </w:pPr>
            <w:r>
              <w:rPr>
                <w:rFonts w:ascii="Arial" w:hAnsi="Arial" w:cs="Arial"/>
                <w:sz w:val="16"/>
                <w:szCs w:val="16"/>
              </w:rPr>
              <w:t> </w:t>
            </w:r>
          </w:p>
          <w:p w14:paraId="014975C3" w14:textId="77777777" w:rsidR="00024C7B" w:rsidRPr="007A3FBF" w:rsidRDefault="00024C7B">
            <w:pPr>
              <w:pStyle w:val="la2"/>
              <w:rPr>
                <w:rFonts w:ascii="Arial" w:hAnsi="Arial" w:cs="Arial"/>
                <w:sz w:val="16"/>
                <w:szCs w:val="16"/>
              </w:rPr>
            </w:pPr>
            <w:r>
              <w:rPr>
                <w:rFonts w:ascii="Arial" w:hAnsi="Arial" w:cs="Arial"/>
                <w:sz w:val="16"/>
                <w:szCs w:val="16"/>
              </w:rPr>
              <w:t> </w:t>
            </w:r>
          </w:p>
          <w:p w14:paraId="7A37605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9784479"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5E7AB00" w14:textId="77777777" w:rsidR="00024C7B" w:rsidRDefault="00024C7B">
            <w:pPr>
              <w:rPr>
                <w:rFonts w:ascii="Arial" w:hAnsi="Arial" w:cs="Arial"/>
                <w:sz w:val="16"/>
                <w:szCs w:val="16"/>
              </w:rPr>
            </w:pPr>
            <w:r>
              <w:rPr>
                <w:rFonts w:ascii="Arial" w:hAnsi="Arial" w:cs="Arial"/>
                <w:sz w:val="16"/>
                <w:szCs w:val="16"/>
              </w:rPr>
              <w:t> </w:t>
            </w:r>
          </w:p>
          <w:p w14:paraId="3397FF0F" w14:textId="77777777" w:rsidR="00024C7B" w:rsidRPr="007A3FBF" w:rsidRDefault="00024C7B">
            <w:pPr>
              <w:pStyle w:val="la2"/>
              <w:rPr>
                <w:rFonts w:ascii="Arial" w:hAnsi="Arial" w:cs="Arial"/>
                <w:sz w:val="16"/>
                <w:szCs w:val="16"/>
              </w:rPr>
            </w:pPr>
            <w:r>
              <w:rPr>
                <w:rFonts w:ascii="Arial" w:hAnsi="Arial" w:cs="Arial"/>
                <w:sz w:val="16"/>
                <w:szCs w:val="16"/>
              </w:rPr>
              <w:t> </w:t>
            </w:r>
          </w:p>
          <w:p w14:paraId="6920B70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271AFD9C" w14:textId="77777777" w:rsidR="00024C7B" w:rsidRDefault="00024C7B">
            <w:pPr>
              <w:rPr>
                <w:rFonts w:ascii="Arial" w:hAnsi="Arial" w:cs="Arial"/>
                <w:sz w:val="16"/>
                <w:szCs w:val="16"/>
              </w:rPr>
            </w:pPr>
            <w:r>
              <w:rPr>
                <w:rFonts w:ascii="Arial" w:hAnsi="Arial" w:cs="Arial"/>
                <w:sz w:val="16"/>
                <w:szCs w:val="16"/>
              </w:rPr>
              <w:t> </w:t>
            </w:r>
          </w:p>
          <w:p w14:paraId="518010A1" w14:textId="77777777" w:rsidR="00024C7B" w:rsidRPr="007A3FBF" w:rsidRDefault="00024C7B">
            <w:pPr>
              <w:pStyle w:val="la2"/>
              <w:rPr>
                <w:rFonts w:ascii="Arial" w:hAnsi="Arial" w:cs="Arial"/>
                <w:sz w:val="16"/>
                <w:szCs w:val="16"/>
              </w:rPr>
            </w:pPr>
            <w:r>
              <w:rPr>
                <w:rFonts w:ascii="Arial" w:hAnsi="Arial" w:cs="Arial"/>
                <w:sz w:val="16"/>
                <w:szCs w:val="16"/>
              </w:rPr>
              <w:t> </w:t>
            </w:r>
          </w:p>
          <w:p w14:paraId="390ACAD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E14E948" w14:textId="77777777" w:rsidR="00024C7B" w:rsidRDefault="00024C7B">
            <w:pPr>
              <w:rPr>
                <w:rFonts w:ascii="Arial" w:hAnsi="Arial" w:cs="Arial"/>
                <w:sz w:val="16"/>
                <w:szCs w:val="16"/>
              </w:rPr>
            </w:pPr>
            <w:r>
              <w:rPr>
                <w:rFonts w:ascii="Arial" w:hAnsi="Arial" w:cs="Arial"/>
                <w:sz w:val="16"/>
                <w:szCs w:val="16"/>
              </w:rPr>
              <w:t> </w:t>
            </w:r>
          </w:p>
          <w:p w14:paraId="33465210" w14:textId="77777777" w:rsidR="00024C7B" w:rsidRPr="007A3FBF" w:rsidRDefault="00024C7B">
            <w:pPr>
              <w:pStyle w:val="la2"/>
              <w:rPr>
                <w:rFonts w:ascii="Arial" w:hAnsi="Arial" w:cs="Arial"/>
                <w:sz w:val="16"/>
                <w:szCs w:val="16"/>
              </w:rPr>
            </w:pPr>
            <w:r>
              <w:rPr>
                <w:rFonts w:ascii="Arial" w:hAnsi="Arial" w:cs="Arial"/>
                <w:sz w:val="16"/>
                <w:szCs w:val="16"/>
              </w:rPr>
              <w:t> </w:t>
            </w:r>
          </w:p>
          <w:p w14:paraId="2BC700A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75CE6350" w14:textId="77777777" w:rsidTr="00BB330D">
        <w:trPr>
          <w:trHeight w:val="20"/>
        </w:trPr>
        <w:tc>
          <w:tcPr>
            <w:tcW w:w="2070" w:type="dxa"/>
            <w:hideMark/>
          </w:tcPr>
          <w:p w14:paraId="4A0F318A" w14:textId="77777777" w:rsidR="00024C7B" w:rsidRPr="007A3FBF" w:rsidRDefault="00024C7B">
            <w:pPr>
              <w:pStyle w:val="la2"/>
              <w:rPr>
                <w:rFonts w:ascii="Arial" w:hAnsi="Arial" w:cs="Arial"/>
                <w:sz w:val="16"/>
                <w:szCs w:val="16"/>
              </w:rPr>
            </w:pPr>
            <w:r>
              <w:rPr>
                <w:rFonts w:ascii="Arial" w:hAnsi="Arial" w:cs="Arial"/>
                <w:sz w:val="16"/>
                <w:szCs w:val="16"/>
              </w:rPr>
              <w:t> </w:t>
            </w:r>
          </w:p>
          <w:p w14:paraId="43EC4F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5BB2CF91"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75D1E75B"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10A58DA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3A38731F"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22A5473A" w14:textId="77777777" w:rsidR="00024C7B" w:rsidRDefault="00024C7B">
            <w:pPr>
              <w:jc w:val="right"/>
              <w:rPr>
                <w:rFonts w:ascii="Arial" w:hAnsi="Arial" w:cs="Arial"/>
                <w:sz w:val="16"/>
                <w:szCs w:val="16"/>
              </w:rPr>
            </w:pPr>
            <w:r>
              <w:rPr>
                <w:rFonts w:ascii="Arial" w:hAnsi="Arial" w:cs="Arial"/>
                <w:sz w:val="16"/>
                <w:szCs w:val="16"/>
              </w:rPr>
              <w:t>9,520</w:t>
            </w:r>
          </w:p>
        </w:tc>
        <w:tc>
          <w:tcPr>
            <w:tcW w:w="180" w:type="dxa"/>
            <w:tcBorders>
              <w:bottom w:val="single" w:sz="6" w:space="0" w:color="595959"/>
            </w:tcBorders>
            <w:noWrap/>
            <w:tcMar>
              <w:top w:w="14" w:type="dxa"/>
              <w:left w:w="0" w:type="dxa"/>
              <w:bottom w:w="40" w:type="dxa"/>
              <w:right w:w="14" w:type="dxa"/>
            </w:tcMar>
            <w:vAlign w:val="bottom"/>
            <w:hideMark/>
          </w:tcPr>
          <w:p w14:paraId="39AA432E"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53DFFDA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53129D26"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0C239E76" w14:textId="77777777" w:rsidR="00024C7B" w:rsidRDefault="00024C7B">
            <w:pPr>
              <w:jc w:val="right"/>
              <w:rPr>
                <w:rFonts w:ascii="Arial" w:hAnsi="Arial" w:cs="Arial"/>
                <w:sz w:val="16"/>
                <w:szCs w:val="16"/>
              </w:rPr>
            </w:pPr>
            <w:r>
              <w:rPr>
                <w:rFonts w:ascii="Arial" w:hAnsi="Arial" w:cs="Arial"/>
                <w:sz w:val="16"/>
                <w:szCs w:val="16"/>
              </w:rPr>
              <w:t>3,551,150</w:t>
            </w:r>
          </w:p>
        </w:tc>
        <w:tc>
          <w:tcPr>
            <w:tcW w:w="180" w:type="dxa"/>
            <w:tcBorders>
              <w:bottom w:val="single" w:sz="6" w:space="0" w:color="595959"/>
            </w:tcBorders>
            <w:noWrap/>
            <w:tcMar>
              <w:top w:w="14" w:type="dxa"/>
              <w:left w:w="0" w:type="dxa"/>
              <w:bottom w:w="40" w:type="dxa"/>
              <w:right w:w="14" w:type="dxa"/>
            </w:tcMar>
            <w:vAlign w:val="bottom"/>
            <w:hideMark/>
          </w:tcPr>
          <w:p w14:paraId="4D82DEAC"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0A5431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4F0C1562" w14:textId="77777777" w:rsidR="00024C7B" w:rsidRDefault="00024C7B">
            <w:pPr>
              <w:rPr>
                <w:rFonts w:ascii="Arial" w:hAnsi="Arial" w:cs="Arial"/>
                <w:sz w:val="16"/>
                <w:szCs w:val="16"/>
              </w:rPr>
            </w:pPr>
            <w:r>
              <w:rPr>
                <w:rFonts w:ascii="Arial" w:hAnsi="Arial" w:cs="Arial"/>
                <w:sz w:val="16"/>
                <w:szCs w:val="16"/>
              </w:rPr>
              <w:t> </w:t>
            </w:r>
          </w:p>
          <w:p w14:paraId="1D9D41BF" w14:textId="77777777" w:rsidR="00024C7B" w:rsidRPr="007A3FBF" w:rsidRDefault="00024C7B">
            <w:pPr>
              <w:pStyle w:val="la2"/>
              <w:rPr>
                <w:rFonts w:ascii="Arial" w:hAnsi="Arial" w:cs="Arial"/>
                <w:sz w:val="16"/>
                <w:szCs w:val="16"/>
              </w:rPr>
            </w:pPr>
            <w:r>
              <w:rPr>
                <w:rFonts w:ascii="Arial" w:hAnsi="Arial" w:cs="Arial"/>
                <w:sz w:val="16"/>
                <w:szCs w:val="16"/>
              </w:rPr>
              <w:t> </w:t>
            </w:r>
          </w:p>
          <w:p w14:paraId="34EFFA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7569F097" w14:textId="77777777" w:rsidR="00024C7B" w:rsidRDefault="00024C7B">
            <w:pPr>
              <w:rPr>
                <w:rFonts w:ascii="Arial" w:hAnsi="Arial" w:cs="Arial"/>
                <w:sz w:val="16"/>
                <w:szCs w:val="16"/>
              </w:rPr>
            </w:pPr>
            <w:r>
              <w:rPr>
                <w:rFonts w:ascii="Arial" w:hAnsi="Arial" w:cs="Arial"/>
                <w:sz w:val="16"/>
                <w:szCs w:val="16"/>
              </w:rPr>
              <w:t> </w:t>
            </w:r>
          </w:p>
          <w:p w14:paraId="7C3FC6DD" w14:textId="77777777" w:rsidR="00024C7B" w:rsidRPr="007A3FBF" w:rsidRDefault="00024C7B">
            <w:pPr>
              <w:pStyle w:val="la2"/>
              <w:rPr>
                <w:rFonts w:ascii="Arial" w:hAnsi="Arial" w:cs="Arial"/>
                <w:sz w:val="16"/>
                <w:szCs w:val="16"/>
              </w:rPr>
            </w:pPr>
            <w:r>
              <w:rPr>
                <w:rFonts w:ascii="Arial" w:hAnsi="Arial" w:cs="Arial"/>
                <w:sz w:val="16"/>
                <w:szCs w:val="16"/>
              </w:rPr>
              <w:t> </w:t>
            </w:r>
          </w:p>
          <w:p w14:paraId="35BD0FC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1136378" w14:textId="77777777" w:rsidR="00024C7B" w:rsidRDefault="00024C7B">
            <w:pPr>
              <w:rPr>
                <w:rFonts w:ascii="Arial" w:hAnsi="Arial" w:cs="Arial"/>
                <w:sz w:val="16"/>
                <w:szCs w:val="16"/>
              </w:rPr>
            </w:pPr>
            <w:r>
              <w:rPr>
                <w:rFonts w:ascii="Arial" w:hAnsi="Arial" w:cs="Arial"/>
                <w:sz w:val="16"/>
                <w:szCs w:val="16"/>
              </w:rPr>
              <w:t> </w:t>
            </w:r>
          </w:p>
          <w:p w14:paraId="4FDBB714" w14:textId="77777777" w:rsidR="00024C7B" w:rsidRPr="007A3FBF" w:rsidRDefault="00024C7B">
            <w:pPr>
              <w:pStyle w:val="la2"/>
              <w:rPr>
                <w:rFonts w:ascii="Arial" w:hAnsi="Arial" w:cs="Arial"/>
                <w:sz w:val="16"/>
                <w:szCs w:val="16"/>
              </w:rPr>
            </w:pPr>
            <w:r>
              <w:rPr>
                <w:rFonts w:ascii="Arial" w:hAnsi="Arial" w:cs="Arial"/>
                <w:sz w:val="16"/>
                <w:szCs w:val="16"/>
              </w:rPr>
              <w:t> </w:t>
            </w:r>
          </w:p>
          <w:p w14:paraId="3B0B54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CC32030"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24B6A7FB" w14:textId="77777777" w:rsidR="00024C7B" w:rsidRDefault="00024C7B">
            <w:pPr>
              <w:rPr>
                <w:rFonts w:ascii="Arial" w:hAnsi="Arial" w:cs="Arial"/>
                <w:sz w:val="16"/>
                <w:szCs w:val="16"/>
              </w:rPr>
            </w:pPr>
            <w:r>
              <w:rPr>
                <w:rFonts w:ascii="Arial" w:hAnsi="Arial" w:cs="Arial"/>
                <w:sz w:val="16"/>
                <w:szCs w:val="16"/>
              </w:rPr>
              <w:t> </w:t>
            </w:r>
          </w:p>
          <w:p w14:paraId="0E571A29" w14:textId="77777777" w:rsidR="00024C7B" w:rsidRPr="007A3FBF" w:rsidRDefault="00024C7B">
            <w:pPr>
              <w:pStyle w:val="la2"/>
              <w:rPr>
                <w:rFonts w:ascii="Arial" w:hAnsi="Arial" w:cs="Arial"/>
                <w:sz w:val="16"/>
                <w:szCs w:val="16"/>
              </w:rPr>
            </w:pPr>
            <w:r>
              <w:rPr>
                <w:rFonts w:ascii="Arial" w:hAnsi="Arial" w:cs="Arial"/>
                <w:sz w:val="16"/>
                <w:szCs w:val="16"/>
              </w:rPr>
              <w:t> </w:t>
            </w:r>
          </w:p>
          <w:p w14:paraId="3E933F6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1F54311" w14:textId="77777777" w:rsidR="00024C7B" w:rsidRDefault="00024C7B">
            <w:pPr>
              <w:rPr>
                <w:rFonts w:ascii="Arial" w:hAnsi="Arial" w:cs="Arial"/>
                <w:sz w:val="16"/>
                <w:szCs w:val="16"/>
              </w:rPr>
            </w:pPr>
            <w:r>
              <w:rPr>
                <w:rFonts w:ascii="Arial" w:hAnsi="Arial" w:cs="Arial"/>
                <w:sz w:val="16"/>
                <w:szCs w:val="16"/>
              </w:rPr>
              <w:t> </w:t>
            </w:r>
          </w:p>
          <w:p w14:paraId="291AB06E" w14:textId="77777777" w:rsidR="00024C7B" w:rsidRPr="007A3FBF" w:rsidRDefault="00024C7B">
            <w:pPr>
              <w:pStyle w:val="la2"/>
              <w:rPr>
                <w:rFonts w:ascii="Arial" w:hAnsi="Arial" w:cs="Arial"/>
                <w:sz w:val="16"/>
                <w:szCs w:val="16"/>
              </w:rPr>
            </w:pPr>
            <w:r>
              <w:rPr>
                <w:rFonts w:ascii="Arial" w:hAnsi="Arial" w:cs="Arial"/>
                <w:sz w:val="16"/>
                <w:szCs w:val="16"/>
              </w:rPr>
              <w:t> </w:t>
            </w:r>
          </w:p>
          <w:p w14:paraId="7FEF29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5256B63" w14:textId="77777777" w:rsidR="00024C7B" w:rsidRDefault="00024C7B">
            <w:pPr>
              <w:rPr>
                <w:rFonts w:ascii="Arial" w:hAnsi="Arial" w:cs="Arial"/>
                <w:sz w:val="16"/>
                <w:szCs w:val="16"/>
              </w:rPr>
            </w:pPr>
            <w:r>
              <w:rPr>
                <w:rFonts w:ascii="Arial" w:hAnsi="Arial" w:cs="Arial"/>
                <w:sz w:val="16"/>
                <w:szCs w:val="16"/>
              </w:rPr>
              <w:t> </w:t>
            </w:r>
          </w:p>
          <w:p w14:paraId="57956AB0" w14:textId="77777777" w:rsidR="00024C7B" w:rsidRPr="007A3FBF" w:rsidRDefault="00024C7B">
            <w:pPr>
              <w:pStyle w:val="la2"/>
              <w:rPr>
                <w:rFonts w:ascii="Arial" w:hAnsi="Arial" w:cs="Arial"/>
                <w:sz w:val="16"/>
                <w:szCs w:val="16"/>
              </w:rPr>
            </w:pPr>
            <w:r>
              <w:rPr>
                <w:rFonts w:ascii="Arial" w:hAnsi="Arial" w:cs="Arial"/>
                <w:sz w:val="16"/>
                <w:szCs w:val="16"/>
              </w:rPr>
              <w:t> </w:t>
            </w:r>
          </w:p>
          <w:p w14:paraId="1A2AC4D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23C5290" w14:textId="77777777" w:rsidTr="00BB330D">
        <w:trPr>
          <w:trHeight w:val="20"/>
        </w:trPr>
        <w:tc>
          <w:tcPr>
            <w:tcW w:w="2070" w:type="dxa"/>
            <w:hideMark/>
          </w:tcPr>
          <w:p w14:paraId="735452D3" w14:textId="77777777" w:rsidR="00024C7B" w:rsidRPr="007A3FBF" w:rsidRDefault="00024C7B">
            <w:pPr>
              <w:pStyle w:val="la2"/>
              <w:rPr>
                <w:rFonts w:ascii="Arial" w:hAnsi="Arial" w:cs="Arial"/>
                <w:sz w:val="16"/>
                <w:szCs w:val="16"/>
              </w:rPr>
            </w:pPr>
            <w:r>
              <w:rPr>
                <w:rFonts w:ascii="Arial" w:hAnsi="Arial" w:cs="Arial"/>
                <w:sz w:val="16"/>
                <w:szCs w:val="16"/>
              </w:rPr>
              <w:t> </w:t>
            </w:r>
          </w:p>
          <w:p w14:paraId="04FA5FC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4399B08"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00FD42CC"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0EF84B2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6666DB3F"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12F5F650" w14:textId="77777777" w:rsidR="00024C7B" w:rsidRDefault="00024C7B">
            <w:pPr>
              <w:jc w:val="right"/>
              <w:rPr>
                <w:rFonts w:ascii="Arial" w:hAnsi="Arial" w:cs="Arial"/>
                <w:sz w:val="16"/>
                <w:szCs w:val="16"/>
              </w:rPr>
            </w:pPr>
            <w:r>
              <w:rPr>
                <w:rFonts w:ascii="Arial" w:hAnsi="Arial" w:cs="Arial"/>
                <w:sz w:val="16"/>
                <w:szCs w:val="16"/>
              </w:rPr>
              <w:t>29,724</w:t>
            </w:r>
          </w:p>
        </w:tc>
        <w:tc>
          <w:tcPr>
            <w:tcW w:w="180" w:type="dxa"/>
            <w:tcBorders>
              <w:bottom w:val="single" w:sz="6" w:space="0" w:color="595959"/>
            </w:tcBorders>
            <w:noWrap/>
            <w:tcMar>
              <w:top w:w="14" w:type="dxa"/>
              <w:left w:w="0" w:type="dxa"/>
              <w:bottom w:w="40" w:type="dxa"/>
              <w:right w:w="14" w:type="dxa"/>
            </w:tcMar>
            <w:vAlign w:val="bottom"/>
            <w:hideMark/>
          </w:tcPr>
          <w:p w14:paraId="00F724F2" w14:textId="77777777" w:rsidR="00024C7B" w:rsidRDefault="00024C7B">
            <w:pPr>
              <w:rPr>
                <w:rFonts w:ascii="Arial" w:hAnsi="Arial" w:cs="Arial"/>
                <w:sz w:val="16"/>
                <w:szCs w:val="16"/>
              </w:rPr>
            </w:pPr>
            <w:r>
              <w:rPr>
                <w:rFonts w:ascii="Arial" w:hAnsi="Arial" w:cs="Arial"/>
                <w:sz w:val="12"/>
                <w:szCs w:val="12"/>
                <w:vertAlign w:val="superscript"/>
              </w:rPr>
              <w:t>4</w:t>
            </w:r>
            <w:r>
              <w:rPr>
                <w:rFonts w:ascii="Arial" w:hAnsi="Arial" w:cs="Arial"/>
                <w:sz w:val="16"/>
                <w:szCs w:val="16"/>
              </w:rPr>
              <w:t> </w:t>
            </w:r>
          </w:p>
        </w:tc>
        <w:tc>
          <w:tcPr>
            <w:tcW w:w="270" w:type="dxa"/>
            <w:tcBorders>
              <w:bottom w:val="single" w:sz="6" w:space="0" w:color="595959"/>
            </w:tcBorders>
            <w:vAlign w:val="bottom"/>
            <w:hideMark/>
          </w:tcPr>
          <w:p w14:paraId="24510F2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54BE8689"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2C3C0C6D" w14:textId="77777777" w:rsidR="00024C7B" w:rsidRDefault="00024C7B">
            <w:pPr>
              <w:jc w:val="right"/>
              <w:rPr>
                <w:rFonts w:ascii="Arial" w:hAnsi="Arial" w:cs="Arial"/>
                <w:sz w:val="16"/>
                <w:szCs w:val="16"/>
              </w:rPr>
            </w:pPr>
            <w:r>
              <w:rPr>
                <w:rFonts w:ascii="Arial" w:hAnsi="Arial" w:cs="Arial"/>
                <w:sz w:val="16"/>
                <w:szCs w:val="16"/>
              </w:rPr>
              <w:t>11,087,646</w:t>
            </w:r>
          </w:p>
        </w:tc>
        <w:tc>
          <w:tcPr>
            <w:tcW w:w="180" w:type="dxa"/>
            <w:tcBorders>
              <w:bottom w:val="single" w:sz="6" w:space="0" w:color="595959"/>
            </w:tcBorders>
            <w:noWrap/>
            <w:tcMar>
              <w:top w:w="14" w:type="dxa"/>
              <w:left w:w="0" w:type="dxa"/>
              <w:bottom w:w="40" w:type="dxa"/>
              <w:right w:w="14" w:type="dxa"/>
            </w:tcMar>
            <w:vAlign w:val="bottom"/>
            <w:hideMark/>
          </w:tcPr>
          <w:p w14:paraId="16B57AE1"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B37D5F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38174DFA" w14:textId="77777777" w:rsidR="00024C7B" w:rsidRDefault="00024C7B">
            <w:pPr>
              <w:rPr>
                <w:rFonts w:ascii="Arial" w:hAnsi="Arial" w:cs="Arial"/>
                <w:sz w:val="16"/>
                <w:szCs w:val="16"/>
              </w:rPr>
            </w:pPr>
            <w:r>
              <w:rPr>
                <w:rFonts w:ascii="Arial" w:hAnsi="Arial" w:cs="Arial"/>
                <w:sz w:val="16"/>
                <w:szCs w:val="16"/>
              </w:rPr>
              <w:t> </w:t>
            </w:r>
          </w:p>
          <w:p w14:paraId="711737F9" w14:textId="77777777" w:rsidR="00024C7B" w:rsidRPr="007A3FBF" w:rsidRDefault="00024C7B">
            <w:pPr>
              <w:pStyle w:val="la2"/>
              <w:rPr>
                <w:rFonts w:ascii="Arial" w:hAnsi="Arial" w:cs="Arial"/>
                <w:sz w:val="16"/>
                <w:szCs w:val="16"/>
              </w:rPr>
            </w:pPr>
            <w:r>
              <w:rPr>
                <w:rFonts w:ascii="Arial" w:hAnsi="Arial" w:cs="Arial"/>
                <w:sz w:val="16"/>
                <w:szCs w:val="16"/>
              </w:rPr>
              <w:t> </w:t>
            </w:r>
          </w:p>
          <w:p w14:paraId="22CB489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6BAC8984" w14:textId="77777777" w:rsidR="00024C7B" w:rsidRDefault="00024C7B">
            <w:pPr>
              <w:rPr>
                <w:rFonts w:ascii="Arial" w:hAnsi="Arial" w:cs="Arial"/>
                <w:sz w:val="16"/>
                <w:szCs w:val="16"/>
              </w:rPr>
            </w:pPr>
            <w:r>
              <w:rPr>
                <w:rFonts w:ascii="Arial" w:hAnsi="Arial" w:cs="Arial"/>
                <w:sz w:val="16"/>
                <w:szCs w:val="16"/>
              </w:rPr>
              <w:t> </w:t>
            </w:r>
          </w:p>
          <w:p w14:paraId="552483CA" w14:textId="77777777" w:rsidR="00024C7B" w:rsidRPr="007A3FBF" w:rsidRDefault="00024C7B">
            <w:pPr>
              <w:pStyle w:val="la2"/>
              <w:rPr>
                <w:rFonts w:ascii="Arial" w:hAnsi="Arial" w:cs="Arial"/>
                <w:sz w:val="16"/>
                <w:szCs w:val="16"/>
              </w:rPr>
            </w:pPr>
            <w:r>
              <w:rPr>
                <w:rFonts w:ascii="Arial" w:hAnsi="Arial" w:cs="Arial"/>
                <w:sz w:val="16"/>
                <w:szCs w:val="16"/>
              </w:rPr>
              <w:t> </w:t>
            </w:r>
          </w:p>
          <w:p w14:paraId="74E0B98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C39F4B0" w14:textId="77777777" w:rsidR="00024C7B" w:rsidRDefault="00024C7B">
            <w:pPr>
              <w:rPr>
                <w:rFonts w:ascii="Arial" w:hAnsi="Arial" w:cs="Arial"/>
                <w:sz w:val="16"/>
                <w:szCs w:val="16"/>
              </w:rPr>
            </w:pPr>
            <w:r>
              <w:rPr>
                <w:rFonts w:ascii="Arial" w:hAnsi="Arial" w:cs="Arial"/>
                <w:sz w:val="16"/>
                <w:szCs w:val="16"/>
              </w:rPr>
              <w:t> </w:t>
            </w:r>
          </w:p>
          <w:p w14:paraId="066CE7F8" w14:textId="77777777" w:rsidR="00024C7B" w:rsidRPr="007A3FBF" w:rsidRDefault="00024C7B">
            <w:pPr>
              <w:pStyle w:val="la2"/>
              <w:rPr>
                <w:rFonts w:ascii="Arial" w:hAnsi="Arial" w:cs="Arial"/>
                <w:sz w:val="16"/>
                <w:szCs w:val="16"/>
              </w:rPr>
            </w:pPr>
            <w:r>
              <w:rPr>
                <w:rFonts w:ascii="Arial" w:hAnsi="Arial" w:cs="Arial"/>
                <w:sz w:val="16"/>
                <w:szCs w:val="16"/>
              </w:rPr>
              <w:t> </w:t>
            </w:r>
          </w:p>
          <w:p w14:paraId="1B0BDB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0EEBA1F"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1670DF4" w14:textId="77777777" w:rsidR="00024C7B" w:rsidRDefault="00024C7B">
            <w:pPr>
              <w:rPr>
                <w:rFonts w:ascii="Arial" w:hAnsi="Arial" w:cs="Arial"/>
                <w:sz w:val="16"/>
                <w:szCs w:val="16"/>
              </w:rPr>
            </w:pPr>
            <w:r>
              <w:rPr>
                <w:rFonts w:ascii="Arial" w:hAnsi="Arial" w:cs="Arial"/>
                <w:sz w:val="16"/>
                <w:szCs w:val="16"/>
              </w:rPr>
              <w:t> </w:t>
            </w:r>
          </w:p>
          <w:p w14:paraId="798F298C" w14:textId="77777777" w:rsidR="00024C7B" w:rsidRPr="007A3FBF" w:rsidRDefault="00024C7B">
            <w:pPr>
              <w:pStyle w:val="la2"/>
              <w:rPr>
                <w:rFonts w:ascii="Arial" w:hAnsi="Arial" w:cs="Arial"/>
                <w:sz w:val="16"/>
                <w:szCs w:val="16"/>
              </w:rPr>
            </w:pPr>
            <w:r>
              <w:rPr>
                <w:rFonts w:ascii="Arial" w:hAnsi="Arial" w:cs="Arial"/>
                <w:sz w:val="16"/>
                <w:szCs w:val="16"/>
              </w:rPr>
              <w:t> </w:t>
            </w:r>
          </w:p>
          <w:p w14:paraId="0439CCE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875B8AB" w14:textId="77777777" w:rsidR="00024C7B" w:rsidRDefault="00024C7B">
            <w:pPr>
              <w:rPr>
                <w:rFonts w:ascii="Arial" w:hAnsi="Arial" w:cs="Arial"/>
                <w:sz w:val="16"/>
                <w:szCs w:val="16"/>
              </w:rPr>
            </w:pPr>
            <w:r>
              <w:rPr>
                <w:rFonts w:ascii="Arial" w:hAnsi="Arial" w:cs="Arial"/>
                <w:sz w:val="16"/>
                <w:szCs w:val="16"/>
              </w:rPr>
              <w:t> </w:t>
            </w:r>
          </w:p>
          <w:p w14:paraId="173A454D" w14:textId="77777777" w:rsidR="00024C7B" w:rsidRPr="007A3FBF" w:rsidRDefault="00024C7B">
            <w:pPr>
              <w:pStyle w:val="la2"/>
              <w:rPr>
                <w:rFonts w:ascii="Arial" w:hAnsi="Arial" w:cs="Arial"/>
                <w:sz w:val="16"/>
                <w:szCs w:val="16"/>
              </w:rPr>
            </w:pPr>
            <w:r>
              <w:rPr>
                <w:rFonts w:ascii="Arial" w:hAnsi="Arial" w:cs="Arial"/>
                <w:sz w:val="16"/>
                <w:szCs w:val="16"/>
              </w:rPr>
              <w:t> </w:t>
            </w:r>
          </w:p>
          <w:p w14:paraId="318151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92F9D80" w14:textId="77777777" w:rsidR="00024C7B" w:rsidRDefault="00024C7B">
            <w:pPr>
              <w:rPr>
                <w:rFonts w:ascii="Arial" w:hAnsi="Arial" w:cs="Arial"/>
                <w:sz w:val="16"/>
                <w:szCs w:val="16"/>
              </w:rPr>
            </w:pPr>
            <w:r>
              <w:rPr>
                <w:rFonts w:ascii="Arial" w:hAnsi="Arial" w:cs="Arial"/>
                <w:sz w:val="16"/>
                <w:szCs w:val="16"/>
              </w:rPr>
              <w:t> </w:t>
            </w:r>
          </w:p>
          <w:p w14:paraId="42BA1323" w14:textId="77777777" w:rsidR="00024C7B" w:rsidRPr="007A3FBF" w:rsidRDefault="00024C7B">
            <w:pPr>
              <w:pStyle w:val="la2"/>
              <w:rPr>
                <w:rFonts w:ascii="Arial" w:hAnsi="Arial" w:cs="Arial"/>
                <w:sz w:val="16"/>
                <w:szCs w:val="16"/>
              </w:rPr>
            </w:pPr>
            <w:r>
              <w:rPr>
                <w:rFonts w:ascii="Arial" w:hAnsi="Arial" w:cs="Arial"/>
                <w:sz w:val="16"/>
                <w:szCs w:val="16"/>
              </w:rPr>
              <w:t> </w:t>
            </w:r>
          </w:p>
          <w:p w14:paraId="777D052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610D3E4" w14:textId="77777777" w:rsidTr="00BB330D">
        <w:trPr>
          <w:trHeight w:val="20"/>
        </w:trPr>
        <w:tc>
          <w:tcPr>
            <w:tcW w:w="2070" w:type="dxa"/>
            <w:hideMark/>
          </w:tcPr>
          <w:p w14:paraId="4DF20197" w14:textId="77777777" w:rsidR="00024C7B" w:rsidRPr="007A3FBF" w:rsidRDefault="00024C7B">
            <w:pPr>
              <w:pStyle w:val="la2"/>
              <w:rPr>
                <w:rFonts w:ascii="Arial" w:hAnsi="Arial" w:cs="Arial"/>
                <w:sz w:val="16"/>
                <w:szCs w:val="16"/>
              </w:rPr>
            </w:pPr>
            <w:r>
              <w:rPr>
                <w:rFonts w:ascii="Arial" w:hAnsi="Arial" w:cs="Arial"/>
                <w:sz w:val="16"/>
                <w:szCs w:val="16"/>
              </w:rPr>
              <w:t> </w:t>
            </w:r>
          </w:p>
          <w:p w14:paraId="5833DF5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590BCC25"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4A3827B"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7FD176C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21C5D4A8"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3D7C0553" w14:textId="77777777" w:rsidR="00024C7B" w:rsidRDefault="00024C7B">
            <w:pPr>
              <w:jc w:val="right"/>
              <w:rPr>
                <w:rFonts w:ascii="Arial" w:hAnsi="Arial" w:cs="Arial"/>
                <w:sz w:val="16"/>
                <w:szCs w:val="16"/>
              </w:rPr>
            </w:pPr>
            <w:r>
              <w:rPr>
                <w:rFonts w:ascii="Arial" w:hAnsi="Arial" w:cs="Arial"/>
                <w:sz w:val="16"/>
                <w:szCs w:val="16"/>
              </w:rPr>
              <w:t>14,609</w:t>
            </w:r>
          </w:p>
        </w:tc>
        <w:tc>
          <w:tcPr>
            <w:tcW w:w="180" w:type="dxa"/>
            <w:tcBorders>
              <w:bottom w:val="single" w:sz="6" w:space="0" w:color="595959"/>
            </w:tcBorders>
            <w:noWrap/>
            <w:tcMar>
              <w:top w:w="14" w:type="dxa"/>
              <w:left w:w="0" w:type="dxa"/>
              <w:bottom w:w="40" w:type="dxa"/>
              <w:right w:w="14" w:type="dxa"/>
            </w:tcMar>
            <w:vAlign w:val="bottom"/>
            <w:hideMark/>
          </w:tcPr>
          <w:p w14:paraId="59E52841"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47461D0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7D57AF3"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03DAA674" w14:textId="77777777" w:rsidR="00024C7B" w:rsidRDefault="00024C7B">
            <w:pPr>
              <w:jc w:val="right"/>
              <w:rPr>
                <w:rFonts w:ascii="Arial" w:hAnsi="Arial" w:cs="Arial"/>
                <w:sz w:val="16"/>
                <w:szCs w:val="16"/>
              </w:rPr>
            </w:pPr>
            <w:r>
              <w:rPr>
                <w:rFonts w:ascii="Arial" w:hAnsi="Arial" w:cs="Arial"/>
                <w:sz w:val="16"/>
                <w:szCs w:val="16"/>
              </w:rPr>
              <w:t>5,449,449</w:t>
            </w:r>
          </w:p>
        </w:tc>
        <w:tc>
          <w:tcPr>
            <w:tcW w:w="180" w:type="dxa"/>
            <w:tcBorders>
              <w:bottom w:val="single" w:sz="6" w:space="0" w:color="595959"/>
            </w:tcBorders>
            <w:noWrap/>
            <w:tcMar>
              <w:top w:w="14" w:type="dxa"/>
              <w:left w:w="0" w:type="dxa"/>
              <w:bottom w:w="40" w:type="dxa"/>
              <w:right w:w="14" w:type="dxa"/>
            </w:tcMar>
            <w:vAlign w:val="bottom"/>
            <w:hideMark/>
          </w:tcPr>
          <w:p w14:paraId="76307260"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BA0BC9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206FE677" w14:textId="77777777" w:rsidR="00024C7B" w:rsidRDefault="00024C7B">
            <w:pPr>
              <w:rPr>
                <w:rFonts w:ascii="Arial" w:hAnsi="Arial" w:cs="Arial"/>
                <w:sz w:val="16"/>
                <w:szCs w:val="16"/>
              </w:rPr>
            </w:pPr>
            <w:r>
              <w:rPr>
                <w:rFonts w:ascii="Arial" w:hAnsi="Arial" w:cs="Arial"/>
                <w:sz w:val="16"/>
                <w:szCs w:val="16"/>
              </w:rPr>
              <w:t> </w:t>
            </w:r>
          </w:p>
          <w:p w14:paraId="7FE93580" w14:textId="77777777" w:rsidR="00024C7B" w:rsidRPr="007A3FBF" w:rsidRDefault="00024C7B">
            <w:pPr>
              <w:pStyle w:val="la2"/>
              <w:rPr>
                <w:rFonts w:ascii="Arial" w:hAnsi="Arial" w:cs="Arial"/>
                <w:sz w:val="16"/>
                <w:szCs w:val="16"/>
              </w:rPr>
            </w:pPr>
            <w:r>
              <w:rPr>
                <w:rFonts w:ascii="Arial" w:hAnsi="Arial" w:cs="Arial"/>
                <w:sz w:val="16"/>
                <w:szCs w:val="16"/>
              </w:rPr>
              <w:t> </w:t>
            </w:r>
          </w:p>
          <w:p w14:paraId="30B65A4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5EB2031F" w14:textId="77777777" w:rsidR="00024C7B" w:rsidRDefault="00024C7B">
            <w:pPr>
              <w:rPr>
                <w:rFonts w:ascii="Arial" w:hAnsi="Arial" w:cs="Arial"/>
                <w:sz w:val="16"/>
                <w:szCs w:val="16"/>
              </w:rPr>
            </w:pPr>
            <w:r>
              <w:rPr>
                <w:rFonts w:ascii="Arial" w:hAnsi="Arial" w:cs="Arial"/>
                <w:sz w:val="16"/>
                <w:szCs w:val="16"/>
              </w:rPr>
              <w:t> </w:t>
            </w:r>
          </w:p>
          <w:p w14:paraId="6E2EB857" w14:textId="77777777" w:rsidR="00024C7B" w:rsidRPr="007A3FBF" w:rsidRDefault="00024C7B">
            <w:pPr>
              <w:pStyle w:val="la2"/>
              <w:rPr>
                <w:rFonts w:ascii="Arial" w:hAnsi="Arial" w:cs="Arial"/>
                <w:sz w:val="16"/>
                <w:szCs w:val="16"/>
              </w:rPr>
            </w:pPr>
            <w:r>
              <w:rPr>
                <w:rFonts w:ascii="Arial" w:hAnsi="Arial" w:cs="Arial"/>
                <w:sz w:val="16"/>
                <w:szCs w:val="16"/>
              </w:rPr>
              <w:t> </w:t>
            </w:r>
          </w:p>
          <w:p w14:paraId="1162DA0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852A166" w14:textId="77777777" w:rsidR="00024C7B" w:rsidRDefault="00024C7B">
            <w:pPr>
              <w:rPr>
                <w:rFonts w:ascii="Arial" w:hAnsi="Arial" w:cs="Arial"/>
                <w:sz w:val="16"/>
                <w:szCs w:val="16"/>
              </w:rPr>
            </w:pPr>
            <w:r>
              <w:rPr>
                <w:rFonts w:ascii="Arial" w:hAnsi="Arial" w:cs="Arial"/>
                <w:sz w:val="16"/>
                <w:szCs w:val="16"/>
              </w:rPr>
              <w:t> </w:t>
            </w:r>
          </w:p>
          <w:p w14:paraId="350686A5" w14:textId="77777777" w:rsidR="00024C7B" w:rsidRPr="007A3FBF" w:rsidRDefault="00024C7B">
            <w:pPr>
              <w:pStyle w:val="la2"/>
              <w:rPr>
                <w:rFonts w:ascii="Arial" w:hAnsi="Arial" w:cs="Arial"/>
                <w:sz w:val="16"/>
                <w:szCs w:val="16"/>
              </w:rPr>
            </w:pPr>
            <w:r>
              <w:rPr>
                <w:rFonts w:ascii="Arial" w:hAnsi="Arial" w:cs="Arial"/>
                <w:sz w:val="16"/>
                <w:szCs w:val="16"/>
              </w:rPr>
              <w:t> </w:t>
            </w:r>
          </w:p>
          <w:p w14:paraId="5668317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63DC38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A82AEBE" w14:textId="77777777" w:rsidR="00024C7B" w:rsidRDefault="00024C7B">
            <w:pPr>
              <w:rPr>
                <w:rFonts w:ascii="Arial" w:hAnsi="Arial" w:cs="Arial"/>
                <w:sz w:val="16"/>
                <w:szCs w:val="16"/>
              </w:rPr>
            </w:pPr>
            <w:r>
              <w:rPr>
                <w:rFonts w:ascii="Arial" w:hAnsi="Arial" w:cs="Arial"/>
                <w:sz w:val="16"/>
                <w:szCs w:val="16"/>
              </w:rPr>
              <w:t> </w:t>
            </w:r>
          </w:p>
          <w:p w14:paraId="42767861" w14:textId="77777777" w:rsidR="00024C7B" w:rsidRPr="007A3FBF" w:rsidRDefault="00024C7B">
            <w:pPr>
              <w:pStyle w:val="la2"/>
              <w:rPr>
                <w:rFonts w:ascii="Arial" w:hAnsi="Arial" w:cs="Arial"/>
                <w:sz w:val="16"/>
                <w:szCs w:val="16"/>
              </w:rPr>
            </w:pPr>
            <w:r>
              <w:rPr>
                <w:rFonts w:ascii="Arial" w:hAnsi="Arial" w:cs="Arial"/>
                <w:sz w:val="16"/>
                <w:szCs w:val="16"/>
              </w:rPr>
              <w:t> </w:t>
            </w:r>
          </w:p>
          <w:p w14:paraId="55F4F46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1512B73" w14:textId="77777777" w:rsidR="00024C7B" w:rsidRDefault="00024C7B">
            <w:pPr>
              <w:rPr>
                <w:rFonts w:ascii="Arial" w:hAnsi="Arial" w:cs="Arial"/>
                <w:sz w:val="16"/>
                <w:szCs w:val="16"/>
              </w:rPr>
            </w:pPr>
            <w:r>
              <w:rPr>
                <w:rFonts w:ascii="Arial" w:hAnsi="Arial" w:cs="Arial"/>
                <w:sz w:val="16"/>
                <w:szCs w:val="16"/>
              </w:rPr>
              <w:t> </w:t>
            </w:r>
          </w:p>
          <w:p w14:paraId="11FCA350" w14:textId="77777777" w:rsidR="00024C7B" w:rsidRPr="007A3FBF" w:rsidRDefault="00024C7B">
            <w:pPr>
              <w:pStyle w:val="la2"/>
              <w:rPr>
                <w:rFonts w:ascii="Arial" w:hAnsi="Arial" w:cs="Arial"/>
                <w:sz w:val="16"/>
                <w:szCs w:val="16"/>
              </w:rPr>
            </w:pPr>
            <w:r>
              <w:rPr>
                <w:rFonts w:ascii="Arial" w:hAnsi="Arial" w:cs="Arial"/>
                <w:sz w:val="16"/>
                <w:szCs w:val="16"/>
              </w:rPr>
              <w:t> </w:t>
            </w:r>
          </w:p>
          <w:p w14:paraId="2411E0F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CEF762F" w14:textId="77777777" w:rsidR="00024C7B" w:rsidRDefault="00024C7B">
            <w:pPr>
              <w:rPr>
                <w:rFonts w:ascii="Arial" w:hAnsi="Arial" w:cs="Arial"/>
                <w:sz w:val="16"/>
                <w:szCs w:val="16"/>
              </w:rPr>
            </w:pPr>
            <w:r>
              <w:rPr>
                <w:rFonts w:ascii="Arial" w:hAnsi="Arial" w:cs="Arial"/>
                <w:sz w:val="16"/>
                <w:szCs w:val="16"/>
              </w:rPr>
              <w:t> </w:t>
            </w:r>
          </w:p>
          <w:p w14:paraId="6995D3D8" w14:textId="77777777" w:rsidR="00024C7B" w:rsidRPr="007A3FBF" w:rsidRDefault="00024C7B">
            <w:pPr>
              <w:pStyle w:val="la2"/>
              <w:rPr>
                <w:rFonts w:ascii="Arial" w:hAnsi="Arial" w:cs="Arial"/>
                <w:sz w:val="16"/>
                <w:szCs w:val="16"/>
              </w:rPr>
            </w:pPr>
            <w:r>
              <w:rPr>
                <w:rFonts w:ascii="Arial" w:hAnsi="Arial" w:cs="Arial"/>
                <w:sz w:val="16"/>
                <w:szCs w:val="16"/>
              </w:rPr>
              <w:t> </w:t>
            </w:r>
          </w:p>
          <w:p w14:paraId="33ECFF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7C25D949" w14:textId="77777777" w:rsidTr="00BB330D">
        <w:trPr>
          <w:trHeight w:val="20"/>
        </w:trPr>
        <w:tc>
          <w:tcPr>
            <w:tcW w:w="2070" w:type="dxa"/>
            <w:hideMark/>
          </w:tcPr>
          <w:p w14:paraId="37BF311C" w14:textId="77777777" w:rsidR="00024C7B" w:rsidRPr="007A3FBF" w:rsidRDefault="00024C7B">
            <w:pPr>
              <w:pStyle w:val="la2"/>
              <w:rPr>
                <w:rFonts w:ascii="Arial" w:hAnsi="Arial" w:cs="Arial"/>
                <w:sz w:val="16"/>
                <w:szCs w:val="16"/>
              </w:rPr>
            </w:pPr>
            <w:r>
              <w:rPr>
                <w:rFonts w:ascii="Arial" w:hAnsi="Arial" w:cs="Arial"/>
                <w:sz w:val="16"/>
                <w:szCs w:val="16"/>
              </w:rPr>
              <w:t> </w:t>
            </w:r>
          </w:p>
          <w:p w14:paraId="3CCBC70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709F472F"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297AC8A4"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66700B1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vAlign w:val="bottom"/>
            <w:hideMark/>
          </w:tcPr>
          <w:p w14:paraId="7365CD63" w14:textId="77777777" w:rsidR="00024C7B" w:rsidRDefault="00024C7B">
            <w:pPr>
              <w:rPr>
                <w:rFonts w:ascii="Arial" w:hAnsi="Arial" w:cs="Arial"/>
                <w:sz w:val="16"/>
                <w:szCs w:val="16"/>
              </w:rPr>
            </w:pPr>
            <w:r>
              <w:rPr>
                <w:rFonts w:ascii="Arial" w:hAnsi="Arial" w:cs="Arial"/>
                <w:sz w:val="16"/>
                <w:szCs w:val="16"/>
              </w:rPr>
              <w:t> </w:t>
            </w:r>
          </w:p>
          <w:p w14:paraId="238547FA" w14:textId="77777777" w:rsidR="00024C7B" w:rsidRPr="007A3FBF" w:rsidRDefault="00024C7B">
            <w:pPr>
              <w:pStyle w:val="la2"/>
              <w:rPr>
                <w:rFonts w:ascii="Arial" w:hAnsi="Arial" w:cs="Arial"/>
                <w:sz w:val="16"/>
                <w:szCs w:val="16"/>
              </w:rPr>
            </w:pPr>
            <w:r>
              <w:rPr>
                <w:rFonts w:ascii="Arial" w:hAnsi="Arial" w:cs="Arial"/>
                <w:sz w:val="16"/>
                <w:szCs w:val="16"/>
              </w:rPr>
              <w:t> </w:t>
            </w:r>
          </w:p>
          <w:p w14:paraId="4B2702C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595959"/>
            </w:tcBorders>
            <w:vAlign w:val="bottom"/>
            <w:hideMark/>
          </w:tcPr>
          <w:p w14:paraId="32A29F01" w14:textId="77777777" w:rsidR="00024C7B" w:rsidRDefault="00024C7B">
            <w:pPr>
              <w:rPr>
                <w:rFonts w:ascii="Arial" w:hAnsi="Arial" w:cs="Arial"/>
                <w:sz w:val="16"/>
                <w:szCs w:val="16"/>
              </w:rPr>
            </w:pPr>
            <w:r>
              <w:rPr>
                <w:rFonts w:ascii="Arial" w:hAnsi="Arial" w:cs="Arial"/>
                <w:sz w:val="16"/>
                <w:szCs w:val="16"/>
              </w:rPr>
              <w:t> </w:t>
            </w:r>
          </w:p>
          <w:p w14:paraId="23BAB5DE" w14:textId="77777777" w:rsidR="00024C7B" w:rsidRPr="007A3FBF" w:rsidRDefault="00024C7B">
            <w:pPr>
              <w:pStyle w:val="la2"/>
              <w:rPr>
                <w:rFonts w:ascii="Arial" w:hAnsi="Arial" w:cs="Arial"/>
                <w:sz w:val="16"/>
                <w:szCs w:val="16"/>
              </w:rPr>
            </w:pPr>
            <w:r>
              <w:rPr>
                <w:rFonts w:ascii="Arial" w:hAnsi="Arial" w:cs="Arial"/>
                <w:sz w:val="16"/>
                <w:szCs w:val="16"/>
              </w:rPr>
              <w:t> </w:t>
            </w:r>
          </w:p>
          <w:p w14:paraId="4CDFCA9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406B942A" w14:textId="77777777" w:rsidR="00024C7B" w:rsidRDefault="00024C7B">
            <w:pPr>
              <w:rPr>
                <w:rFonts w:ascii="Arial" w:hAnsi="Arial" w:cs="Arial"/>
                <w:sz w:val="16"/>
                <w:szCs w:val="16"/>
              </w:rPr>
            </w:pPr>
            <w:r>
              <w:rPr>
                <w:rFonts w:ascii="Arial" w:hAnsi="Arial" w:cs="Arial"/>
                <w:sz w:val="16"/>
                <w:szCs w:val="16"/>
              </w:rPr>
              <w:t> </w:t>
            </w:r>
          </w:p>
          <w:p w14:paraId="7A1FE785" w14:textId="77777777" w:rsidR="00024C7B" w:rsidRPr="007A3FBF" w:rsidRDefault="00024C7B">
            <w:pPr>
              <w:pStyle w:val="la2"/>
              <w:rPr>
                <w:rFonts w:ascii="Arial" w:hAnsi="Arial" w:cs="Arial"/>
                <w:sz w:val="16"/>
                <w:szCs w:val="16"/>
              </w:rPr>
            </w:pPr>
            <w:r>
              <w:rPr>
                <w:rFonts w:ascii="Arial" w:hAnsi="Arial" w:cs="Arial"/>
                <w:sz w:val="16"/>
                <w:szCs w:val="16"/>
              </w:rPr>
              <w:t> </w:t>
            </w:r>
          </w:p>
          <w:p w14:paraId="3501D87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595959"/>
            </w:tcBorders>
            <w:vAlign w:val="bottom"/>
            <w:hideMark/>
          </w:tcPr>
          <w:p w14:paraId="22DA56E0"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2D439CB4" w14:textId="77777777" w:rsidR="00024C7B" w:rsidRDefault="00024C7B">
            <w:pPr>
              <w:rPr>
                <w:rFonts w:ascii="Arial" w:hAnsi="Arial" w:cs="Arial"/>
                <w:sz w:val="16"/>
                <w:szCs w:val="16"/>
              </w:rPr>
            </w:pPr>
            <w:r>
              <w:rPr>
                <w:rFonts w:ascii="Arial" w:hAnsi="Arial" w:cs="Arial"/>
                <w:sz w:val="16"/>
                <w:szCs w:val="16"/>
              </w:rPr>
              <w:t> </w:t>
            </w:r>
          </w:p>
          <w:p w14:paraId="15DF6A41" w14:textId="77777777" w:rsidR="00024C7B" w:rsidRPr="007A3FBF" w:rsidRDefault="00024C7B">
            <w:pPr>
              <w:pStyle w:val="la2"/>
              <w:rPr>
                <w:rFonts w:ascii="Arial" w:hAnsi="Arial" w:cs="Arial"/>
                <w:sz w:val="16"/>
                <w:szCs w:val="16"/>
              </w:rPr>
            </w:pPr>
            <w:r>
              <w:rPr>
                <w:rFonts w:ascii="Arial" w:hAnsi="Arial" w:cs="Arial"/>
                <w:sz w:val="16"/>
                <w:szCs w:val="16"/>
              </w:rPr>
              <w:t> </w:t>
            </w:r>
          </w:p>
          <w:p w14:paraId="36FBF05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595959"/>
            </w:tcBorders>
            <w:vAlign w:val="bottom"/>
            <w:hideMark/>
          </w:tcPr>
          <w:p w14:paraId="7A3F2FCF" w14:textId="77777777" w:rsidR="00024C7B" w:rsidRDefault="00024C7B">
            <w:pPr>
              <w:rPr>
                <w:rFonts w:ascii="Arial" w:hAnsi="Arial" w:cs="Arial"/>
                <w:sz w:val="16"/>
                <w:szCs w:val="16"/>
              </w:rPr>
            </w:pPr>
            <w:r>
              <w:rPr>
                <w:rFonts w:ascii="Arial" w:hAnsi="Arial" w:cs="Arial"/>
                <w:sz w:val="16"/>
                <w:szCs w:val="16"/>
              </w:rPr>
              <w:t> </w:t>
            </w:r>
          </w:p>
          <w:p w14:paraId="651A16FA" w14:textId="77777777" w:rsidR="00024C7B" w:rsidRPr="007A3FBF" w:rsidRDefault="00024C7B">
            <w:pPr>
              <w:pStyle w:val="la2"/>
              <w:rPr>
                <w:rFonts w:ascii="Arial" w:hAnsi="Arial" w:cs="Arial"/>
                <w:sz w:val="16"/>
                <w:szCs w:val="16"/>
              </w:rPr>
            </w:pPr>
            <w:r>
              <w:rPr>
                <w:rFonts w:ascii="Arial" w:hAnsi="Arial" w:cs="Arial"/>
                <w:sz w:val="16"/>
                <w:szCs w:val="16"/>
              </w:rPr>
              <w:t> </w:t>
            </w:r>
          </w:p>
          <w:p w14:paraId="34F05B8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03F4E4D4" w14:textId="77777777" w:rsidR="00024C7B" w:rsidRDefault="00024C7B">
            <w:pPr>
              <w:rPr>
                <w:rFonts w:ascii="Arial" w:hAnsi="Arial" w:cs="Arial"/>
                <w:sz w:val="16"/>
                <w:szCs w:val="16"/>
              </w:rPr>
            </w:pPr>
            <w:r>
              <w:rPr>
                <w:rFonts w:ascii="Arial" w:hAnsi="Arial" w:cs="Arial"/>
                <w:sz w:val="16"/>
                <w:szCs w:val="16"/>
              </w:rPr>
              <w:t> </w:t>
            </w:r>
          </w:p>
          <w:p w14:paraId="64FB39C2" w14:textId="77777777" w:rsidR="00024C7B" w:rsidRPr="007A3FBF" w:rsidRDefault="00024C7B">
            <w:pPr>
              <w:pStyle w:val="la2"/>
              <w:rPr>
                <w:rFonts w:ascii="Arial" w:hAnsi="Arial" w:cs="Arial"/>
                <w:sz w:val="16"/>
                <w:szCs w:val="16"/>
              </w:rPr>
            </w:pPr>
            <w:r>
              <w:rPr>
                <w:rFonts w:ascii="Arial" w:hAnsi="Arial" w:cs="Arial"/>
                <w:sz w:val="16"/>
                <w:szCs w:val="16"/>
              </w:rPr>
              <w:t> </w:t>
            </w:r>
          </w:p>
          <w:p w14:paraId="14E3AFC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7DDB3922"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tcMar>
              <w:top w:w="14" w:type="dxa"/>
              <w:left w:w="0" w:type="dxa"/>
              <w:bottom w:w="40" w:type="dxa"/>
              <w:right w:w="14" w:type="dxa"/>
            </w:tcMar>
            <w:vAlign w:val="bottom"/>
            <w:hideMark/>
          </w:tcPr>
          <w:p w14:paraId="5E2BD75E"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595959"/>
            </w:tcBorders>
            <w:tcMar>
              <w:top w:w="14" w:type="dxa"/>
              <w:left w:w="0" w:type="dxa"/>
              <w:bottom w:w="40" w:type="dxa"/>
              <w:right w:w="14" w:type="dxa"/>
            </w:tcMar>
            <w:vAlign w:val="bottom"/>
            <w:hideMark/>
          </w:tcPr>
          <w:p w14:paraId="52F22177" w14:textId="77777777" w:rsidR="00024C7B" w:rsidRDefault="00024C7B">
            <w:pPr>
              <w:jc w:val="right"/>
              <w:rPr>
                <w:rFonts w:ascii="Arial" w:hAnsi="Arial" w:cs="Arial"/>
                <w:sz w:val="16"/>
                <w:szCs w:val="16"/>
              </w:rPr>
            </w:pPr>
            <w:r>
              <w:rPr>
                <w:rFonts w:ascii="Arial" w:hAnsi="Arial" w:cs="Arial"/>
                <w:sz w:val="16"/>
                <w:szCs w:val="16"/>
              </w:rPr>
              <w:t>46,746</w:t>
            </w:r>
          </w:p>
        </w:tc>
        <w:tc>
          <w:tcPr>
            <w:tcW w:w="90" w:type="dxa"/>
            <w:tcBorders>
              <w:bottom w:val="single" w:sz="6" w:space="0" w:color="595959"/>
            </w:tcBorders>
            <w:noWrap/>
            <w:tcMar>
              <w:top w:w="14" w:type="dxa"/>
              <w:left w:w="0" w:type="dxa"/>
              <w:bottom w:w="40" w:type="dxa"/>
              <w:right w:w="14" w:type="dxa"/>
            </w:tcMar>
            <w:vAlign w:val="bottom"/>
            <w:hideMark/>
          </w:tcPr>
          <w:p w14:paraId="2DFAB6C9"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595959"/>
            </w:tcBorders>
            <w:vAlign w:val="bottom"/>
            <w:hideMark/>
          </w:tcPr>
          <w:p w14:paraId="06430DB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5572175F"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595959"/>
            </w:tcBorders>
            <w:tcMar>
              <w:top w:w="14" w:type="dxa"/>
              <w:left w:w="0" w:type="dxa"/>
              <w:bottom w:w="40" w:type="dxa"/>
              <w:right w:w="14" w:type="dxa"/>
            </w:tcMar>
            <w:vAlign w:val="bottom"/>
            <w:hideMark/>
          </w:tcPr>
          <w:p w14:paraId="14F774F3" w14:textId="77777777" w:rsidR="00024C7B" w:rsidRDefault="00024C7B">
            <w:pPr>
              <w:jc w:val="right"/>
              <w:rPr>
                <w:rFonts w:ascii="Arial" w:hAnsi="Arial" w:cs="Arial"/>
                <w:sz w:val="16"/>
                <w:szCs w:val="16"/>
              </w:rPr>
            </w:pPr>
            <w:r>
              <w:rPr>
                <w:rFonts w:ascii="Arial" w:hAnsi="Arial" w:cs="Arial"/>
                <w:sz w:val="16"/>
                <w:szCs w:val="16"/>
              </w:rPr>
              <w:t>17,437,193</w:t>
            </w:r>
          </w:p>
        </w:tc>
        <w:tc>
          <w:tcPr>
            <w:tcW w:w="90" w:type="dxa"/>
            <w:tcBorders>
              <w:bottom w:val="single" w:sz="6" w:space="0" w:color="595959"/>
            </w:tcBorders>
            <w:noWrap/>
            <w:tcMar>
              <w:top w:w="14" w:type="dxa"/>
              <w:left w:w="0" w:type="dxa"/>
              <w:bottom w:w="40" w:type="dxa"/>
              <w:right w:w="14" w:type="dxa"/>
            </w:tcMar>
            <w:vAlign w:val="bottom"/>
            <w:hideMark/>
          </w:tcPr>
          <w:p w14:paraId="744E5528" w14:textId="77777777" w:rsidR="00024C7B" w:rsidRDefault="00024C7B">
            <w:pPr>
              <w:rPr>
                <w:rFonts w:ascii="Arial" w:hAnsi="Arial" w:cs="Arial"/>
                <w:sz w:val="16"/>
                <w:szCs w:val="16"/>
              </w:rPr>
            </w:pPr>
            <w:r>
              <w:rPr>
                <w:rFonts w:ascii="Arial" w:hAnsi="Arial" w:cs="Arial"/>
                <w:sz w:val="16"/>
                <w:szCs w:val="16"/>
              </w:rPr>
              <w:t> </w:t>
            </w:r>
          </w:p>
        </w:tc>
      </w:tr>
      <w:tr w:rsidR="00024C7B" w14:paraId="2EE47D5D" w14:textId="77777777" w:rsidTr="00BB330D">
        <w:trPr>
          <w:trHeight w:val="20"/>
        </w:trPr>
        <w:tc>
          <w:tcPr>
            <w:tcW w:w="2070" w:type="dxa"/>
            <w:hideMark/>
          </w:tcPr>
          <w:p w14:paraId="19EE5420" w14:textId="77777777" w:rsidR="00024C7B" w:rsidRPr="007A3FBF" w:rsidRDefault="00024C7B">
            <w:pPr>
              <w:pStyle w:val="la2"/>
              <w:rPr>
                <w:rFonts w:ascii="Arial" w:hAnsi="Arial" w:cs="Arial"/>
                <w:sz w:val="16"/>
                <w:szCs w:val="16"/>
              </w:rPr>
            </w:pPr>
            <w:r>
              <w:rPr>
                <w:rFonts w:ascii="Arial" w:hAnsi="Arial" w:cs="Arial"/>
                <w:sz w:val="16"/>
                <w:szCs w:val="16"/>
              </w:rPr>
              <w:t> </w:t>
            </w:r>
          </w:p>
          <w:p w14:paraId="671E154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08244EB2"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73EBB1B7"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595959"/>
            </w:tcBorders>
            <w:vAlign w:val="bottom"/>
            <w:hideMark/>
          </w:tcPr>
          <w:p w14:paraId="340DBC6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0E00BBAB"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4D2C4E36" w14:textId="77777777" w:rsidR="00024C7B" w:rsidRDefault="00024C7B">
            <w:pPr>
              <w:jc w:val="right"/>
              <w:rPr>
                <w:rFonts w:ascii="Arial" w:hAnsi="Arial" w:cs="Arial"/>
                <w:sz w:val="16"/>
                <w:szCs w:val="16"/>
              </w:rPr>
            </w:pPr>
            <w:r>
              <w:rPr>
                <w:rFonts w:ascii="Arial" w:hAnsi="Arial" w:cs="Arial"/>
                <w:sz w:val="16"/>
                <w:szCs w:val="16"/>
              </w:rPr>
              <w:t>26,151</w:t>
            </w:r>
          </w:p>
        </w:tc>
        <w:tc>
          <w:tcPr>
            <w:tcW w:w="180" w:type="dxa"/>
            <w:tcBorders>
              <w:bottom w:val="single" w:sz="6" w:space="0" w:color="595959"/>
            </w:tcBorders>
            <w:noWrap/>
            <w:tcMar>
              <w:top w:w="14" w:type="dxa"/>
              <w:left w:w="0" w:type="dxa"/>
              <w:bottom w:w="40" w:type="dxa"/>
              <w:right w:w="14" w:type="dxa"/>
            </w:tcMar>
            <w:vAlign w:val="bottom"/>
            <w:hideMark/>
          </w:tcPr>
          <w:p w14:paraId="37C14536"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0C88E90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7B61A004"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B44A2CD" w14:textId="77777777" w:rsidR="00024C7B" w:rsidRDefault="00024C7B">
            <w:pPr>
              <w:jc w:val="right"/>
              <w:rPr>
                <w:rFonts w:ascii="Arial" w:hAnsi="Arial" w:cs="Arial"/>
                <w:sz w:val="16"/>
                <w:szCs w:val="16"/>
              </w:rPr>
            </w:pPr>
            <w:r>
              <w:rPr>
                <w:rFonts w:ascii="Arial" w:hAnsi="Arial" w:cs="Arial"/>
                <w:sz w:val="16"/>
                <w:szCs w:val="16"/>
              </w:rPr>
              <w:t>9,754,846</w:t>
            </w:r>
          </w:p>
        </w:tc>
        <w:tc>
          <w:tcPr>
            <w:tcW w:w="180" w:type="dxa"/>
            <w:tcBorders>
              <w:bottom w:val="single" w:sz="6" w:space="0" w:color="595959"/>
            </w:tcBorders>
            <w:noWrap/>
            <w:tcMar>
              <w:top w:w="14" w:type="dxa"/>
              <w:left w:w="0" w:type="dxa"/>
              <w:bottom w:w="40" w:type="dxa"/>
              <w:right w:w="14" w:type="dxa"/>
            </w:tcMar>
            <w:vAlign w:val="bottom"/>
            <w:hideMark/>
          </w:tcPr>
          <w:p w14:paraId="43267B4C"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654F0F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73AC41B0" w14:textId="77777777" w:rsidR="00024C7B" w:rsidRDefault="00024C7B">
            <w:pPr>
              <w:rPr>
                <w:rFonts w:ascii="Arial" w:hAnsi="Arial" w:cs="Arial"/>
                <w:sz w:val="16"/>
                <w:szCs w:val="16"/>
              </w:rPr>
            </w:pPr>
            <w:r>
              <w:rPr>
                <w:rFonts w:ascii="Arial" w:hAnsi="Arial" w:cs="Arial"/>
                <w:sz w:val="16"/>
                <w:szCs w:val="16"/>
              </w:rPr>
              <w:t> </w:t>
            </w:r>
          </w:p>
          <w:p w14:paraId="3260EB9C" w14:textId="77777777" w:rsidR="00024C7B" w:rsidRPr="007A3FBF" w:rsidRDefault="00024C7B">
            <w:pPr>
              <w:pStyle w:val="la2"/>
              <w:rPr>
                <w:rFonts w:ascii="Arial" w:hAnsi="Arial" w:cs="Arial"/>
                <w:sz w:val="16"/>
                <w:szCs w:val="16"/>
              </w:rPr>
            </w:pPr>
            <w:r>
              <w:rPr>
                <w:rFonts w:ascii="Arial" w:hAnsi="Arial" w:cs="Arial"/>
                <w:sz w:val="16"/>
                <w:szCs w:val="16"/>
              </w:rPr>
              <w:t> </w:t>
            </w:r>
          </w:p>
          <w:p w14:paraId="4B3B7E1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4460F798" w14:textId="77777777" w:rsidR="00024C7B" w:rsidRDefault="00024C7B">
            <w:pPr>
              <w:rPr>
                <w:rFonts w:ascii="Arial" w:hAnsi="Arial" w:cs="Arial"/>
                <w:sz w:val="16"/>
                <w:szCs w:val="16"/>
              </w:rPr>
            </w:pPr>
            <w:r>
              <w:rPr>
                <w:rFonts w:ascii="Arial" w:hAnsi="Arial" w:cs="Arial"/>
                <w:sz w:val="16"/>
                <w:szCs w:val="16"/>
              </w:rPr>
              <w:t> </w:t>
            </w:r>
          </w:p>
          <w:p w14:paraId="570767BF" w14:textId="77777777" w:rsidR="00024C7B" w:rsidRPr="007A3FBF" w:rsidRDefault="00024C7B">
            <w:pPr>
              <w:pStyle w:val="la2"/>
              <w:rPr>
                <w:rFonts w:ascii="Arial" w:hAnsi="Arial" w:cs="Arial"/>
                <w:sz w:val="16"/>
                <w:szCs w:val="16"/>
              </w:rPr>
            </w:pPr>
            <w:r>
              <w:rPr>
                <w:rFonts w:ascii="Arial" w:hAnsi="Arial" w:cs="Arial"/>
                <w:sz w:val="16"/>
                <w:szCs w:val="16"/>
              </w:rPr>
              <w:t> </w:t>
            </w:r>
          </w:p>
          <w:p w14:paraId="5223E8F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6AC6E98" w14:textId="77777777" w:rsidR="00024C7B" w:rsidRDefault="00024C7B">
            <w:pPr>
              <w:rPr>
                <w:rFonts w:ascii="Arial" w:hAnsi="Arial" w:cs="Arial"/>
                <w:sz w:val="16"/>
                <w:szCs w:val="16"/>
              </w:rPr>
            </w:pPr>
            <w:r>
              <w:rPr>
                <w:rFonts w:ascii="Arial" w:hAnsi="Arial" w:cs="Arial"/>
                <w:sz w:val="16"/>
                <w:szCs w:val="16"/>
              </w:rPr>
              <w:t> </w:t>
            </w:r>
          </w:p>
          <w:p w14:paraId="601B9F86" w14:textId="77777777" w:rsidR="00024C7B" w:rsidRPr="007A3FBF" w:rsidRDefault="00024C7B">
            <w:pPr>
              <w:pStyle w:val="la2"/>
              <w:rPr>
                <w:rFonts w:ascii="Arial" w:hAnsi="Arial" w:cs="Arial"/>
                <w:sz w:val="16"/>
                <w:szCs w:val="16"/>
              </w:rPr>
            </w:pPr>
            <w:r>
              <w:rPr>
                <w:rFonts w:ascii="Arial" w:hAnsi="Arial" w:cs="Arial"/>
                <w:sz w:val="16"/>
                <w:szCs w:val="16"/>
              </w:rPr>
              <w:t> </w:t>
            </w:r>
          </w:p>
          <w:p w14:paraId="1EC3BD8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649F84C"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EC74DCE" w14:textId="77777777" w:rsidR="00024C7B" w:rsidRDefault="00024C7B">
            <w:pPr>
              <w:rPr>
                <w:rFonts w:ascii="Arial" w:hAnsi="Arial" w:cs="Arial"/>
                <w:sz w:val="16"/>
                <w:szCs w:val="16"/>
              </w:rPr>
            </w:pPr>
            <w:r>
              <w:rPr>
                <w:rFonts w:ascii="Arial" w:hAnsi="Arial" w:cs="Arial"/>
                <w:sz w:val="16"/>
                <w:szCs w:val="16"/>
              </w:rPr>
              <w:t> </w:t>
            </w:r>
          </w:p>
          <w:p w14:paraId="6F00BBA3" w14:textId="77777777" w:rsidR="00024C7B" w:rsidRPr="007A3FBF" w:rsidRDefault="00024C7B">
            <w:pPr>
              <w:pStyle w:val="la2"/>
              <w:rPr>
                <w:rFonts w:ascii="Arial" w:hAnsi="Arial" w:cs="Arial"/>
                <w:sz w:val="16"/>
                <w:szCs w:val="16"/>
              </w:rPr>
            </w:pPr>
            <w:r>
              <w:rPr>
                <w:rFonts w:ascii="Arial" w:hAnsi="Arial" w:cs="Arial"/>
                <w:sz w:val="16"/>
                <w:szCs w:val="16"/>
              </w:rPr>
              <w:t> </w:t>
            </w:r>
          </w:p>
          <w:p w14:paraId="0A2B5A5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C34CA3D" w14:textId="77777777" w:rsidR="00024C7B" w:rsidRDefault="00024C7B">
            <w:pPr>
              <w:rPr>
                <w:rFonts w:ascii="Arial" w:hAnsi="Arial" w:cs="Arial"/>
                <w:sz w:val="16"/>
                <w:szCs w:val="16"/>
              </w:rPr>
            </w:pPr>
            <w:r>
              <w:rPr>
                <w:rFonts w:ascii="Arial" w:hAnsi="Arial" w:cs="Arial"/>
                <w:sz w:val="16"/>
                <w:szCs w:val="16"/>
              </w:rPr>
              <w:t> </w:t>
            </w:r>
          </w:p>
          <w:p w14:paraId="503F66D1" w14:textId="77777777" w:rsidR="00024C7B" w:rsidRPr="007A3FBF" w:rsidRDefault="00024C7B">
            <w:pPr>
              <w:pStyle w:val="la2"/>
              <w:rPr>
                <w:rFonts w:ascii="Arial" w:hAnsi="Arial" w:cs="Arial"/>
                <w:sz w:val="16"/>
                <w:szCs w:val="16"/>
              </w:rPr>
            </w:pPr>
            <w:r>
              <w:rPr>
                <w:rFonts w:ascii="Arial" w:hAnsi="Arial" w:cs="Arial"/>
                <w:sz w:val="16"/>
                <w:szCs w:val="16"/>
              </w:rPr>
              <w:t> </w:t>
            </w:r>
          </w:p>
          <w:p w14:paraId="2B5845E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47E90EC" w14:textId="77777777" w:rsidR="00024C7B" w:rsidRDefault="00024C7B">
            <w:pPr>
              <w:rPr>
                <w:rFonts w:ascii="Arial" w:hAnsi="Arial" w:cs="Arial"/>
                <w:sz w:val="16"/>
                <w:szCs w:val="16"/>
              </w:rPr>
            </w:pPr>
            <w:r>
              <w:rPr>
                <w:rFonts w:ascii="Arial" w:hAnsi="Arial" w:cs="Arial"/>
                <w:sz w:val="16"/>
                <w:szCs w:val="16"/>
              </w:rPr>
              <w:t> </w:t>
            </w:r>
          </w:p>
          <w:p w14:paraId="368A9E0E" w14:textId="77777777" w:rsidR="00024C7B" w:rsidRPr="007A3FBF" w:rsidRDefault="00024C7B">
            <w:pPr>
              <w:pStyle w:val="la2"/>
              <w:rPr>
                <w:rFonts w:ascii="Arial" w:hAnsi="Arial" w:cs="Arial"/>
                <w:sz w:val="16"/>
                <w:szCs w:val="16"/>
              </w:rPr>
            </w:pPr>
            <w:r>
              <w:rPr>
                <w:rFonts w:ascii="Arial" w:hAnsi="Arial" w:cs="Arial"/>
                <w:sz w:val="16"/>
                <w:szCs w:val="16"/>
              </w:rPr>
              <w:t> </w:t>
            </w:r>
          </w:p>
          <w:p w14:paraId="7EDE3D5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01D96A5" w14:textId="77777777" w:rsidTr="00BB330D">
        <w:trPr>
          <w:trHeight w:val="20"/>
        </w:trPr>
        <w:tc>
          <w:tcPr>
            <w:tcW w:w="2070" w:type="dxa"/>
            <w:tcBorders>
              <w:bottom w:val="single" w:sz="6" w:space="0" w:color="0075C9"/>
            </w:tcBorders>
            <w:hideMark/>
          </w:tcPr>
          <w:p w14:paraId="7894E35E" w14:textId="77777777" w:rsidR="00024C7B" w:rsidRDefault="00024C7B">
            <w:pPr>
              <w:rPr>
                <w:rFonts w:ascii="Arial" w:hAnsi="Arial" w:cs="Arial"/>
                <w:sz w:val="16"/>
                <w:szCs w:val="16"/>
              </w:rPr>
            </w:pPr>
            <w:r>
              <w:rPr>
                <w:rFonts w:ascii="Arial" w:hAnsi="Arial" w:cs="Arial"/>
                <w:sz w:val="16"/>
                <w:szCs w:val="16"/>
              </w:rPr>
              <w:t> </w:t>
            </w:r>
          </w:p>
          <w:p w14:paraId="02E37441" w14:textId="77777777" w:rsidR="00024C7B" w:rsidRPr="007A3FBF" w:rsidRDefault="00024C7B">
            <w:pPr>
              <w:pStyle w:val="la2"/>
              <w:rPr>
                <w:rFonts w:ascii="Arial" w:hAnsi="Arial" w:cs="Arial"/>
                <w:sz w:val="16"/>
                <w:szCs w:val="16"/>
              </w:rPr>
            </w:pPr>
            <w:r>
              <w:rPr>
                <w:rFonts w:ascii="Arial" w:hAnsi="Arial" w:cs="Arial"/>
                <w:sz w:val="16"/>
                <w:szCs w:val="16"/>
              </w:rPr>
              <w:t> </w:t>
            </w:r>
          </w:p>
          <w:p w14:paraId="6AEF92B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0075C9"/>
            </w:tcBorders>
            <w:vAlign w:val="bottom"/>
            <w:hideMark/>
          </w:tcPr>
          <w:p w14:paraId="03DB692C"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0075C9"/>
            </w:tcBorders>
            <w:tcMar>
              <w:top w:w="14" w:type="dxa"/>
              <w:left w:w="0" w:type="dxa"/>
              <w:bottom w:w="40" w:type="dxa"/>
              <w:right w:w="14" w:type="dxa"/>
            </w:tcMar>
            <w:vAlign w:val="bottom"/>
            <w:hideMark/>
          </w:tcPr>
          <w:p w14:paraId="135E7183"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0075C9"/>
            </w:tcBorders>
            <w:vAlign w:val="bottom"/>
            <w:hideMark/>
          </w:tcPr>
          <w:p w14:paraId="29356EB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0075C9"/>
            </w:tcBorders>
            <w:vAlign w:val="bottom"/>
            <w:hideMark/>
          </w:tcPr>
          <w:p w14:paraId="01E5C1FF" w14:textId="77777777" w:rsidR="00024C7B" w:rsidRDefault="00024C7B">
            <w:pPr>
              <w:rPr>
                <w:rFonts w:ascii="Arial" w:hAnsi="Arial" w:cs="Arial"/>
                <w:sz w:val="16"/>
                <w:szCs w:val="16"/>
              </w:rPr>
            </w:pPr>
            <w:r>
              <w:rPr>
                <w:rFonts w:ascii="Arial" w:hAnsi="Arial" w:cs="Arial"/>
                <w:sz w:val="16"/>
                <w:szCs w:val="16"/>
              </w:rPr>
              <w:t> </w:t>
            </w:r>
          </w:p>
          <w:p w14:paraId="665000BE" w14:textId="77777777" w:rsidR="00024C7B" w:rsidRPr="007A3FBF" w:rsidRDefault="00024C7B">
            <w:pPr>
              <w:pStyle w:val="la2"/>
              <w:rPr>
                <w:rFonts w:ascii="Arial" w:hAnsi="Arial" w:cs="Arial"/>
                <w:sz w:val="16"/>
                <w:szCs w:val="16"/>
              </w:rPr>
            </w:pPr>
            <w:r>
              <w:rPr>
                <w:rFonts w:ascii="Arial" w:hAnsi="Arial" w:cs="Arial"/>
                <w:sz w:val="16"/>
                <w:szCs w:val="16"/>
              </w:rPr>
              <w:t> </w:t>
            </w:r>
          </w:p>
          <w:p w14:paraId="2639603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0075C9"/>
            </w:tcBorders>
            <w:vAlign w:val="bottom"/>
            <w:hideMark/>
          </w:tcPr>
          <w:p w14:paraId="022C79F2" w14:textId="77777777" w:rsidR="00024C7B" w:rsidRDefault="00024C7B">
            <w:pPr>
              <w:rPr>
                <w:rFonts w:ascii="Arial" w:hAnsi="Arial" w:cs="Arial"/>
                <w:sz w:val="16"/>
                <w:szCs w:val="16"/>
              </w:rPr>
            </w:pPr>
            <w:r>
              <w:rPr>
                <w:rFonts w:ascii="Arial" w:hAnsi="Arial" w:cs="Arial"/>
                <w:sz w:val="16"/>
                <w:szCs w:val="16"/>
              </w:rPr>
              <w:t> </w:t>
            </w:r>
          </w:p>
          <w:p w14:paraId="7F4EDE3A" w14:textId="77777777" w:rsidR="00024C7B" w:rsidRPr="007A3FBF" w:rsidRDefault="00024C7B">
            <w:pPr>
              <w:pStyle w:val="la2"/>
              <w:rPr>
                <w:rFonts w:ascii="Arial" w:hAnsi="Arial" w:cs="Arial"/>
                <w:sz w:val="16"/>
                <w:szCs w:val="16"/>
              </w:rPr>
            </w:pPr>
            <w:r>
              <w:rPr>
                <w:rFonts w:ascii="Arial" w:hAnsi="Arial" w:cs="Arial"/>
                <w:sz w:val="16"/>
                <w:szCs w:val="16"/>
              </w:rPr>
              <w:t> </w:t>
            </w:r>
          </w:p>
          <w:p w14:paraId="0FB0427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77F1E50E" w14:textId="77777777" w:rsidR="00024C7B" w:rsidRDefault="00024C7B">
            <w:pPr>
              <w:rPr>
                <w:rFonts w:ascii="Arial" w:hAnsi="Arial" w:cs="Arial"/>
                <w:sz w:val="16"/>
                <w:szCs w:val="16"/>
              </w:rPr>
            </w:pPr>
            <w:r>
              <w:rPr>
                <w:rFonts w:ascii="Arial" w:hAnsi="Arial" w:cs="Arial"/>
                <w:sz w:val="16"/>
                <w:szCs w:val="16"/>
              </w:rPr>
              <w:t> </w:t>
            </w:r>
          </w:p>
          <w:p w14:paraId="15ED3B88" w14:textId="77777777" w:rsidR="00024C7B" w:rsidRPr="007A3FBF" w:rsidRDefault="00024C7B">
            <w:pPr>
              <w:pStyle w:val="la2"/>
              <w:rPr>
                <w:rFonts w:ascii="Arial" w:hAnsi="Arial" w:cs="Arial"/>
                <w:sz w:val="16"/>
                <w:szCs w:val="16"/>
              </w:rPr>
            </w:pPr>
            <w:r>
              <w:rPr>
                <w:rFonts w:ascii="Arial" w:hAnsi="Arial" w:cs="Arial"/>
                <w:sz w:val="16"/>
                <w:szCs w:val="16"/>
              </w:rPr>
              <w:t> </w:t>
            </w:r>
          </w:p>
          <w:p w14:paraId="4911842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0075C9"/>
            </w:tcBorders>
            <w:vAlign w:val="bottom"/>
            <w:hideMark/>
          </w:tcPr>
          <w:p w14:paraId="4008C642"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vAlign w:val="bottom"/>
            <w:hideMark/>
          </w:tcPr>
          <w:p w14:paraId="2BAA9AE2" w14:textId="77777777" w:rsidR="00024C7B" w:rsidRDefault="00024C7B">
            <w:pPr>
              <w:rPr>
                <w:rFonts w:ascii="Arial" w:hAnsi="Arial" w:cs="Arial"/>
                <w:sz w:val="16"/>
                <w:szCs w:val="16"/>
              </w:rPr>
            </w:pPr>
            <w:r>
              <w:rPr>
                <w:rFonts w:ascii="Arial" w:hAnsi="Arial" w:cs="Arial"/>
                <w:sz w:val="16"/>
                <w:szCs w:val="16"/>
              </w:rPr>
              <w:t> </w:t>
            </w:r>
          </w:p>
          <w:p w14:paraId="4B049FD3" w14:textId="77777777" w:rsidR="00024C7B" w:rsidRPr="007A3FBF" w:rsidRDefault="00024C7B">
            <w:pPr>
              <w:pStyle w:val="la2"/>
              <w:rPr>
                <w:rFonts w:ascii="Arial" w:hAnsi="Arial" w:cs="Arial"/>
                <w:sz w:val="16"/>
                <w:szCs w:val="16"/>
              </w:rPr>
            </w:pPr>
            <w:r>
              <w:rPr>
                <w:rFonts w:ascii="Arial" w:hAnsi="Arial" w:cs="Arial"/>
                <w:sz w:val="16"/>
                <w:szCs w:val="16"/>
              </w:rPr>
              <w:t> </w:t>
            </w:r>
          </w:p>
          <w:p w14:paraId="0B7445A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0075C9"/>
            </w:tcBorders>
            <w:vAlign w:val="bottom"/>
            <w:hideMark/>
          </w:tcPr>
          <w:p w14:paraId="06A210DC" w14:textId="77777777" w:rsidR="00024C7B" w:rsidRDefault="00024C7B">
            <w:pPr>
              <w:rPr>
                <w:rFonts w:ascii="Arial" w:hAnsi="Arial" w:cs="Arial"/>
                <w:sz w:val="16"/>
                <w:szCs w:val="16"/>
              </w:rPr>
            </w:pPr>
            <w:r>
              <w:rPr>
                <w:rFonts w:ascii="Arial" w:hAnsi="Arial" w:cs="Arial"/>
                <w:sz w:val="16"/>
                <w:szCs w:val="16"/>
              </w:rPr>
              <w:t> </w:t>
            </w:r>
          </w:p>
          <w:p w14:paraId="126D89F0" w14:textId="77777777" w:rsidR="00024C7B" w:rsidRPr="007A3FBF" w:rsidRDefault="00024C7B">
            <w:pPr>
              <w:pStyle w:val="la2"/>
              <w:rPr>
                <w:rFonts w:ascii="Arial" w:hAnsi="Arial" w:cs="Arial"/>
                <w:sz w:val="16"/>
                <w:szCs w:val="16"/>
              </w:rPr>
            </w:pPr>
            <w:r>
              <w:rPr>
                <w:rFonts w:ascii="Arial" w:hAnsi="Arial" w:cs="Arial"/>
                <w:sz w:val="16"/>
                <w:szCs w:val="16"/>
              </w:rPr>
              <w:t> </w:t>
            </w:r>
          </w:p>
          <w:p w14:paraId="0F5170A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425AFCC0" w14:textId="77777777" w:rsidR="00024C7B" w:rsidRDefault="00024C7B">
            <w:pPr>
              <w:rPr>
                <w:rFonts w:ascii="Arial" w:hAnsi="Arial" w:cs="Arial"/>
                <w:sz w:val="16"/>
                <w:szCs w:val="16"/>
              </w:rPr>
            </w:pPr>
            <w:r>
              <w:rPr>
                <w:rFonts w:ascii="Arial" w:hAnsi="Arial" w:cs="Arial"/>
                <w:sz w:val="16"/>
                <w:szCs w:val="16"/>
              </w:rPr>
              <w:t> </w:t>
            </w:r>
          </w:p>
          <w:p w14:paraId="379F1BEE" w14:textId="77777777" w:rsidR="00024C7B" w:rsidRPr="007A3FBF" w:rsidRDefault="00024C7B">
            <w:pPr>
              <w:pStyle w:val="la2"/>
              <w:rPr>
                <w:rFonts w:ascii="Arial" w:hAnsi="Arial" w:cs="Arial"/>
                <w:sz w:val="16"/>
                <w:szCs w:val="16"/>
              </w:rPr>
            </w:pPr>
            <w:r>
              <w:rPr>
                <w:rFonts w:ascii="Arial" w:hAnsi="Arial" w:cs="Arial"/>
                <w:sz w:val="16"/>
                <w:szCs w:val="16"/>
              </w:rPr>
              <w:t> </w:t>
            </w:r>
          </w:p>
          <w:p w14:paraId="6DFF4C8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7628CE48"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0075C9"/>
            </w:tcBorders>
            <w:tcMar>
              <w:top w:w="14" w:type="dxa"/>
              <w:left w:w="0" w:type="dxa"/>
              <w:bottom w:w="40" w:type="dxa"/>
              <w:right w:w="14" w:type="dxa"/>
            </w:tcMar>
            <w:vAlign w:val="bottom"/>
            <w:hideMark/>
          </w:tcPr>
          <w:p w14:paraId="167E932D"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0075C9"/>
            </w:tcBorders>
            <w:tcMar>
              <w:top w:w="14" w:type="dxa"/>
              <w:left w:w="0" w:type="dxa"/>
              <w:bottom w:w="40" w:type="dxa"/>
              <w:right w:w="14" w:type="dxa"/>
            </w:tcMar>
            <w:vAlign w:val="bottom"/>
            <w:hideMark/>
          </w:tcPr>
          <w:p w14:paraId="10E0D1EF" w14:textId="77777777" w:rsidR="00024C7B" w:rsidRDefault="00024C7B">
            <w:pPr>
              <w:jc w:val="right"/>
              <w:rPr>
                <w:rFonts w:ascii="Arial" w:hAnsi="Arial" w:cs="Arial"/>
                <w:sz w:val="16"/>
                <w:szCs w:val="16"/>
              </w:rPr>
            </w:pPr>
            <w:r>
              <w:rPr>
                <w:rFonts w:ascii="Arial" w:hAnsi="Arial" w:cs="Arial"/>
                <w:sz w:val="16"/>
                <w:szCs w:val="16"/>
              </w:rPr>
              <w:t>26,151</w:t>
            </w:r>
          </w:p>
        </w:tc>
        <w:tc>
          <w:tcPr>
            <w:tcW w:w="90" w:type="dxa"/>
            <w:tcBorders>
              <w:bottom w:val="single" w:sz="6" w:space="0" w:color="0075C9"/>
            </w:tcBorders>
            <w:noWrap/>
            <w:tcMar>
              <w:top w:w="14" w:type="dxa"/>
              <w:left w:w="0" w:type="dxa"/>
              <w:bottom w:w="40" w:type="dxa"/>
              <w:right w:w="14" w:type="dxa"/>
            </w:tcMar>
            <w:vAlign w:val="bottom"/>
            <w:hideMark/>
          </w:tcPr>
          <w:p w14:paraId="1BE2743A"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0075C9"/>
            </w:tcBorders>
            <w:vAlign w:val="bottom"/>
            <w:hideMark/>
          </w:tcPr>
          <w:p w14:paraId="5991839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tcMar>
              <w:top w:w="14" w:type="dxa"/>
              <w:left w:w="0" w:type="dxa"/>
              <w:bottom w:w="40" w:type="dxa"/>
              <w:right w:w="14" w:type="dxa"/>
            </w:tcMar>
            <w:vAlign w:val="bottom"/>
            <w:hideMark/>
          </w:tcPr>
          <w:p w14:paraId="3E727D11"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0075C9"/>
            </w:tcBorders>
            <w:tcMar>
              <w:top w:w="14" w:type="dxa"/>
              <w:left w:w="0" w:type="dxa"/>
              <w:bottom w:w="40" w:type="dxa"/>
              <w:right w:w="14" w:type="dxa"/>
            </w:tcMar>
            <w:vAlign w:val="bottom"/>
            <w:hideMark/>
          </w:tcPr>
          <w:p w14:paraId="4934D203" w14:textId="77777777" w:rsidR="00024C7B" w:rsidRDefault="00024C7B">
            <w:pPr>
              <w:jc w:val="right"/>
              <w:rPr>
                <w:rFonts w:ascii="Arial" w:hAnsi="Arial" w:cs="Arial"/>
                <w:sz w:val="16"/>
                <w:szCs w:val="16"/>
              </w:rPr>
            </w:pPr>
            <w:r>
              <w:rPr>
                <w:rFonts w:ascii="Arial" w:hAnsi="Arial" w:cs="Arial"/>
                <w:sz w:val="16"/>
                <w:szCs w:val="16"/>
              </w:rPr>
              <w:t>9,754,846</w:t>
            </w:r>
          </w:p>
        </w:tc>
        <w:tc>
          <w:tcPr>
            <w:tcW w:w="90" w:type="dxa"/>
            <w:tcBorders>
              <w:bottom w:val="single" w:sz="6" w:space="0" w:color="0075C9"/>
            </w:tcBorders>
            <w:noWrap/>
            <w:tcMar>
              <w:top w:w="14" w:type="dxa"/>
              <w:left w:w="0" w:type="dxa"/>
              <w:bottom w:w="40" w:type="dxa"/>
              <w:right w:w="14" w:type="dxa"/>
            </w:tcMar>
            <w:vAlign w:val="bottom"/>
            <w:hideMark/>
          </w:tcPr>
          <w:p w14:paraId="0A6998F5" w14:textId="77777777" w:rsidR="00024C7B" w:rsidRDefault="00024C7B">
            <w:pPr>
              <w:rPr>
                <w:rFonts w:ascii="Arial" w:hAnsi="Arial" w:cs="Arial"/>
                <w:sz w:val="16"/>
                <w:szCs w:val="16"/>
              </w:rPr>
            </w:pPr>
            <w:r>
              <w:rPr>
                <w:rFonts w:ascii="Arial" w:hAnsi="Arial" w:cs="Arial"/>
                <w:sz w:val="16"/>
                <w:szCs w:val="16"/>
              </w:rPr>
              <w:t> </w:t>
            </w:r>
          </w:p>
        </w:tc>
      </w:tr>
      <w:tr w:rsidR="00024C7B" w14:paraId="6334C6F1" w14:textId="77777777" w:rsidTr="00BB330D">
        <w:trPr>
          <w:trHeight w:val="20"/>
        </w:trPr>
        <w:tc>
          <w:tcPr>
            <w:tcW w:w="2070" w:type="dxa"/>
            <w:vAlign w:val="center"/>
            <w:hideMark/>
          </w:tcPr>
          <w:p w14:paraId="5A28EECA" w14:textId="77777777" w:rsidR="00024C7B" w:rsidRDefault="00024C7B">
            <w:pPr>
              <w:rPr>
                <w:rFonts w:ascii="Arial" w:hAnsi="Arial" w:cs="Arial"/>
                <w:sz w:val="2"/>
                <w:szCs w:val="2"/>
              </w:rPr>
            </w:pPr>
            <w:r>
              <w:rPr>
                <w:rFonts w:ascii="Arial" w:hAnsi="Arial" w:cs="Arial"/>
                <w:sz w:val="2"/>
                <w:szCs w:val="2"/>
              </w:rPr>
              <w:t> </w:t>
            </w:r>
          </w:p>
        </w:tc>
        <w:tc>
          <w:tcPr>
            <w:tcW w:w="1080" w:type="dxa"/>
            <w:gridSpan w:val="2"/>
            <w:vAlign w:val="center"/>
            <w:hideMark/>
          </w:tcPr>
          <w:p w14:paraId="6F5D93B9" w14:textId="77777777" w:rsidR="00024C7B" w:rsidRDefault="00024C7B">
            <w:pPr>
              <w:rPr>
                <w:rFonts w:ascii="Arial" w:hAnsi="Arial" w:cs="Arial"/>
                <w:sz w:val="2"/>
                <w:szCs w:val="2"/>
              </w:rPr>
            </w:pPr>
            <w:r>
              <w:rPr>
                <w:rFonts w:ascii="Arial" w:hAnsi="Arial" w:cs="Arial"/>
                <w:sz w:val="2"/>
                <w:szCs w:val="2"/>
              </w:rPr>
              <w:t> </w:t>
            </w:r>
          </w:p>
        </w:tc>
        <w:tc>
          <w:tcPr>
            <w:tcW w:w="2070" w:type="dxa"/>
            <w:gridSpan w:val="4"/>
            <w:vAlign w:val="center"/>
            <w:hideMark/>
          </w:tcPr>
          <w:p w14:paraId="73F8FFF6" w14:textId="77777777" w:rsidR="00024C7B" w:rsidRDefault="00024C7B">
            <w:pPr>
              <w:rPr>
                <w:rFonts w:ascii="Arial" w:hAnsi="Arial" w:cs="Arial"/>
                <w:sz w:val="2"/>
                <w:szCs w:val="2"/>
              </w:rPr>
            </w:pPr>
            <w:r>
              <w:rPr>
                <w:rFonts w:ascii="Arial" w:hAnsi="Arial" w:cs="Arial"/>
                <w:sz w:val="2"/>
                <w:szCs w:val="2"/>
              </w:rPr>
              <w:t> </w:t>
            </w:r>
          </w:p>
        </w:tc>
        <w:tc>
          <w:tcPr>
            <w:tcW w:w="1890" w:type="dxa"/>
            <w:gridSpan w:val="4"/>
            <w:vAlign w:val="center"/>
            <w:hideMark/>
          </w:tcPr>
          <w:p w14:paraId="328085F7" w14:textId="77777777" w:rsidR="00024C7B" w:rsidRDefault="00024C7B">
            <w:pPr>
              <w:rPr>
                <w:rFonts w:ascii="Arial" w:hAnsi="Arial" w:cs="Arial"/>
                <w:sz w:val="2"/>
                <w:szCs w:val="2"/>
              </w:rPr>
            </w:pPr>
            <w:r>
              <w:rPr>
                <w:rFonts w:ascii="Arial" w:hAnsi="Arial" w:cs="Arial"/>
                <w:sz w:val="2"/>
                <w:szCs w:val="2"/>
              </w:rPr>
              <w:t> </w:t>
            </w:r>
          </w:p>
        </w:tc>
        <w:tc>
          <w:tcPr>
            <w:tcW w:w="2160" w:type="dxa"/>
            <w:gridSpan w:val="4"/>
            <w:vAlign w:val="center"/>
            <w:hideMark/>
          </w:tcPr>
          <w:p w14:paraId="07A0297A" w14:textId="77777777" w:rsidR="00024C7B" w:rsidRDefault="00024C7B">
            <w:pPr>
              <w:rPr>
                <w:rFonts w:ascii="Arial" w:hAnsi="Arial" w:cs="Arial"/>
                <w:sz w:val="2"/>
                <w:szCs w:val="2"/>
              </w:rPr>
            </w:pPr>
            <w:r>
              <w:rPr>
                <w:rFonts w:ascii="Arial" w:hAnsi="Arial" w:cs="Arial"/>
                <w:sz w:val="2"/>
                <w:szCs w:val="2"/>
              </w:rPr>
              <w:t> </w:t>
            </w:r>
          </w:p>
        </w:tc>
        <w:tc>
          <w:tcPr>
            <w:tcW w:w="1980" w:type="dxa"/>
            <w:gridSpan w:val="4"/>
            <w:vAlign w:val="center"/>
            <w:hideMark/>
          </w:tcPr>
          <w:p w14:paraId="2663F182" w14:textId="77777777" w:rsidR="00024C7B" w:rsidRDefault="00024C7B">
            <w:pPr>
              <w:rPr>
                <w:rFonts w:ascii="Arial" w:hAnsi="Arial" w:cs="Arial"/>
                <w:sz w:val="2"/>
                <w:szCs w:val="2"/>
              </w:rPr>
            </w:pPr>
            <w:r>
              <w:rPr>
                <w:rFonts w:ascii="Arial" w:hAnsi="Arial" w:cs="Arial"/>
                <w:sz w:val="2"/>
                <w:szCs w:val="2"/>
              </w:rPr>
              <w:t> </w:t>
            </w:r>
          </w:p>
        </w:tc>
      </w:tr>
      <w:tr w:rsidR="00024C7B" w14:paraId="3D91D605" w14:textId="77777777" w:rsidTr="00BB330D">
        <w:trPr>
          <w:trHeight w:val="20"/>
        </w:trPr>
        <w:tc>
          <w:tcPr>
            <w:tcW w:w="2070" w:type="dxa"/>
            <w:tcMar>
              <w:top w:w="14" w:type="dxa"/>
              <w:left w:w="0" w:type="dxa"/>
              <w:bottom w:w="40" w:type="dxa"/>
              <w:right w:w="14" w:type="dxa"/>
            </w:tcMar>
            <w:hideMark/>
          </w:tcPr>
          <w:p w14:paraId="7AC0E6A9"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Takeshi Numoto</w:t>
            </w:r>
          </w:p>
        </w:tc>
        <w:tc>
          <w:tcPr>
            <w:tcW w:w="141" w:type="dxa"/>
            <w:tcBorders>
              <w:bottom w:val="single" w:sz="6" w:space="0" w:color="595959"/>
            </w:tcBorders>
            <w:vAlign w:val="bottom"/>
            <w:hideMark/>
          </w:tcPr>
          <w:p w14:paraId="555DDCCD"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0CEC849C" w14:textId="77777777" w:rsidR="00024C7B" w:rsidRDefault="00024C7B">
            <w:pPr>
              <w:rPr>
                <w:rFonts w:ascii="Arial" w:hAnsi="Arial" w:cs="Arial"/>
                <w:sz w:val="16"/>
                <w:szCs w:val="16"/>
              </w:rPr>
            </w:pPr>
            <w:r>
              <w:rPr>
                <w:rFonts w:ascii="Arial" w:hAnsi="Arial" w:cs="Arial"/>
                <w:sz w:val="16"/>
                <w:szCs w:val="16"/>
              </w:rPr>
              <w:t>9/19/2022</w:t>
            </w:r>
          </w:p>
        </w:tc>
        <w:tc>
          <w:tcPr>
            <w:tcW w:w="180" w:type="dxa"/>
            <w:tcBorders>
              <w:bottom w:val="single" w:sz="6" w:space="0" w:color="595959"/>
            </w:tcBorders>
            <w:vAlign w:val="bottom"/>
            <w:hideMark/>
          </w:tcPr>
          <w:p w14:paraId="68A809D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118F8881"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4A748432" w14:textId="77777777" w:rsidR="00024C7B" w:rsidRDefault="00024C7B">
            <w:pPr>
              <w:jc w:val="right"/>
              <w:rPr>
                <w:rFonts w:ascii="Arial" w:hAnsi="Arial" w:cs="Arial"/>
                <w:sz w:val="16"/>
                <w:szCs w:val="16"/>
              </w:rPr>
            </w:pPr>
            <w:r>
              <w:rPr>
                <w:rFonts w:ascii="Arial" w:hAnsi="Arial" w:cs="Arial"/>
                <w:sz w:val="16"/>
                <w:szCs w:val="16"/>
              </w:rPr>
              <w:t>1,333</w:t>
            </w:r>
          </w:p>
        </w:tc>
        <w:tc>
          <w:tcPr>
            <w:tcW w:w="180" w:type="dxa"/>
            <w:tcBorders>
              <w:bottom w:val="single" w:sz="6" w:space="0" w:color="595959"/>
            </w:tcBorders>
            <w:noWrap/>
            <w:tcMar>
              <w:top w:w="14" w:type="dxa"/>
              <w:left w:w="0" w:type="dxa"/>
              <w:bottom w:w="40" w:type="dxa"/>
              <w:right w:w="14" w:type="dxa"/>
            </w:tcMar>
            <w:vAlign w:val="bottom"/>
            <w:hideMark/>
          </w:tcPr>
          <w:p w14:paraId="73004901"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6CFD993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57EB6B2E"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7D7BB752" w14:textId="77777777" w:rsidR="00024C7B" w:rsidRDefault="00024C7B">
            <w:pPr>
              <w:jc w:val="right"/>
              <w:rPr>
                <w:rFonts w:ascii="Arial" w:hAnsi="Arial" w:cs="Arial"/>
                <w:sz w:val="16"/>
                <w:szCs w:val="16"/>
              </w:rPr>
            </w:pPr>
            <w:r>
              <w:rPr>
                <w:rFonts w:ascii="Arial" w:hAnsi="Arial" w:cs="Arial"/>
                <w:sz w:val="16"/>
                <w:szCs w:val="16"/>
              </w:rPr>
              <w:t>497,236</w:t>
            </w:r>
          </w:p>
        </w:tc>
        <w:tc>
          <w:tcPr>
            <w:tcW w:w="180" w:type="dxa"/>
            <w:tcBorders>
              <w:bottom w:val="single" w:sz="6" w:space="0" w:color="595959"/>
            </w:tcBorders>
            <w:noWrap/>
            <w:tcMar>
              <w:top w:w="14" w:type="dxa"/>
              <w:left w:w="0" w:type="dxa"/>
              <w:bottom w:w="40" w:type="dxa"/>
              <w:right w:w="14" w:type="dxa"/>
            </w:tcMar>
            <w:vAlign w:val="bottom"/>
            <w:hideMark/>
          </w:tcPr>
          <w:p w14:paraId="0E34CF69"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B05A41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4275FCD9" w14:textId="77777777" w:rsidR="00024C7B" w:rsidRDefault="00024C7B">
            <w:pPr>
              <w:rPr>
                <w:rFonts w:ascii="Arial" w:hAnsi="Arial" w:cs="Arial"/>
                <w:sz w:val="16"/>
                <w:szCs w:val="16"/>
              </w:rPr>
            </w:pPr>
            <w:r>
              <w:rPr>
                <w:rFonts w:ascii="Arial" w:hAnsi="Arial" w:cs="Arial"/>
                <w:sz w:val="16"/>
                <w:szCs w:val="16"/>
              </w:rPr>
              <w:t> </w:t>
            </w:r>
          </w:p>
          <w:p w14:paraId="4371E487" w14:textId="77777777" w:rsidR="00024C7B" w:rsidRPr="007A3FBF" w:rsidRDefault="00024C7B">
            <w:pPr>
              <w:pStyle w:val="la2"/>
              <w:rPr>
                <w:rFonts w:ascii="Arial" w:hAnsi="Arial" w:cs="Arial"/>
                <w:sz w:val="16"/>
                <w:szCs w:val="16"/>
              </w:rPr>
            </w:pPr>
            <w:r>
              <w:rPr>
                <w:rFonts w:ascii="Arial" w:hAnsi="Arial" w:cs="Arial"/>
                <w:sz w:val="16"/>
                <w:szCs w:val="16"/>
              </w:rPr>
              <w:t> </w:t>
            </w:r>
          </w:p>
          <w:p w14:paraId="0358E4C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044CDEE4" w14:textId="77777777" w:rsidR="00024C7B" w:rsidRDefault="00024C7B">
            <w:pPr>
              <w:rPr>
                <w:rFonts w:ascii="Arial" w:hAnsi="Arial" w:cs="Arial"/>
                <w:sz w:val="16"/>
                <w:szCs w:val="16"/>
              </w:rPr>
            </w:pPr>
            <w:r>
              <w:rPr>
                <w:rFonts w:ascii="Arial" w:hAnsi="Arial" w:cs="Arial"/>
                <w:sz w:val="16"/>
                <w:szCs w:val="16"/>
              </w:rPr>
              <w:t> </w:t>
            </w:r>
          </w:p>
          <w:p w14:paraId="140F8056" w14:textId="77777777" w:rsidR="00024C7B" w:rsidRPr="007A3FBF" w:rsidRDefault="00024C7B">
            <w:pPr>
              <w:pStyle w:val="la2"/>
              <w:rPr>
                <w:rFonts w:ascii="Arial" w:hAnsi="Arial" w:cs="Arial"/>
                <w:sz w:val="16"/>
                <w:szCs w:val="16"/>
              </w:rPr>
            </w:pPr>
            <w:r>
              <w:rPr>
                <w:rFonts w:ascii="Arial" w:hAnsi="Arial" w:cs="Arial"/>
                <w:sz w:val="16"/>
                <w:szCs w:val="16"/>
              </w:rPr>
              <w:t> </w:t>
            </w:r>
          </w:p>
          <w:p w14:paraId="31BB1CD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24F17E8" w14:textId="77777777" w:rsidR="00024C7B" w:rsidRDefault="00024C7B">
            <w:pPr>
              <w:rPr>
                <w:rFonts w:ascii="Arial" w:hAnsi="Arial" w:cs="Arial"/>
                <w:sz w:val="16"/>
                <w:szCs w:val="16"/>
              </w:rPr>
            </w:pPr>
            <w:r>
              <w:rPr>
                <w:rFonts w:ascii="Arial" w:hAnsi="Arial" w:cs="Arial"/>
                <w:sz w:val="16"/>
                <w:szCs w:val="16"/>
              </w:rPr>
              <w:t> </w:t>
            </w:r>
          </w:p>
          <w:p w14:paraId="5F552660" w14:textId="77777777" w:rsidR="00024C7B" w:rsidRPr="007A3FBF" w:rsidRDefault="00024C7B">
            <w:pPr>
              <w:pStyle w:val="la2"/>
              <w:rPr>
                <w:rFonts w:ascii="Arial" w:hAnsi="Arial" w:cs="Arial"/>
                <w:sz w:val="16"/>
                <w:szCs w:val="16"/>
              </w:rPr>
            </w:pPr>
            <w:r>
              <w:rPr>
                <w:rFonts w:ascii="Arial" w:hAnsi="Arial" w:cs="Arial"/>
                <w:sz w:val="16"/>
                <w:szCs w:val="16"/>
              </w:rPr>
              <w:t> </w:t>
            </w:r>
          </w:p>
          <w:p w14:paraId="60AE1DE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2BDBF0C"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456F592" w14:textId="77777777" w:rsidR="00024C7B" w:rsidRDefault="00024C7B">
            <w:pPr>
              <w:rPr>
                <w:rFonts w:ascii="Arial" w:hAnsi="Arial" w:cs="Arial"/>
                <w:sz w:val="16"/>
                <w:szCs w:val="16"/>
              </w:rPr>
            </w:pPr>
            <w:r>
              <w:rPr>
                <w:rFonts w:ascii="Arial" w:hAnsi="Arial" w:cs="Arial"/>
                <w:sz w:val="16"/>
                <w:szCs w:val="16"/>
              </w:rPr>
              <w:t> </w:t>
            </w:r>
          </w:p>
          <w:p w14:paraId="67179D15" w14:textId="77777777" w:rsidR="00024C7B" w:rsidRPr="007A3FBF" w:rsidRDefault="00024C7B">
            <w:pPr>
              <w:pStyle w:val="la2"/>
              <w:rPr>
                <w:rFonts w:ascii="Arial" w:hAnsi="Arial" w:cs="Arial"/>
                <w:sz w:val="16"/>
                <w:szCs w:val="16"/>
              </w:rPr>
            </w:pPr>
            <w:r>
              <w:rPr>
                <w:rFonts w:ascii="Arial" w:hAnsi="Arial" w:cs="Arial"/>
                <w:sz w:val="16"/>
                <w:szCs w:val="16"/>
              </w:rPr>
              <w:t> </w:t>
            </w:r>
          </w:p>
          <w:p w14:paraId="0FF20D9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53FF2C78" w14:textId="77777777" w:rsidR="00024C7B" w:rsidRDefault="00024C7B">
            <w:pPr>
              <w:rPr>
                <w:rFonts w:ascii="Arial" w:hAnsi="Arial" w:cs="Arial"/>
                <w:sz w:val="16"/>
                <w:szCs w:val="16"/>
              </w:rPr>
            </w:pPr>
            <w:r>
              <w:rPr>
                <w:rFonts w:ascii="Arial" w:hAnsi="Arial" w:cs="Arial"/>
                <w:sz w:val="16"/>
                <w:szCs w:val="16"/>
              </w:rPr>
              <w:t> </w:t>
            </w:r>
          </w:p>
          <w:p w14:paraId="7F59EBA7" w14:textId="77777777" w:rsidR="00024C7B" w:rsidRPr="007A3FBF" w:rsidRDefault="00024C7B">
            <w:pPr>
              <w:pStyle w:val="la2"/>
              <w:rPr>
                <w:rFonts w:ascii="Arial" w:hAnsi="Arial" w:cs="Arial"/>
                <w:sz w:val="16"/>
                <w:szCs w:val="16"/>
              </w:rPr>
            </w:pPr>
            <w:r>
              <w:rPr>
                <w:rFonts w:ascii="Arial" w:hAnsi="Arial" w:cs="Arial"/>
                <w:sz w:val="16"/>
                <w:szCs w:val="16"/>
              </w:rPr>
              <w:t> </w:t>
            </w:r>
          </w:p>
          <w:p w14:paraId="37B273B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40EB5C2" w14:textId="77777777" w:rsidR="00024C7B" w:rsidRDefault="00024C7B">
            <w:pPr>
              <w:rPr>
                <w:rFonts w:ascii="Arial" w:hAnsi="Arial" w:cs="Arial"/>
                <w:sz w:val="16"/>
                <w:szCs w:val="16"/>
              </w:rPr>
            </w:pPr>
            <w:r>
              <w:rPr>
                <w:rFonts w:ascii="Arial" w:hAnsi="Arial" w:cs="Arial"/>
                <w:sz w:val="16"/>
                <w:szCs w:val="16"/>
              </w:rPr>
              <w:t> </w:t>
            </w:r>
          </w:p>
          <w:p w14:paraId="535FB1BC" w14:textId="77777777" w:rsidR="00024C7B" w:rsidRPr="007A3FBF" w:rsidRDefault="00024C7B">
            <w:pPr>
              <w:pStyle w:val="la2"/>
              <w:rPr>
                <w:rFonts w:ascii="Arial" w:hAnsi="Arial" w:cs="Arial"/>
                <w:sz w:val="16"/>
                <w:szCs w:val="16"/>
              </w:rPr>
            </w:pPr>
            <w:r>
              <w:rPr>
                <w:rFonts w:ascii="Arial" w:hAnsi="Arial" w:cs="Arial"/>
                <w:sz w:val="16"/>
                <w:szCs w:val="16"/>
              </w:rPr>
              <w:t> </w:t>
            </w:r>
          </w:p>
          <w:p w14:paraId="1932667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FA6B84D" w14:textId="77777777" w:rsidTr="00BB330D">
        <w:trPr>
          <w:trHeight w:val="20"/>
        </w:trPr>
        <w:tc>
          <w:tcPr>
            <w:tcW w:w="2070" w:type="dxa"/>
            <w:hideMark/>
          </w:tcPr>
          <w:p w14:paraId="3BC53FB8" w14:textId="77777777" w:rsidR="00024C7B" w:rsidRPr="007A3FBF" w:rsidRDefault="00024C7B">
            <w:pPr>
              <w:pStyle w:val="la2"/>
              <w:rPr>
                <w:rFonts w:ascii="Arial" w:hAnsi="Arial" w:cs="Arial"/>
                <w:sz w:val="16"/>
                <w:szCs w:val="16"/>
              </w:rPr>
            </w:pPr>
            <w:r>
              <w:rPr>
                <w:rFonts w:ascii="Arial" w:hAnsi="Arial" w:cs="Arial"/>
                <w:sz w:val="16"/>
                <w:szCs w:val="16"/>
              </w:rPr>
              <w:t> </w:t>
            </w:r>
          </w:p>
          <w:p w14:paraId="192A4D4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06E3C263"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6AA513C6"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59F47B8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1333D9C4"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4735E103" w14:textId="77777777" w:rsidR="00024C7B" w:rsidRDefault="00024C7B">
            <w:pPr>
              <w:jc w:val="right"/>
              <w:rPr>
                <w:rFonts w:ascii="Arial" w:hAnsi="Arial" w:cs="Arial"/>
                <w:sz w:val="16"/>
                <w:szCs w:val="16"/>
              </w:rPr>
            </w:pPr>
            <w:r>
              <w:rPr>
                <w:rFonts w:ascii="Arial" w:hAnsi="Arial" w:cs="Arial"/>
                <w:sz w:val="16"/>
                <w:szCs w:val="16"/>
              </w:rPr>
              <w:t>4,062</w:t>
            </w:r>
          </w:p>
        </w:tc>
        <w:tc>
          <w:tcPr>
            <w:tcW w:w="180" w:type="dxa"/>
            <w:tcBorders>
              <w:bottom w:val="single" w:sz="6" w:space="0" w:color="595959"/>
            </w:tcBorders>
            <w:noWrap/>
            <w:tcMar>
              <w:top w:w="14" w:type="dxa"/>
              <w:left w:w="0" w:type="dxa"/>
              <w:bottom w:w="40" w:type="dxa"/>
              <w:right w:w="14" w:type="dxa"/>
            </w:tcMar>
            <w:vAlign w:val="bottom"/>
            <w:hideMark/>
          </w:tcPr>
          <w:p w14:paraId="7905FB64"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758A1A3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4E1CCFF4"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426295FD" w14:textId="77777777" w:rsidR="00024C7B" w:rsidRDefault="00024C7B">
            <w:pPr>
              <w:jc w:val="right"/>
              <w:rPr>
                <w:rFonts w:ascii="Arial" w:hAnsi="Arial" w:cs="Arial"/>
                <w:sz w:val="16"/>
                <w:szCs w:val="16"/>
              </w:rPr>
            </w:pPr>
            <w:r>
              <w:rPr>
                <w:rFonts w:ascii="Arial" w:hAnsi="Arial" w:cs="Arial"/>
                <w:sz w:val="16"/>
                <w:szCs w:val="16"/>
              </w:rPr>
              <w:t>1,515,207</w:t>
            </w:r>
          </w:p>
        </w:tc>
        <w:tc>
          <w:tcPr>
            <w:tcW w:w="180" w:type="dxa"/>
            <w:tcBorders>
              <w:bottom w:val="single" w:sz="6" w:space="0" w:color="595959"/>
            </w:tcBorders>
            <w:noWrap/>
            <w:tcMar>
              <w:top w:w="14" w:type="dxa"/>
              <w:left w:w="0" w:type="dxa"/>
              <w:bottom w:w="40" w:type="dxa"/>
              <w:right w:w="14" w:type="dxa"/>
            </w:tcMar>
            <w:vAlign w:val="bottom"/>
            <w:hideMark/>
          </w:tcPr>
          <w:p w14:paraId="5B20D649"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5C9A46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73B412B9" w14:textId="77777777" w:rsidR="00024C7B" w:rsidRDefault="00024C7B">
            <w:pPr>
              <w:rPr>
                <w:rFonts w:ascii="Arial" w:hAnsi="Arial" w:cs="Arial"/>
                <w:sz w:val="16"/>
                <w:szCs w:val="16"/>
              </w:rPr>
            </w:pPr>
            <w:r>
              <w:rPr>
                <w:rFonts w:ascii="Arial" w:hAnsi="Arial" w:cs="Arial"/>
                <w:sz w:val="16"/>
                <w:szCs w:val="16"/>
              </w:rPr>
              <w:t> </w:t>
            </w:r>
          </w:p>
          <w:p w14:paraId="5E3F3C37" w14:textId="77777777" w:rsidR="00024C7B" w:rsidRPr="007A3FBF" w:rsidRDefault="00024C7B">
            <w:pPr>
              <w:pStyle w:val="la2"/>
              <w:rPr>
                <w:rFonts w:ascii="Arial" w:hAnsi="Arial" w:cs="Arial"/>
                <w:sz w:val="16"/>
                <w:szCs w:val="16"/>
              </w:rPr>
            </w:pPr>
            <w:r>
              <w:rPr>
                <w:rFonts w:ascii="Arial" w:hAnsi="Arial" w:cs="Arial"/>
                <w:sz w:val="16"/>
                <w:szCs w:val="16"/>
              </w:rPr>
              <w:t> </w:t>
            </w:r>
          </w:p>
          <w:p w14:paraId="3AF5F14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083729B0" w14:textId="77777777" w:rsidR="00024C7B" w:rsidRDefault="00024C7B">
            <w:pPr>
              <w:rPr>
                <w:rFonts w:ascii="Arial" w:hAnsi="Arial" w:cs="Arial"/>
                <w:sz w:val="16"/>
                <w:szCs w:val="16"/>
              </w:rPr>
            </w:pPr>
            <w:r>
              <w:rPr>
                <w:rFonts w:ascii="Arial" w:hAnsi="Arial" w:cs="Arial"/>
                <w:sz w:val="16"/>
                <w:szCs w:val="16"/>
              </w:rPr>
              <w:t> </w:t>
            </w:r>
          </w:p>
          <w:p w14:paraId="4746EB13" w14:textId="77777777" w:rsidR="00024C7B" w:rsidRPr="007A3FBF" w:rsidRDefault="00024C7B">
            <w:pPr>
              <w:pStyle w:val="la2"/>
              <w:rPr>
                <w:rFonts w:ascii="Arial" w:hAnsi="Arial" w:cs="Arial"/>
                <w:sz w:val="16"/>
                <w:szCs w:val="16"/>
              </w:rPr>
            </w:pPr>
            <w:r>
              <w:rPr>
                <w:rFonts w:ascii="Arial" w:hAnsi="Arial" w:cs="Arial"/>
                <w:sz w:val="16"/>
                <w:szCs w:val="16"/>
              </w:rPr>
              <w:t> </w:t>
            </w:r>
          </w:p>
          <w:p w14:paraId="06B5233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E14398F" w14:textId="77777777" w:rsidR="00024C7B" w:rsidRDefault="00024C7B">
            <w:pPr>
              <w:rPr>
                <w:rFonts w:ascii="Arial" w:hAnsi="Arial" w:cs="Arial"/>
                <w:sz w:val="16"/>
                <w:szCs w:val="16"/>
              </w:rPr>
            </w:pPr>
            <w:r>
              <w:rPr>
                <w:rFonts w:ascii="Arial" w:hAnsi="Arial" w:cs="Arial"/>
                <w:sz w:val="16"/>
                <w:szCs w:val="16"/>
              </w:rPr>
              <w:t> </w:t>
            </w:r>
          </w:p>
          <w:p w14:paraId="18F12195" w14:textId="77777777" w:rsidR="00024C7B" w:rsidRPr="007A3FBF" w:rsidRDefault="00024C7B">
            <w:pPr>
              <w:pStyle w:val="la2"/>
              <w:rPr>
                <w:rFonts w:ascii="Arial" w:hAnsi="Arial" w:cs="Arial"/>
                <w:sz w:val="16"/>
                <w:szCs w:val="16"/>
              </w:rPr>
            </w:pPr>
            <w:r>
              <w:rPr>
                <w:rFonts w:ascii="Arial" w:hAnsi="Arial" w:cs="Arial"/>
                <w:sz w:val="16"/>
                <w:szCs w:val="16"/>
              </w:rPr>
              <w:t> </w:t>
            </w:r>
          </w:p>
          <w:p w14:paraId="75A203B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3750188"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AC8A30A" w14:textId="77777777" w:rsidR="00024C7B" w:rsidRDefault="00024C7B">
            <w:pPr>
              <w:rPr>
                <w:rFonts w:ascii="Arial" w:hAnsi="Arial" w:cs="Arial"/>
                <w:sz w:val="16"/>
                <w:szCs w:val="16"/>
              </w:rPr>
            </w:pPr>
            <w:r>
              <w:rPr>
                <w:rFonts w:ascii="Arial" w:hAnsi="Arial" w:cs="Arial"/>
                <w:sz w:val="16"/>
                <w:szCs w:val="16"/>
              </w:rPr>
              <w:t> </w:t>
            </w:r>
          </w:p>
          <w:p w14:paraId="1E2367F0" w14:textId="77777777" w:rsidR="00024C7B" w:rsidRPr="007A3FBF" w:rsidRDefault="00024C7B">
            <w:pPr>
              <w:pStyle w:val="la2"/>
              <w:rPr>
                <w:rFonts w:ascii="Arial" w:hAnsi="Arial" w:cs="Arial"/>
                <w:sz w:val="16"/>
                <w:szCs w:val="16"/>
              </w:rPr>
            </w:pPr>
            <w:r>
              <w:rPr>
                <w:rFonts w:ascii="Arial" w:hAnsi="Arial" w:cs="Arial"/>
                <w:sz w:val="16"/>
                <w:szCs w:val="16"/>
              </w:rPr>
              <w:t> </w:t>
            </w:r>
          </w:p>
          <w:p w14:paraId="4F57299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5DE38A07" w14:textId="77777777" w:rsidR="00024C7B" w:rsidRDefault="00024C7B">
            <w:pPr>
              <w:rPr>
                <w:rFonts w:ascii="Arial" w:hAnsi="Arial" w:cs="Arial"/>
                <w:sz w:val="16"/>
                <w:szCs w:val="16"/>
              </w:rPr>
            </w:pPr>
            <w:r>
              <w:rPr>
                <w:rFonts w:ascii="Arial" w:hAnsi="Arial" w:cs="Arial"/>
                <w:sz w:val="16"/>
                <w:szCs w:val="16"/>
              </w:rPr>
              <w:t> </w:t>
            </w:r>
          </w:p>
          <w:p w14:paraId="7D331843" w14:textId="77777777" w:rsidR="00024C7B" w:rsidRPr="007A3FBF" w:rsidRDefault="00024C7B">
            <w:pPr>
              <w:pStyle w:val="la2"/>
              <w:rPr>
                <w:rFonts w:ascii="Arial" w:hAnsi="Arial" w:cs="Arial"/>
                <w:sz w:val="16"/>
                <w:szCs w:val="16"/>
              </w:rPr>
            </w:pPr>
            <w:r>
              <w:rPr>
                <w:rFonts w:ascii="Arial" w:hAnsi="Arial" w:cs="Arial"/>
                <w:sz w:val="16"/>
                <w:szCs w:val="16"/>
              </w:rPr>
              <w:t> </w:t>
            </w:r>
          </w:p>
          <w:p w14:paraId="2C36CDD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D842CCA" w14:textId="77777777" w:rsidR="00024C7B" w:rsidRDefault="00024C7B">
            <w:pPr>
              <w:rPr>
                <w:rFonts w:ascii="Arial" w:hAnsi="Arial" w:cs="Arial"/>
                <w:sz w:val="16"/>
                <w:szCs w:val="16"/>
              </w:rPr>
            </w:pPr>
            <w:r>
              <w:rPr>
                <w:rFonts w:ascii="Arial" w:hAnsi="Arial" w:cs="Arial"/>
                <w:sz w:val="16"/>
                <w:szCs w:val="16"/>
              </w:rPr>
              <w:t> </w:t>
            </w:r>
          </w:p>
          <w:p w14:paraId="62B7203E" w14:textId="77777777" w:rsidR="00024C7B" w:rsidRPr="007A3FBF" w:rsidRDefault="00024C7B">
            <w:pPr>
              <w:pStyle w:val="la2"/>
              <w:rPr>
                <w:rFonts w:ascii="Arial" w:hAnsi="Arial" w:cs="Arial"/>
                <w:sz w:val="16"/>
                <w:szCs w:val="16"/>
              </w:rPr>
            </w:pPr>
            <w:r>
              <w:rPr>
                <w:rFonts w:ascii="Arial" w:hAnsi="Arial" w:cs="Arial"/>
                <w:sz w:val="16"/>
                <w:szCs w:val="16"/>
              </w:rPr>
              <w:t> </w:t>
            </w:r>
          </w:p>
          <w:p w14:paraId="265CC2B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43B93F1" w14:textId="77777777" w:rsidTr="00BB330D">
        <w:trPr>
          <w:trHeight w:val="20"/>
        </w:trPr>
        <w:tc>
          <w:tcPr>
            <w:tcW w:w="2070" w:type="dxa"/>
            <w:hideMark/>
          </w:tcPr>
          <w:p w14:paraId="5A7DB2FF" w14:textId="77777777" w:rsidR="00024C7B" w:rsidRPr="007A3FBF" w:rsidRDefault="00024C7B">
            <w:pPr>
              <w:pStyle w:val="la2"/>
              <w:rPr>
                <w:rFonts w:ascii="Arial" w:hAnsi="Arial" w:cs="Arial"/>
                <w:sz w:val="16"/>
                <w:szCs w:val="16"/>
              </w:rPr>
            </w:pPr>
            <w:r>
              <w:rPr>
                <w:rFonts w:ascii="Arial" w:hAnsi="Arial" w:cs="Arial"/>
                <w:sz w:val="16"/>
                <w:szCs w:val="16"/>
              </w:rPr>
              <w:t> </w:t>
            </w:r>
          </w:p>
          <w:p w14:paraId="2348B8C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37E48EF8"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564D852D"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76FAFB5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158848D1"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285E2D1B" w14:textId="77777777" w:rsidR="00024C7B" w:rsidRDefault="00024C7B">
            <w:pPr>
              <w:jc w:val="right"/>
              <w:rPr>
                <w:rFonts w:ascii="Arial" w:hAnsi="Arial" w:cs="Arial"/>
                <w:sz w:val="16"/>
                <w:szCs w:val="16"/>
              </w:rPr>
            </w:pPr>
            <w:r>
              <w:rPr>
                <w:rFonts w:ascii="Arial" w:hAnsi="Arial" w:cs="Arial"/>
                <w:sz w:val="16"/>
                <w:szCs w:val="16"/>
              </w:rPr>
              <w:t>12,684</w:t>
            </w:r>
          </w:p>
        </w:tc>
        <w:tc>
          <w:tcPr>
            <w:tcW w:w="180" w:type="dxa"/>
            <w:tcBorders>
              <w:bottom w:val="single" w:sz="6" w:space="0" w:color="595959"/>
            </w:tcBorders>
            <w:noWrap/>
            <w:tcMar>
              <w:top w:w="14" w:type="dxa"/>
              <w:left w:w="0" w:type="dxa"/>
              <w:bottom w:w="40" w:type="dxa"/>
              <w:right w:w="14" w:type="dxa"/>
            </w:tcMar>
            <w:vAlign w:val="bottom"/>
            <w:hideMark/>
          </w:tcPr>
          <w:p w14:paraId="3FF51A9C" w14:textId="77777777" w:rsidR="00024C7B" w:rsidRDefault="00024C7B">
            <w:pPr>
              <w:rPr>
                <w:rFonts w:ascii="Arial" w:hAnsi="Arial" w:cs="Arial"/>
                <w:sz w:val="16"/>
                <w:szCs w:val="16"/>
              </w:rPr>
            </w:pPr>
            <w:r>
              <w:rPr>
                <w:rFonts w:ascii="Arial" w:hAnsi="Arial" w:cs="Arial"/>
                <w:sz w:val="12"/>
                <w:szCs w:val="12"/>
                <w:vertAlign w:val="superscript"/>
              </w:rPr>
              <w:t>4</w:t>
            </w:r>
            <w:r>
              <w:rPr>
                <w:rFonts w:ascii="Arial" w:hAnsi="Arial" w:cs="Arial"/>
                <w:sz w:val="16"/>
                <w:szCs w:val="16"/>
              </w:rPr>
              <w:t> </w:t>
            </w:r>
          </w:p>
        </w:tc>
        <w:tc>
          <w:tcPr>
            <w:tcW w:w="270" w:type="dxa"/>
            <w:tcBorders>
              <w:bottom w:val="single" w:sz="6" w:space="0" w:color="595959"/>
            </w:tcBorders>
            <w:vAlign w:val="bottom"/>
            <w:hideMark/>
          </w:tcPr>
          <w:p w14:paraId="390A962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63055CC"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758734F" w14:textId="77777777" w:rsidR="00024C7B" w:rsidRDefault="00024C7B">
            <w:pPr>
              <w:jc w:val="right"/>
              <w:rPr>
                <w:rFonts w:ascii="Arial" w:hAnsi="Arial" w:cs="Arial"/>
                <w:sz w:val="16"/>
                <w:szCs w:val="16"/>
              </w:rPr>
            </w:pPr>
            <w:r>
              <w:rPr>
                <w:rFonts w:ascii="Arial" w:hAnsi="Arial" w:cs="Arial"/>
                <w:sz w:val="16"/>
                <w:szCs w:val="16"/>
              </w:rPr>
              <w:t>4,731,386</w:t>
            </w:r>
          </w:p>
        </w:tc>
        <w:tc>
          <w:tcPr>
            <w:tcW w:w="180" w:type="dxa"/>
            <w:tcBorders>
              <w:bottom w:val="single" w:sz="6" w:space="0" w:color="595959"/>
            </w:tcBorders>
            <w:noWrap/>
            <w:tcMar>
              <w:top w:w="14" w:type="dxa"/>
              <w:left w:w="0" w:type="dxa"/>
              <w:bottom w:w="40" w:type="dxa"/>
              <w:right w:w="14" w:type="dxa"/>
            </w:tcMar>
            <w:vAlign w:val="bottom"/>
            <w:hideMark/>
          </w:tcPr>
          <w:p w14:paraId="474C95BC"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01926A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3FEDFC2A" w14:textId="77777777" w:rsidR="00024C7B" w:rsidRDefault="00024C7B">
            <w:pPr>
              <w:rPr>
                <w:rFonts w:ascii="Arial" w:hAnsi="Arial" w:cs="Arial"/>
                <w:sz w:val="16"/>
                <w:szCs w:val="16"/>
              </w:rPr>
            </w:pPr>
            <w:r>
              <w:rPr>
                <w:rFonts w:ascii="Arial" w:hAnsi="Arial" w:cs="Arial"/>
                <w:sz w:val="16"/>
                <w:szCs w:val="16"/>
              </w:rPr>
              <w:t> </w:t>
            </w:r>
          </w:p>
          <w:p w14:paraId="27EFA303" w14:textId="77777777" w:rsidR="00024C7B" w:rsidRPr="007A3FBF" w:rsidRDefault="00024C7B">
            <w:pPr>
              <w:pStyle w:val="la2"/>
              <w:rPr>
                <w:rFonts w:ascii="Arial" w:hAnsi="Arial" w:cs="Arial"/>
                <w:sz w:val="16"/>
                <w:szCs w:val="16"/>
              </w:rPr>
            </w:pPr>
            <w:r>
              <w:rPr>
                <w:rFonts w:ascii="Arial" w:hAnsi="Arial" w:cs="Arial"/>
                <w:sz w:val="16"/>
                <w:szCs w:val="16"/>
              </w:rPr>
              <w:t> </w:t>
            </w:r>
          </w:p>
          <w:p w14:paraId="2F4D761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49B74B0F" w14:textId="77777777" w:rsidR="00024C7B" w:rsidRDefault="00024C7B">
            <w:pPr>
              <w:rPr>
                <w:rFonts w:ascii="Arial" w:hAnsi="Arial" w:cs="Arial"/>
                <w:sz w:val="16"/>
                <w:szCs w:val="16"/>
              </w:rPr>
            </w:pPr>
            <w:r>
              <w:rPr>
                <w:rFonts w:ascii="Arial" w:hAnsi="Arial" w:cs="Arial"/>
                <w:sz w:val="16"/>
                <w:szCs w:val="16"/>
              </w:rPr>
              <w:t> </w:t>
            </w:r>
          </w:p>
          <w:p w14:paraId="17C752F9" w14:textId="77777777" w:rsidR="00024C7B" w:rsidRPr="007A3FBF" w:rsidRDefault="00024C7B">
            <w:pPr>
              <w:pStyle w:val="la2"/>
              <w:rPr>
                <w:rFonts w:ascii="Arial" w:hAnsi="Arial" w:cs="Arial"/>
                <w:sz w:val="16"/>
                <w:szCs w:val="16"/>
              </w:rPr>
            </w:pPr>
            <w:r>
              <w:rPr>
                <w:rFonts w:ascii="Arial" w:hAnsi="Arial" w:cs="Arial"/>
                <w:sz w:val="16"/>
                <w:szCs w:val="16"/>
              </w:rPr>
              <w:t> </w:t>
            </w:r>
          </w:p>
          <w:p w14:paraId="54C6C9B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93622BC" w14:textId="77777777" w:rsidR="00024C7B" w:rsidRDefault="00024C7B">
            <w:pPr>
              <w:rPr>
                <w:rFonts w:ascii="Arial" w:hAnsi="Arial" w:cs="Arial"/>
                <w:sz w:val="16"/>
                <w:szCs w:val="16"/>
              </w:rPr>
            </w:pPr>
            <w:r>
              <w:rPr>
                <w:rFonts w:ascii="Arial" w:hAnsi="Arial" w:cs="Arial"/>
                <w:sz w:val="16"/>
                <w:szCs w:val="16"/>
              </w:rPr>
              <w:t> </w:t>
            </w:r>
          </w:p>
          <w:p w14:paraId="5CDF86A6" w14:textId="77777777" w:rsidR="00024C7B" w:rsidRPr="007A3FBF" w:rsidRDefault="00024C7B">
            <w:pPr>
              <w:pStyle w:val="la2"/>
              <w:rPr>
                <w:rFonts w:ascii="Arial" w:hAnsi="Arial" w:cs="Arial"/>
                <w:sz w:val="16"/>
                <w:szCs w:val="16"/>
              </w:rPr>
            </w:pPr>
            <w:r>
              <w:rPr>
                <w:rFonts w:ascii="Arial" w:hAnsi="Arial" w:cs="Arial"/>
                <w:sz w:val="16"/>
                <w:szCs w:val="16"/>
              </w:rPr>
              <w:t> </w:t>
            </w:r>
          </w:p>
          <w:p w14:paraId="063D6D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DAE7B27"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29B77C82" w14:textId="77777777" w:rsidR="00024C7B" w:rsidRDefault="00024C7B">
            <w:pPr>
              <w:rPr>
                <w:rFonts w:ascii="Arial" w:hAnsi="Arial" w:cs="Arial"/>
                <w:sz w:val="16"/>
                <w:szCs w:val="16"/>
              </w:rPr>
            </w:pPr>
            <w:r>
              <w:rPr>
                <w:rFonts w:ascii="Arial" w:hAnsi="Arial" w:cs="Arial"/>
                <w:sz w:val="16"/>
                <w:szCs w:val="16"/>
              </w:rPr>
              <w:t> </w:t>
            </w:r>
          </w:p>
          <w:p w14:paraId="7F304C15" w14:textId="77777777" w:rsidR="00024C7B" w:rsidRPr="007A3FBF" w:rsidRDefault="00024C7B">
            <w:pPr>
              <w:pStyle w:val="la2"/>
              <w:rPr>
                <w:rFonts w:ascii="Arial" w:hAnsi="Arial" w:cs="Arial"/>
                <w:sz w:val="16"/>
                <w:szCs w:val="16"/>
              </w:rPr>
            </w:pPr>
            <w:r>
              <w:rPr>
                <w:rFonts w:ascii="Arial" w:hAnsi="Arial" w:cs="Arial"/>
                <w:sz w:val="16"/>
                <w:szCs w:val="16"/>
              </w:rPr>
              <w:t> </w:t>
            </w:r>
          </w:p>
          <w:p w14:paraId="7AE3BF0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0E257EFD" w14:textId="77777777" w:rsidR="00024C7B" w:rsidRDefault="00024C7B">
            <w:pPr>
              <w:rPr>
                <w:rFonts w:ascii="Arial" w:hAnsi="Arial" w:cs="Arial"/>
                <w:sz w:val="16"/>
                <w:szCs w:val="16"/>
              </w:rPr>
            </w:pPr>
            <w:r>
              <w:rPr>
                <w:rFonts w:ascii="Arial" w:hAnsi="Arial" w:cs="Arial"/>
                <w:sz w:val="16"/>
                <w:szCs w:val="16"/>
              </w:rPr>
              <w:t> </w:t>
            </w:r>
          </w:p>
          <w:p w14:paraId="4F856FF9" w14:textId="77777777" w:rsidR="00024C7B" w:rsidRPr="007A3FBF" w:rsidRDefault="00024C7B">
            <w:pPr>
              <w:pStyle w:val="la2"/>
              <w:rPr>
                <w:rFonts w:ascii="Arial" w:hAnsi="Arial" w:cs="Arial"/>
                <w:sz w:val="16"/>
                <w:szCs w:val="16"/>
              </w:rPr>
            </w:pPr>
            <w:r>
              <w:rPr>
                <w:rFonts w:ascii="Arial" w:hAnsi="Arial" w:cs="Arial"/>
                <w:sz w:val="16"/>
                <w:szCs w:val="16"/>
              </w:rPr>
              <w:t> </w:t>
            </w:r>
          </w:p>
          <w:p w14:paraId="4D2588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4022A3D" w14:textId="77777777" w:rsidR="00024C7B" w:rsidRDefault="00024C7B">
            <w:pPr>
              <w:rPr>
                <w:rFonts w:ascii="Arial" w:hAnsi="Arial" w:cs="Arial"/>
                <w:sz w:val="16"/>
                <w:szCs w:val="16"/>
              </w:rPr>
            </w:pPr>
            <w:r>
              <w:rPr>
                <w:rFonts w:ascii="Arial" w:hAnsi="Arial" w:cs="Arial"/>
                <w:sz w:val="16"/>
                <w:szCs w:val="16"/>
              </w:rPr>
              <w:t> </w:t>
            </w:r>
          </w:p>
          <w:p w14:paraId="521B2699" w14:textId="77777777" w:rsidR="00024C7B" w:rsidRPr="007A3FBF" w:rsidRDefault="00024C7B">
            <w:pPr>
              <w:pStyle w:val="la2"/>
              <w:rPr>
                <w:rFonts w:ascii="Arial" w:hAnsi="Arial" w:cs="Arial"/>
                <w:sz w:val="16"/>
                <w:szCs w:val="16"/>
              </w:rPr>
            </w:pPr>
            <w:r>
              <w:rPr>
                <w:rFonts w:ascii="Arial" w:hAnsi="Arial" w:cs="Arial"/>
                <w:sz w:val="16"/>
                <w:szCs w:val="16"/>
              </w:rPr>
              <w:t> </w:t>
            </w:r>
          </w:p>
          <w:p w14:paraId="76A49D8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654D563F" w14:textId="77777777" w:rsidTr="00BB330D">
        <w:trPr>
          <w:trHeight w:val="20"/>
        </w:trPr>
        <w:tc>
          <w:tcPr>
            <w:tcW w:w="2070" w:type="dxa"/>
            <w:hideMark/>
          </w:tcPr>
          <w:p w14:paraId="14B1079B" w14:textId="77777777" w:rsidR="00024C7B" w:rsidRPr="007A3FBF" w:rsidRDefault="00024C7B">
            <w:pPr>
              <w:pStyle w:val="la2"/>
              <w:rPr>
                <w:rFonts w:ascii="Arial" w:hAnsi="Arial" w:cs="Arial"/>
                <w:sz w:val="16"/>
                <w:szCs w:val="16"/>
              </w:rPr>
            </w:pPr>
            <w:r>
              <w:rPr>
                <w:rFonts w:ascii="Arial" w:hAnsi="Arial" w:cs="Arial"/>
                <w:sz w:val="16"/>
                <w:szCs w:val="16"/>
              </w:rPr>
              <w:t> </w:t>
            </w:r>
          </w:p>
          <w:p w14:paraId="667D706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754D972C"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CAD73F0"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654588E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37A17057"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475F8775" w14:textId="77777777" w:rsidR="00024C7B" w:rsidRDefault="00024C7B">
            <w:pPr>
              <w:jc w:val="right"/>
              <w:rPr>
                <w:rFonts w:ascii="Arial" w:hAnsi="Arial" w:cs="Arial"/>
                <w:sz w:val="16"/>
                <w:szCs w:val="16"/>
              </w:rPr>
            </w:pPr>
            <w:r>
              <w:rPr>
                <w:rFonts w:ascii="Arial" w:hAnsi="Arial" w:cs="Arial"/>
                <w:sz w:val="16"/>
                <w:szCs w:val="16"/>
              </w:rPr>
              <w:t>5,320</w:t>
            </w:r>
          </w:p>
        </w:tc>
        <w:tc>
          <w:tcPr>
            <w:tcW w:w="180" w:type="dxa"/>
            <w:tcBorders>
              <w:bottom w:val="single" w:sz="6" w:space="0" w:color="595959"/>
            </w:tcBorders>
            <w:noWrap/>
            <w:tcMar>
              <w:top w:w="14" w:type="dxa"/>
              <w:left w:w="0" w:type="dxa"/>
              <w:bottom w:w="40" w:type="dxa"/>
              <w:right w:w="14" w:type="dxa"/>
            </w:tcMar>
            <w:vAlign w:val="bottom"/>
            <w:hideMark/>
          </w:tcPr>
          <w:p w14:paraId="36DC62C7"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3FC64CE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35800C63"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0C67F1BB" w14:textId="77777777" w:rsidR="00024C7B" w:rsidRDefault="00024C7B">
            <w:pPr>
              <w:jc w:val="right"/>
              <w:rPr>
                <w:rFonts w:ascii="Arial" w:hAnsi="Arial" w:cs="Arial"/>
                <w:sz w:val="16"/>
                <w:szCs w:val="16"/>
              </w:rPr>
            </w:pPr>
            <w:r>
              <w:rPr>
                <w:rFonts w:ascii="Arial" w:hAnsi="Arial" w:cs="Arial"/>
                <w:sz w:val="16"/>
                <w:szCs w:val="16"/>
              </w:rPr>
              <w:t>1,984,466</w:t>
            </w:r>
          </w:p>
        </w:tc>
        <w:tc>
          <w:tcPr>
            <w:tcW w:w="180" w:type="dxa"/>
            <w:tcBorders>
              <w:bottom w:val="single" w:sz="6" w:space="0" w:color="595959"/>
            </w:tcBorders>
            <w:noWrap/>
            <w:tcMar>
              <w:top w:w="14" w:type="dxa"/>
              <w:left w:w="0" w:type="dxa"/>
              <w:bottom w:w="40" w:type="dxa"/>
              <w:right w:w="14" w:type="dxa"/>
            </w:tcMar>
            <w:vAlign w:val="bottom"/>
            <w:hideMark/>
          </w:tcPr>
          <w:p w14:paraId="0AB15C84"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136F5A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447B6010" w14:textId="77777777" w:rsidR="00024C7B" w:rsidRDefault="00024C7B">
            <w:pPr>
              <w:rPr>
                <w:rFonts w:ascii="Arial" w:hAnsi="Arial" w:cs="Arial"/>
                <w:sz w:val="16"/>
                <w:szCs w:val="16"/>
              </w:rPr>
            </w:pPr>
            <w:r>
              <w:rPr>
                <w:rFonts w:ascii="Arial" w:hAnsi="Arial" w:cs="Arial"/>
                <w:sz w:val="16"/>
                <w:szCs w:val="16"/>
              </w:rPr>
              <w:t> </w:t>
            </w:r>
          </w:p>
          <w:p w14:paraId="4C210F77" w14:textId="77777777" w:rsidR="00024C7B" w:rsidRPr="007A3FBF" w:rsidRDefault="00024C7B">
            <w:pPr>
              <w:pStyle w:val="la2"/>
              <w:rPr>
                <w:rFonts w:ascii="Arial" w:hAnsi="Arial" w:cs="Arial"/>
                <w:sz w:val="16"/>
                <w:szCs w:val="16"/>
              </w:rPr>
            </w:pPr>
            <w:r>
              <w:rPr>
                <w:rFonts w:ascii="Arial" w:hAnsi="Arial" w:cs="Arial"/>
                <w:sz w:val="16"/>
                <w:szCs w:val="16"/>
              </w:rPr>
              <w:t> </w:t>
            </w:r>
          </w:p>
          <w:p w14:paraId="2B5B374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6564599C" w14:textId="77777777" w:rsidR="00024C7B" w:rsidRDefault="00024C7B">
            <w:pPr>
              <w:rPr>
                <w:rFonts w:ascii="Arial" w:hAnsi="Arial" w:cs="Arial"/>
                <w:sz w:val="16"/>
                <w:szCs w:val="16"/>
              </w:rPr>
            </w:pPr>
            <w:r>
              <w:rPr>
                <w:rFonts w:ascii="Arial" w:hAnsi="Arial" w:cs="Arial"/>
                <w:sz w:val="16"/>
                <w:szCs w:val="16"/>
              </w:rPr>
              <w:t> </w:t>
            </w:r>
          </w:p>
          <w:p w14:paraId="55CEA610" w14:textId="77777777" w:rsidR="00024C7B" w:rsidRPr="007A3FBF" w:rsidRDefault="00024C7B">
            <w:pPr>
              <w:pStyle w:val="la2"/>
              <w:rPr>
                <w:rFonts w:ascii="Arial" w:hAnsi="Arial" w:cs="Arial"/>
                <w:sz w:val="16"/>
                <w:szCs w:val="16"/>
              </w:rPr>
            </w:pPr>
            <w:r>
              <w:rPr>
                <w:rFonts w:ascii="Arial" w:hAnsi="Arial" w:cs="Arial"/>
                <w:sz w:val="16"/>
                <w:szCs w:val="16"/>
              </w:rPr>
              <w:t> </w:t>
            </w:r>
          </w:p>
          <w:p w14:paraId="73C59F5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F7E72D1" w14:textId="77777777" w:rsidR="00024C7B" w:rsidRDefault="00024C7B">
            <w:pPr>
              <w:rPr>
                <w:rFonts w:ascii="Arial" w:hAnsi="Arial" w:cs="Arial"/>
                <w:sz w:val="16"/>
                <w:szCs w:val="16"/>
              </w:rPr>
            </w:pPr>
            <w:r>
              <w:rPr>
                <w:rFonts w:ascii="Arial" w:hAnsi="Arial" w:cs="Arial"/>
                <w:sz w:val="16"/>
                <w:szCs w:val="16"/>
              </w:rPr>
              <w:t> </w:t>
            </w:r>
          </w:p>
          <w:p w14:paraId="3107AE58" w14:textId="77777777" w:rsidR="00024C7B" w:rsidRPr="007A3FBF" w:rsidRDefault="00024C7B">
            <w:pPr>
              <w:pStyle w:val="la2"/>
              <w:rPr>
                <w:rFonts w:ascii="Arial" w:hAnsi="Arial" w:cs="Arial"/>
                <w:sz w:val="16"/>
                <w:szCs w:val="16"/>
              </w:rPr>
            </w:pPr>
            <w:r>
              <w:rPr>
                <w:rFonts w:ascii="Arial" w:hAnsi="Arial" w:cs="Arial"/>
                <w:sz w:val="16"/>
                <w:szCs w:val="16"/>
              </w:rPr>
              <w:t> </w:t>
            </w:r>
          </w:p>
          <w:p w14:paraId="0EB8278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9D163C6"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00ED74D5" w14:textId="77777777" w:rsidR="00024C7B" w:rsidRDefault="00024C7B">
            <w:pPr>
              <w:rPr>
                <w:rFonts w:ascii="Arial" w:hAnsi="Arial" w:cs="Arial"/>
                <w:sz w:val="16"/>
                <w:szCs w:val="16"/>
              </w:rPr>
            </w:pPr>
            <w:r>
              <w:rPr>
                <w:rFonts w:ascii="Arial" w:hAnsi="Arial" w:cs="Arial"/>
                <w:sz w:val="16"/>
                <w:szCs w:val="16"/>
              </w:rPr>
              <w:t> </w:t>
            </w:r>
          </w:p>
          <w:p w14:paraId="30A7B0F3" w14:textId="77777777" w:rsidR="00024C7B" w:rsidRPr="007A3FBF" w:rsidRDefault="00024C7B">
            <w:pPr>
              <w:pStyle w:val="la2"/>
              <w:rPr>
                <w:rFonts w:ascii="Arial" w:hAnsi="Arial" w:cs="Arial"/>
                <w:sz w:val="16"/>
                <w:szCs w:val="16"/>
              </w:rPr>
            </w:pPr>
            <w:r>
              <w:rPr>
                <w:rFonts w:ascii="Arial" w:hAnsi="Arial" w:cs="Arial"/>
                <w:sz w:val="16"/>
                <w:szCs w:val="16"/>
              </w:rPr>
              <w:t> </w:t>
            </w:r>
          </w:p>
          <w:p w14:paraId="2C3C1C2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19106975" w14:textId="77777777" w:rsidR="00024C7B" w:rsidRDefault="00024C7B">
            <w:pPr>
              <w:rPr>
                <w:rFonts w:ascii="Arial" w:hAnsi="Arial" w:cs="Arial"/>
                <w:sz w:val="16"/>
                <w:szCs w:val="16"/>
              </w:rPr>
            </w:pPr>
            <w:r>
              <w:rPr>
                <w:rFonts w:ascii="Arial" w:hAnsi="Arial" w:cs="Arial"/>
                <w:sz w:val="16"/>
                <w:szCs w:val="16"/>
              </w:rPr>
              <w:t> </w:t>
            </w:r>
          </w:p>
          <w:p w14:paraId="25AA7D91" w14:textId="77777777" w:rsidR="00024C7B" w:rsidRPr="007A3FBF" w:rsidRDefault="00024C7B">
            <w:pPr>
              <w:pStyle w:val="la2"/>
              <w:rPr>
                <w:rFonts w:ascii="Arial" w:hAnsi="Arial" w:cs="Arial"/>
                <w:sz w:val="16"/>
                <w:szCs w:val="16"/>
              </w:rPr>
            </w:pPr>
            <w:r>
              <w:rPr>
                <w:rFonts w:ascii="Arial" w:hAnsi="Arial" w:cs="Arial"/>
                <w:sz w:val="16"/>
                <w:szCs w:val="16"/>
              </w:rPr>
              <w:t> </w:t>
            </w:r>
          </w:p>
          <w:p w14:paraId="189FED8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A67CE3C" w14:textId="77777777" w:rsidR="00024C7B" w:rsidRDefault="00024C7B">
            <w:pPr>
              <w:rPr>
                <w:rFonts w:ascii="Arial" w:hAnsi="Arial" w:cs="Arial"/>
                <w:sz w:val="16"/>
                <w:szCs w:val="16"/>
              </w:rPr>
            </w:pPr>
            <w:r>
              <w:rPr>
                <w:rFonts w:ascii="Arial" w:hAnsi="Arial" w:cs="Arial"/>
                <w:sz w:val="16"/>
                <w:szCs w:val="16"/>
              </w:rPr>
              <w:t> </w:t>
            </w:r>
          </w:p>
          <w:p w14:paraId="0B5FBDDD" w14:textId="77777777" w:rsidR="00024C7B" w:rsidRPr="007A3FBF" w:rsidRDefault="00024C7B">
            <w:pPr>
              <w:pStyle w:val="la2"/>
              <w:rPr>
                <w:rFonts w:ascii="Arial" w:hAnsi="Arial" w:cs="Arial"/>
                <w:sz w:val="16"/>
                <w:szCs w:val="16"/>
              </w:rPr>
            </w:pPr>
            <w:r>
              <w:rPr>
                <w:rFonts w:ascii="Arial" w:hAnsi="Arial" w:cs="Arial"/>
                <w:sz w:val="16"/>
                <w:szCs w:val="16"/>
              </w:rPr>
              <w:t> </w:t>
            </w:r>
          </w:p>
          <w:p w14:paraId="73036B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4F31D1D" w14:textId="77777777" w:rsidTr="00BB330D">
        <w:trPr>
          <w:trHeight w:val="20"/>
        </w:trPr>
        <w:tc>
          <w:tcPr>
            <w:tcW w:w="2070" w:type="dxa"/>
            <w:hideMark/>
          </w:tcPr>
          <w:p w14:paraId="1689C836" w14:textId="77777777" w:rsidR="00024C7B" w:rsidRPr="007A3FBF" w:rsidRDefault="00024C7B">
            <w:pPr>
              <w:pStyle w:val="la2"/>
              <w:rPr>
                <w:rFonts w:ascii="Arial" w:hAnsi="Arial" w:cs="Arial"/>
                <w:sz w:val="16"/>
                <w:szCs w:val="16"/>
              </w:rPr>
            </w:pPr>
            <w:r>
              <w:rPr>
                <w:rFonts w:ascii="Arial" w:hAnsi="Arial" w:cs="Arial"/>
                <w:sz w:val="16"/>
                <w:szCs w:val="16"/>
              </w:rPr>
              <w:t> </w:t>
            </w:r>
          </w:p>
          <w:p w14:paraId="3ED2736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2AA1B0E0"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180B4A48"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042D7BE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vAlign w:val="bottom"/>
            <w:hideMark/>
          </w:tcPr>
          <w:p w14:paraId="5FF64AC4" w14:textId="77777777" w:rsidR="00024C7B" w:rsidRDefault="00024C7B">
            <w:pPr>
              <w:rPr>
                <w:rFonts w:ascii="Arial" w:hAnsi="Arial" w:cs="Arial"/>
                <w:sz w:val="16"/>
                <w:szCs w:val="16"/>
              </w:rPr>
            </w:pPr>
            <w:r>
              <w:rPr>
                <w:rFonts w:ascii="Arial" w:hAnsi="Arial" w:cs="Arial"/>
                <w:sz w:val="16"/>
                <w:szCs w:val="16"/>
              </w:rPr>
              <w:t> </w:t>
            </w:r>
          </w:p>
          <w:p w14:paraId="069F2DDA" w14:textId="77777777" w:rsidR="00024C7B" w:rsidRPr="007A3FBF" w:rsidRDefault="00024C7B">
            <w:pPr>
              <w:pStyle w:val="la2"/>
              <w:rPr>
                <w:rFonts w:ascii="Arial" w:hAnsi="Arial" w:cs="Arial"/>
                <w:sz w:val="16"/>
                <w:szCs w:val="16"/>
              </w:rPr>
            </w:pPr>
            <w:r>
              <w:rPr>
                <w:rFonts w:ascii="Arial" w:hAnsi="Arial" w:cs="Arial"/>
                <w:sz w:val="16"/>
                <w:szCs w:val="16"/>
              </w:rPr>
              <w:t> </w:t>
            </w:r>
          </w:p>
          <w:p w14:paraId="23AEC63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595959"/>
            </w:tcBorders>
            <w:vAlign w:val="bottom"/>
            <w:hideMark/>
          </w:tcPr>
          <w:p w14:paraId="02F6BA12" w14:textId="77777777" w:rsidR="00024C7B" w:rsidRDefault="00024C7B">
            <w:pPr>
              <w:rPr>
                <w:rFonts w:ascii="Arial" w:hAnsi="Arial" w:cs="Arial"/>
                <w:sz w:val="16"/>
                <w:szCs w:val="16"/>
              </w:rPr>
            </w:pPr>
            <w:r>
              <w:rPr>
                <w:rFonts w:ascii="Arial" w:hAnsi="Arial" w:cs="Arial"/>
                <w:sz w:val="16"/>
                <w:szCs w:val="16"/>
              </w:rPr>
              <w:t> </w:t>
            </w:r>
          </w:p>
          <w:p w14:paraId="4E4CFDB5" w14:textId="77777777" w:rsidR="00024C7B" w:rsidRPr="007A3FBF" w:rsidRDefault="00024C7B">
            <w:pPr>
              <w:pStyle w:val="la2"/>
              <w:rPr>
                <w:rFonts w:ascii="Arial" w:hAnsi="Arial" w:cs="Arial"/>
                <w:sz w:val="16"/>
                <w:szCs w:val="16"/>
              </w:rPr>
            </w:pPr>
            <w:r>
              <w:rPr>
                <w:rFonts w:ascii="Arial" w:hAnsi="Arial" w:cs="Arial"/>
                <w:sz w:val="16"/>
                <w:szCs w:val="16"/>
              </w:rPr>
              <w:t> </w:t>
            </w:r>
          </w:p>
          <w:p w14:paraId="7AADF94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7F41C2B4" w14:textId="77777777" w:rsidR="00024C7B" w:rsidRDefault="00024C7B">
            <w:pPr>
              <w:rPr>
                <w:rFonts w:ascii="Arial" w:hAnsi="Arial" w:cs="Arial"/>
                <w:sz w:val="16"/>
                <w:szCs w:val="16"/>
              </w:rPr>
            </w:pPr>
            <w:r>
              <w:rPr>
                <w:rFonts w:ascii="Arial" w:hAnsi="Arial" w:cs="Arial"/>
                <w:sz w:val="16"/>
                <w:szCs w:val="16"/>
              </w:rPr>
              <w:t> </w:t>
            </w:r>
          </w:p>
          <w:p w14:paraId="18D77B63" w14:textId="77777777" w:rsidR="00024C7B" w:rsidRPr="007A3FBF" w:rsidRDefault="00024C7B">
            <w:pPr>
              <w:pStyle w:val="la2"/>
              <w:rPr>
                <w:rFonts w:ascii="Arial" w:hAnsi="Arial" w:cs="Arial"/>
                <w:sz w:val="16"/>
                <w:szCs w:val="16"/>
              </w:rPr>
            </w:pPr>
            <w:r>
              <w:rPr>
                <w:rFonts w:ascii="Arial" w:hAnsi="Arial" w:cs="Arial"/>
                <w:sz w:val="16"/>
                <w:szCs w:val="16"/>
              </w:rPr>
              <w:t> </w:t>
            </w:r>
          </w:p>
          <w:p w14:paraId="1DA5528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595959"/>
            </w:tcBorders>
            <w:vAlign w:val="bottom"/>
            <w:hideMark/>
          </w:tcPr>
          <w:p w14:paraId="6A5B6BB7"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0403C8C" w14:textId="77777777" w:rsidR="00024C7B" w:rsidRDefault="00024C7B">
            <w:pPr>
              <w:rPr>
                <w:rFonts w:ascii="Arial" w:hAnsi="Arial" w:cs="Arial"/>
                <w:sz w:val="16"/>
                <w:szCs w:val="16"/>
              </w:rPr>
            </w:pPr>
            <w:r>
              <w:rPr>
                <w:rFonts w:ascii="Arial" w:hAnsi="Arial" w:cs="Arial"/>
                <w:sz w:val="16"/>
                <w:szCs w:val="16"/>
              </w:rPr>
              <w:t> </w:t>
            </w:r>
          </w:p>
          <w:p w14:paraId="4B5FA45F" w14:textId="77777777" w:rsidR="00024C7B" w:rsidRPr="007A3FBF" w:rsidRDefault="00024C7B">
            <w:pPr>
              <w:pStyle w:val="la2"/>
              <w:rPr>
                <w:rFonts w:ascii="Arial" w:hAnsi="Arial" w:cs="Arial"/>
                <w:sz w:val="16"/>
                <w:szCs w:val="16"/>
              </w:rPr>
            </w:pPr>
            <w:r>
              <w:rPr>
                <w:rFonts w:ascii="Arial" w:hAnsi="Arial" w:cs="Arial"/>
                <w:sz w:val="16"/>
                <w:szCs w:val="16"/>
              </w:rPr>
              <w:t> </w:t>
            </w:r>
          </w:p>
          <w:p w14:paraId="2F319E5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595959"/>
            </w:tcBorders>
            <w:vAlign w:val="bottom"/>
            <w:hideMark/>
          </w:tcPr>
          <w:p w14:paraId="1D952510" w14:textId="77777777" w:rsidR="00024C7B" w:rsidRDefault="00024C7B">
            <w:pPr>
              <w:rPr>
                <w:rFonts w:ascii="Arial" w:hAnsi="Arial" w:cs="Arial"/>
                <w:sz w:val="16"/>
                <w:szCs w:val="16"/>
              </w:rPr>
            </w:pPr>
            <w:r>
              <w:rPr>
                <w:rFonts w:ascii="Arial" w:hAnsi="Arial" w:cs="Arial"/>
                <w:sz w:val="16"/>
                <w:szCs w:val="16"/>
              </w:rPr>
              <w:t> </w:t>
            </w:r>
          </w:p>
          <w:p w14:paraId="7DBB9107" w14:textId="77777777" w:rsidR="00024C7B" w:rsidRPr="007A3FBF" w:rsidRDefault="00024C7B">
            <w:pPr>
              <w:pStyle w:val="la2"/>
              <w:rPr>
                <w:rFonts w:ascii="Arial" w:hAnsi="Arial" w:cs="Arial"/>
                <w:sz w:val="16"/>
                <w:szCs w:val="16"/>
              </w:rPr>
            </w:pPr>
            <w:r>
              <w:rPr>
                <w:rFonts w:ascii="Arial" w:hAnsi="Arial" w:cs="Arial"/>
                <w:sz w:val="16"/>
                <w:szCs w:val="16"/>
              </w:rPr>
              <w:t> </w:t>
            </w:r>
          </w:p>
          <w:p w14:paraId="1FB7BEE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6723FD22" w14:textId="77777777" w:rsidR="00024C7B" w:rsidRDefault="00024C7B">
            <w:pPr>
              <w:rPr>
                <w:rFonts w:ascii="Arial" w:hAnsi="Arial" w:cs="Arial"/>
                <w:sz w:val="16"/>
                <w:szCs w:val="16"/>
              </w:rPr>
            </w:pPr>
            <w:r>
              <w:rPr>
                <w:rFonts w:ascii="Arial" w:hAnsi="Arial" w:cs="Arial"/>
                <w:sz w:val="16"/>
                <w:szCs w:val="16"/>
              </w:rPr>
              <w:t> </w:t>
            </w:r>
          </w:p>
          <w:p w14:paraId="6AB2F14B" w14:textId="77777777" w:rsidR="00024C7B" w:rsidRPr="007A3FBF" w:rsidRDefault="00024C7B">
            <w:pPr>
              <w:pStyle w:val="la2"/>
              <w:rPr>
                <w:rFonts w:ascii="Arial" w:hAnsi="Arial" w:cs="Arial"/>
                <w:sz w:val="16"/>
                <w:szCs w:val="16"/>
              </w:rPr>
            </w:pPr>
            <w:r>
              <w:rPr>
                <w:rFonts w:ascii="Arial" w:hAnsi="Arial" w:cs="Arial"/>
                <w:sz w:val="16"/>
                <w:szCs w:val="16"/>
              </w:rPr>
              <w:t> </w:t>
            </w:r>
          </w:p>
          <w:p w14:paraId="6DDFB25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39C8D918"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tcMar>
              <w:top w:w="14" w:type="dxa"/>
              <w:left w:w="0" w:type="dxa"/>
              <w:bottom w:w="40" w:type="dxa"/>
              <w:right w:w="14" w:type="dxa"/>
            </w:tcMar>
            <w:vAlign w:val="bottom"/>
            <w:hideMark/>
          </w:tcPr>
          <w:p w14:paraId="693D375F"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595959"/>
            </w:tcBorders>
            <w:tcMar>
              <w:top w:w="14" w:type="dxa"/>
              <w:left w:w="0" w:type="dxa"/>
              <w:bottom w:w="40" w:type="dxa"/>
              <w:right w:w="14" w:type="dxa"/>
            </w:tcMar>
            <w:vAlign w:val="bottom"/>
            <w:hideMark/>
          </w:tcPr>
          <w:p w14:paraId="6C82268E" w14:textId="77777777" w:rsidR="00024C7B" w:rsidRDefault="00024C7B">
            <w:pPr>
              <w:jc w:val="right"/>
              <w:rPr>
                <w:rFonts w:ascii="Arial" w:hAnsi="Arial" w:cs="Arial"/>
                <w:sz w:val="16"/>
                <w:szCs w:val="16"/>
              </w:rPr>
            </w:pPr>
            <w:r>
              <w:rPr>
                <w:rFonts w:ascii="Arial" w:hAnsi="Arial" w:cs="Arial"/>
                <w:sz w:val="16"/>
                <w:szCs w:val="16"/>
              </w:rPr>
              <w:t>17,022</w:t>
            </w:r>
          </w:p>
        </w:tc>
        <w:tc>
          <w:tcPr>
            <w:tcW w:w="90" w:type="dxa"/>
            <w:tcBorders>
              <w:bottom w:val="single" w:sz="6" w:space="0" w:color="595959"/>
            </w:tcBorders>
            <w:noWrap/>
            <w:tcMar>
              <w:top w:w="14" w:type="dxa"/>
              <w:left w:w="0" w:type="dxa"/>
              <w:bottom w:w="40" w:type="dxa"/>
              <w:right w:w="14" w:type="dxa"/>
            </w:tcMar>
            <w:vAlign w:val="bottom"/>
            <w:hideMark/>
          </w:tcPr>
          <w:p w14:paraId="580DF6C4"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595959"/>
            </w:tcBorders>
            <w:vAlign w:val="bottom"/>
            <w:hideMark/>
          </w:tcPr>
          <w:p w14:paraId="2AC0ADA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3CD36B9D"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595959"/>
            </w:tcBorders>
            <w:tcMar>
              <w:top w:w="14" w:type="dxa"/>
              <w:left w:w="0" w:type="dxa"/>
              <w:bottom w:w="40" w:type="dxa"/>
              <w:right w:w="14" w:type="dxa"/>
            </w:tcMar>
            <w:vAlign w:val="bottom"/>
            <w:hideMark/>
          </w:tcPr>
          <w:p w14:paraId="15D42E7E" w14:textId="77777777" w:rsidR="00024C7B" w:rsidRDefault="00024C7B">
            <w:pPr>
              <w:jc w:val="right"/>
              <w:rPr>
                <w:rFonts w:ascii="Arial" w:hAnsi="Arial" w:cs="Arial"/>
                <w:sz w:val="16"/>
                <w:szCs w:val="16"/>
              </w:rPr>
            </w:pPr>
            <w:r>
              <w:rPr>
                <w:rFonts w:ascii="Arial" w:hAnsi="Arial" w:cs="Arial"/>
                <w:sz w:val="16"/>
                <w:szCs w:val="16"/>
              </w:rPr>
              <w:t>6,349,546</w:t>
            </w:r>
          </w:p>
        </w:tc>
        <w:tc>
          <w:tcPr>
            <w:tcW w:w="90" w:type="dxa"/>
            <w:tcBorders>
              <w:bottom w:val="single" w:sz="6" w:space="0" w:color="595959"/>
            </w:tcBorders>
            <w:noWrap/>
            <w:tcMar>
              <w:top w:w="14" w:type="dxa"/>
              <w:left w:w="0" w:type="dxa"/>
              <w:bottom w:w="40" w:type="dxa"/>
              <w:right w:w="14" w:type="dxa"/>
            </w:tcMar>
            <w:vAlign w:val="bottom"/>
            <w:hideMark/>
          </w:tcPr>
          <w:p w14:paraId="0808640E" w14:textId="77777777" w:rsidR="00024C7B" w:rsidRDefault="00024C7B">
            <w:pPr>
              <w:rPr>
                <w:rFonts w:ascii="Arial" w:hAnsi="Arial" w:cs="Arial"/>
                <w:sz w:val="16"/>
                <w:szCs w:val="16"/>
              </w:rPr>
            </w:pPr>
            <w:r>
              <w:rPr>
                <w:rFonts w:ascii="Arial" w:hAnsi="Arial" w:cs="Arial"/>
                <w:sz w:val="16"/>
                <w:szCs w:val="16"/>
              </w:rPr>
              <w:t> </w:t>
            </w:r>
          </w:p>
        </w:tc>
      </w:tr>
      <w:tr w:rsidR="00024C7B" w14:paraId="5C7A98A1" w14:textId="77777777" w:rsidTr="00BB330D">
        <w:trPr>
          <w:trHeight w:val="20"/>
        </w:trPr>
        <w:tc>
          <w:tcPr>
            <w:tcW w:w="2070" w:type="dxa"/>
            <w:hideMark/>
          </w:tcPr>
          <w:p w14:paraId="4FCD543B" w14:textId="77777777" w:rsidR="00024C7B" w:rsidRPr="007A3FBF" w:rsidRDefault="00024C7B">
            <w:pPr>
              <w:pStyle w:val="la2"/>
              <w:rPr>
                <w:rFonts w:ascii="Arial" w:hAnsi="Arial" w:cs="Arial"/>
                <w:sz w:val="16"/>
                <w:szCs w:val="16"/>
              </w:rPr>
            </w:pPr>
            <w:r>
              <w:rPr>
                <w:rFonts w:ascii="Arial" w:hAnsi="Arial" w:cs="Arial"/>
                <w:sz w:val="16"/>
                <w:szCs w:val="16"/>
              </w:rPr>
              <w:t> </w:t>
            </w:r>
          </w:p>
          <w:p w14:paraId="132546E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81D11B6"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2E3D4324"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595959"/>
            </w:tcBorders>
            <w:vAlign w:val="bottom"/>
            <w:hideMark/>
          </w:tcPr>
          <w:p w14:paraId="7F45959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2B89AA90"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5B6119F9" w14:textId="77777777" w:rsidR="00024C7B" w:rsidRDefault="00024C7B">
            <w:pPr>
              <w:jc w:val="right"/>
              <w:rPr>
                <w:rFonts w:ascii="Arial" w:hAnsi="Arial" w:cs="Arial"/>
                <w:sz w:val="16"/>
                <w:szCs w:val="16"/>
              </w:rPr>
            </w:pPr>
            <w:r>
              <w:rPr>
                <w:rFonts w:ascii="Arial" w:hAnsi="Arial" w:cs="Arial"/>
                <w:sz w:val="16"/>
                <w:szCs w:val="16"/>
              </w:rPr>
              <w:t>11,583</w:t>
            </w:r>
          </w:p>
        </w:tc>
        <w:tc>
          <w:tcPr>
            <w:tcW w:w="180" w:type="dxa"/>
            <w:tcBorders>
              <w:bottom w:val="single" w:sz="6" w:space="0" w:color="595959"/>
            </w:tcBorders>
            <w:noWrap/>
            <w:tcMar>
              <w:top w:w="14" w:type="dxa"/>
              <w:left w:w="0" w:type="dxa"/>
              <w:bottom w:w="40" w:type="dxa"/>
              <w:right w:w="14" w:type="dxa"/>
            </w:tcMar>
            <w:vAlign w:val="bottom"/>
            <w:hideMark/>
          </w:tcPr>
          <w:p w14:paraId="372E401F"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045EB6D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4099E858"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B734A50" w14:textId="77777777" w:rsidR="00024C7B" w:rsidRDefault="00024C7B">
            <w:pPr>
              <w:jc w:val="right"/>
              <w:rPr>
                <w:rFonts w:ascii="Arial" w:hAnsi="Arial" w:cs="Arial"/>
                <w:sz w:val="16"/>
                <w:szCs w:val="16"/>
              </w:rPr>
            </w:pPr>
            <w:r>
              <w:rPr>
                <w:rFonts w:ascii="Arial" w:hAnsi="Arial" w:cs="Arial"/>
                <w:sz w:val="16"/>
                <w:szCs w:val="16"/>
              </w:rPr>
              <w:t>4,320,691</w:t>
            </w:r>
          </w:p>
        </w:tc>
        <w:tc>
          <w:tcPr>
            <w:tcW w:w="180" w:type="dxa"/>
            <w:tcBorders>
              <w:bottom w:val="single" w:sz="6" w:space="0" w:color="595959"/>
            </w:tcBorders>
            <w:noWrap/>
            <w:tcMar>
              <w:top w:w="14" w:type="dxa"/>
              <w:left w:w="0" w:type="dxa"/>
              <w:bottom w:w="40" w:type="dxa"/>
              <w:right w:w="14" w:type="dxa"/>
            </w:tcMar>
            <w:vAlign w:val="bottom"/>
            <w:hideMark/>
          </w:tcPr>
          <w:p w14:paraId="40F6D0CE"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7B53E7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5F2AF81B" w14:textId="77777777" w:rsidR="00024C7B" w:rsidRDefault="00024C7B">
            <w:pPr>
              <w:rPr>
                <w:rFonts w:ascii="Arial" w:hAnsi="Arial" w:cs="Arial"/>
                <w:sz w:val="16"/>
                <w:szCs w:val="16"/>
              </w:rPr>
            </w:pPr>
            <w:r>
              <w:rPr>
                <w:rFonts w:ascii="Arial" w:hAnsi="Arial" w:cs="Arial"/>
                <w:sz w:val="16"/>
                <w:szCs w:val="16"/>
              </w:rPr>
              <w:t> </w:t>
            </w:r>
          </w:p>
          <w:p w14:paraId="0E7D1494" w14:textId="77777777" w:rsidR="00024C7B" w:rsidRPr="007A3FBF" w:rsidRDefault="00024C7B">
            <w:pPr>
              <w:pStyle w:val="la2"/>
              <w:rPr>
                <w:rFonts w:ascii="Arial" w:hAnsi="Arial" w:cs="Arial"/>
                <w:sz w:val="16"/>
                <w:szCs w:val="16"/>
              </w:rPr>
            </w:pPr>
            <w:r>
              <w:rPr>
                <w:rFonts w:ascii="Arial" w:hAnsi="Arial" w:cs="Arial"/>
                <w:sz w:val="16"/>
                <w:szCs w:val="16"/>
              </w:rPr>
              <w:t> </w:t>
            </w:r>
          </w:p>
          <w:p w14:paraId="6F8B336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4A3FD4C1" w14:textId="77777777" w:rsidR="00024C7B" w:rsidRDefault="00024C7B">
            <w:pPr>
              <w:rPr>
                <w:rFonts w:ascii="Arial" w:hAnsi="Arial" w:cs="Arial"/>
                <w:sz w:val="16"/>
                <w:szCs w:val="16"/>
              </w:rPr>
            </w:pPr>
            <w:r>
              <w:rPr>
                <w:rFonts w:ascii="Arial" w:hAnsi="Arial" w:cs="Arial"/>
                <w:sz w:val="16"/>
                <w:szCs w:val="16"/>
              </w:rPr>
              <w:t> </w:t>
            </w:r>
          </w:p>
          <w:p w14:paraId="0DD1BDF8" w14:textId="77777777" w:rsidR="00024C7B" w:rsidRPr="007A3FBF" w:rsidRDefault="00024C7B">
            <w:pPr>
              <w:pStyle w:val="la2"/>
              <w:rPr>
                <w:rFonts w:ascii="Arial" w:hAnsi="Arial" w:cs="Arial"/>
                <w:sz w:val="16"/>
                <w:szCs w:val="16"/>
              </w:rPr>
            </w:pPr>
            <w:r>
              <w:rPr>
                <w:rFonts w:ascii="Arial" w:hAnsi="Arial" w:cs="Arial"/>
                <w:sz w:val="16"/>
                <w:szCs w:val="16"/>
              </w:rPr>
              <w:t> </w:t>
            </w:r>
          </w:p>
          <w:p w14:paraId="42717C0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6AF12F3" w14:textId="77777777" w:rsidR="00024C7B" w:rsidRDefault="00024C7B">
            <w:pPr>
              <w:rPr>
                <w:rFonts w:ascii="Arial" w:hAnsi="Arial" w:cs="Arial"/>
                <w:sz w:val="16"/>
                <w:szCs w:val="16"/>
              </w:rPr>
            </w:pPr>
            <w:r>
              <w:rPr>
                <w:rFonts w:ascii="Arial" w:hAnsi="Arial" w:cs="Arial"/>
                <w:sz w:val="16"/>
                <w:szCs w:val="16"/>
              </w:rPr>
              <w:t> </w:t>
            </w:r>
          </w:p>
          <w:p w14:paraId="5576ACEC" w14:textId="77777777" w:rsidR="00024C7B" w:rsidRPr="007A3FBF" w:rsidRDefault="00024C7B">
            <w:pPr>
              <w:pStyle w:val="la2"/>
              <w:rPr>
                <w:rFonts w:ascii="Arial" w:hAnsi="Arial" w:cs="Arial"/>
                <w:sz w:val="16"/>
                <w:szCs w:val="16"/>
              </w:rPr>
            </w:pPr>
            <w:r>
              <w:rPr>
                <w:rFonts w:ascii="Arial" w:hAnsi="Arial" w:cs="Arial"/>
                <w:sz w:val="16"/>
                <w:szCs w:val="16"/>
              </w:rPr>
              <w:t> </w:t>
            </w:r>
          </w:p>
          <w:p w14:paraId="44D4BFD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30D14ADE"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831E85C" w14:textId="77777777" w:rsidR="00024C7B" w:rsidRDefault="00024C7B">
            <w:pPr>
              <w:rPr>
                <w:rFonts w:ascii="Arial" w:hAnsi="Arial" w:cs="Arial"/>
                <w:sz w:val="16"/>
                <w:szCs w:val="16"/>
              </w:rPr>
            </w:pPr>
            <w:r>
              <w:rPr>
                <w:rFonts w:ascii="Arial" w:hAnsi="Arial" w:cs="Arial"/>
                <w:sz w:val="16"/>
                <w:szCs w:val="16"/>
              </w:rPr>
              <w:t> </w:t>
            </w:r>
          </w:p>
          <w:p w14:paraId="5DABF6B9" w14:textId="77777777" w:rsidR="00024C7B" w:rsidRPr="007A3FBF" w:rsidRDefault="00024C7B">
            <w:pPr>
              <w:pStyle w:val="la2"/>
              <w:rPr>
                <w:rFonts w:ascii="Arial" w:hAnsi="Arial" w:cs="Arial"/>
                <w:sz w:val="16"/>
                <w:szCs w:val="16"/>
              </w:rPr>
            </w:pPr>
            <w:r>
              <w:rPr>
                <w:rFonts w:ascii="Arial" w:hAnsi="Arial" w:cs="Arial"/>
                <w:sz w:val="16"/>
                <w:szCs w:val="16"/>
              </w:rPr>
              <w:t> </w:t>
            </w:r>
          </w:p>
          <w:p w14:paraId="2925073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0C9304C1" w14:textId="77777777" w:rsidR="00024C7B" w:rsidRDefault="00024C7B">
            <w:pPr>
              <w:rPr>
                <w:rFonts w:ascii="Arial" w:hAnsi="Arial" w:cs="Arial"/>
                <w:sz w:val="16"/>
                <w:szCs w:val="16"/>
              </w:rPr>
            </w:pPr>
            <w:r>
              <w:rPr>
                <w:rFonts w:ascii="Arial" w:hAnsi="Arial" w:cs="Arial"/>
                <w:sz w:val="16"/>
                <w:szCs w:val="16"/>
              </w:rPr>
              <w:t> </w:t>
            </w:r>
          </w:p>
          <w:p w14:paraId="7F2A1AEE" w14:textId="77777777" w:rsidR="00024C7B" w:rsidRPr="007A3FBF" w:rsidRDefault="00024C7B">
            <w:pPr>
              <w:pStyle w:val="la2"/>
              <w:rPr>
                <w:rFonts w:ascii="Arial" w:hAnsi="Arial" w:cs="Arial"/>
                <w:sz w:val="16"/>
                <w:szCs w:val="16"/>
              </w:rPr>
            </w:pPr>
            <w:r>
              <w:rPr>
                <w:rFonts w:ascii="Arial" w:hAnsi="Arial" w:cs="Arial"/>
                <w:sz w:val="16"/>
                <w:szCs w:val="16"/>
              </w:rPr>
              <w:t> </w:t>
            </w:r>
          </w:p>
          <w:p w14:paraId="0D580CD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5F1F2B9" w14:textId="77777777" w:rsidR="00024C7B" w:rsidRDefault="00024C7B">
            <w:pPr>
              <w:rPr>
                <w:rFonts w:ascii="Arial" w:hAnsi="Arial" w:cs="Arial"/>
                <w:sz w:val="16"/>
                <w:szCs w:val="16"/>
              </w:rPr>
            </w:pPr>
            <w:r>
              <w:rPr>
                <w:rFonts w:ascii="Arial" w:hAnsi="Arial" w:cs="Arial"/>
                <w:sz w:val="16"/>
                <w:szCs w:val="16"/>
              </w:rPr>
              <w:t> </w:t>
            </w:r>
          </w:p>
          <w:p w14:paraId="2DF9496C" w14:textId="77777777" w:rsidR="00024C7B" w:rsidRPr="007A3FBF" w:rsidRDefault="00024C7B">
            <w:pPr>
              <w:pStyle w:val="la2"/>
              <w:rPr>
                <w:rFonts w:ascii="Arial" w:hAnsi="Arial" w:cs="Arial"/>
                <w:sz w:val="16"/>
                <w:szCs w:val="16"/>
              </w:rPr>
            </w:pPr>
            <w:r>
              <w:rPr>
                <w:rFonts w:ascii="Arial" w:hAnsi="Arial" w:cs="Arial"/>
                <w:sz w:val="16"/>
                <w:szCs w:val="16"/>
              </w:rPr>
              <w:t> </w:t>
            </w:r>
          </w:p>
          <w:p w14:paraId="4F82802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3007C85" w14:textId="77777777" w:rsidTr="00BB330D">
        <w:trPr>
          <w:trHeight w:val="20"/>
        </w:trPr>
        <w:tc>
          <w:tcPr>
            <w:tcW w:w="2070" w:type="dxa"/>
            <w:tcBorders>
              <w:bottom w:val="single" w:sz="6" w:space="0" w:color="0075C9"/>
            </w:tcBorders>
            <w:hideMark/>
          </w:tcPr>
          <w:p w14:paraId="623842E5" w14:textId="77777777" w:rsidR="00024C7B" w:rsidRDefault="00024C7B">
            <w:pPr>
              <w:rPr>
                <w:rFonts w:ascii="Arial" w:hAnsi="Arial" w:cs="Arial"/>
                <w:sz w:val="16"/>
                <w:szCs w:val="16"/>
              </w:rPr>
            </w:pPr>
            <w:r>
              <w:rPr>
                <w:rFonts w:ascii="Arial" w:hAnsi="Arial" w:cs="Arial"/>
                <w:sz w:val="16"/>
                <w:szCs w:val="16"/>
              </w:rPr>
              <w:t> </w:t>
            </w:r>
          </w:p>
          <w:p w14:paraId="236B3165" w14:textId="77777777" w:rsidR="00024C7B" w:rsidRPr="007A3FBF" w:rsidRDefault="00024C7B">
            <w:pPr>
              <w:pStyle w:val="la2"/>
              <w:rPr>
                <w:rFonts w:ascii="Arial" w:hAnsi="Arial" w:cs="Arial"/>
                <w:sz w:val="16"/>
                <w:szCs w:val="16"/>
              </w:rPr>
            </w:pPr>
            <w:r>
              <w:rPr>
                <w:rFonts w:ascii="Arial" w:hAnsi="Arial" w:cs="Arial"/>
                <w:sz w:val="16"/>
                <w:szCs w:val="16"/>
              </w:rPr>
              <w:t> </w:t>
            </w:r>
          </w:p>
          <w:p w14:paraId="6252C03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0075C9"/>
            </w:tcBorders>
            <w:vAlign w:val="bottom"/>
            <w:hideMark/>
          </w:tcPr>
          <w:p w14:paraId="1BA5C81E"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0075C9"/>
            </w:tcBorders>
            <w:tcMar>
              <w:top w:w="14" w:type="dxa"/>
              <w:left w:w="0" w:type="dxa"/>
              <w:bottom w:w="40" w:type="dxa"/>
              <w:right w:w="14" w:type="dxa"/>
            </w:tcMar>
            <w:vAlign w:val="bottom"/>
            <w:hideMark/>
          </w:tcPr>
          <w:p w14:paraId="41FAE637"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0075C9"/>
            </w:tcBorders>
            <w:vAlign w:val="bottom"/>
            <w:hideMark/>
          </w:tcPr>
          <w:p w14:paraId="515E921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0075C9"/>
            </w:tcBorders>
            <w:vAlign w:val="bottom"/>
            <w:hideMark/>
          </w:tcPr>
          <w:p w14:paraId="34183CFA" w14:textId="77777777" w:rsidR="00024C7B" w:rsidRDefault="00024C7B">
            <w:pPr>
              <w:rPr>
                <w:rFonts w:ascii="Arial" w:hAnsi="Arial" w:cs="Arial"/>
                <w:sz w:val="16"/>
                <w:szCs w:val="16"/>
              </w:rPr>
            </w:pPr>
            <w:r>
              <w:rPr>
                <w:rFonts w:ascii="Arial" w:hAnsi="Arial" w:cs="Arial"/>
                <w:sz w:val="16"/>
                <w:szCs w:val="16"/>
              </w:rPr>
              <w:t> </w:t>
            </w:r>
          </w:p>
          <w:p w14:paraId="20E7FF84" w14:textId="77777777" w:rsidR="00024C7B" w:rsidRPr="007A3FBF" w:rsidRDefault="00024C7B">
            <w:pPr>
              <w:pStyle w:val="la2"/>
              <w:rPr>
                <w:rFonts w:ascii="Arial" w:hAnsi="Arial" w:cs="Arial"/>
                <w:sz w:val="16"/>
                <w:szCs w:val="16"/>
              </w:rPr>
            </w:pPr>
            <w:r>
              <w:rPr>
                <w:rFonts w:ascii="Arial" w:hAnsi="Arial" w:cs="Arial"/>
                <w:sz w:val="16"/>
                <w:szCs w:val="16"/>
              </w:rPr>
              <w:t> </w:t>
            </w:r>
          </w:p>
          <w:p w14:paraId="7F42235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0075C9"/>
            </w:tcBorders>
            <w:vAlign w:val="bottom"/>
            <w:hideMark/>
          </w:tcPr>
          <w:p w14:paraId="2753EB19" w14:textId="77777777" w:rsidR="00024C7B" w:rsidRDefault="00024C7B">
            <w:pPr>
              <w:rPr>
                <w:rFonts w:ascii="Arial" w:hAnsi="Arial" w:cs="Arial"/>
                <w:sz w:val="16"/>
                <w:szCs w:val="16"/>
              </w:rPr>
            </w:pPr>
            <w:r>
              <w:rPr>
                <w:rFonts w:ascii="Arial" w:hAnsi="Arial" w:cs="Arial"/>
                <w:sz w:val="16"/>
                <w:szCs w:val="16"/>
              </w:rPr>
              <w:t> </w:t>
            </w:r>
          </w:p>
          <w:p w14:paraId="596EF406" w14:textId="77777777" w:rsidR="00024C7B" w:rsidRPr="007A3FBF" w:rsidRDefault="00024C7B">
            <w:pPr>
              <w:pStyle w:val="la2"/>
              <w:rPr>
                <w:rFonts w:ascii="Arial" w:hAnsi="Arial" w:cs="Arial"/>
                <w:sz w:val="16"/>
                <w:szCs w:val="16"/>
              </w:rPr>
            </w:pPr>
            <w:r>
              <w:rPr>
                <w:rFonts w:ascii="Arial" w:hAnsi="Arial" w:cs="Arial"/>
                <w:sz w:val="16"/>
                <w:szCs w:val="16"/>
              </w:rPr>
              <w:t> </w:t>
            </w:r>
          </w:p>
          <w:p w14:paraId="1094712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29C4EEDC" w14:textId="77777777" w:rsidR="00024C7B" w:rsidRDefault="00024C7B">
            <w:pPr>
              <w:rPr>
                <w:rFonts w:ascii="Arial" w:hAnsi="Arial" w:cs="Arial"/>
                <w:sz w:val="16"/>
                <w:szCs w:val="16"/>
              </w:rPr>
            </w:pPr>
            <w:r>
              <w:rPr>
                <w:rFonts w:ascii="Arial" w:hAnsi="Arial" w:cs="Arial"/>
                <w:sz w:val="16"/>
                <w:szCs w:val="16"/>
              </w:rPr>
              <w:t> </w:t>
            </w:r>
          </w:p>
          <w:p w14:paraId="030C28AB" w14:textId="77777777" w:rsidR="00024C7B" w:rsidRPr="007A3FBF" w:rsidRDefault="00024C7B">
            <w:pPr>
              <w:pStyle w:val="la2"/>
              <w:rPr>
                <w:rFonts w:ascii="Arial" w:hAnsi="Arial" w:cs="Arial"/>
                <w:sz w:val="16"/>
                <w:szCs w:val="16"/>
              </w:rPr>
            </w:pPr>
            <w:r>
              <w:rPr>
                <w:rFonts w:ascii="Arial" w:hAnsi="Arial" w:cs="Arial"/>
                <w:sz w:val="16"/>
                <w:szCs w:val="16"/>
              </w:rPr>
              <w:t> </w:t>
            </w:r>
          </w:p>
          <w:p w14:paraId="0480EB3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0075C9"/>
            </w:tcBorders>
            <w:vAlign w:val="bottom"/>
            <w:hideMark/>
          </w:tcPr>
          <w:p w14:paraId="60CB335B"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vAlign w:val="bottom"/>
            <w:hideMark/>
          </w:tcPr>
          <w:p w14:paraId="6E7E0D40" w14:textId="77777777" w:rsidR="00024C7B" w:rsidRDefault="00024C7B">
            <w:pPr>
              <w:rPr>
                <w:rFonts w:ascii="Arial" w:hAnsi="Arial" w:cs="Arial"/>
                <w:sz w:val="16"/>
                <w:szCs w:val="16"/>
              </w:rPr>
            </w:pPr>
            <w:r>
              <w:rPr>
                <w:rFonts w:ascii="Arial" w:hAnsi="Arial" w:cs="Arial"/>
                <w:sz w:val="16"/>
                <w:szCs w:val="16"/>
              </w:rPr>
              <w:t> </w:t>
            </w:r>
          </w:p>
          <w:p w14:paraId="74CF540C" w14:textId="77777777" w:rsidR="00024C7B" w:rsidRPr="007A3FBF" w:rsidRDefault="00024C7B">
            <w:pPr>
              <w:pStyle w:val="la2"/>
              <w:rPr>
                <w:rFonts w:ascii="Arial" w:hAnsi="Arial" w:cs="Arial"/>
                <w:sz w:val="16"/>
                <w:szCs w:val="16"/>
              </w:rPr>
            </w:pPr>
            <w:r>
              <w:rPr>
                <w:rFonts w:ascii="Arial" w:hAnsi="Arial" w:cs="Arial"/>
                <w:sz w:val="16"/>
                <w:szCs w:val="16"/>
              </w:rPr>
              <w:t> </w:t>
            </w:r>
          </w:p>
          <w:p w14:paraId="50D83DA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0075C9"/>
            </w:tcBorders>
            <w:vAlign w:val="bottom"/>
            <w:hideMark/>
          </w:tcPr>
          <w:p w14:paraId="12C316A7" w14:textId="77777777" w:rsidR="00024C7B" w:rsidRDefault="00024C7B">
            <w:pPr>
              <w:rPr>
                <w:rFonts w:ascii="Arial" w:hAnsi="Arial" w:cs="Arial"/>
                <w:sz w:val="16"/>
                <w:szCs w:val="16"/>
              </w:rPr>
            </w:pPr>
            <w:r>
              <w:rPr>
                <w:rFonts w:ascii="Arial" w:hAnsi="Arial" w:cs="Arial"/>
                <w:sz w:val="16"/>
                <w:szCs w:val="16"/>
              </w:rPr>
              <w:t> </w:t>
            </w:r>
          </w:p>
          <w:p w14:paraId="6148C15C" w14:textId="77777777" w:rsidR="00024C7B" w:rsidRPr="007A3FBF" w:rsidRDefault="00024C7B">
            <w:pPr>
              <w:pStyle w:val="la2"/>
              <w:rPr>
                <w:rFonts w:ascii="Arial" w:hAnsi="Arial" w:cs="Arial"/>
                <w:sz w:val="16"/>
                <w:szCs w:val="16"/>
              </w:rPr>
            </w:pPr>
            <w:r>
              <w:rPr>
                <w:rFonts w:ascii="Arial" w:hAnsi="Arial" w:cs="Arial"/>
                <w:sz w:val="16"/>
                <w:szCs w:val="16"/>
              </w:rPr>
              <w:t> </w:t>
            </w:r>
          </w:p>
          <w:p w14:paraId="3F2EC53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0050537B" w14:textId="77777777" w:rsidR="00024C7B" w:rsidRDefault="00024C7B">
            <w:pPr>
              <w:rPr>
                <w:rFonts w:ascii="Arial" w:hAnsi="Arial" w:cs="Arial"/>
                <w:sz w:val="16"/>
                <w:szCs w:val="16"/>
              </w:rPr>
            </w:pPr>
            <w:r>
              <w:rPr>
                <w:rFonts w:ascii="Arial" w:hAnsi="Arial" w:cs="Arial"/>
                <w:sz w:val="16"/>
                <w:szCs w:val="16"/>
              </w:rPr>
              <w:t> </w:t>
            </w:r>
          </w:p>
          <w:p w14:paraId="249F4544" w14:textId="77777777" w:rsidR="00024C7B" w:rsidRPr="007A3FBF" w:rsidRDefault="00024C7B">
            <w:pPr>
              <w:pStyle w:val="la2"/>
              <w:rPr>
                <w:rFonts w:ascii="Arial" w:hAnsi="Arial" w:cs="Arial"/>
                <w:sz w:val="16"/>
                <w:szCs w:val="16"/>
              </w:rPr>
            </w:pPr>
            <w:r>
              <w:rPr>
                <w:rFonts w:ascii="Arial" w:hAnsi="Arial" w:cs="Arial"/>
                <w:sz w:val="16"/>
                <w:szCs w:val="16"/>
              </w:rPr>
              <w:t> </w:t>
            </w:r>
          </w:p>
          <w:p w14:paraId="0D31024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2C31CF23"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0075C9"/>
            </w:tcBorders>
            <w:tcMar>
              <w:top w:w="14" w:type="dxa"/>
              <w:left w:w="0" w:type="dxa"/>
              <w:bottom w:w="40" w:type="dxa"/>
              <w:right w:w="14" w:type="dxa"/>
            </w:tcMar>
            <w:vAlign w:val="bottom"/>
            <w:hideMark/>
          </w:tcPr>
          <w:p w14:paraId="0DE44E08"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0075C9"/>
            </w:tcBorders>
            <w:tcMar>
              <w:top w:w="14" w:type="dxa"/>
              <w:left w:w="0" w:type="dxa"/>
              <w:bottom w:w="40" w:type="dxa"/>
              <w:right w:w="14" w:type="dxa"/>
            </w:tcMar>
            <w:vAlign w:val="bottom"/>
            <w:hideMark/>
          </w:tcPr>
          <w:p w14:paraId="0A9233FE" w14:textId="77777777" w:rsidR="00024C7B" w:rsidRDefault="00024C7B">
            <w:pPr>
              <w:jc w:val="right"/>
              <w:rPr>
                <w:rFonts w:ascii="Arial" w:hAnsi="Arial" w:cs="Arial"/>
                <w:sz w:val="16"/>
                <w:szCs w:val="16"/>
              </w:rPr>
            </w:pPr>
            <w:r>
              <w:rPr>
                <w:rFonts w:ascii="Arial" w:hAnsi="Arial" w:cs="Arial"/>
                <w:sz w:val="16"/>
                <w:szCs w:val="16"/>
              </w:rPr>
              <w:t>11,583</w:t>
            </w:r>
          </w:p>
        </w:tc>
        <w:tc>
          <w:tcPr>
            <w:tcW w:w="90" w:type="dxa"/>
            <w:tcBorders>
              <w:bottom w:val="single" w:sz="6" w:space="0" w:color="0075C9"/>
            </w:tcBorders>
            <w:noWrap/>
            <w:tcMar>
              <w:top w:w="14" w:type="dxa"/>
              <w:left w:w="0" w:type="dxa"/>
              <w:bottom w:w="40" w:type="dxa"/>
              <w:right w:w="14" w:type="dxa"/>
            </w:tcMar>
            <w:vAlign w:val="bottom"/>
            <w:hideMark/>
          </w:tcPr>
          <w:p w14:paraId="25E15BC3"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0075C9"/>
            </w:tcBorders>
            <w:vAlign w:val="bottom"/>
            <w:hideMark/>
          </w:tcPr>
          <w:p w14:paraId="5189FC1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tcMar>
              <w:top w:w="14" w:type="dxa"/>
              <w:left w:w="0" w:type="dxa"/>
              <w:bottom w:w="40" w:type="dxa"/>
              <w:right w:w="14" w:type="dxa"/>
            </w:tcMar>
            <w:vAlign w:val="bottom"/>
            <w:hideMark/>
          </w:tcPr>
          <w:p w14:paraId="3597E2CE"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0075C9"/>
            </w:tcBorders>
            <w:tcMar>
              <w:top w:w="14" w:type="dxa"/>
              <w:left w:w="0" w:type="dxa"/>
              <w:bottom w:w="40" w:type="dxa"/>
              <w:right w:w="14" w:type="dxa"/>
            </w:tcMar>
            <w:vAlign w:val="bottom"/>
            <w:hideMark/>
          </w:tcPr>
          <w:p w14:paraId="1EE4CF61" w14:textId="77777777" w:rsidR="00024C7B" w:rsidRDefault="00024C7B">
            <w:pPr>
              <w:jc w:val="right"/>
              <w:rPr>
                <w:rFonts w:ascii="Arial" w:hAnsi="Arial" w:cs="Arial"/>
                <w:sz w:val="16"/>
                <w:szCs w:val="16"/>
              </w:rPr>
            </w:pPr>
            <w:r>
              <w:rPr>
                <w:rFonts w:ascii="Arial" w:hAnsi="Arial" w:cs="Arial"/>
                <w:sz w:val="16"/>
                <w:szCs w:val="16"/>
              </w:rPr>
              <w:t>4,320,691</w:t>
            </w:r>
          </w:p>
        </w:tc>
        <w:tc>
          <w:tcPr>
            <w:tcW w:w="90" w:type="dxa"/>
            <w:tcBorders>
              <w:bottom w:val="single" w:sz="6" w:space="0" w:color="0075C9"/>
            </w:tcBorders>
            <w:noWrap/>
            <w:tcMar>
              <w:top w:w="14" w:type="dxa"/>
              <w:left w:w="0" w:type="dxa"/>
              <w:bottom w:w="40" w:type="dxa"/>
              <w:right w:w="14" w:type="dxa"/>
            </w:tcMar>
            <w:vAlign w:val="bottom"/>
            <w:hideMark/>
          </w:tcPr>
          <w:p w14:paraId="4AF48E36" w14:textId="77777777" w:rsidR="00024C7B" w:rsidRDefault="00024C7B">
            <w:pPr>
              <w:rPr>
                <w:rFonts w:ascii="Arial" w:hAnsi="Arial" w:cs="Arial"/>
                <w:sz w:val="16"/>
                <w:szCs w:val="16"/>
              </w:rPr>
            </w:pPr>
            <w:r>
              <w:rPr>
                <w:rFonts w:ascii="Arial" w:hAnsi="Arial" w:cs="Arial"/>
                <w:sz w:val="16"/>
                <w:szCs w:val="16"/>
              </w:rPr>
              <w:t> </w:t>
            </w:r>
          </w:p>
        </w:tc>
      </w:tr>
      <w:tr w:rsidR="00024C7B" w14:paraId="19D2B844" w14:textId="77777777" w:rsidTr="00BB330D">
        <w:trPr>
          <w:trHeight w:val="20"/>
        </w:trPr>
        <w:tc>
          <w:tcPr>
            <w:tcW w:w="2070" w:type="dxa"/>
            <w:tcMar>
              <w:top w:w="14" w:type="dxa"/>
              <w:left w:w="0" w:type="dxa"/>
              <w:bottom w:w="40" w:type="dxa"/>
              <w:right w:w="14" w:type="dxa"/>
            </w:tcMar>
            <w:hideMark/>
          </w:tcPr>
          <w:p w14:paraId="415C9EAC"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color w:val="0075C9"/>
                <w:sz w:val="16"/>
                <w:szCs w:val="16"/>
              </w:rPr>
              <w:t>Bradford L. Smith</w:t>
            </w:r>
          </w:p>
        </w:tc>
        <w:tc>
          <w:tcPr>
            <w:tcW w:w="141" w:type="dxa"/>
            <w:tcBorders>
              <w:bottom w:val="single" w:sz="6" w:space="0" w:color="595959"/>
            </w:tcBorders>
            <w:vAlign w:val="bottom"/>
            <w:hideMark/>
          </w:tcPr>
          <w:p w14:paraId="19401324"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4A2AF9B6" w14:textId="77777777" w:rsidR="00024C7B" w:rsidRDefault="00024C7B">
            <w:pPr>
              <w:rPr>
                <w:rFonts w:ascii="Arial" w:hAnsi="Arial" w:cs="Arial"/>
                <w:sz w:val="16"/>
                <w:szCs w:val="16"/>
              </w:rPr>
            </w:pPr>
            <w:r>
              <w:rPr>
                <w:rFonts w:ascii="Arial" w:hAnsi="Arial" w:cs="Arial"/>
                <w:sz w:val="16"/>
                <w:szCs w:val="16"/>
              </w:rPr>
              <w:t>9/19/2022</w:t>
            </w:r>
          </w:p>
        </w:tc>
        <w:tc>
          <w:tcPr>
            <w:tcW w:w="180" w:type="dxa"/>
            <w:tcBorders>
              <w:bottom w:val="single" w:sz="6" w:space="0" w:color="595959"/>
            </w:tcBorders>
            <w:vAlign w:val="bottom"/>
            <w:hideMark/>
          </w:tcPr>
          <w:p w14:paraId="6DBA865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27C0C5E5"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2974B9A2" w14:textId="77777777" w:rsidR="00024C7B" w:rsidRDefault="00024C7B">
            <w:pPr>
              <w:jc w:val="right"/>
              <w:rPr>
                <w:rFonts w:ascii="Arial" w:hAnsi="Arial" w:cs="Arial"/>
                <w:sz w:val="16"/>
                <w:szCs w:val="16"/>
              </w:rPr>
            </w:pPr>
            <w:r>
              <w:rPr>
                <w:rFonts w:ascii="Arial" w:hAnsi="Arial" w:cs="Arial"/>
                <w:sz w:val="16"/>
                <w:szCs w:val="16"/>
              </w:rPr>
              <w:t>3,706</w:t>
            </w:r>
          </w:p>
        </w:tc>
        <w:tc>
          <w:tcPr>
            <w:tcW w:w="180" w:type="dxa"/>
            <w:tcBorders>
              <w:bottom w:val="single" w:sz="6" w:space="0" w:color="595959"/>
            </w:tcBorders>
            <w:noWrap/>
            <w:tcMar>
              <w:top w:w="14" w:type="dxa"/>
              <w:left w:w="0" w:type="dxa"/>
              <w:bottom w:w="40" w:type="dxa"/>
              <w:right w:w="14" w:type="dxa"/>
            </w:tcMar>
            <w:vAlign w:val="bottom"/>
            <w:hideMark/>
          </w:tcPr>
          <w:p w14:paraId="7E0254B7"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3A78DAA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49692158"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130FD4A" w14:textId="77777777" w:rsidR="00024C7B" w:rsidRDefault="00024C7B">
            <w:pPr>
              <w:jc w:val="right"/>
              <w:rPr>
                <w:rFonts w:ascii="Arial" w:hAnsi="Arial" w:cs="Arial"/>
                <w:sz w:val="16"/>
                <w:szCs w:val="16"/>
              </w:rPr>
            </w:pPr>
            <w:r>
              <w:rPr>
                <w:rFonts w:ascii="Arial" w:hAnsi="Arial" w:cs="Arial"/>
                <w:sz w:val="16"/>
                <w:szCs w:val="16"/>
              </w:rPr>
              <w:t>1,382,412</w:t>
            </w:r>
          </w:p>
        </w:tc>
        <w:tc>
          <w:tcPr>
            <w:tcW w:w="180" w:type="dxa"/>
            <w:tcBorders>
              <w:bottom w:val="single" w:sz="6" w:space="0" w:color="595959"/>
            </w:tcBorders>
            <w:noWrap/>
            <w:tcMar>
              <w:top w:w="14" w:type="dxa"/>
              <w:left w:w="0" w:type="dxa"/>
              <w:bottom w:w="40" w:type="dxa"/>
              <w:right w:w="14" w:type="dxa"/>
            </w:tcMar>
            <w:vAlign w:val="bottom"/>
            <w:hideMark/>
          </w:tcPr>
          <w:p w14:paraId="2F71F54C"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41DC304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37354BE5" w14:textId="77777777" w:rsidR="00024C7B" w:rsidRDefault="00024C7B">
            <w:pPr>
              <w:rPr>
                <w:rFonts w:ascii="Arial" w:hAnsi="Arial" w:cs="Arial"/>
                <w:sz w:val="16"/>
                <w:szCs w:val="16"/>
              </w:rPr>
            </w:pPr>
            <w:r>
              <w:rPr>
                <w:rFonts w:ascii="Arial" w:hAnsi="Arial" w:cs="Arial"/>
                <w:sz w:val="16"/>
                <w:szCs w:val="16"/>
              </w:rPr>
              <w:t> </w:t>
            </w:r>
          </w:p>
          <w:p w14:paraId="12AD4ED6" w14:textId="77777777" w:rsidR="00024C7B" w:rsidRPr="007A3FBF" w:rsidRDefault="00024C7B">
            <w:pPr>
              <w:pStyle w:val="la2"/>
              <w:rPr>
                <w:rFonts w:ascii="Arial" w:hAnsi="Arial" w:cs="Arial"/>
                <w:sz w:val="16"/>
                <w:szCs w:val="16"/>
              </w:rPr>
            </w:pPr>
            <w:r>
              <w:rPr>
                <w:rFonts w:ascii="Arial" w:hAnsi="Arial" w:cs="Arial"/>
                <w:sz w:val="16"/>
                <w:szCs w:val="16"/>
              </w:rPr>
              <w:t> </w:t>
            </w:r>
          </w:p>
          <w:p w14:paraId="1DB6158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6D648ED8" w14:textId="77777777" w:rsidR="00024C7B" w:rsidRDefault="00024C7B">
            <w:pPr>
              <w:rPr>
                <w:rFonts w:ascii="Arial" w:hAnsi="Arial" w:cs="Arial"/>
                <w:sz w:val="16"/>
                <w:szCs w:val="16"/>
              </w:rPr>
            </w:pPr>
            <w:r>
              <w:rPr>
                <w:rFonts w:ascii="Arial" w:hAnsi="Arial" w:cs="Arial"/>
                <w:sz w:val="16"/>
                <w:szCs w:val="16"/>
              </w:rPr>
              <w:t> </w:t>
            </w:r>
          </w:p>
          <w:p w14:paraId="45C8D427" w14:textId="77777777" w:rsidR="00024C7B" w:rsidRPr="007A3FBF" w:rsidRDefault="00024C7B">
            <w:pPr>
              <w:pStyle w:val="la2"/>
              <w:rPr>
                <w:rFonts w:ascii="Arial" w:hAnsi="Arial" w:cs="Arial"/>
                <w:sz w:val="16"/>
                <w:szCs w:val="16"/>
              </w:rPr>
            </w:pPr>
            <w:r>
              <w:rPr>
                <w:rFonts w:ascii="Arial" w:hAnsi="Arial" w:cs="Arial"/>
                <w:sz w:val="16"/>
                <w:szCs w:val="16"/>
              </w:rPr>
              <w:t> </w:t>
            </w:r>
          </w:p>
          <w:p w14:paraId="447FB45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7236FF3E" w14:textId="77777777" w:rsidR="00024C7B" w:rsidRDefault="00024C7B">
            <w:pPr>
              <w:rPr>
                <w:rFonts w:ascii="Arial" w:hAnsi="Arial" w:cs="Arial"/>
                <w:sz w:val="16"/>
                <w:szCs w:val="16"/>
              </w:rPr>
            </w:pPr>
            <w:r>
              <w:rPr>
                <w:rFonts w:ascii="Arial" w:hAnsi="Arial" w:cs="Arial"/>
                <w:sz w:val="16"/>
                <w:szCs w:val="16"/>
              </w:rPr>
              <w:t> </w:t>
            </w:r>
          </w:p>
          <w:p w14:paraId="42EAD4DA" w14:textId="77777777" w:rsidR="00024C7B" w:rsidRPr="007A3FBF" w:rsidRDefault="00024C7B">
            <w:pPr>
              <w:pStyle w:val="la2"/>
              <w:rPr>
                <w:rFonts w:ascii="Arial" w:hAnsi="Arial" w:cs="Arial"/>
                <w:sz w:val="16"/>
                <w:szCs w:val="16"/>
              </w:rPr>
            </w:pPr>
            <w:r>
              <w:rPr>
                <w:rFonts w:ascii="Arial" w:hAnsi="Arial" w:cs="Arial"/>
                <w:sz w:val="16"/>
                <w:szCs w:val="16"/>
              </w:rPr>
              <w:t> </w:t>
            </w:r>
          </w:p>
          <w:p w14:paraId="45F4754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E43121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7E1996CD" w14:textId="77777777" w:rsidR="00024C7B" w:rsidRDefault="00024C7B">
            <w:pPr>
              <w:rPr>
                <w:rFonts w:ascii="Arial" w:hAnsi="Arial" w:cs="Arial"/>
                <w:sz w:val="16"/>
                <w:szCs w:val="16"/>
              </w:rPr>
            </w:pPr>
            <w:r>
              <w:rPr>
                <w:rFonts w:ascii="Arial" w:hAnsi="Arial" w:cs="Arial"/>
                <w:sz w:val="16"/>
                <w:szCs w:val="16"/>
              </w:rPr>
              <w:t> </w:t>
            </w:r>
          </w:p>
          <w:p w14:paraId="36BB3B3F" w14:textId="77777777" w:rsidR="00024C7B" w:rsidRPr="007A3FBF" w:rsidRDefault="00024C7B">
            <w:pPr>
              <w:pStyle w:val="la2"/>
              <w:rPr>
                <w:rFonts w:ascii="Arial" w:hAnsi="Arial" w:cs="Arial"/>
                <w:sz w:val="16"/>
                <w:szCs w:val="16"/>
              </w:rPr>
            </w:pPr>
            <w:r>
              <w:rPr>
                <w:rFonts w:ascii="Arial" w:hAnsi="Arial" w:cs="Arial"/>
                <w:sz w:val="16"/>
                <w:szCs w:val="16"/>
              </w:rPr>
              <w:t> </w:t>
            </w:r>
          </w:p>
          <w:p w14:paraId="47DCB4A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790A6F08" w14:textId="77777777" w:rsidR="00024C7B" w:rsidRDefault="00024C7B">
            <w:pPr>
              <w:rPr>
                <w:rFonts w:ascii="Arial" w:hAnsi="Arial" w:cs="Arial"/>
                <w:sz w:val="16"/>
                <w:szCs w:val="16"/>
              </w:rPr>
            </w:pPr>
            <w:r>
              <w:rPr>
                <w:rFonts w:ascii="Arial" w:hAnsi="Arial" w:cs="Arial"/>
                <w:sz w:val="16"/>
                <w:szCs w:val="16"/>
              </w:rPr>
              <w:t> </w:t>
            </w:r>
          </w:p>
          <w:p w14:paraId="2052915A" w14:textId="77777777" w:rsidR="00024C7B" w:rsidRPr="007A3FBF" w:rsidRDefault="00024C7B">
            <w:pPr>
              <w:pStyle w:val="la2"/>
              <w:rPr>
                <w:rFonts w:ascii="Arial" w:hAnsi="Arial" w:cs="Arial"/>
                <w:sz w:val="16"/>
                <w:szCs w:val="16"/>
              </w:rPr>
            </w:pPr>
            <w:r>
              <w:rPr>
                <w:rFonts w:ascii="Arial" w:hAnsi="Arial" w:cs="Arial"/>
                <w:sz w:val="16"/>
                <w:szCs w:val="16"/>
              </w:rPr>
              <w:t> </w:t>
            </w:r>
          </w:p>
          <w:p w14:paraId="1A9EDE8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BCB7054" w14:textId="77777777" w:rsidR="00024C7B" w:rsidRDefault="00024C7B">
            <w:pPr>
              <w:rPr>
                <w:rFonts w:ascii="Arial" w:hAnsi="Arial" w:cs="Arial"/>
                <w:sz w:val="16"/>
                <w:szCs w:val="16"/>
              </w:rPr>
            </w:pPr>
            <w:r>
              <w:rPr>
                <w:rFonts w:ascii="Arial" w:hAnsi="Arial" w:cs="Arial"/>
                <w:sz w:val="16"/>
                <w:szCs w:val="16"/>
              </w:rPr>
              <w:t> </w:t>
            </w:r>
          </w:p>
          <w:p w14:paraId="26A12274" w14:textId="77777777" w:rsidR="00024C7B" w:rsidRPr="007A3FBF" w:rsidRDefault="00024C7B">
            <w:pPr>
              <w:pStyle w:val="la2"/>
              <w:rPr>
                <w:rFonts w:ascii="Arial" w:hAnsi="Arial" w:cs="Arial"/>
                <w:sz w:val="16"/>
                <w:szCs w:val="16"/>
              </w:rPr>
            </w:pPr>
            <w:r>
              <w:rPr>
                <w:rFonts w:ascii="Arial" w:hAnsi="Arial" w:cs="Arial"/>
                <w:sz w:val="16"/>
                <w:szCs w:val="16"/>
              </w:rPr>
              <w:t> </w:t>
            </w:r>
          </w:p>
          <w:p w14:paraId="0EB3911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8022654" w14:textId="77777777" w:rsidTr="00BB330D">
        <w:trPr>
          <w:trHeight w:val="20"/>
        </w:trPr>
        <w:tc>
          <w:tcPr>
            <w:tcW w:w="2070" w:type="dxa"/>
            <w:hideMark/>
          </w:tcPr>
          <w:p w14:paraId="43A3AC59" w14:textId="77777777" w:rsidR="00024C7B" w:rsidRPr="007A3FBF" w:rsidRDefault="00024C7B">
            <w:pPr>
              <w:pStyle w:val="la2"/>
              <w:rPr>
                <w:rFonts w:ascii="Arial" w:hAnsi="Arial" w:cs="Arial"/>
                <w:sz w:val="16"/>
                <w:szCs w:val="16"/>
              </w:rPr>
            </w:pPr>
            <w:r>
              <w:rPr>
                <w:rFonts w:ascii="Arial" w:hAnsi="Arial" w:cs="Arial"/>
                <w:sz w:val="16"/>
                <w:szCs w:val="16"/>
              </w:rPr>
              <w:t> </w:t>
            </w:r>
          </w:p>
          <w:p w14:paraId="7917B370"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D4BD01E"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007BCF44"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28CB184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12702F72"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74D8F5D9" w14:textId="77777777" w:rsidR="00024C7B" w:rsidRDefault="00024C7B">
            <w:pPr>
              <w:jc w:val="right"/>
              <w:rPr>
                <w:rFonts w:ascii="Arial" w:hAnsi="Arial" w:cs="Arial"/>
                <w:sz w:val="16"/>
                <w:szCs w:val="16"/>
              </w:rPr>
            </w:pPr>
            <w:r>
              <w:rPr>
                <w:rFonts w:ascii="Arial" w:hAnsi="Arial" w:cs="Arial"/>
                <w:sz w:val="16"/>
                <w:szCs w:val="16"/>
              </w:rPr>
              <w:t>8,868</w:t>
            </w:r>
          </w:p>
        </w:tc>
        <w:tc>
          <w:tcPr>
            <w:tcW w:w="180" w:type="dxa"/>
            <w:tcBorders>
              <w:bottom w:val="single" w:sz="6" w:space="0" w:color="595959"/>
            </w:tcBorders>
            <w:noWrap/>
            <w:tcMar>
              <w:top w:w="14" w:type="dxa"/>
              <w:left w:w="0" w:type="dxa"/>
              <w:bottom w:w="40" w:type="dxa"/>
              <w:right w:w="14" w:type="dxa"/>
            </w:tcMar>
            <w:vAlign w:val="bottom"/>
            <w:hideMark/>
          </w:tcPr>
          <w:p w14:paraId="425C8EB0"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73DADA1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2DEE851F"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3275B008" w14:textId="77777777" w:rsidR="00024C7B" w:rsidRDefault="00024C7B">
            <w:pPr>
              <w:jc w:val="right"/>
              <w:rPr>
                <w:rFonts w:ascii="Arial" w:hAnsi="Arial" w:cs="Arial"/>
                <w:sz w:val="16"/>
                <w:szCs w:val="16"/>
              </w:rPr>
            </w:pPr>
            <w:r>
              <w:rPr>
                <w:rFonts w:ascii="Arial" w:hAnsi="Arial" w:cs="Arial"/>
                <w:sz w:val="16"/>
                <w:szCs w:val="16"/>
              </w:rPr>
              <w:t>3,307,941</w:t>
            </w:r>
          </w:p>
        </w:tc>
        <w:tc>
          <w:tcPr>
            <w:tcW w:w="180" w:type="dxa"/>
            <w:tcBorders>
              <w:bottom w:val="single" w:sz="6" w:space="0" w:color="595959"/>
            </w:tcBorders>
            <w:noWrap/>
            <w:tcMar>
              <w:top w:w="14" w:type="dxa"/>
              <w:left w:w="0" w:type="dxa"/>
              <w:bottom w:w="40" w:type="dxa"/>
              <w:right w:w="14" w:type="dxa"/>
            </w:tcMar>
            <w:vAlign w:val="bottom"/>
            <w:hideMark/>
          </w:tcPr>
          <w:p w14:paraId="67EEFE77"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56A51A1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16E68554" w14:textId="77777777" w:rsidR="00024C7B" w:rsidRDefault="00024C7B">
            <w:pPr>
              <w:rPr>
                <w:rFonts w:ascii="Arial" w:hAnsi="Arial" w:cs="Arial"/>
                <w:sz w:val="16"/>
                <w:szCs w:val="16"/>
              </w:rPr>
            </w:pPr>
            <w:r>
              <w:rPr>
                <w:rFonts w:ascii="Arial" w:hAnsi="Arial" w:cs="Arial"/>
                <w:sz w:val="16"/>
                <w:szCs w:val="16"/>
              </w:rPr>
              <w:t> </w:t>
            </w:r>
          </w:p>
          <w:p w14:paraId="249597FF" w14:textId="77777777" w:rsidR="00024C7B" w:rsidRPr="007A3FBF" w:rsidRDefault="00024C7B">
            <w:pPr>
              <w:pStyle w:val="la2"/>
              <w:rPr>
                <w:rFonts w:ascii="Arial" w:hAnsi="Arial" w:cs="Arial"/>
                <w:sz w:val="16"/>
                <w:szCs w:val="16"/>
              </w:rPr>
            </w:pPr>
            <w:r>
              <w:rPr>
                <w:rFonts w:ascii="Arial" w:hAnsi="Arial" w:cs="Arial"/>
                <w:sz w:val="16"/>
                <w:szCs w:val="16"/>
              </w:rPr>
              <w:t> </w:t>
            </w:r>
          </w:p>
          <w:p w14:paraId="19F4D91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613A38AD" w14:textId="77777777" w:rsidR="00024C7B" w:rsidRDefault="00024C7B">
            <w:pPr>
              <w:rPr>
                <w:rFonts w:ascii="Arial" w:hAnsi="Arial" w:cs="Arial"/>
                <w:sz w:val="16"/>
                <w:szCs w:val="16"/>
              </w:rPr>
            </w:pPr>
            <w:r>
              <w:rPr>
                <w:rFonts w:ascii="Arial" w:hAnsi="Arial" w:cs="Arial"/>
                <w:sz w:val="16"/>
                <w:szCs w:val="16"/>
              </w:rPr>
              <w:t> </w:t>
            </w:r>
          </w:p>
          <w:p w14:paraId="119D2A74" w14:textId="77777777" w:rsidR="00024C7B" w:rsidRPr="007A3FBF" w:rsidRDefault="00024C7B">
            <w:pPr>
              <w:pStyle w:val="la2"/>
              <w:rPr>
                <w:rFonts w:ascii="Arial" w:hAnsi="Arial" w:cs="Arial"/>
                <w:sz w:val="16"/>
                <w:szCs w:val="16"/>
              </w:rPr>
            </w:pPr>
            <w:r>
              <w:rPr>
                <w:rFonts w:ascii="Arial" w:hAnsi="Arial" w:cs="Arial"/>
                <w:sz w:val="16"/>
                <w:szCs w:val="16"/>
              </w:rPr>
              <w:t> </w:t>
            </w:r>
          </w:p>
          <w:p w14:paraId="5572634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205885E6" w14:textId="77777777" w:rsidR="00024C7B" w:rsidRDefault="00024C7B">
            <w:pPr>
              <w:rPr>
                <w:rFonts w:ascii="Arial" w:hAnsi="Arial" w:cs="Arial"/>
                <w:sz w:val="16"/>
                <w:szCs w:val="16"/>
              </w:rPr>
            </w:pPr>
            <w:r>
              <w:rPr>
                <w:rFonts w:ascii="Arial" w:hAnsi="Arial" w:cs="Arial"/>
                <w:sz w:val="16"/>
                <w:szCs w:val="16"/>
              </w:rPr>
              <w:t> </w:t>
            </w:r>
          </w:p>
          <w:p w14:paraId="7F1584DE" w14:textId="77777777" w:rsidR="00024C7B" w:rsidRPr="007A3FBF" w:rsidRDefault="00024C7B">
            <w:pPr>
              <w:pStyle w:val="la2"/>
              <w:rPr>
                <w:rFonts w:ascii="Arial" w:hAnsi="Arial" w:cs="Arial"/>
                <w:sz w:val="16"/>
                <w:szCs w:val="16"/>
              </w:rPr>
            </w:pPr>
            <w:r>
              <w:rPr>
                <w:rFonts w:ascii="Arial" w:hAnsi="Arial" w:cs="Arial"/>
                <w:sz w:val="16"/>
                <w:szCs w:val="16"/>
              </w:rPr>
              <w:t> </w:t>
            </w:r>
          </w:p>
          <w:p w14:paraId="7797415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0B1A642"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A43DFC2" w14:textId="77777777" w:rsidR="00024C7B" w:rsidRDefault="00024C7B">
            <w:pPr>
              <w:rPr>
                <w:rFonts w:ascii="Arial" w:hAnsi="Arial" w:cs="Arial"/>
                <w:sz w:val="16"/>
                <w:szCs w:val="16"/>
              </w:rPr>
            </w:pPr>
            <w:r>
              <w:rPr>
                <w:rFonts w:ascii="Arial" w:hAnsi="Arial" w:cs="Arial"/>
                <w:sz w:val="16"/>
                <w:szCs w:val="16"/>
              </w:rPr>
              <w:t> </w:t>
            </w:r>
          </w:p>
          <w:p w14:paraId="58EBEEA4" w14:textId="77777777" w:rsidR="00024C7B" w:rsidRPr="007A3FBF" w:rsidRDefault="00024C7B">
            <w:pPr>
              <w:pStyle w:val="la2"/>
              <w:rPr>
                <w:rFonts w:ascii="Arial" w:hAnsi="Arial" w:cs="Arial"/>
                <w:sz w:val="16"/>
                <w:szCs w:val="16"/>
              </w:rPr>
            </w:pPr>
            <w:r>
              <w:rPr>
                <w:rFonts w:ascii="Arial" w:hAnsi="Arial" w:cs="Arial"/>
                <w:sz w:val="16"/>
                <w:szCs w:val="16"/>
              </w:rPr>
              <w:t> </w:t>
            </w:r>
          </w:p>
          <w:p w14:paraId="6E2EF4B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1A6F53AC" w14:textId="77777777" w:rsidR="00024C7B" w:rsidRDefault="00024C7B">
            <w:pPr>
              <w:rPr>
                <w:rFonts w:ascii="Arial" w:hAnsi="Arial" w:cs="Arial"/>
                <w:sz w:val="16"/>
                <w:szCs w:val="16"/>
              </w:rPr>
            </w:pPr>
            <w:r>
              <w:rPr>
                <w:rFonts w:ascii="Arial" w:hAnsi="Arial" w:cs="Arial"/>
                <w:sz w:val="16"/>
                <w:szCs w:val="16"/>
              </w:rPr>
              <w:t> </w:t>
            </w:r>
          </w:p>
          <w:p w14:paraId="3BE9A7B4" w14:textId="77777777" w:rsidR="00024C7B" w:rsidRPr="007A3FBF" w:rsidRDefault="00024C7B">
            <w:pPr>
              <w:pStyle w:val="la2"/>
              <w:rPr>
                <w:rFonts w:ascii="Arial" w:hAnsi="Arial" w:cs="Arial"/>
                <w:sz w:val="16"/>
                <w:szCs w:val="16"/>
              </w:rPr>
            </w:pPr>
            <w:r>
              <w:rPr>
                <w:rFonts w:ascii="Arial" w:hAnsi="Arial" w:cs="Arial"/>
                <w:sz w:val="16"/>
                <w:szCs w:val="16"/>
              </w:rPr>
              <w:t> </w:t>
            </w:r>
          </w:p>
          <w:p w14:paraId="0DD3836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664C630" w14:textId="77777777" w:rsidR="00024C7B" w:rsidRDefault="00024C7B">
            <w:pPr>
              <w:rPr>
                <w:rFonts w:ascii="Arial" w:hAnsi="Arial" w:cs="Arial"/>
                <w:sz w:val="16"/>
                <w:szCs w:val="16"/>
              </w:rPr>
            </w:pPr>
            <w:r>
              <w:rPr>
                <w:rFonts w:ascii="Arial" w:hAnsi="Arial" w:cs="Arial"/>
                <w:sz w:val="16"/>
                <w:szCs w:val="16"/>
              </w:rPr>
              <w:t> </w:t>
            </w:r>
          </w:p>
          <w:p w14:paraId="6313C2A7" w14:textId="77777777" w:rsidR="00024C7B" w:rsidRPr="007A3FBF" w:rsidRDefault="00024C7B">
            <w:pPr>
              <w:pStyle w:val="la2"/>
              <w:rPr>
                <w:rFonts w:ascii="Arial" w:hAnsi="Arial" w:cs="Arial"/>
                <w:sz w:val="16"/>
                <w:szCs w:val="16"/>
              </w:rPr>
            </w:pPr>
            <w:r>
              <w:rPr>
                <w:rFonts w:ascii="Arial" w:hAnsi="Arial" w:cs="Arial"/>
                <w:sz w:val="16"/>
                <w:szCs w:val="16"/>
              </w:rPr>
              <w:t> </w:t>
            </w:r>
          </w:p>
          <w:p w14:paraId="081F68BF"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11BB28B" w14:textId="77777777" w:rsidTr="00BB330D">
        <w:trPr>
          <w:trHeight w:val="20"/>
        </w:trPr>
        <w:tc>
          <w:tcPr>
            <w:tcW w:w="2070" w:type="dxa"/>
            <w:hideMark/>
          </w:tcPr>
          <w:p w14:paraId="1762788F" w14:textId="77777777" w:rsidR="00024C7B" w:rsidRPr="007A3FBF" w:rsidRDefault="00024C7B">
            <w:pPr>
              <w:pStyle w:val="la2"/>
              <w:rPr>
                <w:rFonts w:ascii="Arial" w:hAnsi="Arial" w:cs="Arial"/>
                <w:sz w:val="16"/>
                <w:szCs w:val="16"/>
              </w:rPr>
            </w:pPr>
            <w:r>
              <w:rPr>
                <w:rFonts w:ascii="Arial" w:hAnsi="Arial" w:cs="Arial"/>
                <w:sz w:val="16"/>
                <w:szCs w:val="16"/>
              </w:rPr>
              <w:t> </w:t>
            </w:r>
          </w:p>
          <w:p w14:paraId="37B7BF3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F2EB250"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5D7B7609" w14:textId="77777777" w:rsidR="00024C7B" w:rsidRDefault="00024C7B">
            <w:pPr>
              <w:rPr>
                <w:rFonts w:ascii="Arial" w:hAnsi="Arial" w:cs="Arial"/>
                <w:sz w:val="16"/>
                <w:szCs w:val="16"/>
              </w:rPr>
            </w:pPr>
            <w:r>
              <w:rPr>
                <w:rFonts w:ascii="Arial" w:hAnsi="Arial" w:cs="Arial"/>
                <w:sz w:val="16"/>
                <w:szCs w:val="16"/>
              </w:rPr>
              <w:t>9/18/2023</w:t>
            </w:r>
          </w:p>
        </w:tc>
        <w:tc>
          <w:tcPr>
            <w:tcW w:w="180" w:type="dxa"/>
            <w:tcBorders>
              <w:bottom w:val="single" w:sz="6" w:space="0" w:color="595959"/>
            </w:tcBorders>
            <w:vAlign w:val="bottom"/>
            <w:hideMark/>
          </w:tcPr>
          <w:p w14:paraId="646C225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236E531A"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5A76CAB6" w14:textId="77777777" w:rsidR="00024C7B" w:rsidRDefault="00024C7B">
            <w:pPr>
              <w:jc w:val="right"/>
              <w:rPr>
                <w:rFonts w:ascii="Arial" w:hAnsi="Arial" w:cs="Arial"/>
                <w:sz w:val="16"/>
                <w:szCs w:val="16"/>
              </w:rPr>
            </w:pPr>
            <w:r>
              <w:rPr>
                <w:rFonts w:ascii="Arial" w:hAnsi="Arial" w:cs="Arial"/>
                <w:sz w:val="16"/>
                <w:szCs w:val="16"/>
              </w:rPr>
              <w:t>27,688</w:t>
            </w:r>
          </w:p>
        </w:tc>
        <w:tc>
          <w:tcPr>
            <w:tcW w:w="180" w:type="dxa"/>
            <w:tcBorders>
              <w:bottom w:val="single" w:sz="6" w:space="0" w:color="595959"/>
            </w:tcBorders>
            <w:noWrap/>
            <w:tcMar>
              <w:top w:w="14" w:type="dxa"/>
              <w:left w:w="0" w:type="dxa"/>
              <w:bottom w:w="40" w:type="dxa"/>
              <w:right w:w="14" w:type="dxa"/>
            </w:tcMar>
            <w:vAlign w:val="bottom"/>
            <w:hideMark/>
          </w:tcPr>
          <w:p w14:paraId="1A4B7FC9" w14:textId="77777777" w:rsidR="00024C7B" w:rsidRDefault="00024C7B">
            <w:pPr>
              <w:rPr>
                <w:rFonts w:ascii="Arial" w:hAnsi="Arial" w:cs="Arial"/>
                <w:sz w:val="16"/>
                <w:szCs w:val="16"/>
              </w:rPr>
            </w:pPr>
            <w:r>
              <w:rPr>
                <w:rFonts w:ascii="Arial" w:hAnsi="Arial" w:cs="Arial"/>
                <w:sz w:val="12"/>
                <w:szCs w:val="12"/>
                <w:vertAlign w:val="superscript"/>
              </w:rPr>
              <w:t>4</w:t>
            </w:r>
            <w:r>
              <w:rPr>
                <w:rFonts w:ascii="Arial" w:hAnsi="Arial" w:cs="Arial"/>
                <w:sz w:val="16"/>
                <w:szCs w:val="16"/>
              </w:rPr>
              <w:t> </w:t>
            </w:r>
          </w:p>
        </w:tc>
        <w:tc>
          <w:tcPr>
            <w:tcW w:w="270" w:type="dxa"/>
            <w:tcBorders>
              <w:bottom w:val="single" w:sz="6" w:space="0" w:color="595959"/>
            </w:tcBorders>
            <w:vAlign w:val="bottom"/>
            <w:hideMark/>
          </w:tcPr>
          <w:p w14:paraId="5D72096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7AE07868"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10781782" w14:textId="77777777" w:rsidR="00024C7B" w:rsidRDefault="00024C7B">
            <w:pPr>
              <w:jc w:val="right"/>
              <w:rPr>
                <w:rFonts w:ascii="Arial" w:hAnsi="Arial" w:cs="Arial"/>
                <w:sz w:val="16"/>
                <w:szCs w:val="16"/>
              </w:rPr>
            </w:pPr>
            <w:r>
              <w:rPr>
                <w:rFonts w:ascii="Arial" w:hAnsi="Arial" w:cs="Arial"/>
                <w:sz w:val="16"/>
                <w:szCs w:val="16"/>
              </w:rPr>
              <w:t>10,328,178</w:t>
            </w:r>
          </w:p>
        </w:tc>
        <w:tc>
          <w:tcPr>
            <w:tcW w:w="180" w:type="dxa"/>
            <w:tcBorders>
              <w:bottom w:val="single" w:sz="6" w:space="0" w:color="595959"/>
            </w:tcBorders>
            <w:noWrap/>
            <w:tcMar>
              <w:top w:w="14" w:type="dxa"/>
              <w:left w:w="0" w:type="dxa"/>
              <w:bottom w:w="40" w:type="dxa"/>
              <w:right w:w="14" w:type="dxa"/>
            </w:tcMar>
            <w:vAlign w:val="bottom"/>
            <w:hideMark/>
          </w:tcPr>
          <w:p w14:paraId="6A2A9517"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7EA67C6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53FF6E95" w14:textId="77777777" w:rsidR="00024C7B" w:rsidRDefault="00024C7B">
            <w:pPr>
              <w:rPr>
                <w:rFonts w:ascii="Arial" w:hAnsi="Arial" w:cs="Arial"/>
                <w:sz w:val="16"/>
                <w:szCs w:val="16"/>
              </w:rPr>
            </w:pPr>
            <w:r>
              <w:rPr>
                <w:rFonts w:ascii="Arial" w:hAnsi="Arial" w:cs="Arial"/>
                <w:sz w:val="16"/>
                <w:szCs w:val="16"/>
              </w:rPr>
              <w:t> </w:t>
            </w:r>
          </w:p>
          <w:p w14:paraId="09422B04" w14:textId="77777777" w:rsidR="00024C7B" w:rsidRPr="007A3FBF" w:rsidRDefault="00024C7B">
            <w:pPr>
              <w:pStyle w:val="la2"/>
              <w:rPr>
                <w:rFonts w:ascii="Arial" w:hAnsi="Arial" w:cs="Arial"/>
                <w:sz w:val="16"/>
                <w:szCs w:val="16"/>
              </w:rPr>
            </w:pPr>
            <w:r>
              <w:rPr>
                <w:rFonts w:ascii="Arial" w:hAnsi="Arial" w:cs="Arial"/>
                <w:sz w:val="16"/>
                <w:szCs w:val="16"/>
              </w:rPr>
              <w:t> </w:t>
            </w:r>
          </w:p>
          <w:p w14:paraId="4A78E69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1B33C451" w14:textId="77777777" w:rsidR="00024C7B" w:rsidRDefault="00024C7B">
            <w:pPr>
              <w:rPr>
                <w:rFonts w:ascii="Arial" w:hAnsi="Arial" w:cs="Arial"/>
                <w:sz w:val="16"/>
                <w:szCs w:val="16"/>
              </w:rPr>
            </w:pPr>
            <w:r>
              <w:rPr>
                <w:rFonts w:ascii="Arial" w:hAnsi="Arial" w:cs="Arial"/>
                <w:sz w:val="16"/>
                <w:szCs w:val="16"/>
              </w:rPr>
              <w:t> </w:t>
            </w:r>
          </w:p>
          <w:p w14:paraId="2BFF2281" w14:textId="77777777" w:rsidR="00024C7B" w:rsidRPr="007A3FBF" w:rsidRDefault="00024C7B">
            <w:pPr>
              <w:pStyle w:val="la2"/>
              <w:rPr>
                <w:rFonts w:ascii="Arial" w:hAnsi="Arial" w:cs="Arial"/>
                <w:sz w:val="16"/>
                <w:szCs w:val="16"/>
              </w:rPr>
            </w:pPr>
            <w:r>
              <w:rPr>
                <w:rFonts w:ascii="Arial" w:hAnsi="Arial" w:cs="Arial"/>
                <w:sz w:val="16"/>
                <w:szCs w:val="16"/>
              </w:rPr>
              <w:t> </w:t>
            </w:r>
          </w:p>
          <w:p w14:paraId="75DB88D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21DF2CF" w14:textId="77777777" w:rsidR="00024C7B" w:rsidRDefault="00024C7B">
            <w:pPr>
              <w:rPr>
                <w:rFonts w:ascii="Arial" w:hAnsi="Arial" w:cs="Arial"/>
                <w:sz w:val="16"/>
                <w:szCs w:val="16"/>
              </w:rPr>
            </w:pPr>
            <w:r>
              <w:rPr>
                <w:rFonts w:ascii="Arial" w:hAnsi="Arial" w:cs="Arial"/>
                <w:sz w:val="16"/>
                <w:szCs w:val="16"/>
              </w:rPr>
              <w:t> </w:t>
            </w:r>
          </w:p>
          <w:p w14:paraId="51F899FC" w14:textId="77777777" w:rsidR="00024C7B" w:rsidRPr="007A3FBF" w:rsidRDefault="00024C7B">
            <w:pPr>
              <w:pStyle w:val="la2"/>
              <w:rPr>
                <w:rFonts w:ascii="Arial" w:hAnsi="Arial" w:cs="Arial"/>
                <w:sz w:val="16"/>
                <w:szCs w:val="16"/>
              </w:rPr>
            </w:pPr>
            <w:r>
              <w:rPr>
                <w:rFonts w:ascii="Arial" w:hAnsi="Arial" w:cs="Arial"/>
                <w:sz w:val="16"/>
                <w:szCs w:val="16"/>
              </w:rPr>
              <w:t> </w:t>
            </w:r>
          </w:p>
          <w:p w14:paraId="4938278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0A511B6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494B1C1" w14:textId="77777777" w:rsidR="00024C7B" w:rsidRDefault="00024C7B">
            <w:pPr>
              <w:rPr>
                <w:rFonts w:ascii="Arial" w:hAnsi="Arial" w:cs="Arial"/>
                <w:sz w:val="16"/>
                <w:szCs w:val="16"/>
              </w:rPr>
            </w:pPr>
            <w:r>
              <w:rPr>
                <w:rFonts w:ascii="Arial" w:hAnsi="Arial" w:cs="Arial"/>
                <w:sz w:val="16"/>
                <w:szCs w:val="16"/>
              </w:rPr>
              <w:t> </w:t>
            </w:r>
          </w:p>
          <w:p w14:paraId="37741E91" w14:textId="77777777" w:rsidR="00024C7B" w:rsidRPr="007A3FBF" w:rsidRDefault="00024C7B">
            <w:pPr>
              <w:pStyle w:val="la2"/>
              <w:rPr>
                <w:rFonts w:ascii="Arial" w:hAnsi="Arial" w:cs="Arial"/>
                <w:sz w:val="16"/>
                <w:szCs w:val="16"/>
              </w:rPr>
            </w:pPr>
            <w:r>
              <w:rPr>
                <w:rFonts w:ascii="Arial" w:hAnsi="Arial" w:cs="Arial"/>
                <w:sz w:val="16"/>
                <w:szCs w:val="16"/>
              </w:rPr>
              <w:t> </w:t>
            </w:r>
          </w:p>
          <w:p w14:paraId="7CC5784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3EA3AF81" w14:textId="77777777" w:rsidR="00024C7B" w:rsidRDefault="00024C7B">
            <w:pPr>
              <w:rPr>
                <w:rFonts w:ascii="Arial" w:hAnsi="Arial" w:cs="Arial"/>
                <w:sz w:val="16"/>
                <w:szCs w:val="16"/>
              </w:rPr>
            </w:pPr>
            <w:r>
              <w:rPr>
                <w:rFonts w:ascii="Arial" w:hAnsi="Arial" w:cs="Arial"/>
                <w:sz w:val="16"/>
                <w:szCs w:val="16"/>
              </w:rPr>
              <w:t> </w:t>
            </w:r>
          </w:p>
          <w:p w14:paraId="2890C9CC" w14:textId="77777777" w:rsidR="00024C7B" w:rsidRPr="007A3FBF" w:rsidRDefault="00024C7B">
            <w:pPr>
              <w:pStyle w:val="la2"/>
              <w:rPr>
                <w:rFonts w:ascii="Arial" w:hAnsi="Arial" w:cs="Arial"/>
                <w:sz w:val="16"/>
                <w:szCs w:val="16"/>
              </w:rPr>
            </w:pPr>
            <w:r>
              <w:rPr>
                <w:rFonts w:ascii="Arial" w:hAnsi="Arial" w:cs="Arial"/>
                <w:sz w:val="16"/>
                <w:szCs w:val="16"/>
              </w:rPr>
              <w:t> </w:t>
            </w:r>
          </w:p>
          <w:p w14:paraId="559A5A1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D7F3365" w14:textId="77777777" w:rsidR="00024C7B" w:rsidRDefault="00024C7B">
            <w:pPr>
              <w:rPr>
                <w:rFonts w:ascii="Arial" w:hAnsi="Arial" w:cs="Arial"/>
                <w:sz w:val="16"/>
                <w:szCs w:val="16"/>
              </w:rPr>
            </w:pPr>
            <w:r>
              <w:rPr>
                <w:rFonts w:ascii="Arial" w:hAnsi="Arial" w:cs="Arial"/>
                <w:sz w:val="16"/>
                <w:szCs w:val="16"/>
              </w:rPr>
              <w:t> </w:t>
            </w:r>
          </w:p>
          <w:p w14:paraId="33E37A04" w14:textId="77777777" w:rsidR="00024C7B" w:rsidRPr="007A3FBF" w:rsidRDefault="00024C7B">
            <w:pPr>
              <w:pStyle w:val="la2"/>
              <w:rPr>
                <w:rFonts w:ascii="Arial" w:hAnsi="Arial" w:cs="Arial"/>
                <w:sz w:val="16"/>
                <w:szCs w:val="16"/>
              </w:rPr>
            </w:pPr>
            <w:r>
              <w:rPr>
                <w:rFonts w:ascii="Arial" w:hAnsi="Arial" w:cs="Arial"/>
                <w:sz w:val="16"/>
                <w:szCs w:val="16"/>
              </w:rPr>
              <w:t> </w:t>
            </w:r>
          </w:p>
          <w:p w14:paraId="38CCBA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B9558B1" w14:textId="77777777" w:rsidTr="00BB330D">
        <w:trPr>
          <w:trHeight w:val="20"/>
        </w:trPr>
        <w:tc>
          <w:tcPr>
            <w:tcW w:w="2070" w:type="dxa"/>
            <w:hideMark/>
          </w:tcPr>
          <w:p w14:paraId="7FADCE3D" w14:textId="77777777" w:rsidR="00024C7B" w:rsidRPr="007A3FBF" w:rsidRDefault="00024C7B">
            <w:pPr>
              <w:pStyle w:val="la2"/>
              <w:rPr>
                <w:rFonts w:ascii="Arial" w:hAnsi="Arial" w:cs="Arial"/>
                <w:sz w:val="16"/>
                <w:szCs w:val="16"/>
              </w:rPr>
            </w:pPr>
            <w:r>
              <w:rPr>
                <w:rFonts w:ascii="Arial" w:hAnsi="Arial" w:cs="Arial"/>
                <w:sz w:val="16"/>
                <w:szCs w:val="16"/>
              </w:rPr>
              <w:t> </w:t>
            </w:r>
          </w:p>
          <w:p w14:paraId="49CE05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7FB40063"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77FE095"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3FD78F7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4BA7B22E"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7B6B6267" w14:textId="77777777" w:rsidR="00024C7B" w:rsidRDefault="00024C7B">
            <w:pPr>
              <w:jc w:val="right"/>
              <w:rPr>
                <w:rFonts w:ascii="Arial" w:hAnsi="Arial" w:cs="Arial"/>
                <w:sz w:val="16"/>
                <w:szCs w:val="16"/>
              </w:rPr>
            </w:pPr>
            <w:r>
              <w:rPr>
                <w:rFonts w:ascii="Arial" w:hAnsi="Arial" w:cs="Arial"/>
                <w:sz w:val="16"/>
                <w:szCs w:val="16"/>
              </w:rPr>
              <w:t>14,609</w:t>
            </w:r>
          </w:p>
        </w:tc>
        <w:tc>
          <w:tcPr>
            <w:tcW w:w="180" w:type="dxa"/>
            <w:tcBorders>
              <w:bottom w:val="single" w:sz="6" w:space="0" w:color="595959"/>
            </w:tcBorders>
            <w:noWrap/>
            <w:tcMar>
              <w:top w:w="14" w:type="dxa"/>
              <w:left w:w="0" w:type="dxa"/>
              <w:bottom w:w="40" w:type="dxa"/>
              <w:right w:w="14" w:type="dxa"/>
            </w:tcMar>
            <w:vAlign w:val="bottom"/>
            <w:hideMark/>
          </w:tcPr>
          <w:p w14:paraId="61AB057F"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78FED18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62B9BDBA"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0AB068B5" w14:textId="77777777" w:rsidR="00024C7B" w:rsidRDefault="00024C7B">
            <w:pPr>
              <w:jc w:val="right"/>
              <w:rPr>
                <w:rFonts w:ascii="Arial" w:hAnsi="Arial" w:cs="Arial"/>
                <w:sz w:val="16"/>
                <w:szCs w:val="16"/>
              </w:rPr>
            </w:pPr>
            <w:r>
              <w:rPr>
                <w:rFonts w:ascii="Arial" w:hAnsi="Arial" w:cs="Arial"/>
                <w:sz w:val="16"/>
                <w:szCs w:val="16"/>
              </w:rPr>
              <w:t>5,449,449</w:t>
            </w:r>
          </w:p>
        </w:tc>
        <w:tc>
          <w:tcPr>
            <w:tcW w:w="180" w:type="dxa"/>
            <w:tcBorders>
              <w:bottom w:val="single" w:sz="6" w:space="0" w:color="595959"/>
            </w:tcBorders>
            <w:noWrap/>
            <w:tcMar>
              <w:top w:w="14" w:type="dxa"/>
              <w:left w:w="0" w:type="dxa"/>
              <w:bottom w:w="40" w:type="dxa"/>
              <w:right w:w="14" w:type="dxa"/>
            </w:tcMar>
            <w:vAlign w:val="bottom"/>
            <w:hideMark/>
          </w:tcPr>
          <w:p w14:paraId="2CAD9CF4"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B6B152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761680AE" w14:textId="77777777" w:rsidR="00024C7B" w:rsidRDefault="00024C7B">
            <w:pPr>
              <w:rPr>
                <w:rFonts w:ascii="Arial" w:hAnsi="Arial" w:cs="Arial"/>
                <w:sz w:val="16"/>
                <w:szCs w:val="16"/>
              </w:rPr>
            </w:pPr>
            <w:r>
              <w:rPr>
                <w:rFonts w:ascii="Arial" w:hAnsi="Arial" w:cs="Arial"/>
                <w:sz w:val="16"/>
                <w:szCs w:val="16"/>
              </w:rPr>
              <w:t> </w:t>
            </w:r>
          </w:p>
          <w:p w14:paraId="5853906A" w14:textId="77777777" w:rsidR="00024C7B" w:rsidRPr="007A3FBF" w:rsidRDefault="00024C7B">
            <w:pPr>
              <w:pStyle w:val="la2"/>
              <w:rPr>
                <w:rFonts w:ascii="Arial" w:hAnsi="Arial" w:cs="Arial"/>
                <w:sz w:val="16"/>
                <w:szCs w:val="16"/>
              </w:rPr>
            </w:pPr>
            <w:r>
              <w:rPr>
                <w:rFonts w:ascii="Arial" w:hAnsi="Arial" w:cs="Arial"/>
                <w:sz w:val="16"/>
                <w:szCs w:val="16"/>
              </w:rPr>
              <w:t> </w:t>
            </w:r>
          </w:p>
          <w:p w14:paraId="18D8206E"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3660E158" w14:textId="77777777" w:rsidR="00024C7B" w:rsidRDefault="00024C7B">
            <w:pPr>
              <w:rPr>
                <w:rFonts w:ascii="Arial" w:hAnsi="Arial" w:cs="Arial"/>
                <w:sz w:val="16"/>
                <w:szCs w:val="16"/>
              </w:rPr>
            </w:pPr>
            <w:r>
              <w:rPr>
                <w:rFonts w:ascii="Arial" w:hAnsi="Arial" w:cs="Arial"/>
                <w:sz w:val="16"/>
                <w:szCs w:val="16"/>
              </w:rPr>
              <w:t> </w:t>
            </w:r>
          </w:p>
          <w:p w14:paraId="3DB1CE73" w14:textId="77777777" w:rsidR="00024C7B" w:rsidRPr="007A3FBF" w:rsidRDefault="00024C7B">
            <w:pPr>
              <w:pStyle w:val="la2"/>
              <w:rPr>
                <w:rFonts w:ascii="Arial" w:hAnsi="Arial" w:cs="Arial"/>
                <w:sz w:val="16"/>
                <w:szCs w:val="16"/>
              </w:rPr>
            </w:pPr>
            <w:r>
              <w:rPr>
                <w:rFonts w:ascii="Arial" w:hAnsi="Arial" w:cs="Arial"/>
                <w:sz w:val="16"/>
                <w:szCs w:val="16"/>
              </w:rPr>
              <w:t> </w:t>
            </w:r>
          </w:p>
          <w:p w14:paraId="6949F7A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5AFA93F" w14:textId="77777777" w:rsidR="00024C7B" w:rsidRDefault="00024C7B">
            <w:pPr>
              <w:rPr>
                <w:rFonts w:ascii="Arial" w:hAnsi="Arial" w:cs="Arial"/>
                <w:sz w:val="16"/>
                <w:szCs w:val="16"/>
              </w:rPr>
            </w:pPr>
            <w:r>
              <w:rPr>
                <w:rFonts w:ascii="Arial" w:hAnsi="Arial" w:cs="Arial"/>
                <w:sz w:val="16"/>
                <w:szCs w:val="16"/>
              </w:rPr>
              <w:t> </w:t>
            </w:r>
          </w:p>
          <w:p w14:paraId="4EFCCA53" w14:textId="77777777" w:rsidR="00024C7B" w:rsidRPr="007A3FBF" w:rsidRDefault="00024C7B">
            <w:pPr>
              <w:pStyle w:val="la2"/>
              <w:rPr>
                <w:rFonts w:ascii="Arial" w:hAnsi="Arial" w:cs="Arial"/>
                <w:sz w:val="16"/>
                <w:szCs w:val="16"/>
              </w:rPr>
            </w:pPr>
            <w:r>
              <w:rPr>
                <w:rFonts w:ascii="Arial" w:hAnsi="Arial" w:cs="Arial"/>
                <w:sz w:val="16"/>
                <w:szCs w:val="16"/>
              </w:rPr>
              <w:t> </w:t>
            </w:r>
          </w:p>
          <w:p w14:paraId="52EAB65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161AF1A"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6B873236" w14:textId="77777777" w:rsidR="00024C7B" w:rsidRDefault="00024C7B">
            <w:pPr>
              <w:rPr>
                <w:rFonts w:ascii="Arial" w:hAnsi="Arial" w:cs="Arial"/>
                <w:sz w:val="16"/>
                <w:szCs w:val="16"/>
              </w:rPr>
            </w:pPr>
            <w:r>
              <w:rPr>
                <w:rFonts w:ascii="Arial" w:hAnsi="Arial" w:cs="Arial"/>
                <w:sz w:val="16"/>
                <w:szCs w:val="16"/>
              </w:rPr>
              <w:t> </w:t>
            </w:r>
          </w:p>
          <w:p w14:paraId="3C9E438B" w14:textId="77777777" w:rsidR="00024C7B" w:rsidRPr="007A3FBF" w:rsidRDefault="00024C7B">
            <w:pPr>
              <w:pStyle w:val="la2"/>
              <w:rPr>
                <w:rFonts w:ascii="Arial" w:hAnsi="Arial" w:cs="Arial"/>
                <w:sz w:val="16"/>
                <w:szCs w:val="16"/>
              </w:rPr>
            </w:pPr>
            <w:r>
              <w:rPr>
                <w:rFonts w:ascii="Arial" w:hAnsi="Arial" w:cs="Arial"/>
                <w:sz w:val="16"/>
                <w:szCs w:val="16"/>
              </w:rPr>
              <w:t> </w:t>
            </w:r>
          </w:p>
          <w:p w14:paraId="1E920423"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62B587FB" w14:textId="77777777" w:rsidR="00024C7B" w:rsidRDefault="00024C7B">
            <w:pPr>
              <w:rPr>
                <w:rFonts w:ascii="Arial" w:hAnsi="Arial" w:cs="Arial"/>
                <w:sz w:val="16"/>
                <w:szCs w:val="16"/>
              </w:rPr>
            </w:pPr>
            <w:r>
              <w:rPr>
                <w:rFonts w:ascii="Arial" w:hAnsi="Arial" w:cs="Arial"/>
                <w:sz w:val="16"/>
                <w:szCs w:val="16"/>
              </w:rPr>
              <w:t> </w:t>
            </w:r>
          </w:p>
          <w:p w14:paraId="692E9D25" w14:textId="77777777" w:rsidR="00024C7B" w:rsidRPr="007A3FBF" w:rsidRDefault="00024C7B">
            <w:pPr>
              <w:pStyle w:val="la2"/>
              <w:rPr>
                <w:rFonts w:ascii="Arial" w:hAnsi="Arial" w:cs="Arial"/>
                <w:sz w:val="16"/>
                <w:szCs w:val="16"/>
              </w:rPr>
            </w:pPr>
            <w:r>
              <w:rPr>
                <w:rFonts w:ascii="Arial" w:hAnsi="Arial" w:cs="Arial"/>
                <w:sz w:val="16"/>
                <w:szCs w:val="16"/>
              </w:rPr>
              <w:t> </w:t>
            </w:r>
          </w:p>
          <w:p w14:paraId="3C4F830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5162CE01" w14:textId="77777777" w:rsidR="00024C7B" w:rsidRDefault="00024C7B">
            <w:pPr>
              <w:rPr>
                <w:rFonts w:ascii="Arial" w:hAnsi="Arial" w:cs="Arial"/>
                <w:sz w:val="16"/>
                <w:szCs w:val="16"/>
              </w:rPr>
            </w:pPr>
            <w:r>
              <w:rPr>
                <w:rFonts w:ascii="Arial" w:hAnsi="Arial" w:cs="Arial"/>
                <w:sz w:val="16"/>
                <w:szCs w:val="16"/>
              </w:rPr>
              <w:t> </w:t>
            </w:r>
          </w:p>
          <w:p w14:paraId="5685DF1E" w14:textId="77777777" w:rsidR="00024C7B" w:rsidRPr="007A3FBF" w:rsidRDefault="00024C7B">
            <w:pPr>
              <w:pStyle w:val="la2"/>
              <w:rPr>
                <w:rFonts w:ascii="Arial" w:hAnsi="Arial" w:cs="Arial"/>
                <w:sz w:val="16"/>
                <w:szCs w:val="16"/>
              </w:rPr>
            </w:pPr>
            <w:r>
              <w:rPr>
                <w:rFonts w:ascii="Arial" w:hAnsi="Arial" w:cs="Arial"/>
                <w:sz w:val="16"/>
                <w:szCs w:val="16"/>
              </w:rPr>
              <w:t> </w:t>
            </w:r>
          </w:p>
          <w:p w14:paraId="68CD6B2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16E3FED9" w14:textId="77777777" w:rsidTr="00BB330D">
        <w:trPr>
          <w:trHeight w:val="20"/>
        </w:trPr>
        <w:tc>
          <w:tcPr>
            <w:tcW w:w="2070" w:type="dxa"/>
            <w:hideMark/>
          </w:tcPr>
          <w:p w14:paraId="7E3AB943" w14:textId="77777777" w:rsidR="00024C7B" w:rsidRPr="007A3FBF" w:rsidRDefault="00024C7B">
            <w:pPr>
              <w:pStyle w:val="la2"/>
              <w:rPr>
                <w:rFonts w:ascii="Arial" w:hAnsi="Arial" w:cs="Arial"/>
                <w:sz w:val="16"/>
                <w:szCs w:val="16"/>
              </w:rPr>
            </w:pPr>
            <w:r>
              <w:rPr>
                <w:rFonts w:ascii="Arial" w:hAnsi="Arial" w:cs="Arial"/>
                <w:sz w:val="16"/>
                <w:szCs w:val="16"/>
              </w:rPr>
              <w:t> </w:t>
            </w:r>
          </w:p>
          <w:p w14:paraId="2DE2348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5A061341"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361D9A40" w14:textId="77777777" w:rsidR="00024C7B" w:rsidRDefault="00024C7B">
            <w:pPr>
              <w:rPr>
                <w:rFonts w:ascii="Arial" w:hAnsi="Arial" w:cs="Arial"/>
                <w:sz w:val="16"/>
                <w:szCs w:val="16"/>
              </w:rPr>
            </w:pPr>
            <w:r>
              <w:rPr>
                <w:rFonts w:ascii="Arial" w:hAnsi="Arial" w:cs="Arial"/>
                <w:sz w:val="16"/>
                <w:szCs w:val="16"/>
              </w:rPr>
              <w:t>9/16/2024</w:t>
            </w:r>
          </w:p>
        </w:tc>
        <w:tc>
          <w:tcPr>
            <w:tcW w:w="180" w:type="dxa"/>
            <w:tcBorders>
              <w:bottom w:val="single" w:sz="6" w:space="0" w:color="595959"/>
            </w:tcBorders>
            <w:vAlign w:val="bottom"/>
            <w:hideMark/>
          </w:tcPr>
          <w:p w14:paraId="28B369D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vAlign w:val="bottom"/>
            <w:hideMark/>
          </w:tcPr>
          <w:p w14:paraId="05EFEF64" w14:textId="77777777" w:rsidR="00024C7B" w:rsidRDefault="00024C7B">
            <w:pPr>
              <w:rPr>
                <w:rFonts w:ascii="Arial" w:hAnsi="Arial" w:cs="Arial"/>
                <w:sz w:val="16"/>
                <w:szCs w:val="16"/>
              </w:rPr>
            </w:pPr>
            <w:r>
              <w:rPr>
                <w:rFonts w:ascii="Arial" w:hAnsi="Arial" w:cs="Arial"/>
                <w:sz w:val="16"/>
                <w:szCs w:val="16"/>
              </w:rPr>
              <w:t> </w:t>
            </w:r>
          </w:p>
          <w:p w14:paraId="60BF8F17" w14:textId="77777777" w:rsidR="00024C7B" w:rsidRPr="007A3FBF" w:rsidRDefault="00024C7B">
            <w:pPr>
              <w:pStyle w:val="la2"/>
              <w:rPr>
                <w:rFonts w:ascii="Arial" w:hAnsi="Arial" w:cs="Arial"/>
                <w:sz w:val="16"/>
                <w:szCs w:val="16"/>
              </w:rPr>
            </w:pPr>
            <w:r>
              <w:rPr>
                <w:rFonts w:ascii="Arial" w:hAnsi="Arial" w:cs="Arial"/>
                <w:sz w:val="16"/>
                <w:szCs w:val="16"/>
              </w:rPr>
              <w:t> </w:t>
            </w:r>
          </w:p>
          <w:p w14:paraId="2FE1554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595959"/>
            </w:tcBorders>
            <w:vAlign w:val="bottom"/>
            <w:hideMark/>
          </w:tcPr>
          <w:p w14:paraId="72922CAF" w14:textId="77777777" w:rsidR="00024C7B" w:rsidRDefault="00024C7B">
            <w:pPr>
              <w:rPr>
                <w:rFonts w:ascii="Arial" w:hAnsi="Arial" w:cs="Arial"/>
                <w:sz w:val="16"/>
                <w:szCs w:val="16"/>
              </w:rPr>
            </w:pPr>
            <w:r>
              <w:rPr>
                <w:rFonts w:ascii="Arial" w:hAnsi="Arial" w:cs="Arial"/>
                <w:sz w:val="16"/>
                <w:szCs w:val="16"/>
              </w:rPr>
              <w:t> </w:t>
            </w:r>
          </w:p>
          <w:p w14:paraId="6CC91AE0" w14:textId="77777777" w:rsidR="00024C7B" w:rsidRPr="007A3FBF" w:rsidRDefault="00024C7B">
            <w:pPr>
              <w:pStyle w:val="la2"/>
              <w:rPr>
                <w:rFonts w:ascii="Arial" w:hAnsi="Arial" w:cs="Arial"/>
                <w:sz w:val="16"/>
                <w:szCs w:val="16"/>
              </w:rPr>
            </w:pPr>
            <w:r>
              <w:rPr>
                <w:rFonts w:ascii="Arial" w:hAnsi="Arial" w:cs="Arial"/>
                <w:sz w:val="16"/>
                <w:szCs w:val="16"/>
              </w:rPr>
              <w:t> </w:t>
            </w:r>
          </w:p>
          <w:p w14:paraId="7A18F36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2A3E3273" w14:textId="77777777" w:rsidR="00024C7B" w:rsidRDefault="00024C7B">
            <w:pPr>
              <w:rPr>
                <w:rFonts w:ascii="Arial" w:hAnsi="Arial" w:cs="Arial"/>
                <w:sz w:val="16"/>
                <w:szCs w:val="16"/>
              </w:rPr>
            </w:pPr>
            <w:r>
              <w:rPr>
                <w:rFonts w:ascii="Arial" w:hAnsi="Arial" w:cs="Arial"/>
                <w:sz w:val="16"/>
                <w:szCs w:val="16"/>
              </w:rPr>
              <w:t> </w:t>
            </w:r>
          </w:p>
          <w:p w14:paraId="2F2227A4" w14:textId="77777777" w:rsidR="00024C7B" w:rsidRPr="007A3FBF" w:rsidRDefault="00024C7B">
            <w:pPr>
              <w:pStyle w:val="la2"/>
              <w:rPr>
                <w:rFonts w:ascii="Arial" w:hAnsi="Arial" w:cs="Arial"/>
                <w:sz w:val="16"/>
                <w:szCs w:val="16"/>
              </w:rPr>
            </w:pPr>
            <w:r>
              <w:rPr>
                <w:rFonts w:ascii="Arial" w:hAnsi="Arial" w:cs="Arial"/>
                <w:sz w:val="16"/>
                <w:szCs w:val="16"/>
              </w:rPr>
              <w:t> </w:t>
            </w:r>
          </w:p>
          <w:p w14:paraId="4C578B7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595959"/>
            </w:tcBorders>
            <w:vAlign w:val="bottom"/>
            <w:hideMark/>
          </w:tcPr>
          <w:p w14:paraId="558DC8EA"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B61A8CD" w14:textId="77777777" w:rsidR="00024C7B" w:rsidRDefault="00024C7B">
            <w:pPr>
              <w:rPr>
                <w:rFonts w:ascii="Arial" w:hAnsi="Arial" w:cs="Arial"/>
                <w:sz w:val="16"/>
                <w:szCs w:val="16"/>
              </w:rPr>
            </w:pPr>
            <w:r>
              <w:rPr>
                <w:rFonts w:ascii="Arial" w:hAnsi="Arial" w:cs="Arial"/>
                <w:sz w:val="16"/>
                <w:szCs w:val="16"/>
              </w:rPr>
              <w:t> </w:t>
            </w:r>
          </w:p>
          <w:p w14:paraId="2C959A9D" w14:textId="77777777" w:rsidR="00024C7B" w:rsidRPr="007A3FBF" w:rsidRDefault="00024C7B">
            <w:pPr>
              <w:pStyle w:val="la2"/>
              <w:rPr>
                <w:rFonts w:ascii="Arial" w:hAnsi="Arial" w:cs="Arial"/>
                <w:sz w:val="16"/>
                <w:szCs w:val="16"/>
              </w:rPr>
            </w:pPr>
            <w:r>
              <w:rPr>
                <w:rFonts w:ascii="Arial" w:hAnsi="Arial" w:cs="Arial"/>
                <w:sz w:val="16"/>
                <w:szCs w:val="16"/>
              </w:rPr>
              <w:t> </w:t>
            </w:r>
          </w:p>
          <w:p w14:paraId="0259403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595959"/>
            </w:tcBorders>
            <w:vAlign w:val="bottom"/>
            <w:hideMark/>
          </w:tcPr>
          <w:p w14:paraId="35016D40" w14:textId="77777777" w:rsidR="00024C7B" w:rsidRDefault="00024C7B">
            <w:pPr>
              <w:rPr>
                <w:rFonts w:ascii="Arial" w:hAnsi="Arial" w:cs="Arial"/>
                <w:sz w:val="16"/>
                <w:szCs w:val="16"/>
              </w:rPr>
            </w:pPr>
            <w:r>
              <w:rPr>
                <w:rFonts w:ascii="Arial" w:hAnsi="Arial" w:cs="Arial"/>
                <w:sz w:val="16"/>
                <w:szCs w:val="16"/>
              </w:rPr>
              <w:t> </w:t>
            </w:r>
          </w:p>
          <w:p w14:paraId="12C8FFFB" w14:textId="77777777" w:rsidR="00024C7B" w:rsidRPr="007A3FBF" w:rsidRDefault="00024C7B">
            <w:pPr>
              <w:pStyle w:val="la2"/>
              <w:rPr>
                <w:rFonts w:ascii="Arial" w:hAnsi="Arial" w:cs="Arial"/>
                <w:sz w:val="16"/>
                <w:szCs w:val="16"/>
              </w:rPr>
            </w:pPr>
            <w:r>
              <w:rPr>
                <w:rFonts w:ascii="Arial" w:hAnsi="Arial" w:cs="Arial"/>
                <w:sz w:val="16"/>
                <w:szCs w:val="16"/>
              </w:rPr>
              <w:t> </w:t>
            </w:r>
          </w:p>
          <w:p w14:paraId="4410EE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589A14FD" w14:textId="77777777" w:rsidR="00024C7B" w:rsidRDefault="00024C7B">
            <w:pPr>
              <w:rPr>
                <w:rFonts w:ascii="Arial" w:hAnsi="Arial" w:cs="Arial"/>
                <w:sz w:val="16"/>
                <w:szCs w:val="16"/>
              </w:rPr>
            </w:pPr>
            <w:r>
              <w:rPr>
                <w:rFonts w:ascii="Arial" w:hAnsi="Arial" w:cs="Arial"/>
                <w:sz w:val="16"/>
                <w:szCs w:val="16"/>
              </w:rPr>
              <w:t> </w:t>
            </w:r>
          </w:p>
          <w:p w14:paraId="2A24171C" w14:textId="77777777" w:rsidR="00024C7B" w:rsidRPr="007A3FBF" w:rsidRDefault="00024C7B">
            <w:pPr>
              <w:pStyle w:val="la2"/>
              <w:rPr>
                <w:rFonts w:ascii="Arial" w:hAnsi="Arial" w:cs="Arial"/>
                <w:sz w:val="16"/>
                <w:szCs w:val="16"/>
              </w:rPr>
            </w:pPr>
            <w:r>
              <w:rPr>
                <w:rFonts w:ascii="Arial" w:hAnsi="Arial" w:cs="Arial"/>
                <w:sz w:val="16"/>
                <w:szCs w:val="16"/>
              </w:rPr>
              <w:t> </w:t>
            </w:r>
          </w:p>
          <w:p w14:paraId="459767E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595959"/>
            </w:tcBorders>
            <w:vAlign w:val="bottom"/>
            <w:hideMark/>
          </w:tcPr>
          <w:p w14:paraId="5C7A2E35"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tcMar>
              <w:top w:w="14" w:type="dxa"/>
              <w:left w:w="0" w:type="dxa"/>
              <w:bottom w:w="40" w:type="dxa"/>
              <w:right w:w="14" w:type="dxa"/>
            </w:tcMar>
            <w:vAlign w:val="bottom"/>
            <w:hideMark/>
          </w:tcPr>
          <w:p w14:paraId="564B9BEB"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595959"/>
            </w:tcBorders>
            <w:tcMar>
              <w:top w:w="14" w:type="dxa"/>
              <w:left w:w="0" w:type="dxa"/>
              <w:bottom w:w="40" w:type="dxa"/>
              <w:right w:w="14" w:type="dxa"/>
            </w:tcMar>
            <w:vAlign w:val="bottom"/>
            <w:hideMark/>
          </w:tcPr>
          <w:p w14:paraId="2DA95918" w14:textId="77777777" w:rsidR="00024C7B" w:rsidRDefault="00024C7B">
            <w:pPr>
              <w:jc w:val="right"/>
              <w:rPr>
                <w:rFonts w:ascii="Arial" w:hAnsi="Arial" w:cs="Arial"/>
                <w:sz w:val="16"/>
                <w:szCs w:val="16"/>
              </w:rPr>
            </w:pPr>
            <w:r>
              <w:rPr>
                <w:rFonts w:ascii="Arial" w:hAnsi="Arial" w:cs="Arial"/>
                <w:sz w:val="16"/>
                <w:szCs w:val="16"/>
              </w:rPr>
              <w:t>46,746</w:t>
            </w:r>
          </w:p>
        </w:tc>
        <w:tc>
          <w:tcPr>
            <w:tcW w:w="90" w:type="dxa"/>
            <w:tcBorders>
              <w:bottom w:val="single" w:sz="6" w:space="0" w:color="595959"/>
            </w:tcBorders>
            <w:noWrap/>
            <w:tcMar>
              <w:top w:w="14" w:type="dxa"/>
              <w:left w:w="0" w:type="dxa"/>
              <w:bottom w:w="40" w:type="dxa"/>
              <w:right w:w="14" w:type="dxa"/>
            </w:tcMar>
            <w:vAlign w:val="bottom"/>
            <w:hideMark/>
          </w:tcPr>
          <w:p w14:paraId="54CBB593"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595959"/>
            </w:tcBorders>
            <w:vAlign w:val="bottom"/>
            <w:hideMark/>
          </w:tcPr>
          <w:p w14:paraId="2601A9A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28D68965"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595959"/>
            </w:tcBorders>
            <w:tcMar>
              <w:top w:w="14" w:type="dxa"/>
              <w:left w:w="0" w:type="dxa"/>
              <w:bottom w:w="40" w:type="dxa"/>
              <w:right w:w="14" w:type="dxa"/>
            </w:tcMar>
            <w:vAlign w:val="bottom"/>
            <w:hideMark/>
          </w:tcPr>
          <w:p w14:paraId="4961A8BB" w14:textId="77777777" w:rsidR="00024C7B" w:rsidRDefault="00024C7B">
            <w:pPr>
              <w:jc w:val="right"/>
              <w:rPr>
                <w:rFonts w:ascii="Arial" w:hAnsi="Arial" w:cs="Arial"/>
                <w:sz w:val="16"/>
                <w:szCs w:val="16"/>
              </w:rPr>
            </w:pPr>
            <w:r>
              <w:rPr>
                <w:rFonts w:ascii="Arial" w:hAnsi="Arial" w:cs="Arial"/>
                <w:sz w:val="16"/>
                <w:szCs w:val="16"/>
              </w:rPr>
              <w:t>17,437,193</w:t>
            </w:r>
          </w:p>
        </w:tc>
        <w:tc>
          <w:tcPr>
            <w:tcW w:w="90" w:type="dxa"/>
            <w:tcBorders>
              <w:bottom w:val="single" w:sz="6" w:space="0" w:color="595959"/>
            </w:tcBorders>
            <w:noWrap/>
            <w:tcMar>
              <w:top w:w="14" w:type="dxa"/>
              <w:left w:w="0" w:type="dxa"/>
              <w:bottom w:w="40" w:type="dxa"/>
              <w:right w:w="14" w:type="dxa"/>
            </w:tcMar>
            <w:vAlign w:val="bottom"/>
            <w:hideMark/>
          </w:tcPr>
          <w:p w14:paraId="4292DAE3" w14:textId="77777777" w:rsidR="00024C7B" w:rsidRDefault="00024C7B">
            <w:pPr>
              <w:rPr>
                <w:rFonts w:ascii="Arial" w:hAnsi="Arial" w:cs="Arial"/>
                <w:sz w:val="16"/>
                <w:szCs w:val="16"/>
              </w:rPr>
            </w:pPr>
            <w:r>
              <w:rPr>
                <w:rFonts w:ascii="Arial" w:hAnsi="Arial" w:cs="Arial"/>
                <w:sz w:val="16"/>
                <w:szCs w:val="16"/>
              </w:rPr>
              <w:t> </w:t>
            </w:r>
          </w:p>
        </w:tc>
      </w:tr>
      <w:tr w:rsidR="00024C7B" w14:paraId="659D0155" w14:textId="77777777" w:rsidTr="00BB330D">
        <w:trPr>
          <w:trHeight w:val="20"/>
        </w:trPr>
        <w:tc>
          <w:tcPr>
            <w:tcW w:w="2070" w:type="dxa"/>
            <w:hideMark/>
          </w:tcPr>
          <w:p w14:paraId="6C0DC5BF" w14:textId="77777777" w:rsidR="00024C7B" w:rsidRPr="007A3FBF" w:rsidRDefault="00024C7B">
            <w:pPr>
              <w:pStyle w:val="la2"/>
              <w:rPr>
                <w:rFonts w:ascii="Arial" w:hAnsi="Arial" w:cs="Arial"/>
                <w:sz w:val="16"/>
                <w:szCs w:val="16"/>
              </w:rPr>
            </w:pPr>
            <w:r>
              <w:rPr>
                <w:rFonts w:ascii="Arial" w:hAnsi="Arial" w:cs="Arial"/>
                <w:sz w:val="16"/>
                <w:szCs w:val="16"/>
              </w:rPr>
              <w:t> </w:t>
            </w:r>
          </w:p>
          <w:p w14:paraId="6768131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595959"/>
            </w:tcBorders>
            <w:vAlign w:val="bottom"/>
            <w:hideMark/>
          </w:tcPr>
          <w:p w14:paraId="1EB0558F"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595959"/>
            </w:tcBorders>
            <w:tcMar>
              <w:top w:w="14" w:type="dxa"/>
              <w:left w:w="0" w:type="dxa"/>
              <w:bottom w:w="40" w:type="dxa"/>
              <w:right w:w="14" w:type="dxa"/>
            </w:tcMar>
            <w:vAlign w:val="bottom"/>
            <w:hideMark/>
          </w:tcPr>
          <w:p w14:paraId="6DCF1561"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595959"/>
            </w:tcBorders>
            <w:vAlign w:val="bottom"/>
            <w:hideMark/>
          </w:tcPr>
          <w:p w14:paraId="3C74208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595959"/>
            </w:tcBorders>
            <w:tcMar>
              <w:top w:w="14" w:type="dxa"/>
              <w:left w:w="0" w:type="dxa"/>
              <w:bottom w:w="40" w:type="dxa"/>
              <w:right w:w="14" w:type="dxa"/>
            </w:tcMar>
            <w:vAlign w:val="bottom"/>
            <w:hideMark/>
          </w:tcPr>
          <w:p w14:paraId="4E1193DE" w14:textId="77777777" w:rsidR="00024C7B" w:rsidRDefault="00024C7B">
            <w:pPr>
              <w:rPr>
                <w:rFonts w:ascii="Arial" w:hAnsi="Arial" w:cs="Arial"/>
                <w:sz w:val="16"/>
                <w:szCs w:val="16"/>
              </w:rPr>
            </w:pPr>
            <w:r>
              <w:rPr>
                <w:rFonts w:ascii="Arial" w:hAnsi="Arial" w:cs="Arial"/>
                <w:sz w:val="16"/>
                <w:szCs w:val="16"/>
              </w:rPr>
              <w:t> </w:t>
            </w:r>
          </w:p>
        </w:tc>
        <w:tc>
          <w:tcPr>
            <w:tcW w:w="1600" w:type="dxa"/>
            <w:tcBorders>
              <w:bottom w:val="single" w:sz="6" w:space="0" w:color="595959"/>
            </w:tcBorders>
            <w:tcMar>
              <w:top w:w="14" w:type="dxa"/>
              <w:left w:w="0" w:type="dxa"/>
              <w:bottom w:w="40" w:type="dxa"/>
              <w:right w:w="14" w:type="dxa"/>
            </w:tcMar>
            <w:vAlign w:val="bottom"/>
            <w:hideMark/>
          </w:tcPr>
          <w:p w14:paraId="136292E7" w14:textId="77777777" w:rsidR="00024C7B" w:rsidRDefault="00024C7B">
            <w:pPr>
              <w:jc w:val="right"/>
              <w:rPr>
                <w:rFonts w:ascii="Arial" w:hAnsi="Arial" w:cs="Arial"/>
                <w:sz w:val="16"/>
                <w:szCs w:val="16"/>
              </w:rPr>
            </w:pPr>
            <w:r>
              <w:rPr>
                <w:rFonts w:ascii="Arial" w:hAnsi="Arial" w:cs="Arial"/>
                <w:sz w:val="16"/>
                <w:szCs w:val="16"/>
              </w:rPr>
              <w:t>26,151</w:t>
            </w:r>
          </w:p>
        </w:tc>
        <w:tc>
          <w:tcPr>
            <w:tcW w:w="180" w:type="dxa"/>
            <w:tcBorders>
              <w:bottom w:val="single" w:sz="6" w:space="0" w:color="595959"/>
            </w:tcBorders>
            <w:noWrap/>
            <w:tcMar>
              <w:top w:w="14" w:type="dxa"/>
              <w:left w:w="0" w:type="dxa"/>
              <w:bottom w:w="40" w:type="dxa"/>
              <w:right w:w="14" w:type="dxa"/>
            </w:tcMar>
            <w:vAlign w:val="bottom"/>
            <w:hideMark/>
          </w:tcPr>
          <w:p w14:paraId="47AA66EF" w14:textId="77777777" w:rsidR="00024C7B" w:rsidRDefault="00024C7B">
            <w:pPr>
              <w:rPr>
                <w:rFonts w:ascii="Arial" w:hAnsi="Arial" w:cs="Arial"/>
                <w:sz w:val="16"/>
                <w:szCs w:val="16"/>
              </w:rPr>
            </w:pPr>
            <w:r>
              <w:rPr>
                <w:rFonts w:ascii="Arial" w:hAnsi="Arial" w:cs="Arial"/>
                <w:sz w:val="16"/>
                <w:szCs w:val="16"/>
              </w:rPr>
              <w:t> </w:t>
            </w:r>
          </w:p>
        </w:tc>
        <w:tc>
          <w:tcPr>
            <w:tcW w:w="270" w:type="dxa"/>
            <w:tcBorders>
              <w:bottom w:val="single" w:sz="6" w:space="0" w:color="595959"/>
            </w:tcBorders>
            <w:vAlign w:val="bottom"/>
            <w:hideMark/>
          </w:tcPr>
          <w:p w14:paraId="6F3BAF7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tcMar>
              <w:top w:w="14" w:type="dxa"/>
              <w:left w:w="0" w:type="dxa"/>
              <w:bottom w:w="40" w:type="dxa"/>
              <w:right w:w="14" w:type="dxa"/>
            </w:tcMar>
            <w:vAlign w:val="bottom"/>
            <w:hideMark/>
          </w:tcPr>
          <w:p w14:paraId="5FC69356" w14:textId="77777777" w:rsidR="00024C7B" w:rsidRDefault="00024C7B">
            <w:pPr>
              <w:rPr>
                <w:rFonts w:ascii="Arial" w:hAnsi="Arial" w:cs="Arial"/>
                <w:sz w:val="16"/>
                <w:szCs w:val="16"/>
              </w:rPr>
            </w:pPr>
            <w:r>
              <w:rPr>
                <w:rFonts w:ascii="Arial" w:hAnsi="Arial" w:cs="Arial"/>
                <w:sz w:val="16"/>
                <w:szCs w:val="16"/>
              </w:rPr>
              <w:t> </w:t>
            </w:r>
          </w:p>
        </w:tc>
        <w:tc>
          <w:tcPr>
            <w:tcW w:w="1260" w:type="dxa"/>
            <w:tcBorders>
              <w:bottom w:val="single" w:sz="6" w:space="0" w:color="595959"/>
            </w:tcBorders>
            <w:tcMar>
              <w:top w:w="14" w:type="dxa"/>
              <w:left w:w="0" w:type="dxa"/>
              <w:bottom w:w="40" w:type="dxa"/>
              <w:right w:w="14" w:type="dxa"/>
            </w:tcMar>
            <w:vAlign w:val="bottom"/>
            <w:hideMark/>
          </w:tcPr>
          <w:p w14:paraId="600F2BDF" w14:textId="77777777" w:rsidR="00024C7B" w:rsidRDefault="00024C7B">
            <w:pPr>
              <w:jc w:val="right"/>
              <w:rPr>
                <w:rFonts w:ascii="Arial" w:hAnsi="Arial" w:cs="Arial"/>
                <w:sz w:val="16"/>
                <w:szCs w:val="16"/>
              </w:rPr>
            </w:pPr>
            <w:r>
              <w:rPr>
                <w:rFonts w:ascii="Arial" w:hAnsi="Arial" w:cs="Arial"/>
                <w:sz w:val="16"/>
                <w:szCs w:val="16"/>
              </w:rPr>
              <w:t>9,754,846</w:t>
            </w:r>
          </w:p>
        </w:tc>
        <w:tc>
          <w:tcPr>
            <w:tcW w:w="180" w:type="dxa"/>
            <w:tcBorders>
              <w:bottom w:val="single" w:sz="6" w:space="0" w:color="595959"/>
            </w:tcBorders>
            <w:noWrap/>
            <w:tcMar>
              <w:top w:w="14" w:type="dxa"/>
              <w:left w:w="0" w:type="dxa"/>
              <w:bottom w:w="40" w:type="dxa"/>
              <w:right w:w="14" w:type="dxa"/>
            </w:tcMar>
            <w:vAlign w:val="bottom"/>
            <w:hideMark/>
          </w:tcPr>
          <w:p w14:paraId="4112FDDA" w14:textId="77777777" w:rsidR="00024C7B" w:rsidRDefault="00024C7B">
            <w:pPr>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10A166F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595959"/>
            </w:tcBorders>
            <w:vAlign w:val="bottom"/>
            <w:hideMark/>
          </w:tcPr>
          <w:p w14:paraId="1AF8ED1A" w14:textId="77777777" w:rsidR="00024C7B" w:rsidRDefault="00024C7B">
            <w:pPr>
              <w:rPr>
                <w:rFonts w:ascii="Arial" w:hAnsi="Arial" w:cs="Arial"/>
                <w:sz w:val="16"/>
                <w:szCs w:val="16"/>
              </w:rPr>
            </w:pPr>
            <w:r>
              <w:rPr>
                <w:rFonts w:ascii="Arial" w:hAnsi="Arial" w:cs="Arial"/>
                <w:sz w:val="16"/>
                <w:szCs w:val="16"/>
              </w:rPr>
              <w:t> </w:t>
            </w:r>
          </w:p>
          <w:p w14:paraId="5AACB537" w14:textId="77777777" w:rsidR="00024C7B" w:rsidRPr="007A3FBF" w:rsidRDefault="00024C7B">
            <w:pPr>
              <w:pStyle w:val="la2"/>
              <w:rPr>
                <w:rFonts w:ascii="Arial" w:hAnsi="Arial" w:cs="Arial"/>
                <w:sz w:val="16"/>
                <w:szCs w:val="16"/>
              </w:rPr>
            </w:pPr>
            <w:r>
              <w:rPr>
                <w:rFonts w:ascii="Arial" w:hAnsi="Arial" w:cs="Arial"/>
                <w:sz w:val="16"/>
                <w:szCs w:val="16"/>
              </w:rPr>
              <w:t> </w:t>
            </w:r>
          </w:p>
          <w:p w14:paraId="2EB0F6B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530" w:type="dxa"/>
            <w:tcBorders>
              <w:bottom w:val="single" w:sz="6" w:space="0" w:color="595959"/>
            </w:tcBorders>
            <w:vAlign w:val="bottom"/>
            <w:hideMark/>
          </w:tcPr>
          <w:p w14:paraId="55F5AE5C" w14:textId="77777777" w:rsidR="00024C7B" w:rsidRDefault="00024C7B">
            <w:pPr>
              <w:rPr>
                <w:rFonts w:ascii="Arial" w:hAnsi="Arial" w:cs="Arial"/>
                <w:sz w:val="16"/>
                <w:szCs w:val="16"/>
              </w:rPr>
            </w:pPr>
            <w:r>
              <w:rPr>
                <w:rFonts w:ascii="Arial" w:hAnsi="Arial" w:cs="Arial"/>
                <w:sz w:val="16"/>
                <w:szCs w:val="16"/>
              </w:rPr>
              <w:t> </w:t>
            </w:r>
          </w:p>
          <w:p w14:paraId="4D2EDE21" w14:textId="77777777" w:rsidR="00024C7B" w:rsidRPr="007A3FBF" w:rsidRDefault="00024C7B">
            <w:pPr>
              <w:pStyle w:val="la2"/>
              <w:rPr>
                <w:rFonts w:ascii="Arial" w:hAnsi="Arial" w:cs="Arial"/>
                <w:sz w:val="16"/>
                <w:szCs w:val="16"/>
              </w:rPr>
            </w:pPr>
            <w:r>
              <w:rPr>
                <w:rFonts w:ascii="Arial" w:hAnsi="Arial" w:cs="Arial"/>
                <w:sz w:val="16"/>
                <w:szCs w:val="16"/>
              </w:rPr>
              <w:t> </w:t>
            </w:r>
          </w:p>
          <w:p w14:paraId="1A0C889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6DE17C5F" w14:textId="77777777" w:rsidR="00024C7B" w:rsidRDefault="00024C7B">
            <w:pPr>
              <w:rPr>
                <w:rFonts w:ascii="Arial" w:hAnsi="Arial" w:cs="Arial"/>
                <w:sz w:val="16"/>
                <w:szCs w:val="16"/>
              </w:rPr>
            </w:pPr>
            <w:r>
              <w:rPr>
                <w:rFonts w:ascii="Arial" w:hAnsi="Arial" w:cs="Arial"/>
                <w:sz w:val="16"/>
                <w:szCs w:val="16"/>
              </w:rPr>
              <w:t> </w:t>
            </w:r>
          </w:p>
          <w:p w14:paraId="7E6D2F16" w14:textId="77777777" w:rsidR="00024C7B" w:rsidRPr="007A3FBF" w:rsidRDefault="00024C7B">
            <w:pPr>
              <w:pStyle w:val="la2"/>
              <w:rPr>
                <w:rFonts w:ascii="Arial" w:hAnsi="Arial" w:cs="Arial"/>
                <w:sz w:val="16"/>
                <w:szCs w:val="16"/>
              </w:rPr>
            </w:pPr>
            <w:r>
              <w:rPr>
                <w:rFonts w:ascii="Arial" w:hAnsi="Arial" w:cs="Arial"/>
                <w:sz w:val="16"/>
                <w:szCs w:val="16"/>
              </w:rPr>
              <w:t> </w:t>
            </w:r>
          </w:p>
          <w:p w14:paraId="3DB4527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49CC28E5"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595959"/>
            </w:tcBorders>
            <w:vAlign w:val="bottom"/>
            <w:hideMark/>
          </w:tcPr>
          <w:p w14:paraId="3849C397" w14:textId="77777777" w:rsidR="00024C7B" w:rsidRDefault="00024C7B">
            <w:pPr>
              <w:rPr>
                <w:rFonts w:ascii="Arial" w:hAnsi="Arial" w:cs="Arial"/>
                <w:sz w:val="16"/>
                <w:szCs w:val="16"/>
              </w:rPr>
            </w:pPr>
            <w:r>
              <w:rPr>
                <w:rFonts w:ascii="Arial" w:hAnsi="Arial" w:cs="Arial"/>
                <w:sz w:val="16"/>
                <w:szCs w:val="16"/>
              </w:rPr>
              <w:t> </w:t>
            </w:r>
          </w:p>
          <w:p w14:paraId="00E14F00" w14:textId="77777777" w:rsidR="00024C7B" w:rsidRPr="007A3FBF" w:rsidRDefault="00024C7B">
            <w:pPr>
              <w:pStyle w:val="la2"/>
              <w:rPr>
                <w:rFonts w:ascii="Arial" w:hAnsi="Arial" w:cs="Arial"/>
                <w:sz w:val="16"/>
                <w:szCs w:val="16"/>
              </w:rPr>
            </w:pPr>
            <w:r>
              <w:rPr>
                <w:rFonts w:ascii="Arial" w:hAnsi="Arial" w:cs="Arial"/>
                <w:sz w:val="16"/>
                <w:szCs w:val="16"/>
              </w:rPr>
              <w:t> </w:t>
            </w:r>
          </w:p>
          <w:p w14:paraId="5EA06FF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20" w:type="dxa"/>
            <w:tcBorders>
              <w:bottom w:val="single" w:sz="6" w:space="0" w:color="595959"/>
            </w:tcBorders>
            <w:vAlign w:val="bottom"/>
            <w:hideMark/>
          </w:tcPr>
          <w:p w14:paraId="4BF53792" w14:textId="77777777" w:rsidR="00024C7B" w:rsidRDefault="00024C7B">
            <w:pPr>
              <w:rPr>
                <w:rFonts w:ascii="Arial" w:hAnsi="Arial" w:cs="Arial"/>
                <w:sz w:val="16"/>
                <w:szCs w:val="16"/>
              </w:rPr>
            </w:pPr>
            <w:r>
              <w:rPr>
                <w:rFonts w:ascii="Arial" w:hAnsi="Arial" w:cs="Arial"/>
                <w:sz w:val="16"/>
                <w:szCs w:val="16"/>
              </w:rPr>
              <w:t> </w:t>
            </w:r>
          </w:p>
          <w:p w14:paraId="1961A83E" w14:textId="77777777" w:rsidR="00024C7B" w:rsidRPr="007A3FBF" w:rsidRDefault="00024C7B">
            <w:pPr>
              <w:pStyle w:val="la2"/>
              <w:rPr>
                <w:rFonts w:ascii="Arial" w:hAnsi="Arial" w:cs="Arial"/>
                <w:sz w:val="16"/>
                <w:szCs w:val="16"/>
              </w:rPr>
            </w:pPr>
            <w:r>
              <w:rPr>
                <w:rFonts w:ascii="Arial" w:hAnsi="Arial" w:cs="Arial"/>
                <w:sz w:val="16"/>
                <w:szCs w:val="16"/>
              </w:rPr>
              <w:t> </w:t>
            </w:r>
          </w:p>
          <w:p w14:paraId="528021F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90" w:type="dxa"/>
            <w:tcBorders>
              <w:bottom w:val="single" w:sz="6" w:space="0" w:color="595959"/>
            </w:tcBorders>
            <w:vAlign w:val="bottom"/>
            <w:hideMark/>
          </w:tcPr>
          <w:p w14:paraId="18A32F70" w14:textId="77777777" w:rsidR="00024C7B" w:rsidRDefault="00024C7B">
            <w:pPr>
              <w:rPr>
                <w:rFonts w:ascii="Arial" w:hAnsi="Arial" w:cs="Arial"/>
                <w:sz w:val="16"/>
                <w:szCs w:val="16"/>
              </w:rPr>
            </w:pPr>
            <w:r>
              <w:rPr>
                <w:rFonts w:ascii="Arial" w:hAnsi="Arial" w:cs="Arial"/>
                <w:sz w:val="16"/>
                <w:szCs w:val="16"/>
              </w:rPr>
              <w:t> </w:t>
            </w:r>
          </w:p>
          <w:p w14:paraId="475F8C17" w14:textId="77777777" w:rsidR="00024C7B" w:rsidRPr="007A3FBF" w:rsidRDefault="00024C7B">
            <w:pPr>
              <w:pStyle w:val="la2"/>
              <w:rPr>
                <w:rFonts w:ascii="Arial" w:hAnsi="Arial" w:cs="Arial"/>
                <w:sz w:val="16"/>
                <w:szCs w:val="16"/>
              </w:rPr>
            </w:pPr>
            <w:r>
              <w:rPr>
                <w:rFonts w:ascii="Arial" w:hAnsi="Arial" w:cs="Arial"/>
                <w:sz w:val="16"/>
                <w:szCs w:val="16"/>
              </w:rPr>
              <w:t> </w:t>
            </w:r>
          </w:p>
          <w:p w14:paraId="378E353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5C24EFC3" w14:textId="77777777" w:rsidTr="00BB330D">
        <w:trPr>
          <w:trHeight w:val="20"/>
        </w:trPr>
        <w:tc>
          <w:tcPr>
            <w:tcW w:w="2070" w:type="dxa"/>
            <w:tcBorders>
              <w:bottom w:val="single" w:sz="6" w:space="0" w:color="0075C9"/>
            </w:tcBorders>
            <w:hideMark/>
          </w:tcPr>
          <w:p w14:paraId="05B9E994" w14:textId="77777777" w:rsidR="00024C7B" w:rsidRDefault="00024C7B">
            <w:pPr>
              <w:rPr>
                <w:rFonts w:ascii="Arial" w:hAnsi="Arial" w:cs="Arial"/>
                <w:sz w:val="16"/>
                <w:szCs w:val="16"/>
              </w:rPr>
            </w:pPr>
            <w:r>
              <w:rPr>
                <w:rFonts w:ascii="Arial" w:hAnsi="Arial" w:cs="Arial"/>
                <w:sz w:val="16"/>
                <w:szCs w:val="16"/>
              </w:rPr>
              <w:t> </w:t>
            </w:r>
          </w:p>
          <w:p w14:paraId="48427682" w14:textId="77777777" w:rsidR="00024C7B" w:rsidRPr="007A3FBF" w:rsidRDefault="00024C7B">
            <w:pPr>
              <w:pStyle w:val="la2"/>
              <w:rPr>
                <w:rFonts w:ascii="Arial" w:hAnsi="Arial" w:cs="Arial"/>
                <w:sz w:val="16"/>
                <w:szCs w:val="16"/>
              </w:rPr>
            </w:pPr>
            <w:r>
              <w:rPr>
                <w:rFonts w:ascii="Arial" w:hAnsi="Arial" w:cs="Arial"/>
                <w:sz w:val="16"/>
                <w:szCs w:val="16"/>
              </w:rPr>
              <w:t> </w:t>
            </w:r>
          </w:p>
          <w:p w14:paraId="38C9255B"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41" w:type="dxa"/>
            <w:tcBorders>
              <w:bottom w:val="single" w:sz="6" w:space="0" w:color="0075C9"/>
            </w:tcBorders>
            <w:vAlign w:val="bottom"/>
            <w:hideMark/>
          </w:tcPr>
          <w:p w14:paraId="17AADC84" w14:textId="77777777" w:rsidR="00024C7B" w:rsidRDefault="00024C7B">
            <w:pPr>
              <w:pStyle w:val="la2"/>
              <w:rPr>
                <w:rFonts w:ascii="Arial" w:hAnsi="Arial" w:cs="Arial"/>
                <w:sz w:val="16"/>
                <w:szCs w:val="16"/>
              </w:rPr>
            </w:pPr>
            <w:r>
              <w:rPr>
                <w:rFonts w:ascii="Arial" w:hAnsi="Arial" w:cs="Arial"/>
                <w:sz w:val="16"/>
                <w:szCs w:val="16"/>
              </w:rPr>
              <w:t> </w:t>
            </w:r>
          </w:p>
        </w:tc>
        <w:tc>
          <w:tcPr>
            <w:tcW w:w="939" w:type="dxa"/>
            <w:tcBorders>
              <w:bottom w:val="single" w:sz="6" w:space="0" w:color="0075C9"/>
            </w:tcBorders>
            <w:tcMar>
              <w:top w:w="14" w:type="dxa"/>
              <w:left w:w="0" w:type="dxa"/>
              <w:bottom w:w="40" w:type="dxa"/>
              <w:right w:w="14" w:type="dxa"/>
            </w:tcMar>
            <w:vAlign w:val="bottom"/>
            <w:hideMark/>
          </w:tcPr>
          <w:p w14:paraId="10DA803C" w14:textId="77777777" w:rsidR="00024C7B" w:rsidRDefault="00024C7B">
            <w:pPr>
              <w:rPr>
                <w:rFonts w:ascii="Arial" w:hAnsi="Arial" w:cs="Arial"/>
                <w:sz w:val="16"/>
                <w:szCs w:val="16"/>
              </w:rPr>
            </w:pPr>
            <w:r>
              <w:rPr>
                <w:rFonts w:ascii="Arial" w:hAnsi="Arial" w:cs="Arial"/>
                <w:sz w:val="16"/>
                <w:szCs w:val="16"/>
              </w:rPr>
              <w:t>9/15/2025</w:t>
            </w:r>
          </w:p>
        </w:tc>
        <w:tc>
          <w:tcPr>
            <w:tcW w:w="180" w:type="dxa"/>
            <w:tcBorders>
              <w:bottom w:val="single" w:sz="6" w:space="0" w:color="0075C9"/>
            </w:tcBorders>
            <w:vAlign w:val="bottom"/>
            <w:hideMark/>
          </w:tcPr>
          <w:p w14:paraId="29762DD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10" w:type="dxa"/>
            <w:tcBorders>
              <w:bottom w:val="single" w:sz="6" w:space="0" w:color="0075C9"/>
            </w:tcBorders>
            <w:vAlign w:val="bottom"/>
            <w:hideMark/>
          </w:tcPr>
          <w:p w14:paraId="35C8E20D" w14:textId="77777777" w:rsidR="00024C7B" w:rsidRDefault="00024C7B">
            <w:pPr>
              <w:rPr>
                <w:rFonts w:ascii="Arial" w:hAnsi="Arial" w:cs="Arial"/>
                <w:sz w:val="16"/>
                <w:szCs w:val="16"/>
              </w:rPr>
            </w:pPr>
            <w:r>
              <w:rPr>
                <w:rFonts w:ascii="Arial" w:hAnsi="Arial" w:cs="Arial"/>
                <w:sz w:val="16"/>
                <w:szCs w:val="16"/>
              </w:rPr>
              <w:t> </w:t>
            </w:r>
          </w:p>
          <w:p w14:paraId="7694E3DC" w14:textId="77777777" w:rsidR="00024C7B" w:rsidRPr="007A3FBF" w:rsidRDefault="00024C7B">
            <w:pPr>
              <w:pStyle w:val="la2"/>
              <w:rPr>
                <w:rFonts w:ascii="Arial" w:hAnsi="Arial" w:cs="Arial"/>
                <w:sz w:val="16"/>
                <w:szCs w:val="16"/>
              </w:rPr>
            </w:pPr>
            <w:r>
              <w:rPr>
                <w:rFonts w:ascii="Arial" w:hAnsi="Arial" w:cs="Arial"/>
                <w:sz w:val="16"/>
                <w:szCs w:val="16"/>
              </w:rPr>
              <w:t> </w:t>
            </w:r>
          </w:p>
          <w:p w14:paraId="48F678A4"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600" w:type="dxa"/>
            <w:tcBorders>
              <w:bottom w:val="single" w:sz="6" w:space="0" w:color="0075C9"/>
            </w:tcBorders>
            <w:vAlign w:val="bottom"/>
            <w:hideMark/>
          </w:tcPr>
          <w:p w14:paraId="327F0006" w14:textId="77777777" w:rsidR="00024C7B" w:rsidRDefault="00024C7B">
            <w:pPr>
              <w:rPr>
                <w:rFonts w:ascii="Arial" w:hAnsi="Arial" w:cs="Arial"/>
                <w:sz w:val="16"/>
                <w:szCs w:val="16"/>
              </w:rPr>
            </w:pPr>
            <w:r>
              <w:rPr>
                <w:rFonts w:ascii="Arial" w:hAnsi="Arial" w:cs="Arial"/>
                <w:sz w:val="16"/>
                <w:szCs w:val="16"/>
              </w:rPr>
              <w:t> </w:t>
            </w:r>
          </w:p>
          <w:p w14:paraId="4D30B4DB" w14:textId="77777777" w:rsidR="00024C7B" w:rsidRPr="007A3FBF" w:rsidRDefault="00024C7B">
            <w:pPr>
              <w:pStyle w:val="la2"/>
              <w:rPr>
                <w:rFonts w:ascii="Arial" w:hAnsi="Arial" w:cs="Arial"/>
                <w:sz w:val="16"/>
                <w:szCs w:val="16"/>
              </w:rPr>
            </w:pPr>
            <w:r>
              <w:rPr>
                <w:rFonts w:ascii="Arial" w:hAnsi="Arial" w:cs="Arial"/>
                <w:sz w:val="16"/>
                <w:szCs w:val="16"/>
              </w:rPr>
              <w:t> </w:t>
            </w:r>
          </w:p>
          <w:p w14:paraId="609704C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1C9E6018" w14:textId="77777777" w:rsidR="00024C7B" w:rsidRDefault="00024C7B">
            <w:pPr>
              <w:rPr>
                <w:rFonts w:ascii="Arial" w:hAnsi="Arial" w:cs="Arial"/>
                <w:sz w:val="16"/>
                <w:szCs w:val="16"/>
              </w:rPr>
            </w:pPr>
            <w:r>
              <w:rPr>
                <w:rFonts w:ascii="Arial" w:hAnsi="Arial" w:cs="Arial"/>
                <w:sz w:val="16"/>
                <w:szCs w:val="16"/>
              </w:rPr>
              <w:t> </w:t>
            </w:r>
          </w:p>
          <w:p w14:paraId="02D9357D" w14:textId="77777777" w:rsidR="00024C7B" w:rsidRPr="007A3FBF" w:rsidRDefault="00024C7B">
            <w:pPr>
              <w:pStyle w:val="la2"/>
              <w:rPr>
                <w:rFonts w:ascii="Arial" w:hAnsi="Arial" w:cs="Arial"/>
                <w:sz w:val="16"/>
                <w:szCs w:val="16"/>
              </w:rPr>
            </w:pPr>
            <w:r>
              <w:rPr>
                <w:rFonts w:ascii="Arial" w:hAnsi="Arial" w:cs="Arial"/>
                <w:sz w:val="16"/>
                <w:szCs w:val="16"/>
              </w:rPr>
              <w:t> </w:t>
            </w:r>
          </w:p>
          <w:p w14:paraId="61E5BBCC"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270" w:type="dxa"/>
            <w:tcBorders>
              <w:bottom w:val="single" w:sz="6" w:space="0" w:color="0075C9"/>
            </w:tcBorders>
            <w:vAlign w:val="bottom"/>
            <w:hideMark/>
          </w:tcPr>
          <w:p w14:paraId="45627494" w14:textId="77777777" w:rsidR="00024C7B"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vAlign w:val="bottom"/>
            <w:hideMark/>
          </w:tcPr>
          <w:p w14:paraId="6D1F18B8" w14:textId="77777777" w:rsidR="00024C7B" w:rsidRDefault="00024C7B">
            <w:pPr>
              <w:rPr>
                <w:rFonts w:ascii="Arial" w:hAnsi="Arial" w:cs="Arial"/>
                <w:sz w:val="16"/>
                <w:szCs w:val="16"/>
              </w:rPr>
            </w:pPr>
            <w:r>
              <w:rPr>
                <w:rFonts w:ascii="Arial" w:hAnsi="Arial" w:cs="Arial"/>
                <w:sz w:val="16"/>
                <w:szCs w:val="16"/>
              </w:rPr>
              <w:t> </w:t>
            </w:r>
          </w:p>
          <w:p w14:paraId="5D044B92" w14:textId="77777777" w:rsidR="00024C7B" w:rsidRPr="007A3FBF" w:rsidRDefault="00024C7B">
            <w:pPr>
              <w:pStyle w:val="la2"/>
              <w:rPr>
                <w:rFonts w:ascii="Arial" w:hAnsi="Arial" w:cs="Arial"/>
                <w:sz w:val="16"/>
                <w:szCs w:val="16"/>
              </w:rPr>
            </w:pPr>
            <w:r>
              <w:rPr>
                <w:rFonts w:ascii="Arial" w:hAnsi="Arial" w:cs="Arial"/>
                <w:sz w:val="16"/>
                <w:szCs w:val="16"/>
              </w:rPr>
              <w:t> </w:t>
            </w:r>
          </w:p>
          <w:p w14:paraId="08D3FC48"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260" w:type="dxa"/>
            <w:tcBorders>
              <w:bottom w:val="single" w:sz="6" w:space="0" w:color="0075C9"/>
            </w:tcBorders>
            <w:vAlign w:val="bottom"/>
            <w:hideMark/>
          </w:tcPr>
          <w:p w14:paraId="4781FA46" w14:textId="77777777" w:rsidR="00024C7B" w:rsidRDefault="00024C7B">
            <w:pPr>
              <w:rPr>
                <w:rFonts w:ascii="Arial" w:hAnsi="Arial" w:cs="Arial"/>
                <w:sz w:val="16"/>
                <w:szCs w:val="16"/>
              </w:rPr>
            </w:pPr>
            <w:r>
              <w:rPr>
                <w:rFonts w:ascii="Arial" w:hAnsi="Arial" w:cs="Arial"/>
                <w:sz w:val="16"/>
                <w:szCs w:val="16"/>
              </w:rPr>
              <w:t> </w:t>
            </w:r>
          </w:p>
          <w:p w14:paraId="606B1809" w14:textId="77777777" w:rsidR="00024C7B" w:rsidRPr="007A3FBF" w:rsidRDefault="00024C7B">
            <w:pPr>
              <w:pStyle w:val="la2"/>
              <w:rPr>
                <w:rFonts w:ascii="Arial" w:hAnsi="Arial" w:cs="Arial"/>
                <w:sz w:val="16"/>
                <w:szCs w:val="16"/>
              </w:rPr>
            </w:pPr>
            <w:r>
              <w:rPr>
                <w:rFonts w:ascii="Arial" w:hAnsi="Arial" w:cs="Arial"/>
                <w:sz w:val="16"/>
                <w:szCs w:val="16"/>
              </w:rPr>
              <w:t> </w:t>
            </w:r>
          </w:p>
          <w:p w14:paraId="0785EB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37A7C233" w14:textId="77777777" w:rsidR="00024C7B" w:rsidRDefault="00024C7B">
            <w:pPr>
              <w:rPr>
                <w:rFonts w:ascii="Arial" w:hAnsi="Arial" w:cs="Arial"/>
                <w:sz w:val="16"/>
                <w:szCs w:val="16"/>
              </w:rPr>
            </w:pPr>
            <w:r>
              <w:rPr>
                <w:rFonts w:ascii="Arial" w:hAnsi="Arial" w:cs="Arial"/>
                <w:sz w:val="16"/>
                <w:szCs w:val="16"/>
              </w:rPr>
              <w:t> </w:t>
            </w:r>
          </w:p>
          <w:p w14:paraId="39D1E350" w14:textId="77777777" w:rsidR="00024C7B" w:rsidRPr="007A3FBF" w:rsidRDefault="00024C7B">
            <w:pPr>
              <w:pStyle w:val="la2"/>
              <w:rPr>
                <w:rFonts w:ascii="Arial" w:hAnsi="Arial" w:cs="Arial"/>
                <w:sz w:val="16"/>
                <w:szCs w:val="16"/>
              </w:rPr>
            </w:pPr>
            <w:r>
              <w:rPr>
                <w:rFonts w:ascii="Arial" w:hAnsi="Arial" w:cs="Arial"/>
                <w:sz w:val="16"/>
                <w:szCs w:val="16"/>
              </w:rPr>
              <w:t> </w:t>
            </w:r>
          </w:p>
          <w:p w14:paraId="440A442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180" w:type="dxa"/>
            <w:tcBorders>
              <w:bottom w:val="single" w:sz="6" w:space="0" w:color="0075C9"/>
            </w:tcBorders>
            <w:vAlign w:val="bottom"/>
            <w:hideMark/>
          </w:tcPr>
          <w:p w14:paraId="58E5B967" w14:textId="77777777" w:rsidR="00024C7B" w:rsidRDefault="00024C7B">
            <w:pPr>
              <w:pStyle w:val="la2"/>
              <w:rPr>
                <w:rFonts w:ascii="Arial" w:hAnsi="Arial" w:cs="Arial"/>
                <w:sz w:val="16"/>
                <w:szCs w:val="16"/>
              </w:rPr>
            </w:pPr>
            <w:r>
              <w:rPr>
                <w:rFonts w:ascii="Arial" w:hAnsi="Arial" w:cs="Arial"/>
                <w:sz w:val="16"/>
                <w:szCs w:val="16"/>
              </w:rPr>
              <w:t>  </w:t>
            </w:r>
          </w:p>
        </w:tc>
        <w:tc>
          <w:tcPr>
            <w:tcW w:w="360" w:type="dxa"/>
            <w:tcBorders>
              <w:bottom w:val="single" w:sz="6" w:space="0" w:color="0075C9"/>
            </w:tcBorders>
            <w:tcMar>
              <w:top w:w="14" w:type="dxa"/>
              <w:left w:w="0" w:type="dxa"/>
              <w:bottom w:w="40" w:type="dxa"/>
              <w:right w:w="14" w:type="dxa"/>
            </w:tcMar>
            <w:vAlign w:val="bottom"/>
            <w:hideMark/>
          </w:tcPr>
          <w:p w14:paraId="00067C77" w14:textId="77777777" w:rsidR="00024C7B" w:rsidRDefault="00024C7B">
            <w:pPr>
              <w:rPr>
                <w:rFonts w:ascii="Arial" w:hAnsi="Arial" w:cs="Arial"/>
                <w:sz w:val="16"/>
                <w:szCs w:val="16"/>
              </w:rPr>
            </w:pPr>
            <w:r>
              <w:rPr>
                <w:rFonts w:ascii="Arial" w:hAnsi="Arial" w:cs="Arial"/>
                <w:sz w:val="16"/>
                <w:szCs w:val="16"/>
              </w:rPr>
              <w:t> </w:t>
            </w:r>
          </w:p>
        </w:tc>
        <w:tc>
          <w:tcPr>
            <w:tcW w:w="1530" w:type="dxa"/>
            <w:tcBorders>
              <w:bottom w:val="single" w:sz="6" w:space="0" w:color="0075C9"/>
            </w:tcBorders>
            <w:tcMar>
              <w:top w:w="14" w:type="dxa"/>
              <w:left w:w="0" w:type="dxa"/>
              <w:bottom w:w="40" w:type="dxa"/>
              <w:right w:w="14" w:type="dxa"/>
            </w:tcMar>
            <w:vAlign w:val="bottom"/>
            <w:hideMark/>
          </w:tcPr>
          <w:p w14:paraId="13E17EC1" w14:textId="77777777" w:rsidR="00024C7B" w:rsidRDefault="00024C7B">
            <w:pPr>
              <w:jc w:val="right"/>
              <w:rPr>
                <w:rFonts w:ascii="Arial" w:hAnsi="Arial" w:cs="Arial"/>
                <w:sz w:val="16"/>
                <w:szCs w:val="16"/>
              </w:rPr>
            </w:pPr>
            <w:r>
              <w:rPr>
                <w:rFonts w:ascii="Arial" w:hAnsi="Arial" w:cs="Arial"/>
                <w:sz w:val="16"/>
                <w:szCs w:val="16"/>
              </w:rPr>
              <w:t>26,151</w:t>
            </w:r>
          </w:p>
        </w:tc>
        <w:tc>
          <w:tcPr>
            <w:tcW w:w="90" w:type="dxa"/>
            <w:tcBorders>
              <w:bottom w:val="single" w:sz="6" w:space="0" w:color="0075C9"/>
            </w:tcBorders>
            <w:noWrap/>
            <w:tcMar>
              <w:top w:w="14" w:type="dxa"/>
              <w:left w:w="0" w:type="dxa"/>
              <w:bottom w:w="40" w:type="dxa"/>
              <w:right w:w="14" w:type="dxa"/>
            </w:tcMar>
            <w:vAlign w:val="bottom"/>
            <w:hideMark/>
          </w:tcPr>
          <w:p w14:paraId="4CC87B52" w14:textId="77777777" w:rsidR="00024C7B" w:rsidRDefault="00024C7B">
            <w:pPr>
              <w:rPr>
                <w:rFonts w:ascii="Arial" w:hAnsi="Arial" w:cs="Arial"/>
                <w:sz w:val="16"/>
                <w:szCs w:val="16"/>
              </w:rPr>
            </w:pPr>
            <w:r>
              <w:rPr>
                <w:rFonts w:ascii="Arial" w:hAnsi="Arial" w:cs="Arial"/>
                <w:sz w:val="16"/>
                <w:szCs w:val="16"/>
              </w:rPr>
              <w:t> </w:t>
            </w:r>
          </w:p>
        </w:tc>
        <w:tc>
          <w:tcPr>
            <w:tcW w:w="90" w:type="dxa"/>
            <w:tcBorders>
              <w:bottom w:val="single" w:sz="6" w:space="0" w:color="0075C9"/>
            </w:tcBorders>
            <w:vAlign w:val="bottom"/>
            <w:hideMark/>
          </w:tcPr>
          <w:p w14:paraId="422FCBA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180" w:type="dxa"/>
            <w:tcBorders>
              <w:bottom w:val="single" w:sz="6" w:space="0" w:color="0075C9"/>
            </w:tcBorders>
            <w:tcMar>
              <w:top w:w="14" w:type="dxa"/>
              <w:left w:w="0" w:type="dxa"/>
              <w:bottom w:w="40" w:type="dxa"/>
              <w:right w:w="14" w:type="dxa"/>
            </w:tcMar>
            <w:vAlign w:val="bottom"/>
            <w:hideMark/>
          </w:tcPr>
          <w:p w14:paraId="3EA5A023" w14:textId="77777777" w:rsidR="00024C7B" w:rsidRDefault="00024C7B">
            <w:pPr>
              <w:rPr>
                <w:rFonts w:ascii="Arial" w:hAnsi="Arial" w:cs="Arial"/>
                <w:sz w:val="16"/>
                <w:szCs w:val="16"/>
              </w:rPr>
            </w:pPr>
            <w:r>
              <w:rPr>
                <w:rFonts w:ascii="Arial" w:hAnsi="Arial" w:cs="Arial"/>
                <w:sz w:val="16"/>
                <w:szCs w:val="16"/>
              </w:rPr>
              <w:t> </w:t>
            </w:r>
          </w:p>
        </w:tc>
        <w:tc>
          <w:tcPr>
            <w:tcW w:w="1620" w:type="dxa"/>
            <w:tcBorders>
              <w:bottom w:val="single" w:sz="6" w:space="0" w:color="0075C9"/>
            </w:tcBorders>
            <w:tcMar>
              <w:top w:w="14" w:type="dxa"/>
              <w:left w:w="0" w:type="dxa"/>
              <w:bottom w:w="40" w:type="dxa"/>
              <w:right w:w="14" w:type="dxa"/>
            </w:tcMar>
            <w:vAlign w:val="bottom"/>
            <w:hideMark/>
          </w:tcPr>
          <w:p w14:paraId="72FD34F4" w14:textId="77777777" w:rsidR="00024C7B" w:rsidRDefault="00024C7B">
            <w:pPr>
              <w:jc w:val="right"/>
              <w:rPr>
                <w:rFonts w:ascii="Arial" w:hAnsi="Arial" w:cs="Arial"/>
                <w:sz w:val="16"/>
                <w:szCs w:val="16"/>
              </w:rPr>
            </w:pPr>
            <w:r>
              <w:rPr>
                <w:rFonts w:ascii="Arial" w:hAnsi="Arial" w:cs="Arial"/>
                <w:sz w:val="16"/>
                <w:szCs w:val="16"/>
              </w:rPr>
              <w:t>9,754,846</w:t>
            </w:r>
          </w:p>
        </w:tc>
        <w:tc>
          <w:tcPr>
            <w:tcW w:w="90" w:type="dxa"/>
            <w:tcBorders>
              <w:bottom w:val="single" w:sz="6" w:space="0" w:color="0075C9"/>
            </w:tcBorders>
            <w:noWrap/>
            <w:tcMar>
              <w:top w:w="14" w:type="dxa"/>
              <w:left w:w="0" w:type="dxa"/>
              <w:bottom w:w="40" w:type="dxa"/>
              <w:right w:w="14" w:type="dxa"/>
            </w:tcMar>
            <w:vAlign w:val="bottom"/>
            <w:hideMark/>
          </w:tcPr>
          <w:p w14:paraId="76E57776" w14:textId="77777777" w:rsidR="00024C7B" w:rsidRDefault="00024C7B">
            <w:pPr>
              <w:rPr>
                <w:rFonts w:ascii="Arial" w:hAnsi="Arial" w:cs="Arial"/>
                <w:sz w:val="16"/>
                <w:szCs w:val="16"/>
              </w:rPr>
            </w:pPr>
            <w:r>
              <w:rPr>
                <w:rFonts w:ascii="Arial" w:hAnsi="Arial" w:cs="Arial"/>
                <w:sz w:val="16"/>
                <w:szCs w:val="16"/>
              </w:rPr>
              <w:t> </w:t>
            </w:r>
          </w:p>
        </w:tc>
      </w:tr>
    </w:tbl>
    <w:p w14:paraId="100EFC76" w14:textId="77777777" w:rsidR="00024C7B" w:rsidRPr="00BB330D" w:rsidRDefault="00024C7B" w:rsidP="00BB330D">
      <w:pPr>
        <w:pStyle w:val="NormalWeb"/>
        <w:spacing w:before="0" w:beforeAutospacing="0" w:after="0" w:afterAutospacing="0"/>
        <w:ind w:left="367" w:hanging="367"/>
        <w:rPr>
          <w:rFonts w:ascii="Arial" w:hAnsi="Arial" w:cs="Arial"/>
          <w:sz w:val="12"/>
          <w:szCs w:val="12"/>
        </w:rPr>
      </w:pPr>
      <w:r w:rsidRPr="00BB330D">
        <w:rPr>
          <w:rFonts w:ascii="Arial" w:hAnsi="Arial" w:cs="Arial"/>
          <w:sz w:val="12"/>
          <w:szCs w:val="12"/>
        </w:rPr>
        <w:t>(1)</w:t>
      </w:r>
      <w:r w:rsidRPr="00BB330D">
        <w:rPr>
          <w:rFonts w:ascii="Arial" w:hAnsi="Arial" w:cs="Arial"/>
          <w:sz w:val="12"/>
          <w:szCs w:val="12"/>
        </w:rPr>
        <w:tab/>
        <w:t xml:space="preserve">Except as otherwise noted, SAs vest 25% one year from the last day of August preceding the award date and 12.5% semi-annually thereafter. </w:t>
      </w:r>
    </w:p>
    <w:p w14:paraId="29F7EE92" w14:textId="77777777" w:rsidR="00024C7B" w:rsidRPr="00BB330D" w:rsidRDefault="00024C7B" w:rsidP="00BB330D">
      <w:pPr>
        <w:pStyle w:val="NormalWeb"/>
        <w:spacing w:before="0" w:beforeAutospacing="0" w:after="0" w:afterAutospacing="0"/>
        <w:ind w:left="367" w:hanging="367"/>
        <w:rPr>
          <w:rFonts w:ascii="Arial" w:hAnsi="Arial" w:cs="Arial"/>
          <w:sz w:val="12"/>
          <w:szCs w:val="12"/>
        </w:rPr>
      </w:pPr>
      <w:r w:rsidRPr="00BB330D">
        <w:rPr>
          <w:rFonts w:ascii="Arial" w:hAnsi="Arial" w:cs="Arial"/>
          <w:sz w:val="12"/>
          <w:szCs w:val="12"/>
        </w:rPr>
        <w:t>(2)</w:t>
      </w:r>
      <w:r w:rsidRPr="00BB330D">
        <w:rPr>
          <w:rFonts w:ascii="Arial" w:hAnsi="Arial" w:cs="Arial"/>
          <w:sz w:val="12"/>
          <w:szCs w:val="12"/>
        </w:rPr>
        <w:tab/>
        <w:t xml:space="preserve">The market value is the number of shares shown in the table multiplied by $373.02, the closing market price of Microsoft common stock on June 30, 2026. </w:t>
      </w:r>
    </w:p>
    <w:p w14:paraId="27881741" w14:textId="77777777" w:rsidR="00024C7B" w:rsidRPr="00BB330D" w:rsidRDefault="00024C7B" w:rsidP="00BB330D">
      <w:pPr>
        <w:pStyle w:val="NormalWeb"/>
        <w:spacing w:before="0" w:beforeAutospacing="0" w:after="0" w:afterAutospacing="0"/>
        <w:ind w:left="367" w:hanging="367"/>
        <w:rPr>
          <w:rFonts w:ascii="Arial" w:hAnsi="Arial" w:cs="Arial"/>
          <w:sz w:val="12"/>
          <w:szCs w:val="12"/>
        </w:rPr>
      </w:pPr>
      <w:r w:rsidRPr="00BB330D">
        <w:rPr>
          <w:rFonts w:ascii="Arial" w:hAnsi="Arial" w:cs="Arial"/>
          <w:sz w:val="12"/>
          <w:szCs w:val="12"/>
        </w:rPr>
        <w:t>(3)</w:t>
      </w:r>
      <w:r w:rsidRPr="00BB330D">
        <w:rPr>
          <w:rFonts w:ascii="Arial" w:hAnsi="Arial" w:cs="Arial"/>
          <w:sz w:val="12"/>
          <w:szCs w:val="12"/>
        </w:rPr>
        <w:tab/>
        <w:t xml:space="preserve">PSAs with a grant date in fiscal years 2026 and 2025 are reported assuming payout at maximum award levels, pursuant to SEC rules as the aggregate achievement of the performance metrics was trending above the target payout level as of June 30, 2026. Award shares that are earned vest in full following the three-year performance period. </w:t>
      </w:r>
    </w:p>
    <w:p w14:paraId="2AF0E5A4" w14:textId="10F2754E" w:rsidR="004A6E1C" w:rsidRPr="00BB330D" w:rsidRDefault="00024C7B" w:rsidP="00BB330D">
      <w:pPr>
        <w:pStyle w:val="NormalWeb"/>
        <w:spacing w:before="0" w:beforeAutospacing="0" w:after="0" w:afterAutospacing="0"/>
        <w:ind w:left="367" w:hanging="367"/>
        <w:rPr>
          <w:rFonts w:ascii="Arial" w:hAnsi="Arial" w:cs="Arial"/>
          <w:sz w:val="12"/>
          <w:szCs w:val="12"/>
        </w:rPr>
      </w:pPr>
      <w:r w:rsidRPr="00BB330D">
        <w:rPr>
          <w:rFonts w:ascii="Arial" w:hAnsi="Arial" w:cs="Arial"/>
          <w:sz w:val="12"/>
          <w:szCs w:val="12"/>
        </w:rPr>
        <w:t>(4)</w:t>
      </w:r>
      <w:r w:rsidRPr="00BB330D">
        <w:rPr>
          <w:rFonts w:ascii="Arial" w:hAnsi="Arial" w:cs="Arial"/>
          <w:sz w:val="12"/>
          <w:szCs w:val="12"/>
        </w:rPr>
        <w:tab/>
        <w:t xml:space="preserve">Reflects fiscal year 2024 PSA, with 3-year performance period ending June 30, 2026, which vested on August 31, 2026. Award shares are presented as the actual amount earned and vested on August 31, 2026. Award values reflect the closing market price of Microsoft common stock on June 30, 2026. </w:t>
      </w:r>
    </w:p>
    <w:p w14:paraId="7A25A331" w14:textId="77777777" w:rsidR="00024C7B" w:rsidRPr="00BB330D" w:rsidRDefault="004A6E1C" w:rsidP="00BB330D">
      <w:pPr>
        <w:pStyle w:val="NormalWeb"/>
        <w:spacing w:before="0" w:beforeAutospacing="0" w:after="0" w:afterAutospacing="0"/>
        <w:ind w:left="367" w:hanging="367"/>
        <w:rPr>
          <w:rFonts w:ascii="Arial" w:hAnsi="Arial" w:cs="Arial"/>
          <w:sz w:val="12"/>
          <w:szCs w:val="12"/>
        </w:rPr>
      </w:pPr>
      <w:r w:rsidRPr="00BB330D">
        <w:rPr>
          <w:rFonts w:ascii="Arial" w:hAnsi="Arial" w:cs="Arial"/>
          <w:sz w:val="12"/>
          <w:szCs w:val="12"/>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1A913AE3" w14:textId="77777777">
        <w:trPr>
          <w:jc w:val="center"/>
        </w:trPr>
        <w:tc>
          <w:tcPr>
            <w:tcW w:w="100" w:type="pct"/>
            <w:vAlign w:val="center"/>
            <w:hideMark/>
          </w:tcPr>
          <w:p w14:paraId="76A693ED" w14:textId="77777777" w:rsidR="00024C7B" w:rsidRDefault="00024C7B">
            <w:pPr>
              <w:rPr>
                <w:rFonts w:ascii="Arial" w:hAnsi="Arial" w:cs="Arial"/>
                <w:sz w:val="14"/>
                <w:szCs w:val="14"/>
              </w:rPr>
            </w:pPr>
            <w:r>
              <w:br w:type="page"/>
            </w:r>
          </w:p>
        </w:tc>
        <w:tc>
          <w:tcPr>
            <w:tcW w:w="0" w:type="auto"/>
            <w:vAlign w:val="bottom"/>
            <w:hideMark/>
          </w:tcPr>
          <w:p w14:paraId="6F85D2A5" w14:textId="77777777" w:rsidR="00024C7B" w:rsidRDefault="00024C7B">
            <w:pPr>
              <w:rPr>
                <w:sz w:val="20"/>
              </w:rPr>
            </w:pPr>
          </w:p>
        </w:tc>
        <w:tc>
          <w:tcPr>
            <w:tcW w:w="850" w:type="pct"/>
            <w:vAlign w:val="center"/>
            <w:hideMark/>
          </w:tcPr>
          <w:p w14:paraId="7BEF0557" w14:textId="77777777" w:rsidR="00024C7B" w:rsidRDefault="00024C7B">
            <w:pPr>
              <w:rPr>
                <w:sz w:val="20"/>
              </w:rPr>
            </w:pPr>
          </w:p>
        </w:tc>
        <w:tc>
          <w:tcPr>
            <w:tcW w:w="50" w:type="pct"/>
            <w:vAlign w:val="bottom"/>
            <w:hideMark/>
          </w:tcPr>
          <w:p w14:paraId="1BACCF1F" w14:textId="77777777" w:rsidR="00024C7B" w:rsidRDefault="00024C7B">
            <w:pPr>
              <w:rPr>
                <w:sz w:val="20"/>
              </w:rPr>
            </w:pPr>
          </w:p>
        </w:tc>
        <w:tc>
          <w:tcPr>
            <w:tcW w:w="100" w:type="pct"/>
            <w:vAlign w:val="center"/>
            <w:hideMark/>
          </w:tcPr>
          <w:p w14:paraId="4F929D1F" w14:textId="77777777" w:rsidR="00024C7B" w:rsidRDefault="00024C7B">
            <w:pPr>
              <w:rPr>
                <w:sz w:val="20"/>
              </w:rPr>
            </w:pPr>
          </w:p>
        </w:tc>
        <w:tc>
          <w:tcPr>
            <w:tcW w:w="0" w:type="auto"/>
            <w:vAlign w:val="bottom"/>
            <w:hideMark/>
          </w:tcPr>
          <w:p w14:paraId="46A28554" w14:textId="77777777" w:rsidR="00024C7B" w:rsidRDefault="00024C7B">
            <w:pPr>
              <w:rPr>
                <w:sz w:val="20"/>
              </w:rPr>
            </w:pPr>
          </w:p>
        </w:tc>
        <w:tc>
          <w:tcPr>
            <w:tcW w:w="750" w:type="pct"/>
            <w:vAlign w:val="center"/>
            <w:hideMark/>
          </w:tcPr>
          <w:p w14:paraId="63E1C3E6" w14:textId="77777777" w:rsidR="00024C7B" w:rsidRDefault="00024C7B">
            <w:pPr>
              <w:rPr>
                <w:sz w:val="20"/>
              </w:rPr>
            </w:pPr>
          </w:p>
        </w:tc>
        <w:tc>
          <w:tcPr>
            <w:tcW w:w="50" w:type="pct"/>
            <w:vAlign w:val="bottom"/>
            <w:hideMark/>
          </w:tcPr>
          <w:p w14:paraId="67254D55" w14:textId="77777777" w:rsidR="00024C7B" w:rsidRDefault="00024C7B">
            <w:pPr>
              <w:rPr>
                <w:sz w:val="20"/>
              </w:rPr>
            </w:pPr>
          </w:p>
        </w:tc>
        <w:tc>
          <w:tcPr>
            <w:tcW w:w="100" w:type="pct"/>
            <w:vAlign w:val="center"/>
            <w:hideMark/>
          </w:tcPr>
          <w:p w14:paraId="1D149C9C" w14:textId="77777777" w:rsidR="00024C7B" w:rsidRDefault="00024C7B">
            <w:pPr>
              <w:rPr>
                <w:sz w:val="20"/>
              </w:rPr>
            </w:pPr>
          </w:p>
        </w:tc>
        <w:tc>
          <w:tcPr>
            <w:tcW w:w="0" w:type="auto"/>
            <w:vAlign w:val="bottom"/>
            <w:hideMark/>
          </w:tcPr>
          <w:p w14:paraId="3AC8C146" w14:textId="77777777" w:rsidR="00024C7B" w:rsidRDefault="00024C7B">
            <w:pPr>
              <w:rPr>
                <w:sz w:val="20"/>
              </w:rPr>
            </w:pPr>
          </w:p>
        </w:tc>
        <w:tc>
          <w:tcPr>
            <w:tcW w:w="850" w:type="pct"/>
            <w:vAlign w:val="center"/>
            <w:hideMark/>
          </w:tcPr>
          <w:p w14:paraId="42AB6189" w14:textId="77777777" w:rsidR="00024C7B" w:rsidRDefault="00024C7B">
            <w:pPr>
              <w:rPr>
                <w:sz w:val="20"/>
              </w:rPr>
            </w:pPr>
          </w:p>
        </w:tc>
        <w:tc>
          <w:tcPr>
            <w:tcW w:w="50" w:type="pct"/>
            <w:vAlign w:val="bottom"/>
            <w:hideMark/>
          </w:tcPr>
          <w:p w14:paraId="43C9AD12" w14:textId="77777777" w:rsidR="00024C7B" w:rsidRDefault="00024C7B">
            <w:pPr>
              <w:rPr>
                <w:sz w:val="20"/>
              </w:rPr>
            </w:pPr>
          </w:p>
        </w:tc>
        <w:tc>
          <w:tcPr>
            <w:tcW w:w="100" w:type="pct"/>
            <w:vAlign w:val="center"/>
            <w:hideMark/>
          </w:tcPr>
          <w:p w14:paraId="2B015F63" w14:textId="77777777" w:rsidR="00024C7B" w:rsidRDefault="00024C7B">
            <w:pPr>
              <w:rPr>
                <w:sz w:val="20"/>
              </w:rPr>
            </w:pPr>
          </w:p>
        </w:tc>
        <w:tc>
          <w:tcPr>
            <w:tcW w:w="0" w:type="auto"/>
            <w:vAlign w:val="bottom"/>
            <w:hideMark/>
          </w:tcPr>
          <w:p w14:paraId="6EB51641" w14:textId="77777777" w:rsidR="00024C7B" w:rsidRDefault="00024C7B">
            <w:pPr>
              <w:rPr>
                <w:sz w:val="20"/>
              </w:rPr>
            </w:pPr>
          </w:p>
        </w:tc>
        <w:tc>
          <w:tcPr>
            <w:tcW w:w="850" w:type="pct"/>
            <w:vAlign w:val="center"/>
            <w:hideMark/>
          </w:tcPr>
          <w:p w14:paraId="3423ABC8" w14:textId="77777777" w:rsidR="00024C7B" w:rsidRDefault="00024C7B">
            <w:pPr>
              <w:rPr>
                <w:sz w:val="20"/>
              </w:rPr>
            </w:pPr>
          </w:p>
        </w:tc>
        <w:tc>
          <w:tcPr>
            <w:tcW w:w="50" w:type="pct"/>
            <w:vAlign w:val="bottom"/>
            <w:hideMark/>
          </w:tcPr>
          <w:p w14:paraId="5781EE59" w14:textId="77777777" w:rsidR="00024C7B" w:rsidRDefault="00024C7B">
            <w:pPr>
              <w:rPr>
                <w:sz w:val="20"/>
              </w:rPr>
            </w:pPr>
          </w:p>
        </w:tc>
        <w:tc>
          <w:tcPr>
            <w:tcW w:w="100" w:type="pct"/>
            <w:vAlign w:val="center"/>
            <w:hideMark/>
          </w:tcPr>
          <w:p w14:paraId="2EA1AC3E" w14:textId="77777777" w:rsidR="00024C7B" w:rsidRDefault="00024C7B">
            <w:pPr>
              <w:rPr>
                <w:sz w:val="20"/>
              </w:rPr>
            </w:pPr>
          </w:p>
        </w:tc>
        <w:tc>
          <w:tcPr>
            <w:tcW w:w="0" w:type="auto"/>
            <w:vAlign w:val="bottom"/>
            <w:hideMark/>
          </w:tcPr>
          <w:p w14:paraId="0B598D2F" w14:textId="77777777" w:rsidR="00024C7B" w:rsidRDefault="00024C7B">
            <w:pPr>
              <w:rPr>
                <w:sz w:val="20"/>
              </w:rPr>
            </w:pPr>
          </w:p>
        </w:tc>
        <w:tc>
          <w:tcPr>
            <w:tcW w:w="800" w:type="pct"/>
            <w:vAlign w:val="center"/>
            <w:hideMark/>
          </w:tcPr>
          <w:p w14:paraId="058A0291" w14:textId="77777777" w:rsidR="00024C7B" w:rsidRDefault="00024C7B">
            <w:pPr>
              <w:rPr>
                <w:sz w:val="20"/>
              </w:rPr>
            </w:pPr>
          </w:p>
        </w:tc>
      </w:tr>
      <w:tr w:rsidR="00024C7B" w14:paraId="1FE936E5" w14:textId="77777777" w:rsidTr="00BB330D">
        <w:trPr>
          <w:cantSplit/>
          <w:jc w:val="center"/>
        </w:trPr>
        <w:tc>
          <w:tcPr>
            <w:tcW w:w="0" w:type="auto"/>
            <w:noWrap/>
            <w:hideMark/>
          </w:tcPr>
          <w:p w14:paraId="508CD182"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54E472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0CCF0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17019C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49A1BB8"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7264AA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30B607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6803648"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4FAF309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EE8C35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99AA7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2C2D0E8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7939B46"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54B8AFC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C3C865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F9922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9692CB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2E4A7E4"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909C00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617A89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4ABE54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1888E2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EC1ECBF"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0A423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402C19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CA9CA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7DA726F" w14:textId="77777777" w:rsidTr="00BB330D">
        <w:trPr>
          <w:jc w:val="center"/>
        </w:trPr>
        <w:tc>
          <w:tcPr>
            <w:tcW w:w="0" w:type="auto"/>
            <w:gridSpan w:val="3"/>
            <w:vAlign w:val="bottom"/>
            <w:hideMark/>
          </w:tcPr>
          <w:p w14:paraId="50EBC2D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F9D744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5683F73B" w14:textId="77777777" w:rsidR="00024C7B" w:rsidRDefault="00024C7B" w:rsidP="00BB330D">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FB0681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D95925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E1C13F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6367D9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37DC12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A68F70C" w14:textId="77777777" w:rsidR="00024C7B" w:rsidRDefault="00024C7B">
            <w:pPr>
              <w:pStyle w:val="la2"/>
              <w:rPr>
                <w:rFonts w:ascii="Arial" w:hAnsi="Arial" w:cs="Arial"/>
                <w:sz w:val="2"/>
                <w:szCs w:val="2"/>
              </w:rPr>
            </w:pPr>
            <w:r>
              <w:rPr>
                <w:rFonts w:ascii="Arial" w:hAnsi="Arial" w:cs="Arial"/>
                <w:sz w:val="2"/>
                <w:szCs w:val="2"/>
              </w:rPr>
              <w:t> </w:t>
            </w:r>
          </w:p>
        </w:tc>
      </w:tr>
    </w:tbl>
    <w:p w14:paraId="5264D574" w14:textId="77777777" w:rsidR="00024C7B" w:rsidRPr="007A3FBF" w:rsidRDefault="00024C7B">
      <w:pPr>
        <w:pStyle w:val="NormalWeb"/>
        <w:spacing w:before="0" w:beforeAutospacing="0" w:after="0" w:afterAutospacing="0"/>
        <w:rPr>
          <w:sz w:val="16"/>
          <w:szCs w:val="16"/>
        </w:rPr>
      </w:pPr>
      <w:r>
        <w:rPr>
          <w:sz w:val="16"/>
          <w:szCs w:val="16"/>
        </w:rPr>
        <w:t> </w:t>
      </w:r>
    </w:p>
    <w:p w14:paraId="015DA7C6" w14:textId="77777777" w:rsidR="00024C7B" w:rsidRDefault="00024C7B">
      <w:pPr>
        <w:pStyle w:val="NormalWeb"/>
        <w:spacing w:before="270" w:beforeAutospacing="0" w:after="0" w:afterAutospacing="0"/>
        <w:rPr>
          <w:sz w:val="2"/>
          <w:szCs w:val="2"/>
        </w:rPr>
      </w:pPr>
      <w:r>
        <w:rPr>
          <w:sz w:val="2"/>
          <w:szCs w:val="2"/>
        </w:rPr>
        <w:t> </w:t>
      </w:r>
    </w:p>
    <w:p w14:paraId="00FA083D" w14:textId="77777777" w:rsidR="00024C7B" w:rsidRDefault="00024C7B">
      <w:pPr>
        <w:pStyle w:val="NormalWeb"/>
        <w:spacing w:before="0" w:beforeAutospacing="0" w:after="0" w:afterAutospacing="0"/>
        <w:rPr>
          <w:rFonts w:ascii="Arial" w:hAnsi="Arial" w:cs="Arial"/>
        </w:rPr>
      </w:pPr>
      <w:bookmarkStart w:id="24" w:name="toc61756_23"/>
      <w:bookmarkEnd w:id="24"/>
      <w:r>
        <w:rPr>
          <w:rFonts w:ascii="Arial" w:hAnsi="Arial" w:cs="Arial"/>
          <w:b/>
          <w:bCs/>
        </w:rPr>
        <w:t xml:space="preserve">Option Exercises and Stock Vested </w:t>
      </w:r>
    </w:p>
    <w:p w14:paraId="131AAD3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provides information on an aggregate basis about stock awards that vested during the fiscal year ended June 30, 2026 for each of the Named Executives. </w:t>
      </w:r>
    </w:p>
    <w:p w14:paraId="01738D3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has not granted stock options, other than options substituted in acquisitions, since 2003. No Named Executives held any Microsoft stock options during the fiscal year. </w:t>
      </w:r>
    </w:p>
    <w:p w14:paraId="48FCBEE5"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5863"/>
        <w:gridCol w:w="902"/>
        <w:gridCol w:w="158"/>
        <w:gridCol w:w="1621"/>
        <w:gridCol w:w="65"/>
        <w:gridCol w:w="721"/>
        <w:gridCol w:w="78"/>
        <w:gridCol w:w="1211"/>
        <w:gridCol w:w="181"/>
      </w:tblGrid>
      <w:tr w:rsidR="00024C7B" w14:paraId="3F84F57A" w14:textId="77777777">
        <w:trPr>
          <w:tblHeader/>
        </w:trPr>
        <w:tc>
          <w:tcPr>
            <w:tcW w:w="3250" w:type="pct"/>
            <w:vAlign w:val="center"/>
            <w:hideMark/>
          </w:tcPr>
          <w:p w14:paraId="233445D4" w14:textId="77777777" w:rsidR="00024C7B" w:rsidRDefault="00024C7B"/>
        </w:tc>
        <w:tc>
          <w:tcPr>
            <w:tcW w:w="500" w:type="pct"/>
            <w:vAlign w:val="bottom"/>
            <w:hideMark/>
          </w:tcPr>
          <w:p w14:paraId="27678932" w14:textId="77777777" w:rsidR="00024C7B" w:rsidRDefault="00024C7B">
            <w:pPr>
              <w:rPr>
                <w:sz w:val="20"/>
              </w:rPr>
            </w:pPr>
          </w:p>
        </w:tc>
        <w:tc>
          <w:tcPr>
            <w:tcW w:w="0" w:type="auto"/>
            <w:vAlign w:val="center"/>
            <w:hideMark/>
          </w:tcPr>
          <w:p w14:paraId="4A06F8F6" w14:textId="77777777" w:rsidR="00024C7B" w:rsidRDefault="00024C7B">
            <w:pPr>
              <w:rPr>
                <w:sz w:val="20"/>
              </w:rPr>
            </w:pPr>
          </w:p>
        </w:tc>
        <w:tc>
          <w:tcPr>
            <w:tcW w:w="0" w:type="auto"/>
            <w:vAlign w:val="center"/>
            <w:hideMark/>
          </w:tcPr>
          <w:p w14:paraId="0889DF3F" w14:textId="77777777" w:rsidR="00024C7B" w:rsidRDefault="00024C7B">
            <w:pPr>
              <w:rPr>
                <w:sz w:val="20"/>
              </w:rPr>
            </w:pPr>
          </w:p>
        </w:tc>
        <w:tc>
          <w:tcPr>
            <w:tcW w:w="0" w:type="auto"/>
            <w:vAlign w:val="center"/>
            <w:hideMark/>
          </w:tcPr>
          <w:p w14:paraId="2C461A40" w14:textId="77777777" w:rsidR="00024C7B" w:rsidRDefault="00024C7B">
            <w:pPr>
              <w:rPr>
                <w:sz w:val="20"/>
              </w:rPr>
            </w:pPr>
          </w:p>
        </w:tc>
        <w:tc>
          <w:tcPr>
            <w:tcW w:w="400" w:type="pct"/>
            <w:vAlign w:val="bottom"/>
            <w:hideMark/>
          </w:tcPr>
          <w:p w14:paraId="1869E317" w14:textId="77777777" w:rsidR="00024C7B" w:rsidRDefault="00024C7B">
            <w:pPr>
              <w:rPr>
                <w:sz w:val="20"/>
              </w:rPr>
            </w:pPr>
          </w:p>
        </w:tc>
        <w:tc>
          <w:tcPr>
            <w:tcW w:w="0" w:type="auto"/>
            <w:vAlign w:val="center"/>
            <w:hideMark/>
          </w:tcPr>
          <w:p w14:paraId="3139BB07" w14:textId="77777777" w:rsidR="00024C7B" w:rsidRDefault="00024C7B">
            <w:pPr>
              <w:rPr>
                <w:sz w:val="20"/>
              </w:rPr>
            </w:pPr>
          </w:p>
        </w:tc>
        <w:tc>
          <w:tcPr>
            <w:tcW w:w="0" w:type="auto"/>
            <w:vAlign w:val="center"/>
            <w:hideMark/>
          </w:tcPr>
          <w:p w14:paraId="0EC8D4F0" w14:textId="77777777" w:rsidR="00024C7B" w:rsidRDefault="00024C7B">
            <w:pPr>
              <w:rPr>
                <w:sz w:val="20"/>
              </w:rPr>
            </w:pPr>
          </w:p>
        </w:tc>
        <w:tc>
          <w:tcPr>
            <w:tcW w:w="100" w:type="pct"/>
            <w:vAlign w:val="bottom"/>
            <w:hideMark/>
          </w:tcPr>
          <w:p w14:paraId="499DA30D" w14:textId="77777777" w:rsidR="00024C7B" w:rsidRDefault="00024C7B">
            <w:pPr>
              <w:rPr>
                <w:sz w:val="20"/>
              </w:rPr>
            </w:pPr>
          </w:p>
        </w:tc>
      </w:tr>
      <w:tr w:rsidR="00024C7B" w14:paraId="2C949479" w14:textId="77777777">
        <w:trPr>
          <w:cantSplit/>
          <w:tblHeader/>
        </w:trPr>
        <w:tc>
          <w:tcPr>
            <w:tcW w:w="0" w:type="auto"/>
            <w:vAlign w:val="bottom"/>
            <w:hideMark/>
          </w:tcPr>
          <w:p w14:paraId="6ACA154C" w14:textId="77777777" w:rsidR="00024C7B" w:rsidRPr="007A3FBF" w:rsidRDefault="00024C7B">
            <w:pPr>
              <w:pStyle w:val="la2"/>
              <w:keepNext/>
              <w:rPr>
                <w:rFonts w:ascii="Arial" w:hAnsi="Arial" w:cs="Arial"/>
                <w:sz w:val="18"/>
                <w:szCs w:val="18"/>
              </w:rPr>
            </w:pPr>
            <w:r>
              <w:rPr>
                <w:rFonts w:ascii="Arial" w:hAnsi="Arial" w:cs="Arial"/>
                <w:sz w:val="18"/>
                <w:szCs w:val="18"/>
              </w:rPr>
              <w:t> </w:t>
            </w:r>
          </w:p>
          <w:p w14:paraId="659FE57D"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6" w:space="0" w:color="000000"/>
            </w:tcBorders>
            <w:vAlign w:val="bottom"/>
            <w:hideMark/>
          </w:tcPr>
          <w:p w14:paraId="4233E75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6"/>
            <w:tcBorders>
              <w:bottom w:val="single" w:sz="6" w:space="0" w:color="000000"/>
            </w:tcBorders>
            <w:tcMar>
              <w:top w:w="0" w:type="dxa"/>
              <w:left w:w="14" w:type="dxa"/>
              <w:bottom w:w="0" w:type="dxa"/>
              <w:right w:w="14" w:type="dxa"/>
            </w:tcMar>
            <w:vAlign w:val="bottom"/>
            <w:hideMark/>
          </w:tcPr>
          <w:p w14:paraId="5C3FDDC2" w14:textId="77777777" w:rsidR="00024C7B" w:rsidRDefault="00024C7B">
            <w:pPr>
              <w:jc w:val="center"/>
              <w:rPr>
                <w:rFonts w:ascii="Arial" w:hAnsi="Arial" w:cs="Arial"/>
                <w:sz w:val="18"/>
                <w:szCs w:val="18"/>
              </w:rPr>
            </w:pPr>
            <w:r>
              <w:rPr>
                <w:rFonts w:ascii="Arial" w:hAnsi="Arial" w:cs="Arial"/>
                <w:b/>
                <w:bCs/>
                <w:sz w:val="18"/>
                <w:szCs w:val="18"/>
              </w:rPr>
              <w:t>Stock Awards</w:t>
            </w:r>
          </w:p>
        </w:tc>
        <w:tc>
          <w:tcPr>
            <w:tcW w:w="0" w:type="auto"/>
            <w:tcBorders>
              <w:bottom w:val="single" w:sz="6" w:space="0" w:color="000000"/>
            </w:tcBorders>
            <w:vAlign w:val="bottom"/>
            <w:hideMark/>
          </w:tcPr>
          <w:p w14:paraId="192B48CD" w14:textId="77777777" w:rsidR="00024C7B" w:rsidRDefault="00024C7B">
            <w:pPr>
              <w:rPr>
                <w:rFonts w:ascii="Arial" w:hAnsi="Arial" w:cs="Arial"/>
                <w:sz w:val="18"/>
                <w:szCs w:val="18"/>
              </w:rPr>
            </w:pPr>
            <w:r>
              <w:rPr>
                <w:rFonts w:ascii="Arial" w:hAnsi="Arial" w:cs="Arial"/>
                <w:sz w:val="18"/>
                <w:szCs w:val="18"/>
              </w:rPr>
              <w:t> </w:t>
            </w:r>
          </w:p>
        </w:tc>
      </w:tr>
      <w:tr w:rsidR="00024C7B" w14:paraId="60F4F75A"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5B10C20B"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Named Executive</w:t>
            </w:r>
          </w:p>
        </w:tc>
        <w:tc>
          <w:tcPr>
            <w:tcW w:w="0" w:type="auto"/>
            <w:tcBorders>
              <w:bottom w:val="single" w:sz="8" w:space="0" w:color="000000"/>
            </w:tcBorders>
            <w:vAlign w:val="bottom"/>
            <w:hideMark/>
          </w:tcPr>
          <w:p w14:paraId="2CF102E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50928C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Number of Shares</w:t>
            </w:r>
          </w:p>
          <w:p w14:paraId="3B6DC0A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Acquired on Vesting</w:t>
            </w:r>
          </w:p>
          <w:p w14:paraId="7C853550"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1D5B2C0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4DB607C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B5620D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Value Realized</w:t>
            </w:r>
          </w:p>
          <w:p w14:paraId="123671A9"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on Vesting</w:t>
            </w:r>
            <w:r>
              <w:rPr>
                <w:rFonts w:ascii="Arial" w:hAnsi="Arial" w:cs="Arial"/>
                <w:b/>
                <w:bCs/>
                <w:sz w:val="14"/>
                <w:szCs w:val="14"/>
                <w:vertAlign w:val="superscript"/>
              </w:rPr>
              <w:t>1</w:t>
            </w:r>
          </w:p>
          <w:p w14:paraId="4DB3118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69B507B1" w14:textId="77777777" w:rsidR="00024C7B" w:rsidRDefault="00024C7B">
            <w:pPr>
              <w:rPr>
                <w:rFonts w:ascii="Arial" w:hAnsi="Arial" w:cs="Arial"/>
                <w:sz w:val="18"/>
                <w:szCs w:val="18"/>
              </w:rPr>
            </w:pPr>
            <w:r>
              <w:rPr>
                <w:rFonts w:ascii="Arial" w:hAnsi="Arial" w:cs="Arial"/>
                <w:sz w:val="18"/>
                <w:szCs w:val="18"/>
              </w:rPr>
              <w:t> </w:t>
            </w:r>
          </w:p>
        </w:tc>
      </w:tr>
      <w:tr w:rsidR="00024C7B" w14:paraId="61CCE43C" w14:textId="77777777">
        <w:trPr>
          <w:trHeight w:val="75"/>
        </w:trPr>
        <w:tc>
          <w:tcPr>
            <w:tcW w:w="0" w:type="auto"/>
            <w:vAlign w:val="center"/>
            <w:hideMark/>
          </w:tcPr>
          <w:p w14:paraId="30C220A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26C2C5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AED045B" w14:textId="77777777" w:rsidR="00024C7B" w:rsidRDefault="00024C7B">
            <w:pPr>
              <w:rPr>
                <w:rFonts w:ascii="Arial" w:hAnsi="Arial" w:cs="Arial"/>
                <w:sz w:val="2"/>
                <w:szCs w:val="2"/>
              </w:rPr>
            </w:pPr>
            <w:r>
              <w:rPr>
                <w:rFonts w:ascii="Arial" w:hAnsi="Arial" w:cs="Arial"/>
                <w:sz w:val="2"/>
                <w:szCs w:val="2"/>
              </w:rPr>
              <w:t> </w:t>
            </w:r>
          </w:p>
        </w:tc>
      </w:tr>
      <w:tr w:rsidR="00024C7B" w14:paraId="024D1307" w14:textId="77777777">
        <w:trPr>
          <w:cantSplit/>
        </w:trPr>
        <w:tc>
          <w:tcPr>
            <w:tcW w:w="0" w:type="auto"/>
            <w:tcBorders>
              <w:bottom w:val="single" w:sz="6" w:space="0" w:color="0075C9"/>
            </w:tcBorders>
            <w:tcMar>
              <w:top w:w="14" w:type="dxa"/>
              <w:left w:w="0" w:type="dxa"/>
              <w:bottom w:w="40" w:type="dxa"/>
              <w:right w:w="14" w:type="dxa"/>
            </w:tcMar>
            <w:hideMark/>
          </w:tcPr>
          <w:p w14:paraId="0C5CAF1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5AB597F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392ADD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D23571D" w14:textId="77777777" w:rsidR="00024C7B" w:rsidRDefault="00024C7B">
            <w:pPr>
              <w:jc w:val="right"/>
              <w:rPr>
                <w:rFonts w:ascii="Arial" w:hAnsi="Arial" w:cs="Arial"/>
                <w:sz w:val="18"/>
                <w:szCs w:val="18"/>
              </w:rPr>
            </w:pPr>
            <w:r>
              <w:rPr>
                <w:rFonts w:ascii="Arial" w:hAnsi="Arial" w:cs="Arial"/>
                <w:sz w:val="18"/>
                <w:szCs w:val="18"/>
              </w:rPr>
              <w:t>308,870</w:t>
            </w:r>
          </w:p>
        </w:tc>
        <w:tc>
          <w:tcPr>
            <w:tcW w:w="0" w:type="auto"/>
            <w:tcBorders>
              <w:bottom w:val="single" w:sz="6" w:space="0" w:color="0075C9"/>
            </w:tcBorders>
            <w:noWrap/>
            <w:tcMar>
              <w:top w:w="14" w:type="dxa"/>
              <w:left w:w="0" w:type="dxa"/>
              <w:bottom w:w="40" w:type="dxa"/>
              <w:right w:w="14" w:type="dxa"/>
            </w:tcMar>
            <w:vAlign w:val="bottom"/>
            <w:hideMark/>
          </w:tcPr>
          <w:p w14:paraId="3FD1B6B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5C94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BDC24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FD2A150" w14:textId="77777777" w:rsidR="00024C7B" w:rsidRDefault="00024C7B">
            <w:pPr>
              <w:jc w:val="right"/>
              <w:rPr>
                <w:rFonts w:ascii="Arial" w:hAnsi="Arial" w:cs="Arial"/>
                <w:sz w:val="18"/>
                <w:szCs w:val="18"/>
              </w:rPr>
            </w:pPr>
            <w:r>
              <w:rPr>
                <w:rFonts w:ascii="Arial" w:hAnsi="Arial" w:cs="Arial"/>
                <w:sz w:val="18"/>
                <w:szCs w:val="18"/>
              </w:rPr>
              <w:t>156,501,340</w:t>
            </w:r>
          </w:p>
        </w:tc>
        <w:tc>
          <w:tcPr>
            <w:tcW w:w="0" w:type="auto"/>
            <w:tcBorders>
              <w:bottom w:val="single" w:sz="6" w:space="0" w:color="0075C9"/>
            </w:tcBorders>
            <w:noWrap/>
            <w:tcMar>
              <w:top w:w="14" w:type="dxa"/>
              <w:left w:w="0" w:type="dxa"/>
              <w:bottom w:w="40" w:type="dxa"/>
              <w:right w:w="14" w:type="dxa"/>
            </w:tcMar>
            <w:vAlign w:val="bottom"/>
            <w:hideMark/>
          </w:tcPr>
          <w:p w14:paraId="2E836882" w14:textId="77777777" w:rsidR="00024C7B" w:rsidRDefault="00024C7B">
            <w:pPr>
              <w:rPr>
                <w:rFonts w:ascii="Arial" w:hAnsi="Arial" w:cs="Arial"/>
                <w:sz w:val="18"/>
                <w:szCs w:val="18"/>
              </w:rPr>
            </w:pPr>
            <w:r>
              <w:rPr>
                <w:rFonts w:ascii="Arial" w:hAnsi="Arial" w:cs="Arial"/>
                <w:sz w:val="18"/>
                <w:szCs w:val="18"/>
              </w:rPr>
              <w:t> </w:t>
            </w:r>
          </w:p>
        </w:tc>
      </w:tr>
      <w:tr w:rsidR="00024C7B" w14:paraId="55DC9D6D" w14:textId="77777777">
        <w:trPr>
          <w:trHeight w:val="75"/>
        </w:trPr>
        <w:tc>
          <w:tcPr>
            <w:tcW w:w="0" w:type="auto"/>
            <w:vAlign w:val="center"/>
            <w:hideMark/>
          </w:tcPr>
          <w:p w14:paraId="61DFB82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EA97EE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77530C4" w14:textId="77777777" w:rsidR="00024C7B" w:rsidRDefault="00024C7B">
            <w:pPr>
              <w:rPr>
                <w:rFonts w:ascii="Arial" w:hAnsi="Arial" w:cs="Arial"/>
                <w:sz w:val="2"/>
                <w:szCs w:val="2"/>
              </w:rPr>
            </w:pPr>
            <w:r>
              <w:rPr>
                <w:rFonts w:ascii="Arial" w:hAnsi="Arial" w:cs="Arial"/>
                <w:sz w:val="2"/>
                <w:szCs w:val="2"/>
              </w:rPr>
              <w:t> </w:t>
            </w:r>
          </w:p>
        </w:tc>
      </w:tr>
      <w:tr w:rsidR="00024C7B" w14:paraId="080B2D7A" w14:textId="77777777">
        <w:trPr>
          <w:cantSplit/>
        </w:trPr>
        <w:tc>
          <w:tcPr>
            <w:tcW w:w="0" w:type="auto"/>
            <w:tcBorders>
              <w:bottom w:val="single" w:sz="6" w:space="0" w:color="0075C9"/>
            </w:tcBorders>
            <w:tcMar>
              <w:top w:w="14" w:type="dxa"/>
              <w:left w:w="0" w:type="dxa"/>
              <w:bottom w:w="40" w:type="dxa"/>
              <w:right w:w="14" w:type="dxa"/>
            </w:tcMar>
            <w:hideMark/>
          </w:tcPr>
          <w:p w14:paraId="0B9050B8"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3A75487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69916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CFB577C" w14:textId="77777777" w:rsidR="00024C7B" w:rsidRDefault="00024C7B">
            <w:pPr>
              <w:jc w:val="right"/>
              <w:rPr>
                <w:rFonts w:ascii="Arial" w:hAnsi="Arial" w:cs="Arial"/>
                <w:sz w:val="18"/>
                <w:szCs w:val="18"/>
              </w:rPr>
            </w:pPr>
            <w:r>
              <w:rPr>
                <w:rFonts w:ascii="Arial" w:hAnsi="Arial" w:cs="Arial"/>
                <w:sz w:val="18"/>
                <w:szCs w:val="18"/>
              </w:rPr>
              <w:t>81,482</w:t>
            </w:r>
          </w:p>
        </w:tc>
        <w:tc>
          <w:tcPr>
            <w:tcW w:w="0" w:type="auto"/>
            <w:tcBorders>
              <w:bottom w:val="single" w:sz="6" w:space="0" w:color="0075C9"/>
            </w:tcBorders>
            <w:noWrap/>
            <w:tcMar>
              <w:top w:w="14" w:type="dxa"/>
              <w:left w:w="0" w:type="dxa"/>
              <w:bottom w:w="40" w:type="dxa"/>
              <w:right w:w="14" w:type="dxa"/>
            </w:tcMar>
            <w:vAlign w:val="bottom"/>
            <w:hideMark/>
          </w:tcPr>
          <w:p w14:paraId="415805B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8DF226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336BD3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0639AD" w14:textId="77777777" w:rsidR="00024C7B" w:rsidRDefault="00024C7B">
            <w:pPr>
              <w:jc w:val="right"/>
              <w:rPr>
                <w:rFonts w:ascii="Arial" w:hAnsi="Arial" w:cs="Arial"/>
                <w:sz w:val="18"/>
                <w:szCs w:val="18"/>
              </w:rPr>
            </w:pPr>
            <w:r>
              <w:rPr>
                <w:rFonts w:ascii="Arial" w:hAnsi="Arial" w:cs="Arial"/>
                <w:sz w:val="18"/>
                <w:szCs w:val="18"/>
              </w:rPr>
              <w:t>40,096,249</w:t>
            </w:r>
          </w:p>
        </w:tc>
        <w:tc>
          <w:tcPr>
            <w:tcW w:w="0" w:type="auto"/>
            <w:tcBorders>
              <w:bottom w:val="single" w:sz="6" w:space="0" w:color="0075C9"/>
            </w:tcBorders>
            <w:noWrap/>
            <w:tcMar>
              <w:top w:w="14" w:type="dxa"/>
              <w:left w:w="0" w:type="dxa"/>
              <w:bottom w:w="40" w:type="dxa"/>
              <w:right w:w="14" w:type="dxa"/>
            </w:tcMar>
            <w:vAlign w:val="bottom"/>
            <w:hideMark/>
          </w:tcPr>
          <w:p w14:paraId="67DF995B" w14:textId="77777777" w:rsidR="00024C7B" w:rsidRDefault="00024C7B">
            <w:pPr>
              <w:rPr>
                <w:rFonts w:ascii="Arial" w:hAnsi="Arial" w:cs="Arial"/>
                <w:sz w:val="18"/>
                <w:szCs w:val="18"/>
              </w:rPr>
            </w:pPr>
            <w:r>
              <w:rPr>
                <w:rFonts w:ascii="Arial" w:hAnsi="Arial" w:cs="Arial"/>
                <w:sz w:val="18"/>
                <w:szCs w:val="18"/>
              </w:rPr>
              <w:t> </w:t>
            </w:r>
          </w:p>
        </w:tc>
      </w:tr>
      <w:tr w:rsidR="00024C7B" w14:paraId="6C870D42" w14:textId="77777777">
        <w:trPr>
          <w:trHeight w:val="75"/>
        </w:trPr>
        <w:tc>
          <w:tcPr>
            <w:tcW w:w="0" w:type="auto"/>
            <w:vAlign w:val="center"/>
            <w:hideMark/>
          </w:tcPr>
          <w:p w14:paraId="2FDC46A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8EA03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AA58FB5" w14:textId="77777777" w:rsidR="00024C7B" w:rsidRDefault="00024C7B">
            <w:pPr>
              <w:rPr>
                <w:rFonts w:ascii="Arial" w:hAnsi="Arial" w:cs="Arial"/>
                <w:sz w:val="2"/>
                <w:szCs w:val="2"/>
              </w:rPr>
            </w:pPr>
            <w:r>
              <w:rPr>
                <w:rFonts w:ascii="Arial" w:hAnsi="Arial" w:cs="Arial"/>
                <w:sz w:val="2"/>
                <w:szCs w:val="2"/>
              </w:rPr>
              <w:t> </w:t>
            </w:r>
          </w:p>
        </w:tc>
      </w:tr>
      <w:tr w:rsidR="00024C7B" w14:paraId="7F285FA1" w14:textId="77777777">
        <w:trPr>
          <w:cantSplit/>
        </w:trPr>
        <w:tc>
          <w:tcPr>
            <w:tcW w:w="0" w:type="auto"/>
            <w:tcBorders>
              <w:bottom w:val="single" w:sz="6" w:space="0" w:color="0075C9"/>
            </w:tcBorders>
            <w:tcMar>
              <w:top w:w="14" w:type="dxa"/>
              <w:left w:w="0" w:type="dxa"/>
              <w:bottom w:w="40" w:type="dxa"/>
              <w:right w:w="14" w:type="dxa"/>
            </w:tcMar>
            <w:hideMark/>
          </w:tcPr>
          <w:p w14:paraId="14149C82"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75C4E0B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CECF2B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283F9B" w14:textId="77777777" w:rsidR="00024C7B" w:rsidRDefault="00024C7B">
            <w:pPr>
              <w:jc w:val="right"/>
              <w:rPr>
                <w:rFonts w:ascii="Arial" w:hAnsi="Arial" w:cs="Arial"/>
                <w:sz w:val="18"/>
                <w:szCs w:val="18"/>
              </w:rPr>
            </w:pPr>
            <w:r>
              <w:rPr>
                <w:rFonts w:ascii="Arial" w:hAnsi="Arial" w:cs="Arial"/>
                <w:sz w:val="18"/>
                <w:szCs w:val="18"/>
              </w:rPr>
              <w:t>69,939</w:t>
            </w:r>
          </w:p>
        </w:tc>
        <w:tc>
          <w:tcPr>
            <w:tcW w:w="0" w:type="auto"/>
            <w:tcBorders>
              <w:bottom w:val="single" w:sz="6" w:space="0" w:color="0075C9"/>
            </w:tcBorders>
            <w:noWrap/>
            <w:tcMar>
              <w:top w:w="14" w:type="dxa"/>
              <w:left w:w="0" w:type="dxa"/>
              <w:bottom w:w="40" w:type="dxa"/>
              <w:right w:w="14" w:type="dxa"/>
            </w:tcMar>
            <w:vAlign w:val="bottom"/>
            <w:hideMark/>
          </w:tcPr>
          <w:p w14:paraId="281CF11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95968F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1C269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1005EEB" w14:textId="77777777" w:rsidR="00024C7B" w:rsidRDefault="00024C7B">
            <w:pPr>
              <w:jc w:val="right"/>
              <w:rPr>
                <w:rFonts w:ascii="Arial" w:hAnsi="Arial" w:cs="Arial"/>
                <w:sz w:val="18"/>
                <w:szCs w:val="18"/>
              </w:rPr>
            </w:pPr>
            <w:r>
              <w:rPr>
                <w:rFonts w:ascii="Arial" w:hAnsi="Arial" w:cs="Arial"/>
                <w:sz w:val="18"/>
                <w:szCs w:val="18"/>
              </w:rPr>
              <w:t>34,344,156</w:t>
            </w:r>
          </w:p>
        </w:tc>
        <w:tc>
          <w:tcPr>
            <w:tcW w:w="0" w:type="auto"/>
            <w:tcBorders>
              <w:bottom w:val="single" w:sz="6" w:space="0" w:color="0075C9"/>
            </w:tcBorders>
            <w:noWrap/>
            <w:tcMar>
              <w:top w:w="14" w:type="dxa"/>
              <w:left w:w="0" w:type="dxa"/>
              <w:bottom w:w="40" w:type="dxa"/>
              <w:right w:w="14" w:type="dxa"/>
            </w:tcMar>
            <w:vAlign w:val="bottom"/>
            <w:hideMark/>
          </w:tcPr>
          <w:p w14:paraId="764639E8" w14:textId="77777777" w:rsidR="00024C7B" w:rsidRDefault="00024C7B">
            <w:pPr>
              <w:rPr>
                <w:rFonts w:ascii="Arial" w:hAnsi="Arial" w:cs="Arial"/>
                <w:sz w:val="18"/>
                <w:szCs w:val="18"/>
              </w:rPr>
            </w:pPr>
            <w:r>
              <w:rPr>
                <w:rFonts w:ascii="Arial" w:hAnsi="Arial" w:cs="Arial"/>
                <w:sz w:val="18"/>
                <w:szCs w:val="18"/>
              </w:rPr>
              <w:t> </w:t>
            </w:r>
          </w:p>
        </w:tc>
      </w:tr>
      <w:tr w:rsidR="00024C7B" w14:paraId="4CDD2CED" w14:textId="77777777">
        <w:trPr>
          <w:trHeight w:val="75"/>
        </w:trPr>
        <w:tc>
          <w:tcPr>
            <w:tcW w:w="0" w:type="auto"/>
            <w:vAlign w:val="center"/>
            <w:hideMark/>
          </w:tcPr>
          <w:p w14:paraId="4AE9A87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0F186C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CCC18B8" w14:textId="77777777" w:rsidR="00024C7B" w:rsidRDefault="00024C7B">
            <w:pPr>
              <w:rPr>
                <w:rFonts w:ascii="Arial" w:hAnsi="Arial" w:cs="Arial"/>
                <w:sz w:val="2"/>
                <w:szCs w:val="2"/>
              </w:rPr>
            </w:pPr>
            <w:r>
              <w:rPr>
                <w:rFonts w:ascii="Arial" w:hAnsi="Arial" w:cs="Arial"/>
                <w:sz w:val="2"/>
                <w:szCs w:val="2"/>
              </w:rPr>
              <w:t> </w:t>
            </w:r>
          </w:p>
        </w:tc>
      </w:tr>
      <w:tr w:rsidR="00024C7B" w14:paraId="69031546" w14:textId="77777777">
        <w:trPr>
          <w:cantSplit/>
        </w:trPr>
        <w:tc>
          <w:tcPr>
            <w:tcW w:w="0" w:type="auto"/>
            <w:tcBorders>
              <w:bottom w:val="single" w:sz="6" w:space="0" w:color="0075C9"/>
            </w:tcBorders>
            <w:tcMar>
              <w:top w:w="14" w:type="dxa"/>
              <w:left w:w="0" w:type="dxa"/>
              <w:bottom w:w="40" w:type="dxa"/>
              <w:right w:w="14" w:type="dxa"/>
            </w:tcMar>
            <w:hideMark/>
          </w:tcPr>
          <w:p w14:paraId="5C115C7C"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2115D97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E446A9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BA2430" w14:textId="77777777" w:rsidR="00024C7B" w:rsidRDefault="00024C7B">
            <w:pPr>
              <w:jc w:val="right"/>
              <w:rPr>
                <w:rFonts w:ascii="Arial" w:hAnsi="Arial" w:cs="Arial"/>
                <w:sz w:val="18"/>
                <w:szCs w:val="18"/>
              </w:rPr>
            </w:pPr>
            <w:r>
              <w:rPr>
                <w:rFonts w:ascii="Arial" w:hAnsi="Arial" w:cs="Arial"/>
                <w:sz w:val="18"/>
                <w:szCs w:val="18"/>
              </w:rPr>
              <w:t>27,347</w:t>
            </w:r>
          </w:p>
        </w:tc>
        <w:tc>
          <w:tcPr>
            <w:tcW w:w="0" w:type="auto"/>
            <w:tcBorders>
              <w:bottom w:val="single" w:sz="6" w:space="0" w:color="0075C9"/>
            </w:tcBorders>
            <w:noWrap/>
            <w:tcMar>
              <w:top w:w="14" w:type="dxa"/>
              <w:left w:w="0" w:type="dxa"/>
              <w:bottom w:w="40" w:type="dxa"/>
              <w:right w:w="14" w:type="dxa"/>
            </w:tcMar>
            <w:vAlign w:val="bottom"/>
            <w:hideMark/>
          </w:tcPr>
          <w:p w14:paraId="5D0AE62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62D5B0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096CF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5A50DC7" w14:textId="77777777" w:rsidR="00024C7B" w:rsidRDefault="00024C7B">
            <w:pPr>
              <w:jc w:val="right"/>
              <w:rPr>
                <w:rFonts w:ascii="Arial" w:hAnsi="Arial" w:cs="Arial"/>
                <w:sz w:val="18"/>
                <w:szCs w:val="18"/>
              </w:rPr>
            </w:pPr>
            <w:r>
              <w:rPr>
                <w:rFonts w:ascii="Arial" w:hAnsi="Arial" w:cs="Arial"/>
                <w:sz w:val="18"/>
                <w:szCs w:val="18"/>
              </w:rPr>
              <w:t>13,429,025</w:t>
            </w:r>
          </w:p>
        </w:tc>
        <w:tc>
          <w:tcPr>
            <w:tcW w:w="0" w:type="auto"/>
            <w:tcBorders>
              <w:bottom w:val="single" w:sz="6" w:space="0" w:color="0075C9"/>
            </w:tcBorders>
            <w:noWrap/>
            <w:tcMar>
              <w:top w:w="14" w:type="dxa"/>
              <w:left w:w="0" w:type="dxa"/>
              <w:bottom w:w="40" w:type="dxa"/>
              <w:right w:w="14" w:type="dxa"/>
            </w:tcMar>
            <w:vAlign w:val="bottom"/>
            <w:hideMark/>
          </w:tcPr>
          <w:p w14:paraId="480E55EC" w14:textId="77777777" w:rsidR="00024C7B" w:rsidRDefault="00024C7B">
            <w:pPr>
              <w:rPr>
                <w:rFonts w:ascii="Arial" w:hAnsi="Arial" w:cs="Arial"/>
                <w:sz w:val="18"/>
                <w:szCs w:val="18"/>
              </w:rPr>
            </w:pPr>
            <w:r>
              <w:rPr>
                <w:rFonts w:ascii="Arial" w:hAnsi="Arial" w:cs="Arial"/>
                <w:sz w:val="18"/>
                <w:szCs w:val="18"/>
              </w:rPr>
              <w:t> </w:t>
            </w:r>
          </w:p>
        </w:tc>
      </w:tr>
      <w:tr w:rsidR="00024C7B" w14:paraId="1AF97F7A" w14:textId="77777777">
        <w:trPr>
          <w:trHeight w:val="75"/>
        </w:trPr>
        <w:tc>
          <w:tcPr>
            <w:tcW w:w="0" w:type="auto"/>
            <w:vAlign w:val="center"/>
            <w:hideMark/>
          </w:tcPr>
          <w:p w14:paraId="365416C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2FA2C1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7AC58C" w14:textId="77777777" w:rsidR="00024C7B" w:rsidRDefault="00024C7B">
            <w:pPr>
              <w:rPr>
                <w:rFonts w:ascii="Arial" w:hAnsi="Arial" w:cs="Arial"/>
                <w:sz w:val="2"/>
                <w:szCs w:val="2"/>
              </w:rPr>
            </w:pPr>
            <w:r>
              <w:rPr>
                <w:rFonts w:ascii="Arial" w:hAnsi="Arial" w:cs="Arial"/>
                <w:sz w:val="2"/>
                <w:szCs w:val="2"/>
              </w:rPr>
              <w:t> </w:t>
            </w:r>
          </w:p>
        </w:tc>
      </w:tr>
      <w:tr w:rsidR="00024C7B" w14:paraId="77CE314A" w14:textId="77777777">
        <w:trPr>
          <w:cantSplit/>
        </w:trPr>
        <w:tc>
          <w:tcPr>
            <w:tcW w:w="0" w:type="auto"/>
            <w:tcBorders>
              <w:bottom w:val="single" w:sz="6" w:space="0" w:color="0075C9"/>
            </w:tcBorders>
            <w:tcMar>
              <w:top w:w="14" w:type="dxa"/>
              <w:left w:w="0" w:type="dxa"/>
              <w:bottom w:w="40" w:type="dxa"/>
              <w:right w:w="14" w:type="dxa"/>
            </w:tcMar>
            <w:hideMark/>
          </w:tcPr>
          <w:p w14:paraId="709C293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31E5D7C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94D5E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DFA1A4" w14:textId="77777777" w:rsidR="00024C7B" w:rsidRDefault="00024C7B">
            <w:pPr>
              <w:jc w:val="right"/>
              <w:rPr>
                <w:rFonts w:ascii="Arial" w:hAnsi="Arial" w:cs="Arial"/>
                <w:sz w:val="18"/>
                <w:szCs w:val="18"/>
              </w:rPr>
            </w:pPr>
            <w:r>
              <w:rPr>
                <w:rFonts w:ascii="Arial" w:hAnsi="Arial" w:cs="Arial"/>
                <w:sz w:val="18"/>
                <w:szCs w:val="18"/>
              </w:rPr>
              <w:t>73,173</w:t>
            </w:r>
          </w:p>
        </w:tc>
        <w:tc>
          <w:tcPr>
            <w:tcW w:w="0" w:type="auto"/>
            <w:tcBorders>
              <w:bottom w:val="single" w:sz="6" w:space="0" w:color="0075C9"/>
            </w:tcBorders>
            <w:noWrap/>
            <w:tcMar>
              <w:top w:w="14" w:type="dxa"/>
              <w:left w:w="0" w:type="dxa"/>
              <w:bottom w:w="40" w:type="dxa"/>
              <w:right w:w="14" w:type="dxa"/>
            </w:tcMar>
            <w:vAlign w:val="bottom"/>
            <w:hideMark/>
          </w:tcPr>
          <w:p w14:paraId="4748E16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1FCEC1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EF8F70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028CF5B" w14:textId="77777777" w:rsidR="00024C7B" w:rsidRDefault="00024C7B">
            <w:pPr>
              <w:jc w:val="right"/>
              <w:rPr>
                <w:rFonts w:ascii="Arial" w:hAnsi="Arial" w:cs="Arial"/>
                <w:sz w:val="18"/>
                <w:szCs w:val="18"/>
              </w:rPr>
            </w:pPr>
            <w:r>
              <w:rPr>
                <w:rFonts w:ascii="Arial" w:hAnsi="Arial" w:cs="Arial"/>
                <w:sz w:val="18"/>
                <w:szCs w:val="18"/>
              </w:rPr>
              <w:t>35,984,158</w:t>
            </w:r>
          </w:p>
        </w:tc>
        <w:tc>
          <w:tcPr>
            <w:tcW w:w="0" w:type="auto"/>
            <w:tcBorders>
              <w:bottom w:val="single" w:sz="6" w:space="0" w:color="0075C9"/>
            </w:tcBorders>
            <w:noWrap/>
            <w:tcMar>
              <w:top w:w="14" w:type="dxa"/>
              <w:left w:w="0" w:type="dxa"/>
              <w:bottom w:w="40" w:type="dxa"/>
              <w:right w:w="14" w:type="dxa"/>
            </w:tcMar>
            <w:vAlign w:val="bottom"/>
            <w:hideMark/>
          </w:tcPr>
          <w:p w14:paraId="18A7C8C7" w14:textId="77777777" w:rsidR="00024C7B" w:rsidRDefault="00024C7B">
            <w:pPr>
              <w:rPr>
                <w:rFonts w:ascii="Arial" w:hAnsi="Arial" w:cs="Arial"/>
                <w:sz w:val="18"/>
                <w:szCs w:val="18"/>
              </w:rPr>
            </w:pPr>
            <w:r>
              <w:rPr>
                <w:rFonts w:ascii="Arial" w:hAnsi="Arial" w:cs="Arial"/>
                <w:sz w:val="18"/>
                <w:szCs w:val="18"/>
              </w:rPr>
              <w:t> </w:t>
            </w:r>
          </w:p>
        </w:tc>
      </w:tr>
    </w:tbl>
    <w:p w14:paraId="3C45CA29"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The value realized on vesting is calculated by multiplying the number of shares shown in the table by the market value of the shares on the vesting date. </w:t>
      </w:r>
    </w:p>
    <w:p w14:paraId="5C695E7C" w14:textId="77777777" w:rsidR="00024C7B" w:rsidRDefault="00024C7B">
      <w:pPr>
        <w:pStyle w:val="NormalWeb"/>
        <w:spacing w:before="240" w:beforeAutospacing="0" w:after="0" w:afterAutospacing="0"/>
        <w:rPr>
          <w:rFonts w:ascii="Arial" w:hAnsi="Arial" w:cs="Arial"/>
        </w:rPr>
      </w:pPr>
      <w:bookmarkStart w:id="25" w:name="toc61756_24"/>
      <w:bookmarkEnd w:id="25"/>
      <w:r>
        <w:rPr>
          <w:rFonts w:ascii="Arial" w:hAnsi="Arial" w:cs="Arial"/>
          <w:b/>
          <w:bCs/>
        </w:rPr>
        <w:t xml:space="preserve">Nonqualified Deferred Compensation </w:t>
      </w:r>
    </w:p>
    <w:p w14:paraId="515AA1D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provides information about the Named Executives’ earnings and balances under our U.S. nonqualified Deferred Compensation Plan in fiscal year 2026. Microsoft does not contribute to the Deferred Compensation Plan. </w:t>
      </w:r>
    </w:p>
    <w:p w14:paraId="1CFFE3C4"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tblCellMar>
          <w:top w:w="14" w:type="dxa"/>
          <w:left w:w="0" w:type="dxa"/>
          <w:right w:w="14" w:type="dxa"/>
        </w:tblCellMar>
        <w:tblLook w:val="04A0" w:firstRow="1" w:lastRow="0" w:firstColumn="1" w:lastColumn="0" w:noHBand="0" w:noVBand="1"/>
      </w:tblPr>
      <w:tblGrid>
        <w:gridCol w:w="3945"/>
        <w:gridCol w:w="608"/>
        <w:gridCol w:w="535"/>
        <w:gridCol w:w="946"/>
        <w:gridCol w:w="65"/>
        <w:gridCol w:w="909"/>
        <w:gridCol w:w="116"/>
        <w:gridCol w:w="1453"/>
        <w:gridCol w:w="65"/>
        <w:gridCol w:w="758"/>
        <w:gridCol w:w="83"/>
        <w:gridCol w:w="1166"/>
        <w:gridCol w:w="151"/>
      </w:tblGrid>
      <w:tr w:rsidR="00024C7B" w14:paraId="66E85C90" w14:textId="77777777">
        <w:trPr>
          <w:tblHeader/>
        </w:trPr>
        <w:tc>
          <w:tcPr>
            <w:tcW w:w="2600" w:type="pct"/>
            <w:vAlign w:val="center"/>
            <w:hideMark/>
          </w:tcPr>
          <w:p w14:paraId="1FD19931" w14:textId="77777777" w:rsidR="00024C7B" w:rsidRDefault="00024C7B">
            <w:pPr>
              <w:rPr>
                <w:sz w:val="12"/>
                <w:szCs w:val="12"/>
              </w:rPr>
            </w:pPr>
          </w:p>
        </w:tc>
        <w:tc>
          <w:tcPr>
            <w:tcW w:w="400" w:type="pct"/>
            <w:vAlign w:val="bottom"/>
            <w:hideMark/>
          </w:tcPr>
          <w:p w14:paraId="46EEAF1D" w14:textId="77777777" w:rsidR="00024C7B" w:rsidRDefault="00024C7B">
            <w:pPr>
              <w:rPr>
                <w:sz w:val="20"/>
              </w:rPr>
            </w:pPr>
          </w:p>
        </w:tc>
        <w:tc>
          <w:tcPr>
            <w:tcW w:w="0" w:type="auto"/>
            <w:vAlign w:val="center"/>
            <w:hideMark/>
          </w:tcPr>
          <w:p w14:paraId="4DC0BBDC" w14:textId="77777777" w:rsidR="00024C7B" w:rsidRDefault="00024C7B">
            <w:pPr>
              <w:rPr>
                <w:sz w:val="20"/>
              </w:rPr>
            </w:pPr>
          </w:p>
        </w:tc>
        <w:tc>
          <w:tcPr>
            <w:tcW w:w="0" w:type="auto"/>
            <w:vAlign w:val="center"/>
            <w:hideMark/>
          </w:tcPr>
          <w:p w14:paraId="75F3B5F8" w14:textId="77777777" w:rsidR="00024C7B" w:rsidRDefault="00024C7B">
            <w:pPr>
              <w:rPr>
                <w:sz w:val="20"/>
              </w:rPr>
            </w:pPr>
          </w:p>
        </w:tc>
        <w:tc>
          <w:tcPr>
            <w:tcW w:w="0" w:type="auto"/>
            <w:vAlign w:val="center"/>
            <w:hideMark/>
          </w:tcPr>
          <w:p w14:paraId="2198DD23" w14:textId="77777777" w:rsidR="00024C7B" w:rsidRDefault="00024C7B">
            <w:pPr>
              <w:rPr>
                <w:sz w:val="20"/>
              </w:rPr>
            </w:pPr>
          </w:p>
        </w:tc>
        <w:tc>
          <w:tcPr>
            <w:tcW w:w="600" w:type="pct"/>
            <w:vAlign w:val="bottom"/>
            <w:hideMark/>
          </w:tcPr>
          <w:p w14:paraId="00684CE1" w14:textId="77777777" w:rsidR="00024C7B" w:rsidRDefault="00024C7B">
            <w:pPr>
              <w:rPr>
                <w:sz w:val="20"/>
              </w:rPr>
            </w:pPr>
          </w:p>
        </w:tc>
        <w:tc>
          <w:tcPr>
            <w:tcW w:w="0" w:type="auto"/>
            <w:vAlign w:val="center"/>
            <w:hideMark/>
          </w:tcPr>
          <w:p w14:paraId="3C59F9F4" w14:textId="77777777" w:rsidR="00024C7B" w:rsidRDefault="00024C7B">
            <w:pPr>
              <w:rPr>
                <w:sz w:val="20"/>
              </w:rPr>
            </w:pPr>
          </w:p>
        </w:tc>
        <w:tc>
          <w:tcPr>
            <w:tcW w:w="0" w:type="auto"/>
            <w:vAlign w:val="center"/>
            <w:hideMark/>
          </w:tcPr>
          <w:p w14:paraId="62D6D18B" w14:textId="77777777" w:rsidR="00024C7B" w:rsidRDefault="00024C7B">
            <w:pPr>
              <w:rPr>
                <w:sz w:val="20"/>
              </w:rPr>
            </w:pPr>
          </w:p>
        </w:tc>
        <w:tc>
          <w:tcPr>
            <w:tcW w:w="0" w:type="auto"/>
            <w:vAlign w:val="center"/>
            <w:hideMark/>
          </w:tcPr>
          <w:p w14:paraId="6631A9CB" w14:textId="77777777" w:rsidR="00024C7B" w:rsidRDefault="00024C7B">
            <w:pPr>
              <w:rPr>
                <w:sz w:val="20"/>
              </w:rPr>
            </w:pPr>
          </w:p>
        </w:tc>
        <w:tc>
          <w:tcPr>
            <w:tcW w:w="500" w:type="pct"/>
            <w:vAlign w:val="bottom"/>
            <w:hideMark/>
          </w:tcPr>
          <w:p w14:paraId="1A4BCAF5" w14:textId="77777777" w:rsidR="00024C7B" w:rsidRDefault="00024C7B">
            <w:pPr>
              <w:rPr>
                <w:sz w:val="20"/>
              </w:rPr>
            </w:pPr>
          </w:p>
        </w:tc>
        <w:tc>
          <w:tcPr>
            <w:tcW w:w="0" w:type="auto"/>
            <w:vAlign w:val="center"/>
            <w:hideMark/>
          </w:tcPr>
          <w:p w14:paraId="68B5D64B" w14:textId="77777777" w:rsidR="00024C7B" w:rsidRDefault="00024C7B">
            <w:pPr>
              <w:rPr>
                <w:sz w:val="20"/>
              </w:rPr>
            </w:pPr>
          </w:p>
        </w:tc>
        <w:tc>
          <w:tcPr>
            <w:tcW w:w="0" w:type="auto"/>
            <w:vAlign w:val="center"/>
            <w:hideMark/>
          </w:tcPr>
          <w:p w14:paraId="22EAEB6A" w14:textId="77777777" w:rsidR="00024C7B" w:rsidRDefault="00024C7B">
            <w:pPr>
              <w:rPr>
                <w:sz w:val="20"/>
              </w:rPr>
            </w:pPr>
          </w:p>
        </w:tc>
        <w:tc>
          <w:tcPr>
            <w:tcW w:w="100" w:type="pct"/>
            <w:vAlign w:val="bottom"/>
            <w:hideMark/>
          </w:tcPr>
          <w:p w14:paraId="29561820" w14:textId="77777777" w:rsidR="00024C7B" w:rsidRDefault="00024C7B">
            <w:pPr>
              <w:rPr>
                <w:sz w:val="20"/>
              </w:rPr>
            </w:pPr>
          </w:p>
        </w:tc>
      </w:tr>
      <w:tr w:rsidR="00024C7B" w14:paraId="574797CF"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7B33F173"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Named Executive</w:t>
            </w:r>
          </w:p>
        </w:tc>
        <w:tc>
          <w:tcPr>
            <w:tcW w:w="0" w:type="auto"/>
            <w:tcBorders>
              <w:bottom w:val="single" w:sz="8" w:space="0" w:color="000000"/>
            </w:tcBorders>
            <w:vAlign w:val="bottom"/>
            <w:hideMark/>
          </w:tcPr>
          <w:p w14:paraId="12C2D39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73D4491"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Executive</w:t>
            </w:r>
          </w:p>
          <w:p w14:paraId="647C454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Contributions in</w:t>
            </w:r>
          </w:p>
          <w:p w14:paraId="0E7B2730"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Fiscal Year 2026</w:t>
            </w:r>
            <w:r>
              <w:rPr>
                <w:rFonts w:ascii="Arial" w:hAnsi="Arial" w:cs="Arial"/>
                <w:b/>
                <w:bCs/>
                <w:sz w:val="14"/>
                <w:szCs w:val="14"/>
                <w:vertAlign w:val="superscript"/>
              </w:rPr>
              <w:t>1</w:t>
            </w:r>
          </w:p>
          <w:p w14:paraId="259B2738"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4C3C4D7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4074719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E36CA3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Aggregate</w:t>
            </w:r>
          </w:p>
          <w:p w14:paraId="26F9167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Earnings in Fiscal</w:t>
            </w:r>
          </w:p>
          <w:p w14:paraId="3CE0D08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Year 2026</w:t>
            </w:r>
            <w:r>
              <w:rPr>
                <w:rFonts w:ascii="Arial" w:hAnsi="Arial" w:cs="Arial"/>
                <w:b/>
                <w:bCs/>
                <w:sz w:val="14"/>
                <w:szCs w:val="14"/>
                <w:vertAlign w:val="superscript"/>
              </w:rPr>
              <w:t>2</w:t>
            </w:r>
          </w:p>
          <w:p w14:paraId="17AD2623"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689CC4A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13261B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4DB71C9"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Aggregate</w:t>
            </w:r>
          </w:p>
          <w:p w14:paraId="51A910B9"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Balance at</w:t>
            </w:r>
          </w:p>
          <w:p w14:paraId="5DF367D7"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June 30, 2026</w:t>
            </w:r>
            <w:r>
              <w:rPr>
                <w:rFonts w:ascii="Arial" w:hAnsi="Arial" w:cs="Arial"/>
                <w:b/>
                <w:bCs/>
                <w:sz w:val="14"/>
                <w:szCs w:val="14"/>
                <w:vertAlign w:val="superscript"/>
              </w:rPr>
              <w:t>3</w:t>
            </w:r>
          </w:p>
          <w:p w14:paraId="5DE38CC1"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7D9BA64B" w14:textId="77777777" w:rsidR="00024C7B" w:rsidRDefault="00024C7B">
            <w:pPr>
              <w:rPr>
                <w:rFonts w:ascii="Arial" w:hAnsi="Arial" w:cs="Arial"/>
                <w:sz w:val="18"/>
                <w:szCs w:val="18"/>
              </w:rPr>
            </w:pPr>
            <w:r>
              <w:rPr>
                <w:rFonts w:ascii="Arial" w:hAnsi="Arial" w:cs="Arial"/>
                <w:sz w:val="18"/>
                <w:szCs w:val="18"/>
              </w:rPr>
              <w:t> </w:t>
            </w:r>
          </w:p>
        </w:tc>
      </w:tr>
      <w:tr w:rsidR="00024C7B" w14:paraId="36A075D0" w14:textId="77777777">
        <w:trPr>
          <w:trHeight w:val="75"/>
        </w:trPr>
        <w:tc>
          <w:tcPr>
            <w:tcW w:w="0" w:type="auto"/>
            <w:vAlign w:val="center"/>
            <w:hideMark/>
          </w:tcPr>
          <w:p w14:paraId="7097D7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24312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37D7E7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68FC35" w14:textId="77777777" w:rsidR="00024C7B" w:rsidRDefault="00024C7B">
            <w:pPr>
              <w:rPr>
                <w:rFonts w:ascii="Arial" w:hAnsi="Arial" w:cs="Arial"/>
                <w:sz w:val="2"/>
                <w:szCs w:val="2"/>
              </w:rPr>
            </w:pPr>
            <w:r>
              <w:rPr>
                <w:rFonts w:ascii="Arial" w:hAnsi="Arial" w:cs="Arial"/>
                <w:sz w:val="2"/>
                <w:szCs w:val="2"/>
              </w:rPr>
              <w:t> </w:t>
            </w:r>
          </w:p>
        </w:tc>
      </w:tr>
      <w:tr w:rsidR="00024C7B" w14:paraId="2562DE44" w14:textId="77777777">
        <w:trPr>
          <w:cantSplit/>
        </w:trPr>
        <w:tc>
          <w:tcPr>
            <w:tcW w:w="0" w:type="auto"/>
            <w:tcBorders>
              <w:bottom w:val="single" w:sz="6" w:space="0" w:color="0075C9"/>
            </w:tcBorders>
            <w:tcMar>
              <w:top w:w="14" w:type="dxa"/>
              <w:left w:w="0" w:type="dxa"/>
              <w:bottom w:w="40" w:type="dxa"/>
              <w:right w:w="14" w:type="dxa"/>
            </w:tcMar>
            <w:hideMark/>
          </w:tcPr>
          <w:p w14:paraId="44D4905E"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29B33DE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5A223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DEFE95"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DD95DD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6F2C8E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B12ACE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680B380"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5273005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0E1682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65190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B7ED7BE"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4C2793EE" w14:textId="77777777" w:rsidR="00024C7B" w:rsidRDefault="00024C7B">
            <w:pPr>
              <w:rPr>
                <w:rFonts w:ascii="Arial" w:hAnsi="Arial" w:cs="Arial"/>
                <w:sz w:val="18"/>
                <w:szCs w:val="18"/>
              </w:rPr>
            </w:pPr>
            <w:r>
              <w:rPr>
                <w:rFonts w:ascii="Arial" w:hAnsi="Arial" w:cs="Arial"/>
                <w:sz w:val="18"/>
                <w:szCs w:val="18"/>
              </w:rPr>
              <w:t> </w:t>
            </w:r>
          </w:p>
        </w:tc>
      </w:tr>
      <w:tr w:rsidR="00024C7B" w14:paraId="6490DD91" w14:textId="77777777">
        <w:trPr>
          <w:trHeight w:val="75"/>
        </w:trPr>
        <w:tc>
          <w:tcPr>
            <w:tcW w:w="0" w:type="auto"/>
            <w:vAlign w:val="center"/>
            <w:hideMark/>
          </w:tcPr>
          <w:p w14:paraId="5CF5912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3CE2C5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78878D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990015B" w14:textId="77777777" w:rsidR="00024C7B" w:rsidRDefault="00024C7B">
            <w:pPr>
              <w:rPr>
                <w:rFonts w:ascii="Arial" w:hAnsi="Arial" w:cs="Arial"/>
                <w:sz w:val="2"/>
                <w:szCs w:val="2"/>
              </w:rPr>
            </w:pPr>
            <w:r>
              <w:rPr>
                <w:rFonts w:ascii="Arial" w:hAnsi="Arial" w:cs="Arial"/>
                <w:sz w:val="2"/>
                <w:szCs w:val="2"/>
              </w:rPr>
              <w:t> </w:t>
            </w:r>
          </w:p>
        </w:tc>
      </w:tr>
      <w:tr w:rsidR="00024C7B" w14:paraId="3A074F75" w14:textId="77777777">
        <w:trPr>
          <w:cantSplit/>
        </w:trPr>
        <w:tc>
          <w:tcPr>
            <w:tcW w:w="0" w:type="auto"/>
            <w:tcBorders>
              <w:bottom w:val="single" w:sz="6" w:space="0" w:color="0075C9"/>
            </w:tcBorders>
            <w:tcMar>
              <w:top w:w="14" w:type="dxa"/>
              <w:left w:w="0" w:type="dxa"/>
              <w:bottom w:w="40" w:type="dxa"/>
              <w:right w:w="14" w:type="dxa"/>
            </w:tcMar>
            <w:hideMark/>
          </w:tcPr>
          <w:p w14:paraId="2490F7E4"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6882B51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96A870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CAF68E"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3361655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A79F74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410208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9BBDA2B"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26AD6D4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646057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4CD42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73331B"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37C7E54" w14:textId="77777777" w:rsidR="00024C7B" w:rsidRDefault="00024C7B">
            <w:pPr>
              <w:rPr>
                <w:rFonts w:ascii="Arial" w:hAnsi="Arial" w:cs="Arial"/>
                <w:sz w:val="18"/>
                <w:szCs w:val="18"/>
              </w:rPr>
            </w:pPr>
            <w:r>
              <w:rPr>
                <w:rFonts w:ascii="Arial" w:hAnsi="Arial" w:cs="Arial"/>
                <w:sz w:val="18"/>
                <w:szCs w:val="18"/>
              </w:rPr>
              <w:t> </w:t>
            </w:r>
          </w:p>
        </w:tc>
      </w:tr>
      <w:tr w:rsidR="00024C7B" w14:paraId="2C9FA90F" w14:textId="77777777">
        <w:trPr>
          <w:trHeight w:val="75"/>
        </w:trPr>
        <w:tc>
          <w:tcPr>
            <w:tcW w:w="0" w:type="auto"/>
            <w:vAlign w:val="center"/>
            <w:hideMark/>
          </w:tcPr>
          <w:p w14:paraId="4580076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BA8FAB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CA6574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470209B" w14:textId="77777777" w:rsidR="00024C7B" w:rsidRDefault="00024C7B">
            <w:pPr>
              <w:rPr>
                <w:rFonts w:ascii="Arial" w:hAnsi="Arial" w:cs="Arial"/>
                <w:sz w:val="2"/>
                <w:szCs w:val="2"/>
              </w:rPr>
            </w:pPr>
            <w:r>
              <w:rPr>
                <w:rFonts w:ascii="Arial" w:hAnsi="Arial" w:cs="Arial"/>
                <w:sz w:val="2"/>
                <w:szCs w:val="2"/>
              </w:rPr>
              <w:t> </w:t>
            </w:r>
          </w:p>
        </w:tc>
      </w:tr>
      <w:tr w:rsidR="00024C7B" w14:paraId="62F40172" w14:textId="77777777">
        <w:trPr>
          <w:cantSplit/>
        </w:trPr>
        <w:tc>
          <w:tcPr>
            <w:tcW w:w="0" w:type="auto"/>
            <w:tcBorders>
              <w:bottom w:val="single" w:sz="6" w:space="0" w:color="0075C9"/>
            </w:tcBorders>
            <w:tcMar>
              <w:top w:w="14" w:type="dxa"/>
              <w:left w:w="0" w:type="dxa"/>
              <w:bottom w:w="40" w:type="dxa"/>
              <w:right w:w="14" w:type="dxa"/>
            </w:tcMar>
            <w:hideMark/>
          </w:tcPr>
          <w:p w14:paraId="04257A9F"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2CDDD4E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53D125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2F5291D"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3236F60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189691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F91B5E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3FC463E"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01FB05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ABE07A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375A2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18B03AF"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1D18FECF" w14:textId="77777777" w:rsidR="00024C7B" w:rsidRDefault="00024C7B">
            <w:pPr>
              <w:rPr>
                <w:rFonts w:ascii="Arial" w:hAnsi="Arial" w:cs="Arial"/>
                <w:sz w:val="18"/>
                <w:szCs w:val="18"/>
              </w:rPr>
            </w:pPr>
            <w:r>
              <w:rPr>
                <w:rFonts w:ascii="Arial" w:hAnsi="Arial" w:cs="Arial"/>
                <w:sz w:val="18"/>
                <w:szCs w:val="18"/>
              </w:rPr>
              <w:t> </w:t>
            </w:r>
          </w:p>
        </w:tc>
      </w:tr>
      <w:tr w:rsidR="00024C7B" w14:paraId="25A65293" w14:textId="77777777">
        <w:trPr>
          <w:trHeight w:val="75"/>
        </w:trPr>
        <w:tc>
          <w:tcPr>
            <w:tcW w:w="0" w:type="auto"/>
            <w:vAlign w:val="center"/>
            <w:hideMark/>
          </w:tcPr>
          <w:p w14:paraId="45E85FB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EAD89A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86F4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E5DF5A9" w14:textId="77777777" w:rsidR="00024C7B" w:rsidRDefault="00024C7B">
            <w:pPr>
              <w:rPr>
                <w:rFonts w:ascii="Arial" w:hAnsi="Arial" w:cs="Arial"/>
                <w:sz w:val="2"/>
                <w:szCs w:val="2"/>
              </w:rPr>
            </w:pPr>
            <w:r>
              <w:rPr>
                <w:rFonts w:ascii="Arial" w:hAnsi="Arial" w:cs="Arial"/>
                <w:sz w:val="2"/>
                <w:szCs w:val="2"/>
              </w:rPr>
              <w:t> </w:t>
            </w:r>
          </w:p>
        </w:tc>
      </w:tr>
      <w:tr w:rsidR="00024C7B" w14:paraId="63C87145" w14:textId="77777777">
        <w:trPr>
          <w:cantSplit/>
        </w:trPr>
        <w:tc>
          <w:tcPr>
            <w:tcW w:w="0" w:type="auto"/>
            <w:tcBorders>
              <w:bottom w:val="single" w:sz="6" w:space="0" w:color="0075C9"/>
            </w:tcBorders>
            <w:tcMar>
              <w:top w:w="14" w:type="dxa"/>
              <w:left w:w="0" w:type="dxa"/>
              <w:bottom w:w="40" w:type="dxa"/>
              <w:right w:w="14" w:type="dxa"/>
            </w:tcMar>
            <w:hideMark/>
          </w:tcPr>
          <w:p w14:paraId="78BAA6B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2B9BC2F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192F54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DD7F763"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713A67F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8B2F76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4CAC6C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23859EB" w14:textId="77777777" w:rsidR="00024C7B" w:rsidRDefault="00024C7B">
            <w:pPr>
              <w:jc w:val="right"/>
              <w:rPr>
                <w:rFonts w:ascii="Arial" w:hAnsi="Arial" w:cs="Arial"/>
                <w:sz w:val="18"/>
                <w:szCs w:val="18"/>
              </w:rPr>
            </w:pPr>
            <w:r>
              <w:rPr>
                <w:rFonts w:ascii="Arial" w:hAnsi="Arial" w:cs="Arial"/>
                <w:sz w:val="18"/>
                <w:szCs w:val="18"/>
              </w:rPr>
              <w:t>1,874,525</w:t>
            </w:r>
          </w:p>
        </w:tc>
        <w:tc>
          <w:tcPr>
            <w:tcW w:w="0" w:type="auto"/>
            <w:tcBorders>
              <w:bottom w:val="single" w:sz="6" w:space="0" w:color="0075C9"/>
            </w:tcBorders>
            <w:noWrap/>
            <w:tcMar>
              <w:top w:w="14" w:type="dxa"/>
              <w:left w:w="0" w:type="dxa"/>
              <w:bottom w:w="40" w:type="dxa"/>
              <w:right w:w="14" w:type="dxa"/>
            </w:tcMar>
            <w:vAlign w:val="bottom"/>
            <w:hideMark/>
          </w:tcPr>
          <w:p w14:paraId="26DE6AD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DB62F4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140507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B5CD739" w14:textId="77777777" w:rsidR="00024C7B" w:rsidRDefault="00024C7B">
            <w:pPr>
              <w:jc w:val="right"/>
              <w:rPr>
                <w:rFonts w:ascii="Arial" w:hAnsi="Arial" w:cs="Arial"/>
                <w:sz w:val="18"/>
                <w:szCs w:val="18"/>
              </w:rPr>
            </w:pPr>
            <w:r>
              <w:rPr>
                <w:rFonts w:ascii="Arial" w:hAnsi="Arial" w:cs="Arial"/>
                <w:sz w:val="18"/>
                <w:szCs w:val="18"/>
              </w:rPr>
              <w:t>11,877,273</w:t>
            </w:r>
          </w:p>
        </w:tc>
        <w:tc>
          <w:tcPr>
            <w:tcW w:w="0" w:type="auto"/>
            <w:tcBorders>
              <w:bottom w:val="single" w:sz="6" w:space="0" w:color="0075C9"/>
            </w:tcBorders>
            <w:noWrap/>
            <w:tcMar>
              <w:top w:w="14" w:type="dxa"/>
              <w:left w:w="0" w:type="dxa"/>
              <w:bottom w:w="40" w:type="dxa"/>
              <w:right w:w="14" w:type="dxa"/>
            </w:tcMar>
            <w:vAlign w:val="bottom"/>
            <w:hideMark/>
          </w:tcPr>
          <w:p w14:paraId="63B9A3A9" w14:textId="77777777" w:rsidR="00024C7B" w:rsidRDefault="00024C7B">
            <w:pPr>
              <w:rPr>
                <w:rFonts w:ascii="Arial" w:hAnsi="Arial" w:cs="Arial"/>
                <w:sz w:val="18"/>
                <w:szCs w:val="18"/>
              </w:rPr>
            </w:pPr>
            <w:r>
              <w:rPr>
                <w:rFonts w:ascii="Arial" w:hAnsi="Arial" w:cs="Arial"/>
                <w:sz w:val="18"/>
                <w:szCs w:val="18"/>
              </w:rPr>
              <w:t> </w:t>
            </w:r>
          </w:p>
        </w:tc>
      </w:tr>
      <w:tr w:rsidR="00024C7B" w14:paraId="79C64A45" w14:textId="77777777">
        <w:trPr>
          <w:trHeight w:val="75"/>
        </w:trPr>
        <w:tc>
          <w:tcPr>
            <w:tcW w:w="0" w:type="auto"/>
            <w:vAlign w:val="center"/>
            <w:hideMark/>
          </w:tcPr>
          <w:p w14:paraId="1BAE4CF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8CB84F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2B8940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E14A9E2" w14:textId="77777777" w:rsidR="00024C7B" w:rsidRDefault="00024C7B">
            <w:pPr>
              <w:rPr>
                <w:rFonts w:ascii="Arial" w:hAnsi="Arial" w:cs="Arial"/>
                <w:sz w:val="2"/>
                <w:szCs w:val="2"/>
              </w:rPr>
            </w:pPr>
            <w:r>
              <w:rPr>
                <w:rFonts w:ascii="Arial" w:hAnsi="Arial" w:cs="Arial"/>
                <w:sz w:val="2"/>
                <w:szCs w:val="2"/>
              </w:rPr>
              <w:t> </w:t>
            </w:r>
          </w:p>
        </w:tc>
      </w:tr>
      <w:tr w:rsidR="00024C7B" w14:paraId="5FA1AD83" w14:textId="77777777">
        <w:trPr>
          <w:cantSplit/>
        </w:trPr>
        <w:tc>
          <w:tcPr>
            <w:tcW w:w="0" w:type="auto"/>
            <w:tcBorders>
              <w:bottom w:val="single" w:sz="6" w:space="0" w:color="0075C9"/>
            </w:tcBorders>
            <w:tcMar>
              <w:top w:w="14" w:type="dxa"/>
              <w:left w:w="0" w:type="dxa"/>
              <w:bottom w:w="40" w:type="dxa"/>
              <w:right w:w="14" w:type="dxa"/>
            </w:tcMar>
            <w:hideMark/>
          </w:tcPr>
          <w:p w14:paraId="471C440F"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226BCB3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C5EE52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8AC909"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0A4F485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E981FC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D08092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8533026"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3A6AF0A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39E2DA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649247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F0A0004"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4DAF7829" w14:textId="77777777" w:rsidR="00024C7B" w:rsidRDefault="00024C7B">
            <w:pPr>
              <w:rPr>
                <w:rFonts w:ascii="Arial" w:hAnsi="Arial" w:cs="Arial"/>
                <w:sz w:val="18"/>
                <w:szCs w:val="18"/>
              </w:rPr>
            </w:pPr>
            <w:r>
              <w:rPr>
                <w:rFonts w:ascii="Arial" w:hAnsi="Arial" w:cs="Arial"/>
                <w:sz w:val="18"/>
                <w:szCs w:val="18"/>
              </w:rPr>
              <w:t> </w:t>
            </w:r>
          </w:p>
        </w:tc>
      </w:tr>
    </w:tbl>
    <w:p w14:paraId="588A54A7" w14:textId="77777777" w:rsidR="00024C7B" w:rsidRPr="007A3FBF" w:rsidRDefault="00024C7B" w:rsidP="007250F1">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There are no amounts to include in the Summary Compensation Table for fiscal year 2026. </w:t>
      </w:r>
    </w:p>
    <w:p w14:paraId="4DDE713F"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None of the amounts in this column are included in the Summary Compensation Table because the earnings under the Deferred Compensation Plan were not preferential or above-market. </w:t>
      </w:r>
    </w:p>
    <w:p w14:paraId="69AB4AE9"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None of these balances were reported in the Summary Compensation Table in prior-year proxy statements. </w:t>
      </w:r>
    </w:p>
    <w:p w14:paraId="6B65C25B" w14:textId="77777777" w:rsidR="00024C7B" w:rsidRDefault="00024C7B" w:rsidP="007250F1">
      <w:pPr>
        <w:pStyle w:val="NormalWeb"/>
        <w:spacing w:before="0" w:beforeAutospacing="0" w:after="0" w:afterAutospacing="0"/>
        <w:rPr>
          <w:rFonts w:ascii="Arial" w:hAnsi="Arial" w:cs="Arial"/>
          <w:sz w:val="18"/>
          <w:szCs w:val="18"/>
        </w:rPr>
      </w:pPr>
      <w:r>
        <w:rPr>
          <w:rFonts w:ascii="Arial" w:hAnsi="Arial" w:cs="Arial"/>
          <w:sz w:val="18"/>
          <w:szCs w:val="18"/>
        </w:rPr>
        <w:t xml:space="preserve">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 </w:t>
      </w:r>
    </w:p>
    <w:p w14:paraId="39DE049C" w14:textId="787E248F" w:rsidR="00953EFB" w:rsidRDefault="00024C7B" w:rsidP="007250F1">
      <w:pPr>
        <w:pStyle w:val="NormalWeb"/>
        <w:spacing w:before="40" w:beforeAutospacing="0" w:after="0" w:afterAutospacing="0"/>
        <w:rPr>
          <w:rFonts w:ascii="Arial" w:hAnsi="Arial" w:cs="Arial"/>
          <w:sz w:val="18"/>
          <w:szCs w:val="18"/>
        </w:rPr>
      </w:pPr>
      <w:r>
        <w:rPr>
          <w:rFonts w:ascii="Arial" w:hAnsi="Arial" w:cs="Arial"/>
          <w:sz w:val="18"/>
          <w:szCs w:val="18"/>
        </w:rPr>
        <w:t xml:space="preserve">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 </w:t>
      </w:r>
    </w:p>
    <w:p w14:paraId="6F0045AE" w14:textId="77777777" w:rsidR="00024C7B" w:rsidRDefault="00953EFB">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524F838C" w14:textId="77777777">
        <w:trPr>
          <w:jc w:val="center"/>
        </w:trPr>
        <w:tc>
          <w:tcPr>
            <w:tcW w:w="100" w:type="pct"/>
            <w:vAlign w:val="center"/>
            <w:hideMark/>
          </w:tcPr>
          <w:p w14:paraId="1563AFB6" w14:textId="77777777" w:rsidR="00024C7B" w:rsidRDefault="00024C7B">
            <w:pPr>
              <w:rPr>
                <w:rFonts w:ascii="Arial" w:hAnsi="Arial" w:cs="Arial"/>
                <w:sz w:val="18"/>
                <w:szCs w:val="18"/>
              </w:rPr>
            </w:pPr>
            <w:r>
              <w:br w:type="page"/>
            </w:r>
          </w:p>
        </w:tc>
        <w:tc>
          <w:tcPr>
            <w:tcW w:w="0" w:type="auto"/>
            <w:vAlign w:val="bottom"/>
            <w:hideMark/>
          </w:tcPr>
          <w:p w14:paraId="2C58A732" w14:textId="77777777" w:rsidR="00024C7B" w:rsidRDefault="00024C7B">
            <w:pPr>
              <w:rPr>
                <w:sz w:val="20"/>
              </w:rPr>
            </w:pPr>
          </w:p>
        </w:tc>
        <w:tc>
          <w:tcPr>
            <w:tcW w:w="850" w:type="pct"/>
            <w:vAlign w:val="center"/>
            <w:hideMark/>
          </w:tcPr>
          <w:p w14:paraId="6012E6FA" w14:textId="77777777" w:rsidR="00024C7B" w:rsidRDefault="00024C7B">
            <w:pPr>
              <w:rPr>
                <w:sz w:val="20"/>
              </w:rPr>
            </w:pPr>
          </w:p>
        </w:tc>
        <w:tc>
          <w:tcPr>
            <w:tcW w:w="50" w:type="pct"/>
            <w:vAlign w:val="bottom"/>
            <w:hideMark/>
          </w:tcPr>
          <w:p w14:paraId="5033FF67" w14:textId="77777777" w:rsidR="00024C7B" w:rsidRDefault="00024C7B">
            <w:pPr>
              <w:rPr>
                <w:sz w:val="20"/>
              </w:rPr>
            </w:pPr>
          </w:p>
        </w:tc>
        <w:tc>
          <w:tcPr>
            <w:tcW w:w="100" w:type="pct"/>
            <w:vAlign w:val="center"/>
            <w:hideMark/>
          </w:tcPr>
          <w:p w14:paraId="75D9F28C" w14:textId="77777777" w:rsidR="00024C7B" w:rsidRDefault="00024C7B">
            <w:pPr>
              <w:rPr>
                <w:sz w:val="20"/>
              </w:rPr>
            </w:pPr>
          </w:p>
        </w:tc>
        <w:tc>
          <w:tcPr>
            <w:tcW w:w="0" w:type="auto"/>
            <w:vAlign w:val="bottom"/>
            <w:hideMark/>
          </w:tcPr>
          <w:p w14:paraId="453AE6C9" w14:textId="77777777" w:rsidR="00024C7B" w:rsidRDefault="00024C7B">
            <w:pPr>
              <w:rPr>
                <w:sz w:val="20"/>
              </w:rPr>
            </w:pPr>
          </w:p>
        </w:tc>
        <w:tc>
          <w:tcPr>
            <w:tcW w:w="750" w:type="pct"/>
            <w:vAlign w:val="center"/>
            <w:hideMark/>
          </w:tcPr>
          <w:p w14:paraId="7FB485A8" w14:textId="77777777" w:rsidR="00024C7B" w:rsidRDefault="00024C7B">
            <w:pPr>
              <w:rPr>
                <w:sz w:val="20"/>
              </w:rPr>
            </w:pPr>
          </w:p>
        </w:tc>
        <w:tc>
          <w:tcPr>
            <w:tcW w:w="50" w:type="pct"/>
            <w:vAlign w:val="bottom"/>
            <w:hideMark/>
          </w:tcPr>
          <w:p w14:paraId="4B7879AA" w14:textId="77777777" w:rsidR="00024C7B" w:rsidRDefault="00024C7B">
            <w:pPr>
              <w:rPr>
                <w:sz w:val="20"/>
              </w:rPr>
            </w:pPr>
          </w:p>
        </w:tc>
        <w:tc>
          <w:tcPr>
            <w:tcW w:w="100" w:type="pct"/>
            <w:vAlign w:val="center"/>
            <w:hideMark/>
          </w:tcPr>
          <w:p w14:paraId="67E03D81" w14:textId="77777777" w:rsidR="00024C7B" w:rsidRDefault="00024C7B">
            <w:pPr>
              <w:rPr>
                <w:sz w:val="20"/>
              </w:rPr>
            </w:pPr>
          </w:p>
        </w:tc>
        <w:tc>
          <w:tcPr>
            <w:tcW w:w="0" w:type="auto"/>
            <w:vAlign w:val="bottom"/>
            <w:hideMark/>
          </w:tcPr>
          <w:p w14:paraId="20A47A65" w14:textId="77777777" w:rsidR="00024C7B" w:rsidRDefault="00024C7B">
            <w:pPr>
              <w:rPr>
                <w:sz w:val="20"/>
              </w:rPr>
            </w:pPr>
          </w:p>
        </w:tc>
        <w:tc>
          <w:tcPr>
            <w:tcW w:w="850" w:type="pct"/>
            <w:vAlign w:val="center"/>
            <w:hideMark/>
          </w:tcPr>
          <w:p w14:paraId="60F84A2F" w14:textId="77777777" w:rsidR="00024C7B" w:rsidRDefault="00024C7B">
            <w:pPr>
              <w:rPr>
                <w:sz w:val="20"/>
              </w:rPr>
            </w:pPr>
          </w:p>
        </w:tc>
        <w:tc>
          <w:tcPr>
            <w:tcW w:w="50" w:type="pct"/>
            <w:vAlign w:val="bottom"/>
            <w:hideMark/>
          </w:tcPr>
          <w:p w14:paraId="3042D095" w14:textId="77777777" w:rsidR="00024C7B" w:rsidRDefault="00024C7B">
            <w:pPr>
              <w:rPr>
                <w:sz w:val="20"/>
              </w:rPr>
            </w:pPr>
          </w:p>
        </w:tc>
        <w:tc>
          <w:tcPr>
            <w:tcW w:w="100" w:type="pct"/>
            <w:vAlign w:val="center"/>
            <w:hideMark/>
          </w:tcPr>
          <w:p w14:paraId="0E48A000" w14:textId="77777777" w:rsidR="00024C7B" w:rsidRDefault="00024C7B">
            <w:pPr>
              <w:rPr>
                <w:sz w:val="20"/>
              </w:rPr>
            </w:pPr>
          </w:p>
        </w:tc>
        <w:tc>
          <w:tcPr>
            <w:tcW w:w="0" w:type="auto"/>
            <w:vAlign w:val="bottom"/>
            <w:hideMark/>
          </w:tcPr>
          <w:p w14:paraId="132ED880" w14:textId="77777777" w:rsidR="00024C7B" w:rsidRDefault="00024C7B">
            <w:pPr>
              <w:rPr>
                <w:sz w:val="20"/>
              </w:rPr>
            </w:pPr>
          </w:p>
        </w:tc>
        <w:tc>
          <w:tcPr>
            <w:tcW w:w="850" w:type="pct"/>
            <w:vAlign w:val="center"/>
            <w:hideMark/>
          </w:tcPr>
          <w:p w14:paraId="07345855" w14:textId="77777777" w:rsidR="00024C7B" w:rsidRDefault="00024C7B">
            <w:pPr>
              <w:rPr>
                <w:sz w:val="20"/>
              </w:rPr>
            </w:pPr>
          </w:p>
        </w:tc>
        <w:tc>
          <w:tcPr>
            <w:tcW w:w="50" w:type="pct"/>
            <w:vAlign w:val="bottom"/>
            <w:hideMark/>
          </w:tcPr>
          <w:p w14:paraId="7E2D6055" w14:textId="77777777" w:rsidR="00024C7B" w:rsidRDefault="00024C7B">
            <w:pPr>
              <w:rPr>
                <w:sz w:val="20"/>
              </w:rPr>
            </w:pPr>
          </w:p>
        </w:tc>
        <w:tc>
          <w:tcPr>
            <w:tcW w:w="100" w:type="pct"/>
            <w:vAlign w:val="center"/>
            <w:hideMark/>
          </w:tcPr>
          <w:p w14:paraId="2DD5AA92" w14:textId="77777777" w:rsidR="00024C7B" w:rsidRDefault="00024C7B">
            <w:pPr>
              <w:rPr>
                <w:sz w:val="20"/>
              </w:rPr>
            </w:pPr>
          </w:p>
        </w:tc>
        <w:tc>
          <w:tcPr>
            <w:tcW w:w="0" w:type="auto"/>
            <w:vAlign w:val="bottom"/>
            <w:hideMark/>
          </w:tcPr>
          <w:p w14:paraId="78FD6918" w14:textId="77777777" w:rsidR="00024C7B" w:rsidRDefault="00024C7B">
            <w:pPr>
              <w:rPr>
                <w:sz w:val="20"/>
              </w:rPr>
            </w:pPr>
          </w:p>
        </w:tc>
        <w:tc>
          <w:tcPr>
            <w:tcW w:w="800" w:type="pct"/>
            <w:vAlign w:val="center"/>
            <w:hideMark/>
          </w:tcPr>
          <w:p w14:paraId="2CB5B78E" w14:textId="77777777" w:rsidR="00024C7B" w:rsidRDefault="00024C7B">
            <w:pPr>
              <w:rPr>
                <w:sz w:val="20"/>
              </w:rPr>
            </w:pPr>
          </w:p>
        </w:tc>
      </w:tr>
      <w:tr w:rsidR="00024C7B" w14:paraId="23B8F11E" w14:textId="77777777" w:rsidTr="00BB330D">
        <w:trPr>
          <w:cantSplit/>
          <w:jc w:val="center"/>
        </w:trPr>
        <w:tc>
          <w:tcPr>
            <w:tcW w:w="0" w:type="auto"/>
            <w:noWrap/>
            <w:hideMark/>
          </w:tcPr>
          <w:p w14:paraId="4F767E34"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FD483C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6CF6E6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ECB902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2670CF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669AB9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EE962E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A831818"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7240402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5E95C6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489AAD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306AC28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AB5B480"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7DA44D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B903B7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744DBE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7B4164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2C8D12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D0CBA0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C4A92B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EB48F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45B782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41C9DF8"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8E5295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A6F6D7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FC7EC1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B8457A8" w14:textId="77777777" w:rsidTr="00BB330D">
        <w:trPr>
          <w:jc w:val="center"/>
        </w:trPr>
        <w:tc>
          <w:tcPr>
            <w:tcW w:w="0" w:type="auto"/>
            <w:gridSpan w:val="3"/>
            <w:vAlign w:val="bottom"/>
            <w:hideMark/>
          </w:tcPr>
          <w:p w14:paraId="0906DFA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7BF7FC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3896F620" w14:textId="77777777" w:rsidR="00024C7B" w:rsidRDefault="00024C7B" w:rsidP="00BB330D">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26CFFD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AA0C41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490458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DC93B4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F3820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7CF6C8D" w14:textId="77777777" w:rsidR="00024C7B" w:rsidRDefault="00024C7B">
            <w:pPr>
              <w:pStyle w:val="la2"/>
              <w:rPr>
                <w:rFonts w:ascii="Arial" w:hAnsi="Arial" w:cs="Arial"/>
                <w:sz w:val="2"/>
                <w:szCs w:val="2"/>
              </w:rPr>
            </w:pPr>
            <w:r>
              <w:rPr>
                <w:rFonts w:ascii="Arial" w:hAnsi="Arial" w:cs="Arial"/>
                <w:sz w:val="2"/>
                <w:szCs w:val="2"/>
              </w:rPr>
              <w:t> </w:t>
            </w:r>
          </w:p>
        </w:tc>
      </w:tr>
    </w:tbl>
    <w:p w14:paraId="3F239A3A" w14:textId="77777777" w:rsidR="00024C7B" w:rsidRPr="007A3FBF" w:rsidRDefault="00024C7B">
      <w:pPr>
        <w:pStyle w:val="NormalWeb"/>
        <w:spacing w:before="0" w:beforeAutospacing="0" w:after="0" w:afterAutospacing="0"/>
        <w:rPr>
          <w:sz w:val="16"/>
          <w:szCs w:val="16"/>
        </w:rPr>
      </w:pPr>
      <w:r>
        <w:rPr>
          <w:sz w:val="16"/>
          <w:szCs w:val="16"/>
        </w:rPr>
        <w:t> </w:t>
      </w:r>
    </w:p>
    <w:p w14:paraId="53E086E0" w14:textId="77777777" w:rsidR="00024C7B" w:rsidRDefault="00024C7B">
      <w:pPr>
        <w:pStyle w:val="NormalWeb"/>
        <w:spacing w:before="180" w:beforeAutospacing="0" w:after="0" w:afterAutospacing="0"/>
        <w:rPr>
          <w:sz w:val="2"/>
          <w:szCs w:val="2"/>
        </w:rPr>
      </w:pPr>
      <w:r>
        <w:rPr>
          <w:sz w:val="2"/>
          <w:szCs w:val="2"/>
        </w:rPr>
        <w:t> </w:t>
      </w:r>
    </w:p>
    <w:p w14:paraId="67A3171D" w14:textId="77777777" w:rsidR="00024C7B" w:rsidRDefault="00024C7B">
      <w:pPr>
        <w:pStyle w:val="NormalWeb"/>
        <w:spacing w:before="0" w:beforeAutospacing="0" w:after="0" w:afterAutospacing="0"/>
        <w:rPr>
          <w:rFonts w:ascii="Arial" w:hAnsi="Arial" w:cs="Arial"/>
        </w:rPr>
      </w:pPr>
      <w:bookmarkStart w:id="26" w:name="toc61756_25"/>
      <w:bookmarkEnd w:id="26"/>
      <w:r>
        <w:rPr>
          <w:rFonts w:ascii="Arial" w:hAnsi="Arial" w:cs="Arial"/>
          <w:b/>
          <w:bCs/>
        </w:rPr>
        <w:t xml:space="preserve">Payments at Termination of Employment </w:t>
      </w:r>
    </w:p>
    <w:p w14:paraId="76BAA84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shows the amounts that would have been payable to our Named Executives upon a termination of employment without cause or due to retirement on June 30, 2026, or at a termination due to death or disability on June 30, 2026, pursuant to our post-employment compensation arrangements as described on page 49. The equity values presented in the table below were valued using the closing stock price on June 30, 2026, which was $373.02 per share. </w:t>
      </w:r>
    </w:p>
    <w:p w14:paraId="71D65F1E" w14:textId="77777777" w:rsidR="00024C7B" w:rsidRDefault="00024C7B">
      <w:pPr>
        <w:pStyle w:val="NormalWeb"/>
        <w:keepNext/>
        <w:spacing w:before="0" w:beforeAutospacing="0" w:after="0" w:afterAutospacing="0"/>
      </w:pPr>
      <w:r>
        <w:t> </w:t>
      </w:r>
    </w:p>
    <w:tbl>
      <w:tblPr>
        <w:tblW w:w="5000" w:type="pct"/>
        <w:tblCellMar>
          <w:top w:w="14" w:type="dxa"/>
          <w:left w:w="0" w:type="dxa"/>
          <w:right w:w="14" w:type="dxa"/>
        </w:tblCellMar>
        <w:tblLook w:val="04A0" w:firstRow="1" w:lastRow="0" w:firstColumn="1" w:lastColumn="0" w:noHBand="0" w:noVBand="1"/>
      </w:tblPr>
      <w:tblGrid>
        <w:gridCol w:w="5596"/>
        <w:gridCol w:w="360"/>
        <w:gridCol w:w="81"/>
        <w:gridCol w:w="1257"/>
        <w:gridCol w:w="65"/>
        <w:gridCol w:w="361"/>
        <w:gridCol w:w="65"/>
        <w:gridCol w:w="915"/>
        <w:gridCol w:w="65"/>
        <w:gridCol w:w="361"/>
        <w:gridCol w:w="97"/>
        <w:gridCol w:w="1512"/>
        <w:gridCol w:w="65"/>
      </w:tblGrid>
      <w:tr w:rsidR="00024C7B" w14:paraId="40C4DEE8" w14:textId="77777777">
        <w:trPr>
          <w:tblHeader/>
        </w:trPr>
        <w:tc>
          <w:tcPr>
            <w:tcW w:w="3100" w:type="pct"/>
            <w:vAlign w:val="center"/>
            <w:hideMark/>
          </w:tcPr>
          <w:p w14:paraId="480BEC12" w14:textId="77777777" w:rsidR="00024C7B" w:rsidRDefault="00024C7B"/>
        </w:tc>
        <w:tc>
          <w:tcPr>
            <w:tcW w:w="200" w:type="pct"/>
            <w:vAlign w:val="bottom"/>
            <w:hideMark/>
          </w:tcPr>
          <w:p w14:paraId="0C6C5738" w14:textId="77777777" w:rsidR="00024C7B" w:rsidRDefault="00024C7B">
            <w:pPr>
              <w:rPr>
                <w:sz w:val="20"/>
              </w:rPr>
            </w:pPr>
          </w:p>
        </w:tc>
        <w:tc>
          <w:tcPr>
            <w:tcW w:w="0" w:type="auto"/>
            <w:vAlign w:val="center"/>
            <w:hideMark/>
          </w:tcPr>
          <w:p w14:paraId="335AA94E" w14:textId="77777777" w:rsidR="00024C7B" w:rsidRDefault="00024C7B">
            <w:pPr>
              <w:rPr>
                <w:sz w:val="20"/>
              </w:rPr>
            </w:pPr>
          </w:p>
        </w:tc>
        <w:tc>
          <w:tcPr>
            <w:tcW w:w="0" w:type="auto"/>
            <w:vAlign w:val="center"/>
            <w:hideMark/>
          </w:tcPr>
          <w:p w14:paraId="381DE463" w14:textId="77777777" w:rsidR="00024C7B" w:rsidRDefault="00024C7B">
            <w:pPr>
              <w:rPr>
                <w:sz w:val="20"/>
              </w:rPr>
            </w:pPr>
          </w:p>
        </w:tc>
        <w:tc>
          <w:tcPr>
            <w:tcW w:w="0" w:type="auto"/>
            <w:vAlign w:val="center"/>
            <w:hideMark/>
          </w:tcPr>
          <w:p w14:paraId="6DCF75A4" w14:textId="77777777" w:rsidR="00024C7B" w:rsidRDefault="00024C7B">
            <w:pPr>
              <w:rPr>
                <w:sz w:val="20"/>
              </w:rPr>
            </w:pPr>
          </w:p>
        </w:tc>
        <w:tc>
          <w:tcPr>
            <w:tcW w:w="200" w:type="pct"/>
            <w:vAlign w:val="bottom"/>
            <w:hideMark/>
          </w:tcPr>
          <w:p w14:paraId="4AE0FFF3" w14:textId="77777777" w:rsidR="00024C7B" w:rsidRDefault="00024C7B">
            <w:pPr>
              <w:rPr>
                <w:sz w:val="20"/>
              </w:rPr>
            </w:pPr>
          </w:p>
        </w:tc>
        <w:tc>
          <w:tcPr>
            <w:tcW w:w="0" w:type="auto"/>
            <w:vAlign w:val="center"/>
            <w:hideMark/>
          </w:tcPr>
          <w:p w14:paraId="34C7F25B" w14:textId="77777777" w:rsidR="00024C7B" w:rsidRDefault="00024C7B">
            <w:pPr>
              <w:rPr>
                <w:sz w:val="20"/>
              </w:rPr>
            </w:pPr>
          </w:p>
        </w:tc>
        <w:tc>
          <w:tcPr>
            <w:tcW w:w="0" w:type="auto"/>
            <w:vAlign w:val="center"/>
            <w:hideMark/>
          </w:tcPr>
          <w:p w14:paraId="75A9682B" w14:textId="77777777" w:rsidR="00024C7B" w:rsidRDefault="00024C7B">
            <w:pPr>
              <w:rPr>
                <w:sz w:val="20"/>
              </w:rPr>
            </w:pPr>
          </w:p>
        </w:tc>
        <w:tc>
          <w:tcPr>
            <w:tcW w:w="0" w:type="auto"/>
            <w:vAlign w:val="center"/>
            <w:hideMark/>
          </w:tcPr>
          <w:p w14:paraId="7F0E3506" w14:textId="77777777" w:rsidR="00024C7B" w:rsidRDefault="00024C7B">
            <w:pPr>
              <w:rPr>
                <w:sz w:val="20"/>
              </w:rPr>
            </w:pPr>
          </w:p>
        </w:tc>
        <w:tc>
          <w:tcPr>
            <w:tcW w:w="200" w:type="pct"/>
            <w:vAlign w:val="bottom"/>
            <w:hideMark/>
          </w:tcPr>
          <w:p w14:paraId="5F152DAD" w14:textId="77777777" w:rsidR="00024C7B" w:rsidRDefault="00024C7B">
            <w:pPr>
              <w:rPr>
                <w:sz w:val="20"/>
              </w:rPr>
            </w:pPr>
          </w:p>
        </w:tc>
        <w:tc>
          <w:tcPr>
            <w:tcW w:w="0" w:type="auto"/>
            <w:vAlign w:val="center"/>
            <w:hideMark/>
          </w:tcPr>
          <w:p w14:paraId="4A86217C" w14:textId="77777777" w:rsidR="00024C7B" w:rsidRDefault="00024C7B">
            <w:pPr>
              <w:rPr>
                <w:sz w:val="20"/>
              </w:rPr>
            </w:pPr>
          </w:p>
        </w:tc>
        <w:tc>
          <w:tcPr>
            <w:tcW w:w="0" w:type="auto"/>
            <w:vAlign w:val="center"/>
            <w:hideMark/>
          </w:tcPr>
          <w:p w14:paraId="16BF7182" w14:textId="77777777" w:rsidR="00024C7B" w:rsidRDefault="00024C7B">
            <w:pPr>
              <w:rPr>
                <w:sz w:val="20"/>
              </w:rPr>
            </w:pPr>
          </w:p>
        </w:tc>
        <w:tc>
          <w:tcPr>
            <w:tcW w:w="0" w:type="auto"/>
            <w:vAlign w:val="center"/>
            <w:hideMark/>
          </w:tcPr>
          <w:p w14:paraId="49724B70" w14:textId="77777777" w:rsidR="00024C7B" w:rsidRDefault="00024C7B">
            <w:pPr>
              <w:rPr>
                <w:sz w:val="20"/>
              </w:rPr>
            </w:pPr>
          </w:p>
        </w:tc>
      </w:tr>
      <w:tr w:rsidR="00024C7B" w14:paraId="5336CC89"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5BA82E3D"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Named Executive</w:t>
            </w:r>
          </w:p>
        </w:tc>
        <w:tc>
          <w:tcPr>
            <w:tcW w:w="0" w:type="auto"/>
            <w:tcBorders>
              <w:bottom w:val="single" w:sz="8" w:space="0" w:color="000000"/>
            </w:tcBorders>
            <w:vAlign w:val="bottom"/>
            <w:hideMark/>
          </w:tcPr>
          <w:p w14:paraId="5E02D0B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2D0D2424"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Without Cause</w:t>
            </w:r>
            <w:r>
              <w:rPr>
                <w:rFonts w:ascii="Arial" w:hAnsi="Arial" w:cs="Arial"/>
                <w:b/>
                <w:bCs/>
                <w:sz w:val="14"/>
                <w:szCs w:val="14"/>
                <w:vertAlign w:val="superscript"/>
              </w:rPr>
              <w:t>1</w:t>
            </w:r>
          </w:p>
          <w:p w14:paraId="6C304CF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1406BD4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197791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0B0D920C"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Retirement</w:t>
            </w:r>
          </w:p>
          <w:p w14:paraId="22A8814C"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3574F72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33A9C5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A8D65A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Death or Disability</w:t>
            </w:r>
          </w:p>
          <w:p w14:paraId="7D820857"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0086ECCB" w14:textId="77777777" w:rsidR="00024C7B" w:rsidRDefault="00024C7B">
            <w:pPr>
              <w:rPr>
                <w:rFonts w:ascii="Arial" w:hAnsi="Arial" w:cs="Arial"/>
                <w:sz w:val="18"/>
                <w:szCs w:val="18"/>
              </w:rPr>
            </w:pPr>
            <w:r>
              <w:rPr>
                <w:rFonts w:ascii="Arial" w:hAnsi="Arial" w:cs="Arial"/>
                <w:sz w:val="18"/>
                <w:szCs w:val="18"/>
              </w:rPr>
              <w:t> </w:t>
            </w:r>
          </w:p>
        </w:tc>
      </w:tr>
      <w:tr w:rsidR="00024C7B" w14:paraId="10BE4DEB" w14:textId="77777777">
        <w:trPr>
          <w:trHeight w:val="75"/>
        </w:trPr>
        <w:tc>
          <w:tcPr>
            <w:tcW w:w="0" w:type="auto"/>
            <w:vAlign w:val="center"/>
            <w:hideMark/>
          </w:tcPr>
          <w:p w14:paraId="785184B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A5DBA8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8C9705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2E75BEC" w14:textId="77777777" w:rsidR="00024C7B" w:rsidRDefault="00024C7B">
            <w:pPr>
              <w:rPr>
                <w:rFonts w:ascii="Arial" w:hAnsi="Arial" w:cs="Arial"/>
                <w:sz w:val="2"/>
                <w:szCs w:val="2"/>
              </w:rPr>
            </w:pPr>
            <w:r>
              <w:rPr>
                <w:rFonts w:ascii="Arial" w:hAnsi="Arial" w:cs="Arial"/>
                <w:sz w:val="2"/>
                <w:szCs w:val="2"/>
              </w:rPr>
              <w:t> </w:t>
            </w:r>
          </w:p>
        </w:tc>
      </w:tr>
      <w:tr w:rsidR="00024C7B" w14:paraId="091C3328" w14:textId="77777777">
        <w:trPr>
          <w:cantSplit/>
        </w:trPr>
        <w:tc>
          <w:tcPr>
            <w:tcW w:w="0" w:type="auto"/>
            <w:tcBorders>
              <w:bottom w:val="single" w:sz="6" w:space="0" w:color="0075C9"/>
            </w:tcBorders>
            <w:tcMar>
              <w:top w:w="14" w:type="dxa"/>
              <w:left w:w="0" w:type="dxa"/>
              <w:bottom w:w="40" w:type="dxa"/>
              <w:right w:w="14" w:type="dxa"/>
            </w:tcMar>
            <w:hideMark/>
          </w:tcPr>
          <w:p w14:paraId="6FBFFA6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32F6069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67286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78663BE" w14:textId="77777777" w:rsidR="00024C7B" w:rsidRDefault="00024C7B">
            <w:pPr>
              <w:jc w:val="right"/>
              <w:rPr>
                <w:rFonts w:ascii="Arial" w:hAnsi="Arial" w:cs="Arial"/>
                <w:sz w:val="18"/>
                <w:szCs w:val="18"/>
              </w:rPr>
            </w:pPr>
            <w:r>
              <w:rPr>
                <w:rFonts w:ascii="Arial" w:hAnsi="Arial" w:cs="Arial"/>
                <w:sz w:val="18"/>
                <w:szCs w:val="18"/>
              </w:rPr>
              <w:t>116,539,165</w:t>
            </w:r>
          </w:p>
        </w:tc>
        <w:tc>
          <w:tcPr>
            <w:tcW w:w="0" w:type="auto"/>
            <w:tcBorders>
              <w:bottom w:val="single" w:sz="6" w:space="0" w:color="0075C9"/>
            </w:tcBorders>
            <w:noWrap/>
            <w:tcMar>
              <w:top w:w="14" w:type="dxa"/>
              <w:left w:w="0" w:type="dxa"/>
              <w:bottom w:w="40" w:type="dxa"/>
              <w:right w:w="14" w:type="dxa"/>
            </w:tcMar>
            <w:vAlign w:val="bottom"/>
            <w:hideMark/>
          </w:tcPr>
          <w:p w14:paraId="09AD45D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75C3BF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745E4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35269F7" w14:textId="77777777" w:rsidR="00024C7B" w:rsidRDefault="00024C7B">
            <w:pPr>
              <w:jc w:val="right"/>
              <w:rPr>
                <w:rFonts w:ascii="Arial" w:hAnsi="Arial" w:cs="Arial"/>
                <w:sz w:val="18"/>
                <w:szCs w:val="18"/>
              </w:rPr>
            </w:pPr>
            <w:r>
              <w:rPr>
                <w:rFonts w:ascii="Arial" w:hAnsi="Arial" w:cs="Arial"/>
                <w:sz w:val="18"/>
                <w:szCs w:val="18"/>
              </w:rPr>
              <w:t>86,712,602</w:t>
            </w:r>
          </w:p>
        </w:tc>
        <w:tc>
          <w:tcPr>
            <w:tcW w:w="0" w:type="auto"/>
            <w:tcBorders>
              <w:bottom w:val="single" w:sz="6" w:space="0" w:color="0075C9"/>
            </w:tcBorders>
            <w:noWrap/>
            <w:tcMar>
              <w:top w:w="14" w:type="dxa"/>
              <w:left w:w="0" w:type="dxa"/>
              <w:bottom w:w="40" w:type="dxa"/>
              <w:right w:w="14" w:type="dxa"/>
            </w:tcMar>
            <w:vAlign w:val="bottom"/>
            <w:hideMark/>
          </w:tcPr>
          <w:p w14:paraId="3BB8193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0AB85B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F36265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B6A5F95" w14:textId="77777777" w:rsidR="00024C7B" w:rsidRDefault="00024C7B">
            <w:pPr>
              <w:jc w:val="right"/>
              <w:rPr>
                <w:rFonts w:ascii="Arial" w:hAnsi="Arial" w:cs="Arial"/>
                <w:sz w:val="18"/>
                <w:szCs w:val="18"/>
              </w:rPr>
            </w:pPr>
            <w:r>
              <w:rPr>
                <w:rFonts w:ascii="Arial" w:hAnsi="Arial" w:cs="Arial"/>
                <w:sz w:val="18"/>
                <w:szCs w:val="18"/>
              </w:rPr>
              <w:t>138,425,857</w:t>
            </w:r>
          </w:p>
        </w:tc>
        <w:tc>
          <w:tcPr>
            <w:tcW w:w="0" w:type="auto"/>
            <w:tcBorders>
              <w:bottom w:val="single" w:sz="6" w:space="0" w:color="0075C9"/>
            </w:tcBorders>
            <w:noWrap/>
            <w:tcMar>
              <w:top w:w="14" w:type="dxa"/>
              <w:left w:w="0" w:type="dxa"/>
              <w:bottom w:w="40" w:type="dxa"/>
              <w:right w:w="14" w:type="dxa"/>
            </w:tcMar>
            <w:vAlign w:val="bottom"/>
            <w:hideMark/>
          </w:tcPr>
          <w:p w14:paraId="0AE1879C" w14:textId="77777777" w:rsidR="00024C7B" w:rsidRDefault="00024C7B">
            <w:pPr>
              <w:rPr>
                <w:rFonts w:ascii="Arial" w:hAnsi="Arial" w:cs="Arial"/>
                <w:sz w:val="18"/>
                <w:szCs w:val="18"/>
              </w:rPr>
            </w:pPr>
            <w:r>
              <w:rPr>
                <w:rFonts w:ascii="Arial" w:hAnsi="Arial" w:cs="Arial"/>
                <w:sz w:val="18"/>
                <w:szCs w:val="18"/>
              </w:rPr>
              <w:t> </w:t>
            </w:r>
          </w:p>
        </w:tc>
      </w:tr>
      <w:tr w:rsidR="00024C7B" w14:paraId="47C07B34" w14:textId="77777777">
        <w:trPr>
          <w:trHeight w:val="75"/>
        </w:trPr>
        <w:tc>
          <w:tcPr>
            <w:tcW w:w="0" w:type="auto"/>
            <w:vAlign w:val="center"/>
            <w:hideMark/>
          </w:tcPr>
          <w:p w14:paraId="19E343F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B2808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F92D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252A63E" w14:textId="77777777" w:rsidR="00024C7B" w:rsidRDefault="00024C7B">
            <w:pPr>
              <w:rPr>
                <w:rFonts w:ascii="Arial" w:hAnsi="Arial" w:cs="Arial"/>
                <w:sz w:val="2"/>
                <w:szCs w:val="2"/>
              </w:rPr>
            </w:pPr>
            <w:r>
              <w:rPr>
                <w:rFonts w:ascii="Arial" w:hAnsi="Arial" w:cs="Arial"/>
                <w:sz w:val="2"/>
                <w:szCs w:val="2"/>
              </w:rPr>
              <w:t> </w:t>
            </w:r>
          </w:p>
        </w:tc>
      </w:tr>
      <w:tr w:rsidR="00024C7B" w14:paraId="73F48964" w14:textId="77777777">
        <w:trPr>
          <w:cantSplit/>
        </w:trPr>
        <w:tc>
          <w:tcPr>
            <w:tcW w:w="0" w:type="auto"/>
            <w:tcBorders>
              <w:bottom w:val="single" w:sz="6" w:space="0" w:color="0075C9"/>
            </w:tcBorders>
            <w:tcMar>
              <w:top w:w="14" w:type="dxa"/>
              <w:left w:w="0" w:type="dxa"/>
              <w:bottom w:w="40" w:type="dxa"/>
              <w:right w:w="14" w:type="dxa"/>
            </w:tcMar>
            <w:hideMark/>
          </w:tcPr>
          <w:p w14:paraId="3E435C32"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3934CFF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A1C175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2B85D2A" w14:textId="77777777" w:rsidR="00024C7B" w:rsidRDefault="00024C7B">
            <w:pPr>
              <w:jc w:val="right"/>
              <w:rPr>
                <w:rFonts w:ascii="Arial" w:hAnsi="Arial" w:cs="Arial"/>
                <w:sz w:val="18"/>
                <w:szCs w:val="18"/>
              </w:rPr>
            </w:pPr>
            <w:r>
              <w:rPr>
                <w:rFonts w:ascii="Arial" w:hAnsi="Arial" w:cs="Arial"/>
                <w:sz w:val="18"/>
                <w:szCs w:val="18"/>
              </w:rPr>
              <w:t>34,966,985</w:t>
            </w:r>
          </w:p>
        </w:tc>
        <w:tc>
          <w:tcPr>
            <w:tcW w:w="0" w:type="auto"/>
            <w:tcBorders>
              <w:bottom w:val="single" w:sz="6" w:space="0" w:color="0075C9"/>
            </w:tcBorders>
            <w:noWrap/>
            <w:tcMar>
              <w:top w:w="14" w:type="dxa"/>
              <w:left w:w="0" w:type="dxa"/>
              <w:bottom w:w="40" w:type="dxa"/>
              <w:right w:w="14" w:type="dxa"/>
            </w:tcMar>
            <w:vAlign w:val="bottom"/>
            <w:hideMark/>
          </w:tcPr>
          <w:p w14:paraId="55DAF81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C6B558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4CBDF6F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2EB8150F"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670CA42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0380B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06D6D3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044362" w14:textId="77777777" w:rsidR="00024C7B" w:rsidRDefault="00024C7B">
            <w:pPr>
              <w:jc w:val="right"/>
              <w:rPr>
                <w:rFonts w:ascii="Arial" w:hAnsi="Arial" w:cs="Arial"/>
                <w:sz w:val="18"/>
                <w:szCs w:val="18"/>
              </w:rPr>
            </w:pPr>
            <w:r>
              <w:rPr>
                <w:rFonts w:ascii="Arial" w:hAnsi="Arial" w:cs="Arial"/>
                <w:sz w:val="18"/>
                <w:szCs w:val="18"/>
              </w:rPr>
              <w:t>48,932,018</w:t>
            </w:r>
          </w:p>
        </w:tc>
        <w:tc>
          <w:tcPr>
            <w:tcW w:w="0" w:type="auto"/>
            <w:tcBorders>
              <w:bottom w:val="single" w:sz="6" w:space="0" w:color="0075C9"/>
            </w:tcBorders>
            <w:noWrap/>
            <w:tcMar>
              <w:top w:w="14" w:type="dxa"/>
              <w:left w:w="0" w:type="dxa"/>
              <w:bottom w:w="40" w:type="dxa"/>
              <w:right w:w="14" w:type="dxa"/>
            </w:tcMar>
            <w:vAlign w:val="bottom"/>
            <w:hideMark/>
          </w:tcPr>
          <w:p w14:paraId="1B99BD01" w14:textId="77777777" w:rsidR="00024C7B" w:rsidRDefault="00024C7B">
            <w:pPr>
              <w:rPr>
                <w:rFonts w:ascii="Arial" w:hAnsi="Arial" w:cs="Arial"/>
                <w:sz w:val="18"/>
                <w:szCs w:val="18"/>
              </w:rPr>
            </w:pPr>
            <w:r>
              <w:rPr>
                <w:rFonts w:ascii="Arial" w:hAnsi="Arial" w:cs="Arial"/>
                <w:sz w:val="18"/>
                <w:szCs w:val="18"/>
              </w:rPr>
              <w:t> </w:t>
            </w:r>
          </w:p>
        </w:tc>
      </w:tr>
      <w:tr w:rsidR="00024C7B" w14:paraId="5CF50A62" w14:textId="77777777">
        <w:trPr>
          <w:trHeight w:val="75"/>
        </w:trPr>
        <w:tc>
          <w:tcPr>
            <w:tcW w:w="0" w:type="auto"/>
            <w:vAlign w:val="center"/>
            <w:hideMark/>
          </w:tcPr>
          <w:p w14:paraId="0747B17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6FBBE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D897EE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ED6AE9A" w14:textId="77777777" w:rsidR="00024C7B" w:rsidRDefault="00024C7B">
            <w:pPr>
              <w:rPr>
                <w:rFonts w:ascii="Arial" w:hAnsi="Arial" w:cs="Arial"/>
                <w:sz w:val="2"/>
                <w:szCs w:val="2"/>
              </w:rPr>
            </w:pPr>
            <w:r>
              <w:rPr>
                <w:rFonts w:ascii="Arial" w:hAnsi="Arial" w:cs="Arial"/>
                <w:sz w:val="2"/>
                <w:szCs w:val="2"/>
              </w:rPr>
              <w:t> </w:t>
            </w:r>
          </w:p>
        </w:tc>
      </w:tr>
      <w:tr w:rsidR="00024C7B" w14:paraId="2F7B4B5C" w14:textId="77777777">
        <w:trPr>
          <w:cantSplit/>
        </w:trPr>
        <w:tc>
          <w:tcPr>
            <w:tcW w:w="0" w:type="auto"/>
            <w:tcBorders>
              <w:bottom w:val="single" w:sz="6" w:space="0" w:color="0075C9"/>
            </w:tcBorders>
            <w:tcMar>
              <w:top w:w="14" w:type="dxa"/>
              <w:left w:w="0" w:type="dxa"/>
              <w:bottom w:w="40" w:type="dxa"/>
              <w:right w:w="14" w:type="dxa"/>
            </w:tcMar>
            <w:hideMark/>
          </w:tcPr>
          <w:p w14:paraId="3F9C338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6671D1C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788C1C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47F32B5" w14:textId="77777777" w:rsidR="00024C7B" w:rsidRDefault="00024C7B">
            <w:pPr>
              <w:jc w:val="right"/>
              <w:rPr>
                <w:rFonts w:ascii="Arial" w:hAnsi="Arial" w:cs="Arial"/>
                <w:sz w:val="18"/>
                <w:szCs w:val="18"/>
              </w:rPr>
            </w:pPr>
            <w:r>
              <w:rPr>
                <w:rFonts w:ascii="Arial" w:hAnsi="Arial" w:cs="Arial"/>
                <w:sz w:val="18"/>
                <w:szCs w:val="18"/>
              </w:rPr>
              <w:t>34,100,086</w:t>
            </w:r>
          </w:p>
        </w:tc>
        <w:tc>
          <w:tcPr>
            <w:tcW w:w="0" w:type="auto"/>
            <w:tcBorders>
              <w:bottom w:val="single" w:sz="6" w:space="0" w:color="0075C9"/>
            </w:tcBorders>
            <w:noWrap/>
            <w:tcMar>
              <w:top w:w="14" w:type="dxa"/>
              <w:left w:w="0" w:type="dxa"/>
              <w:bottom w:w="40" w:type="dxa"/>
              <w:right w:w="14" w:type="dxa"/>
            </w:tcMar>
            <w:vAlign w:val="bottom"/>
            <w:hideMark/>
          </w:tcPr>
          <w:p w14:paraId="6EC918C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3C9628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4FD5271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vAlign w:val="bottom"/>
            <w:hideMark/>
          </w:tcPr>
          <w:p w14:paraId="3F4A501D"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20F0347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A1886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F09A9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E6741C2" w14:textId="77777777" w:rsidR="00024C7B" w:rsidRDefault="00024C7B">
            <w:pPr>
              <w:jc w:val="right"/>
              <w:rPr>
                <w:rFonts w:ascii="Arial" w:hAnsi="Arial" w:cs="Arial"/>
                <w:sz w:val="18"/>
                <w:szCs w:val="18"/>
              </w:rPr>
            </w:pPr>
            <w:r>
              <w:rPr>
                <w:rFonts w:ascii="Arial" w:hAnsi="Arial" w:cs="Arial"/>
                <w:sz w:val="18"/>
                <w:szCs w:val="18"/>
              </w:rPr>
              <w:t>48,003,944</w:t>
            </w:r>
          </w:p>
        </w:tc>
        <w:tc>
          <w:tcPr>
            <w:tcW w:w="0" w:type="auto"/>
            <w:tcBorders>
              <w:bottom w:val="single" w:sz="6" w:space="0" w:color="0075C9"/>
            </w:tcBorders>
            <w:noWrap/>
            <w:tcMar>
              <w:top w:w="14" w:type="dxa"/>
              <w:left w:w="0" w:type="dxa"/>
              <w:bottom w:w="40" w:type="dxa"/>
              <w:right w:w="14" w:type="dxa"/>
            </w:tcMar>
            <w:vAlign w:val="bottom"/>
            <w:hideMark/>
          </w:tcPr>
          <w:p w14:paraId="5A52A470" w14:textId="77777777" w:rsidR="00024C7B" w:rsidRDefault="00024C7B">
            <w:pPr>
              <w:rPr>
                <w:rFonts w:ascii="Arial" w:hAnsi="Arial" w:cs="Arial"/>
                <w:sz w:val="18"/>
                <w:szCs w:val="18"/>
              </w:rPr>
            </w:pPr>
            <w:r>
              <w:rPr>
                <w:rFonts w:ascii="Arial" w:hAnsi="Arial" w:cs="Arial"/>
                <w:sz w:val="18"/>
                <w:szCs w:val="18"/>
              </w:rPr>
              <w:t> </w:t>
            </w:r>
          </w:p>
        </w:tc>
      </w:tr>
      <w:tr w:rsidR="00024C7B" w14:paraId="44473BFA" w14:textId="77777777">
        <w:trPr>
          <w:trHeight w:val="75"/>
        </w:trPr>
        <w:tc>
          <w:tcPr>
            <w:tcW w:w="0" w:type="auto"/>
            <w:vAlign w:val="center"/>
            <w:hideMark/>
          </w:tcPr>
          <w:p w14:paraId="2806C6C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704057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52DC9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5E6047E" w14:textId="77777777" w:rsidR="00024C7B" w:rsidRDefault="00024C7B">
            <w:pPr>
              <w:rPr>
                <w:rFonts w:ascii="Arial" w:hAnsi="Arial" w:cs="Arial"/>
                <w:sz w:val="2"/>
                <w:szCs w:val="2"/>
              </w:rPr>
            </w:pPr>
            <w:r>
              <w:rPr>
                <w:rFonts w:ascii="Arial" w:hAnsi="Arial" w:cs="Arial"/>
                <w:sz w:val="2"/>
                <w:szCs w:val="2"/>
              </w:rPr>
              <w:t> </w:t>
            </w:r>
          </w:p>
        </w:tc>
      </w:tr>
      <w:tr w:rsidR="00024C7B" w14:paraId="1C30BEAB" w14:textId="77777777">
        <w:trPr>
          <w:cantSplit/>
        </w:trPr>
        <w:tc>
          <w:tcPr>
            <w:tcW w:w="0" w:type="auto"/>
            <w:tcBorders>
              <w:bottom w:val="single" w:sz="6" w:space="0" w:color="0075C9"/>
            </w:tcBorders>
            <w:tcMar>
              <w:top w:w="14" w:type="dxa"/>
              <w:left w:w="0" w:type="dxa"/>
              <w:bottom w:w="40" w:type="dxa"/>
              <w:right w:w="14" w:type="dxa"/>
            </w:tcMar>
            <w:hideMark/>
          </w:tcPr>
          <w:p w14:paraId="7BD4B65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2A65181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35A834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26AE880" w14:textId="77777777" w:rsidR="00024C7B" w:rsidRDefault="00024C7B">
            <w:pPr>
              <w:jc w:val="right"/>
              <w:rPr>
                <w:rFonts w:ascii="Arial" w:hAnsi="Arial" w:cs="Arial"/>
                <w:sz w:val="18"/>
                <w:szCs w:val="18"/>
              </w:rPr>
            </w:pPr>
            <w:r>
              <w:rPr>
                <w:rFonts w:ascii="Arial" w:hAnsi="Arial" w:cs="Arial"/>
                <w:sz w:val="18"/>
                <w:szCs w:val="18"/>
              </w:rPr>
              <w:t>17,945,676</w:t>
            </w:r>
          </w:p>
        </w:tc>
        <w:tc>
          <w:tcPr>
            <w:tcW w:w="0" w:type="auto"/>
            <w:tcBorders>
              <w:bottom w:val="single" w:sz="6" w:space="0" w:color="0075C9"/>
            </w:tcBorders>
            <w:noWrap/>
            <w:tcMar>
              <w:top w:w="14" w:type="dxa"/>
              <w:left w:w="0" w:type="dxa"/>
              <w:bottom w:w="40" w:type="dxa"/>
              <w:right w:w="14" w:type="dxa"/>
            </w:tcMar>
            <w:vAlign w:val="bottom"/>
            <w:hideMark/>
          </w:tcPr>
          <w:p w14:paraId="1A6648B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0FFB87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D54AB5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3DD09E" w14:textId="77777777" w:rsidR="00024C7B" w:rsidRDefault="00024C7B">
            <w:pPr>
              <w:jc w:val="right"/>
              <w:rPr>
                <w:rFonts w:ascii="Arial" w:hAnsi="Arial" w:cs="Arial"/>
                <w:sz w:val="18"/>
                <w:szCs w:val="18"/>
              </w:rPr>
            </w:pPr>
            <w:r>
              <w:rPr>
                <w:rFonts w:ascii="Arial" w:hAnsi="Arial" w:cs="Arial"/>
                <w:sz w:val="18"/>
                <w:szCs w:val="18"/>
              </w:rPr>
              <w:t>10,153,977</w:t>
            </w:r>
          </w:p>
        </w:tc>
        <w:tc>
          <w:tcPr>
            <w:tcW w:w="0" w:type="auto"/>
            <w:tcBorders>
              <w:bottom w:val="single" w:sz="6" w:space="0" w:color="0075C9"/>
            </w:tcBorders>
            <w:noWrap/>
            <w:tcMar>
              <w:top w:w="14" w:type="dxa"/>
              <w:left w:w="0" w:type="dxa"/>
              <w:bottom w:w="40" w:type="dxa"/>
              <w:right w:w="14" w:type="dxa"/>
            </w:tcMar>
            <w:vAlign w:val="bottom"/>
            <w:hideMark/>
          </w:tcPr>
          <w:p w14:paraId="1279171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A77911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0600F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60B763" w14:textId="77777777" w:rsidR="00024C7B" w:rsidRDefault="00024C7B">
            <w:pPr>
              <w:jc w:val="right"/>
              <w:rPr>
                <w:rFonts w:ascii="Arial" w:hAnsi="Arial" w:cs="Arial"/>
                <w:sz w:val="18"/>
                <w:szCs w:val="18"/>
              </w:rPr>
            </w:pPr>
            <w:r>
              <w:rPr>
                <w:rFonts w:ascii="Arial" w:hAnsi="Arial" w:cs="Arial"/>
                <w:sz w:val="18"/>
                <w:szCs w:val="18"/>
              </w:rPr>
              <w:t>19,853,616</w:t>
            </w:r>
          </w:p>
        </w:tc>
        <w:tc>
          <w:tcPr>
            <w:tcW w:w="0" w:type="auto"/>
            <w:tcBorders>
              <w:bottom w:val="single" w:sz="6" w:space="0" w:color="0075C9"/>
            </w:tcBorders>
            <w:noWrap/>
            <w:tcMar>
              <w:top w:w="14" w:type="dxa"/>
              <w:left w:w="0" w:type="dxa"/>
              <w:bottom w:w="40" w:type="dxa"/>
              <w:right w:w="14" w:type="dxa"/>
            </w:tcMar>
            <w:vAlign w:val="bottom"/>
            <w:hideMark/>
          </w:tcPr>
          <w:p w14:paraId="1E6823C3" w14:textId="77777777" w:rsidR="00024C7B" w:rsidRDefault="00024C7B">
            <w:pPr>
              <w:rPr>
                <w:rFonts w:ascii="Arial" w:hAnsi="Arial" w:cs="Arial"/>
                <w:sz w:val="18"/>
                <w:szCs w:val="18"/>
              </w:rPr>
            </w:pPr>
            <w:r>
              <w:rPr>
                <w:rFonts w:ascii="Arial" w:hAnsi="Arial" w:cs="Arial"/>
                <w:sz w:val="18"/>
                <w:szCs w:val="18"/>
              </w:rPr>
              <w:t> </w:t>
            </w:r>
          </w:p>
        </w:tc>
      </w:tr>
      <w:tr w:rsidR="00024C7B" w14:paraId="7A2E07D7" w14:textId="77777777">
        <w:trPr>
          <w:trHeight w:val="75"/>
        </w:trPr>
        <w:tc>
          <w:tcPr>
            <w:tcW w:w="0" w:type="auto"/>
            <w:vAlign w:val="center"/>
            <w:hideMark/>
          </w:tcPr>
          <w:p w14:paraId="150F5CE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96B8E9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E490E3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3B24C82" w14:textId="77777777" w:rsidR="00024C7B" w:rsidRDefault="00024C7B">
            <w:pPr>
              <w:rPr>
                <w:rFonts w:ascii="Arial" w:hAnsi="Arial" w:cs="Arial"/>
                <w:sz w:val="2"/>
                <w:szCs w:val="2"/>
              </w:rPr>
            </w:pPr>
            <w:r>
              <w:rPr>
                <w:rFonts w:ascii="Arial" w:hAnsi="Arial" w:cs="Arial"/>
                <w:sz w:val="2"/>
                <w:szCs w:val="2"/>
              </w:rPr>
              <w:t> </w:t>
            </w:r>
          </w:p>
        </w:tc>
      </w:tr>
      <w:tr w:rsidR="00024C7B" w14:paraId="35D1CAAD" w14:textId="77777777">
        <w:trPr>
          <w:cantSplit/>
        </w:trPr>
        <w:tc>
          <w:tcPr>
            <w:tcW w:w="0" w:type="auto"/>
            <w:tcBorders>
              <w:bottom w:val="single" w:sz="6" w:space="0" w:color="0075C9"/>
            </w:tcBorders>
            <w:tcMar>
              <w:top w:w="14" w:type="dxa"/>
              <w:left w:w="0" w:type="dxa"/>
              <w:bottom w:w="40" w:type="dxa"/>
              <w:right w:w="14" w:type="dxa"/>
            </w:tcMar>
            <w:hideMark/>
          </w:tcPr>
          <w:p w14:paraId="52EFC38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532D1F2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510365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A008888" w14:textId="77777777" w:rsidR="00024C7B" w:rsidRDefault="00024C7B">
            <w:pPr>
              <w:jc w:val="right"/>
              <w:rPr>
                <w:rFonts w:ascii="Arial" w:hAnsi="Arial" w:cs="Arial"/>
                <w:sz w:val="18"/>
                <w:szCs w:val="18"/>
              </w:rPr>
            </w:pPr>
            <w:r>
              <w:rPr>
                <w:rFonts w:ascii="Arial" w:hAnsi="Arial" w:cs="Arial"/>
                <w:sz w:val="18"/>
                <w:szCs w:val="18"/>
              </w:rPr>
              <w:t>37,738,896</w:t>
            </w:r>
          </w:p>
        </w:tc>
        <w:tc>
          <w:tcPr>
            <w:tcW w:w="0" w:type="auto"/>
            <w:tcBorders>
              <w:bottom w:val="single" w:sz="6" w:space="0" w:color="0075C9"/>
            </w:tcBorders>
            <w:noWrap/>
            <w:tcMar>
              <w:top w:w="14" w:type="dxa"/>
              <w:left w:w="0" w:type="dxa"/>
              <w:bottom w:w="40" w:type="dxa"/>
              <w:right w:w="14" w:type="dxa"/>
            </w:tcMar>
            <w:vAlign w:val="bottom"/>
            <w:hideMark/>
          </w:tcPr>
          <w:p w14:paraId="6182B1B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DE8409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03113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AB91B1D" w14:textId="77777777" w:rsidR="00024C7B" w:rsidRDefault="00024C7B">
            <w:pPr>
              <w:jc w:val="right"/>
              <w:rPr>
                <w:rFonts w:ascii="Arial" w:hAnsi="Arial" w:cs="Arial"/>
                <w:sz w:val="18"/>
                <w:szCs w:val="18"/>
              </w:rPr>
            </w:pPr>
            <w:r>
              <w:rPr>
                <w:rFonts w:ascii="Arial" w:hAnsi="Arial" w:cs="Arial"/>
                <w:sz w:val="18"/>
                <w:szCs w:val="18"/>
              </w:rPr>
              <w:t>24,773,004</w:t>
            </w:r>
          </w:p>
        </w:tc>
        <w:tc>
          <w:tcPr>
            <w:tcW w:w="0" w:type="auto"/>
            <w:tcBorders>
              <w:bottom w:val="single" w:sz="6" w:space="0" w:color="0075C9"/>
            </w:tcBorders>
            <w:noWrap/>
            <w:tcMar>
              <w:top w:w="14" w:type="dxa"/>
              <w:left w:w="0" w:type="dxa"/>
              <w:bottom w:w="40" w:type="dxa"/>
              <w:right w:w="14" w:type="dxa"/>
            </w:tcMar>
            <w:vAlign w:val="bottom"/>
            <w:hideMark/>
          </w:tcPr>
          <w:p w14:paraId="3A520C1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8A6B60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EA31FE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30C0BFB" w14:textId="77777777" w:rsidR="00024C7B" w:rsidRDefault="00024C7B">
            <w:pPr>
              <w:jc w:val="right"/>
              <w:rPr>
                <w:rFonts w:ascii="Arial" w:hAnsi="Arial" w:cs="Arial"/>
                <w:sz w:val="18"/>
                <w:szCs w:val="18"/>
              </w:rPr>
            </w:pPr>
            <w:r>
              <w:rPr>
                <w:rFonts w:ascii="Arial" w:hAnsi="Arial" w:cs="Arial"/>
                <w:sz w:val="18"/>
                <w:szCs w:val="18"/>
              </w:rPr>
              <w:t>47,188,895</w:t>
            </w:r>
          </w:p>
        </w:tc>
        <w:tc>
          <w:tcPr>
            <w:tcW w:w="0" w:type="auto"/>
            <w:tcBorders>
              <w:bottom w:val="single" w:sz="6" w:space="0" w:color="0075C9"/>
            </w:tcBorders>
            <w:noWrap/>
            <w:tcMar>
              <w:top w:w="14" w:type="dxa"/>
              <w:left w:w="0" w:type="dxa"/>
              <w:bottom w:w="40" w:type="dxa"/>
              <w:right w:w="14" w:type="dxa"/>
            </w:tcMar>
            <w:vAlign w:val="bottom"/>
            <w:hideMark/>
          </w:tcPr>
          <w:p w14:paraId="403469F6" w14:textId="77777777" w:rsidR="00024C7B" w:rsidRDefault="00024C7B">
            <w:pPr>
              <w:rPr>
                <w:rFonts w:ascii="Arial" w:hAnsi="Arial" w:cs="Arial"/>
                <w:sz w:val="18"/>
                <w:szCs w:val="18"/>
              </w:rPr>
            </w:pPr>
            <w:r>
              <w:rPr>
                <w:rFonts w:ascii="Arial" w:hAnsi="Arial" w:cs="Arial"/>
                <w:sz w:val="18"/>
                <w:szCs w:val="18"/>
              </w:rPr>
              <w:t> </w:t>
            </w:r>
          </w:p>
        </w:tc>
      </w:tr>
    </w:tbl>
    <w:p w14:paraId="4C590D30"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Termination without cause includes incremental value associated with retirement-based stock vesting of SAs: $1,695,749 for Mr. Numoto and $4,372,540 for Mr. Smith. </w:t>
      </w:r>
    </w:p>
    <w:p w14:paraId="0F5BC913" w14:textId="77777777" w:rsidR="00024C7B" w:rsidRDefault="00024C7B">
      <w:pPr>
        <w:pStyle w:val="rrdsinglerule"/>
        <w:pBdr>
          <w:top w:val="single" w:sz="6" w:space="0" w:color="0075C9"/>
        </w:pBdr>
        <w:spacing w:before="480"/>
        <w:rPr>
          <w:sz w:val="24"/>
          <w:szCs w:val="24"/>
        </w:rPr>
      </w:pPr>
      <w:r>
        <w:t> </w:t>
      </w:r>
    </w:p>
    <w:p w14:paraId="4F3DA130" w14:textId="77777777" w:rsidR="00024C7B" w:rsidRDefault="00024C7B">
      <w:pPr>
        <w:pStyle w:val="NormalWeb"/>
        <w:spacing w:before="80" w:beforeAutospacing="0" w:after="0" w:afterAutospacing="0"/>
        <w:rPr>
          <w:rFonts w:ascii="Arial" w:hAnsi="Arial" w:cs="Arial"/>
          <w:sz w:val="28"/>
          <w:szCs w:val="28"/>
        </w:rPr>
      </w:pPr>
      <w:bookmarkStart w:id="27" w:name="toc61756_26"/>
      <w:bookmarkEnd w:id="27"/>
      <w:r>
        <w:rPr>
          <w:rFonts w:ascii="Arial" w:hAnsi="Arial" w:cs="Arial"/>
          <w:b/>
          <w:bCs/>
          <w:color w:val="0075C9"/>
          <w:sz w:val="28"/>
          <w:szCs w:val="28"/>
        </w:rPr>
        <w:t xml:space="preserve">CEO Pay Ratio </w:t>
      </w:r>
    </w:p>
    <w:p w14:paraId="0A5D8CA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fiscal year 2026, the annual total compensation for the median employee of the Company (other than our CEO) was $215,057 and the annual total compensation of our CEO was $90,628,977. Based on this information, for fiscal year 2026 the ratio of the annual total compensation of our CEO to the annual total compensation of the median employee was 421 to 1. We believe this ratio is a reasonable estimate calculated in a manner consistent with Item 402(u) of Regulation S-K under the Securities Exchange Act of 1934. </w:t>
      </w:r>
    </w:p>
    <w:p w14:paraId="41E895F7" w14:textId="3449B656" w:rsidR="00BB330D" w:rsidRDefault="00024C7B">
      <w:pPr>
        <w:pStyle w:val="NormalWeb"/>
        <w:spacing w:before="120" w:beforeAutospacing="0" w:after="0" w:afterAutospacing="0"/>
        <w:rPr>
          <w:rFonts w:ascii="Arial" w:hAnsi="Arial" w:cs="Arial"/>
          <w:sz w:val="18"/>
          <w:szCs w:val="18"/>
        </w:rPr>
      </w:pPr>
      <w:r>
        <w:rPr>
          <w:rFonts w:ascii="Arial" w:hAnsi="Arial" w:cs="Arial"/>
          <w:sz w:val="18"/>
          <w:szCs w:val="18"/>
        </w:rPr>
        <w:t>As permitted under the SEC disclosure rules, the same median-paid employee selected for the 2025 Proxy Statement has been identified as the median-paid employee for the second year in this 2026 Proxy Statement, as there were no significant changes in our employee population or to the median-paid employee’s compensation arrangements in fiscal year 2026 that would significantly impact the pay ratio disclosure. We identified our median employee from among our employees as of June 30, 2025</w:t>
      </w:r>
      <w:r>
        <w:rPr>
          <w:rFonts w:ascii="Arial" w:hAnsi="Arial" w:cs="Arial"/>
          <w:i/>
          <w:iCs/>
          <w:sz w:val="18"/>
          <w:szCs w:val="18"/>
        </w:rPr>
        <w:t>.</w:t>
      </w:r>
      <w:r>
        <w:rPr>
          <w:rFonts w:ascii="Arial" w:hAnsi="Arial" w:cs="Arial"/>
          <w:sz w:val="18"/>
          <w:szCs w:val="18"/>
        </w:rPr>
        <w:t xml:space="preserve"> To identify our median employee, we used a “total direct compensation” measure consisting of: (i) fiscal year 2025 annual base pay (salary or gross wages for hourly employees, excluding paid leave), which we annualized for any permanent employees who commenced work during the year, (ii) target bonuses and cash incentives payable for fiscal year 2025 (excluding allowances, relocation payments, and profit-sharing), and (iii) the dollar value of SAs and target PSAs granted in fiscal year 2025.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 </w:t>
      </w:r>
    </w:p>
    <w:p w14:paraId="39C42199" w14:textId="77777777" w:rsidR="00024C7B" w:rsidRPr="00BB330D" w:rsidRDefault="00BB330D" w:rsidP="00BB330D">
      <w:pPr>
        <w:pStyle w:val="NormalWeb"/>
        <w:spacing w:before="0" w:beforeAutospacing="0" w:after="0" w:afterAutospacing="0"/>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rsidRPr="00617232" w14:paraId="0FF1834D" w14:textId="77777777">
        <w:trPr>
          <w:jc w:val="center"/>
        </w:trPr>
        <w:tc>
          <w:tcPr>
            <w:tcW w:w="100" w:type="pct"/>
            <w:vAlign w:val="center"/>
            <w:hideMark/>
          </w:tcPr>
          <w:p w14:paraId="12CDF548" w14:textId="77777777" w:rsidR="00024C7B" w:rsidRPr="00617232" w:rsidRDefault="00024C7B">
            <w:pPr>
              <w:rPr>
                <w:rFonts w:ascii="Arial" w:hAnsi="Arial" w:cs="Arial"/>
                <w:sz w:val="4"/>
                <w:szCs w:val="2"/>
              </w:rPr>
            </w:pPr>
            <w:r w:rsidRPr="00617232">
              <w:rPr>
                <w:sz w:val="4"/>
                <w:szCs w:val="2"/>
              </w:rPr>
              <w:br w:type="page"/>
            </w:r>
            <w:r w:rsidRPr="00617232">
              <w:rPr>
                <w:sz w:val="4"/>
                <w:szCs w:val="2"/>
              </w:rPr>
              <w:br w:type="page"/>
            </w:r>
          </w:p>
        </w:tc>
        <w:tc>
          <w:tcPr>
            <w:tcW w:w="0" w:type="auto"/>
            <w:vAlign w:val="bottom"/>
            <w:hideMark/>
          </w:tcPr>
          <w:p w14:paraId="024788C0" w14:textId="77777777" w:rsidR="00024C7B" w:rsidRPr="00617232" w:rsidRDefault="00024C7B">
            <w:pPr>
              <w:rPr>
                <w:sz w:val="4"/>
                <w:szCs w:val="2"/>
              </w:rPr>
            </w:pPr>
          </w:p>
        </w:tc>
        <w:tc>
          <w:tcPr>
            <w:tcW w:w="850" w:type="pct"/>
            <w:vAlign w:val="center"/>
            <w:hideMark/>
          </w:tcPr>
          <w:p w14:paraId="0D55ED11" w14:textId="77777777" w:rsidR="00024C7B" w:rsidRPr="00617232" w:rsidRDefault="00024C7B">
            <w:pPr>
              <w:rPr>
                <w:sz w:val="4"/>
                <w:szCs w:val="2"/>
              </w:rPr>
            </w:pPr>
          </w:p>
        </w:tc>
        <w:tc>
          <w:tcPr>
            <w:tcW w:w="50" w:type="pct"/>
            <w:vAlign w:val="bottom"/>
            <w:hideMark/>
          </w:tcPr>
          <w:p w14:paraId="34746B50" w14:textId="77777777" w:rsidR="00024C7B" w:rsidRPr="00617232" w:rsidRDefault="00024C7B">
            <w:pPr>
              <w:rPr>
                <w:sz w:val="4"/>
                <w:szCs w:val="2"/>
              </w:rPr>
            </w:pPr>
          </w:p>
        </w:tc>
        <w:tc>
          <w:tcPr>
            <w:tcW w:w="100" w:type="pct"/>
            <w:vAlign w:val="center"/>
            <w:hideMark/>
          </w:tcPr>
          <w:p w14:paraId="7145A721" w14:textId="77777777" w:rsidR="00024C7B" w:rsidRPr="00617232" w:rsidRDefault="00024C7B">
            <w:pPr>
              <w:rPr>
                <w:sz w:val="4"/>
                <w:szCs w:val="2"/>
              </w:rPr>
            </w:pPr>
          </w:p>
        </w:tc>
        <w:tc>
          <w:tcPr>
            <w:tcW w:w="0" w:type="auto"/>
            <w:vAlign w:val="bottom"/>
            <w:hideMark/>
          </w:tcPr>
          <w:p w14:paraId="18298E18" w14:textId="77777777" w:rsidR="00024C7B" w:rsidRPr="00617232" w:rsidRDefault="00024C7B">
            <w:pPr>
              <w:rPr>
                <w:sz w:val="4"/>
                <w:szCs w:val="2"/>
              </w:rPr>
            </w:pPr>
          </w:p>
        </w:tc>
        <w:tc>
          <w:tcPr>
            <w:tcW w:w="750" w:type="pct"/>
            <w:vAlign w:val="center"/>
            <w:hideMark/>
          </w:tcPr>
          <w:p w14:paraId="0D3CFC93" w14:textId="77777777" w:rsidR="00024C7B" w:rsidRPr="00617232" w:rsidRDefault="00024C7B">
            <w:pPr>
              <w:rPr>
                <w:sz w:val="4"/>
                <w:szCs w:val="2"/>
              </w:rPr>
            </w:pPr>
          </w:p>
        </w:tc>
        <w:tc>
          <w:tcPr>
            <w:tcW w:w="50" w:type="pct"/>
            <w:vAlign w:val="bottom"/>
            <w:hideMark/>
          </w:tcPr>
          <w:p w14:paraId="77B23C4F" w14:textId="77777777" w:rsidR="00024C7B" w:rsidRPr="00617232" w:rsidRDefault="00024C7B">
            <w:pPr>
              <w:rPr>
                <w:sz w:val="4"/>
                <w:szCs w:val="2"/>
              </w:rPr>
            </w:pPr>
          </w:p>
        </w:tc>
        <w:tc>
          <w:tcPr>
            <w:tcW w:w="100" w:type="pct"/>
            <w:vAlign w:val="center"/>
            <w:hideMark/>
          </w:tcPr>
          <w:p w14:paraId="0BC0A9A6" w14:textId="77777777" w:rsidR="00024C7B" w:rsidRPr="00617232" w:rsidRDefault="00024C7B">
            <w:pPr>
              <w:rPr>
                <w:sz w:val="4"/>
                <w:szCs w:val="2"/>
              </w:rPr>
            </w:pPr>
          </w:p>
        </w:tc>
        <w:tc>
          <w:tcPr>
            <w:tcW w:w="0" w:type="auto"/>
            <w:vAlign w:val="bottom"/>
            <w:hideMark/>
          </w:tcPr>
          <w:p w14:paraId="7938FE06" w14:textId="77777777" w:rsidR="00024C7B" w:rsidRPr="00617232" w:rsidRDefault="00024C7B">
            <w:pPr>
              <w:rPr>
                <w:sz w:val="4"/>
                <w:szCs w:val="2"/>
              </w:rPr>
            </w:pPr>
          </w:p>
        </w:tc>
        <w:tc>
          <w:tcPr>
            <w:tcW w:w="850" w:type="pct"/>
            <w:vAlign w:val="center"/>
            <w:hideMark/>
          </w:tcPr>
          <w:p w14:paraId="1A761947" w14:textId="77777777" w:rsidR="00024C7B" w:rsidRPr="00617232" w:rsidRDefault="00024C7B">
            <w:pPr>
              <w:rPr>
                <w:sz w:val="4"/>
                <w:szCs w:val="2"/>
              </w:rPr>
            </w:pPr>
          </w:p>
        </w:tc>
        <w:tc>
          <w:tcPr>
            <w:tcW w:w="50" w:type="pct"/>
            <w:vAlign w:val="bottom"/>
            <w:hideMark/>
          </w:tcPr>
          <w:p w14:paraId="3FB47E40" w14:textId="77777777" w:rsidR="00024C7B" w:rsidRPr="00617232" w:rsidRDefault="00024C7B">
            <w:pPr>
              <w:rPr>
                <w:sz w:val="4"/>
                <w:szCs w:val="2"/>
              </w:rPr>
            </w:pPr>
          </w:p>
        </w:tc>
        <w:tc>
          <w:tcPr>
            <w:tcW w:w="100" w:type="pct"/>
            <w:vAlign w:val="center"/>
            <w:hideMark/>
          </w:tcPr>
          <w:p w14:paraId="0A5C45B4" w14:textId="77777777" w:rsidR="00024C7B" w:rsidRPr="00617232" w:rsidRDefault="00024C7B">
            <w:pPr>
              <w:rPr>
                <w:sz w:val="4"/>
                <w:szCs w:val="2"/>
              </w:rPr>
            </w:pPr>
          </w:p>
        </w:tc>
        <w:tc>
          <w:tcPr>
            <w:tcW w:w="0" w:type="auto"/>
            <w:vAlign w:val="bottom"/>
            <w:hideMark/>
          </w:tcPr>
          <w:p w14:paraId="10EAC5D0" w14:textId="77777777" w:rsidR="00024C7B" w:rsidRPr="00617232" w:rsidRDefault="00024C7B">
            <w:pPr>
              <w:rPr>
                <w:sz w:val="4"/>
                <w:szCs w:val="2"/>
              </w:rPr>
            </w:pPr>
          </w:p>
        </w:tc>
        <w:tc>
          <w:tcPr>
            <w:tcW w:w="850" w:type="pct"/>
            <w:vAlign w:val="center"/>
            <w:hideMark/>
          </w:tcPr>
          <w:p w14:paraId="19B3719D" w14:textId="77777777" w:rsidR="00024C7B" w:rsidRPr="00617232" w:rsidRDefault="00024C7B">
            <w:pPr>
              <w:rPr>
                <w:sz w:val="4"/>
                <w:szCs w:val="2"/>
              </w:rPr>
            </w:pPr>
          </w:p>
        </w:tc>
        <w:tc>
          <w:tcPr>
            <w:tcW w:w="50" w:type="pct"/>
            <w:vAlign w:val="bottom"/>
            <w:hideMark/>
          </w:tcPr>
          <w:p w14:paraId="141A5E98" w14:textId="77777777" w:rsidR="00024C7B" w:rsidRPr="00617232" w:rsidRDefault="00024C7B">
            <w:pPr>
              <w:rPr>
                <w:sz w:val="4"/>
                <w:szCs w:val="2"/>
              </w:rPr>
            </w:pPr>
          </w:p>
        </w:tc>
        <w:tc>
          <w:tcPr>
            <w:tcW w:w="100" w:type="pct"/>
            <w:vAlign w:val="center"/>
            <w:hideMark/>
          </w:tcPr>
          <w:p w14:paraId="52AB966E" w14:textId="77777777" w:rsidR="00024C7B" w:rsidRPr="00617232" w:rsidRDefault="00024C7B">
            <w:pPr>
              <w:rPr>
                <w:sz w:val="4"/>
                <w:szCs w:val="2"/>
              </w:rPr>
            </w:pPr>
          </w:p>
        </w:tc>
        <w:tc>
          <w:tcPr>
            <w:tcW w:w="0" w:type="auto"/>
            <w:vAlign w:val="bottom"/>
            <w:hideMark/>
          </w:tcPr>
          <w:p w14:paraId="1BB6D00E" w14:textId="77777777" w:rsidR="00024C7B" w:rsidRPr="00617232" w:rsidRDefault="00024C7B">
            <w:pPr>
              <w:rPr>
                <w:sz w:val="4"/>
                <w:szCs w:val="2"/>
              </w:rPr>
            </w:pPr>
          </w:p>
        </w:tc>
        <w:tc>
          <w:tcPr>
            <w:tcW w:w="800" w:type="pct"/>
            <w:vAlign w:val="center"/>
            <w:hideMark/>
          </w:tcPr>
          <w:p w14:paraId="4F58779C" w14:textId="77777777" w:rsidR="00024C7B" w:rsidRPr="00617232" w:rsidRDefault="00024C7B">
            <w:pPr>
              <w:rPr>
                <w:sz w:val="4"/>
                <w:szCs w:val="2"/>
              </w:rPr>
            </w:pPr>
          </w:p>
        </w:tc>
      </w:tr>
      <w:tr w:rsidR="00024C7B" w14:paraId="1B4B2DF3" w14:textId="77777777" w:rsidTr="00BB330D">
        <w:trPr>
          <w:cantSplit/>
          <w:jc w:val="center"/>
        </w:trPr>
        <w:tc>
          <w:tcPr>
            <w:tcW w:w="0" w:type="auto"/>
            <w:noWrap/>
            <w:hideMark/>
          </w:tcPr>
          <w:p w14:paraId="3F46DC77"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1C84A39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785847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37BF8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DBC0A1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1DB0E7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BC6880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A5C5E9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74A6751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E7CFB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817CAB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53C97DC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3EB930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2F73B1C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477270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2149A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A136D2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64F30B4"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570C6AC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269BBE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D5A2B5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73D78B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C4C71F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7BBD3C7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5C5875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E69E1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04CB551" w14:textId="77777777" w:rsidTr="00BB330D">
        <w:trPr>
          <w:jc w:val="center"/>
        </w:trPr>
        <w:tc>
          <w:tcPr>
            <w:tcW w:w="0" w:type="auto"/>
            <w:gridSpan w:val="3"/>
            <w:vAlign w:val="bottom"/>
            <w:hideMark/>
          </w:tcPr>
          <w:p w14:paraId="2E2E7E1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8A84F1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7BEFD0B1" w14:textId="77777777" w:rsidR="00024C7B" w:rsidRDefault="00024C7B" w:rsidP="00BB330D">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3A26093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03D5B9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CEEFE4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79CD40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67E4D1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660F2BB" w14:textId="77777777" w:rsidR="00024C7B" w:rsidRDefault="00024C7B">
            <w:pPr>
              <w:pStyle w:val="la2"/>
              <w:rPr>
                <w:rFonts w:ascii="Arial" w:hAnsi="Arial" w:cs="Arial"/>
                <w:sz w:val="2"/>
                <w:szCs w:val="2"/>
              </w:rPr>
            </w:pPr>
            <w:r>
              <w:rPr>
                <w:rFonts w:ascii="Arial" w:hAnsi="Arial" w:cs="Arial"/>
                <w:sz w:val="2"/>
                <w:szCs w:val="2"/>
              </w:rPr>
              <w:t> </w:t>
            </w:r>
          </w:p>
        </w:tc>
      </w:tr>
    </w:tbl>
    <w:p w14:paraId="59D4C5E8" w14:textId="77777777" w:rsidR="00024C7B" w:rsidRPr="00BB330D" w:rsidRDefault="00024C7B">
      <w:pPr>
        <w:pStyle w:val="NormalWeb"/>
        <w:spacing w:before="0" w:beforeAutospacing="0" w:after="0" w:afterAutospacing="0"/>
        <w:rPr>
          <w:sz w:val="4"/>
          <w:szCs w:val="4"/>
        </w:rPr>
      </w:pPr>
      <w:r w:rsidRPr="00BB330D">
        <w:rPr>
          <w:sz w:val="4"/>
          <w:szCs w:val="4"/>
        </w:rPr>
        <w:t> </w:t>
      </w:r>
    </w:p>
    <w:p w14:paraId="52B93B2F" w14:textId="77777777" w:rsidR="00024C7B" w:rsidRDefault="00024C7B">
      <w:pPr>
        <w:pStyle w:val="rrdsinglerule"/>
        <w:pBdr>
          <w:top w:val="single" w:sz="6" w:space="0" w:color="0075C9"/>
        </w:pBdr>
        <w:rPr>
          <w:sz w:val="24"/>
          <w:szCs w:val="24"/>
        </w:rPr>
      </w:pPr>
      <w:r>
        <w:t xml:space="preserve">  </w:t>
      </w:r>
    </w:p>
    <w:p w14:paraId="2720551D" w14:textId="77777777" w:rsidR="00024C7B" w:rsidRDefault="00024C7B" w:rsidP="00BB330D">
      <w:pPr>
        <w:pStyle w:val="NormalWeb"/>
        <w:spacing w:before="40" w:beforeAutospacing="0" w:after="0" w:afterAutospacing="0"/>
        <w:rPr>
          <w:rFonts w:ascii="Arial" w:hAnsi="Arial" w:cs="Arial"/>
          <w:sz w:val="28"/>
          <w:szCs w:val="28"/>
        </w:rPr>
      </w:pPr>
      <w:bookmarkStart w:id="28" w:name="toc61756_27"/>
      <w:bookmarkEnd w:id="28"/>
      <w:r>
        <w:rPr>
          <w:rFonts w:ascii="Arial" w:hAnsi="Arial" w:cs="Arial"/>
          <w:b/>
          <w:bCs/>
          <w:color w:val="0075C9"/>
          <w:sz w:val="28"/>
          <w:szCs w:val="28"/>
        </w:rPr>
        <w:t xml:space="preserve">Pay Versus Performance </w:t>
      </w:r>
    </w:p>
    <w:p w14:paraId="1E6E079D" w14:textId="77777777" w:rsidR="00024C7B" w:rsidRDefault="00024C7B" w:rsidP="00BB330D">
      <w:pPr>
        <w:pStyle w:val="NormalWeb"/>
        <w:spacing w:before="40" w:beforeAutospacing="0" w:after="0" w:afterAutospacing="0"/>
        <w:rPr>
          <w:rFonts w:ascii="Arial" w:hAnsi="Arial" w:cs="Arial"/>
          <w:sz w:val="18"/>
          <w:szCs w:val="18"/>
        </w:rPr>
      </w:pPr>
      <w:r>
        <w:rPr>
          <w:rFonts w:ascii="Arial" w:hAnsi="Arial" w:cs="Arial"/>
          <w:sz w:val="18"/>
          <w:szCs w:val="18"/>
        </w:rPr>
        <w:t xml:space="preserve">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 </w:t>
      </w:r>
    </w:p>
    <w:p w14:paraId="7E26CFD9" w14:textId="77777777" w:rsidR="00024C7B" w:rsidRDefault="00024C7B" w:rsidP="00BB330D">
      <w:pPr>
        <w:pStyle w:val="NormalWeb"/>
        <w:spacing w:before="40" w:beforeAutospacing="0" w:after="0" w:afterAutospacing="0"/>
        <w:rPr>
          <w:rFonts w:ascii="Arial" w:hAnsi="Arial" w:cs="Arial"/>
        </w:rPr>
      </w:pPr>
      <w:r>
        <w:rPr>
          <w:rFonts w:ascii="Arial" w:hAnsi="Arial" w:cs="Arial"/>
          <w:b/>
          <w:bCs/>
        </w:rPr>
        <w:t xml:space="preserve">Pay for Performance Table </w:t>
      </w:r>
    </w:p>
    <w:p w14:paraId="3200B26A" w14:textId="77777777" w:rsidR="00024C7B" w:rsidRPr="00BB330D" w:rsidRDefault="00024C7B">
      <w:pPr>
        <w:pStyle w:val="NormalWeb"/>
        <w:keepNext/>
        <w:spacing w:before="0" w:beforeAutospacing="0" w:after="0" w:afterAutospacing="0"/>
        <w:rPr>
          <w:sz w:val="2"/>
          <w:szCs w:val="2"/>
        </w:rPr>
      </w:pPr>
      <w:r w:rsidRPr="00BB330D">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526"/>
        <w:gridCol w:w="174"/>
        <w:gridCol w:w="77"/>
        <w:gridCol w:w="1063"/>
        <w:gridCol w:w="59"/>
        <w:gridCol w:w="174"/>
        <w:gridCol w:w="70"/>
        <w:gridCol w:w="1070"/>
        <w:gridCol w:w="59"/>
        <w:gridCol w:w="174"/>
        <w:gridCol w:w="77"/>
        <w:gridCol w:w="1063"/>
        <w:gridCol w:w="59"/>
        <w:gridCol w:w="174"/>
        <w:gridCol w:w="77"/>
        <w:gridCol w:w="1063"/>
        <w:gridCol w:w="59"/>
        <w:gridCol w:w="115"/>
        <w:gridCol w:w="167"/>
        <w:gridCol w:w="795"/>
        <w:gridCol w:w="86"/>
        <w:gridCol w:w="131"/>
        <w:gridCol w:w="167"/>
        <w:gridCol w:w="795"/>
        <w:gridCol w:w="131"/>
        <w:gridCol w:w="132"/>
        <w:gridCol w:w="84"/>
        <w:gridCol w:w="842"/>
        <w:gridCol w:w="132"/>
        <w:gridCol w:w="264"/>
        <w:gridCol w:w="92"/>
        <w:gridCol w:w="790"/>
        <w:gridCol w:w="59"/>
      </w:tblGrid>
      <w:tr w:rsidR="00024C7B" w:rsidRPr="00BB330D" w14:paraId="0A487BA9" w14:textId="77777777">
        <w:trPr>
          <w:tblHeader/>
          <w:jc w:val="center"/>
        </w:trPr>
        <w:tc>
          <w:tcPr>
            <w:tcW w:w="0" w:type="auto"/>
            <w:vAlign w:val="center"/>
            <w:hideMark/>
          </w:tcPr>
          <w:p w14:paraId="5FC96CA4" w14:textId="77777777" w:rsidR="00024C7B" w:rsidRPr="00BB330D" w:rsidRDefault="00024C7B">
            <w:pPr>
              <w:rPr>
                <w:sz w:val="2"/>
                <w:szCs w:val="2"/>
              </w:rPr>
            </w:pPr>
          </w:p>
        </w:tc>
        <w:tc>
          <w:tcPr>
            <w:tcW w:w="200" w:type="pct"/>
            <w:vAlign w:val="bottom"/>
            <w:hideMark/>
          </w:tcPr>
          <w:p w14:paraId="4D59AB24" w14:textId="77777777" w:rsidR="00024C7B" w:rsidRPr="00BB330D" w:rsidRDefault="00024C7B">
            <w:pPr>
              <w:rPr>
                <w:sz w:val="2"/>
                <w:szCs w:val="2"/>
              </w:rPr>
            </w:pPr>
          </w:p>
        </w:tc>
        <w:tc>
          <w:tcPr>
            <w:tcW w:w="0" w:type="auto"/>
            <w:vAlign w:val="center"/>
            <w:hideMark/>
          </w:tcPr>
          <w:p w14:paraId="04075C93" w14:textId="77777777" w:rsidR="00024C7B" w:rsidRPr="00BB330D" w:rsidRDefault="00024C7B">
            <w:pPr>
              <w:rPr>
                <w:sz w:val="2"/>
                <w:szCs w:val="2"/>
              </w:rPr>
            </w:pPr>
          </w:p>
        </w:tc>
        <w:tc>
          <w:tcPr>
            <w:tcW w:w="0" w:type="auto"/>
            <w:vAlign w:val="center"/>
            <w:hideMark/>
          </w:tcPr>
          <w:p w14:paraId="2977145F" w14:textId="77777777" w:rsidR="00024C7B" w:rsidRPr="00BB330D" w:rsidRDefault="00024C7B">
            <w:pPr>
              <w:rPr>
                <w:sz w:val="2"/>
                <w:szCs w:val="2"/>
              </w:rPr>
            </w:pPr>
          </w:p>
        </w:tc>
        <w:tc>
          <w:tcPr>
            <w:tcW w:w="0" w:type="auto"/>
            <w:vAlign w:val="center"/>
            <w:hideMark/>
          </w:tcPr>
          <w:p w14:paraId="5855575A" w14:textId="77777777" w:rsidR="00024C7B" w:rsidRPr="00BB330D" w:rsidRDefault="00024C7B">
            <w:pPr>
              <w:rPr>
                <w:sz w:val="2"/>
                <w:szCs w:val="2"/>
              </w:rPr>
            </w:pPr>
          </w:p>
        </w:tc>
        <w:tc>
          <w:tcPr>
            <w:tcW w:w="200" w:type="pct"/>
            <w:vAlign w:val="bottom"/>
            <w:hideMark/>
          </w:tcPr>
          <w:p w14:paraId="5D05058A" w14:textId="77777777" w:rsidR="00024C7B" w:rsidRPr="00BB330D" w:rsidRDefault="00024C7B">
            <w:pPr>
              <w:rPr>
                <w:sz w:val="2"/>
                <w:szCs w:val="2"/>
              </w:rPr>
            </w:pPr>
          </w:p>
        </w:tc>
        <w:tc>
          <w:tcPr>
            <w:tcW w:w="0" w:type="auto"/>
            <w:vAlign w:val="center"/>
            <w:hideMark/>
          </w:tcPr>
          <w:p w14:paraId="24B263EA" w14:textId="77777777" w:rsidR="00024C7B" w:rsidRPr="00BB330D" w:rsidRDefault="00024C7B">
            <w:pPr>
              <w:rPr>
                <w:sz w:val="2"/>
                <w:szCs w:val="2"/>
              </w:rPr>
            </w:pPr>
          </w:p>
        </w:tc>
        <w:tc>
          <w:tcPr>
            <w:tcW w:w="0" w:type="auto"/>
            <w:vAlign w:val="center"/>
            <w:hideMark/>
          </w:tcPr>
          <w:p w14:paraId="6AAFC73F" w14:textId="77777777" w:rsidR="00024C7B" w:rsidRPr="00BB330D" w:rsidRDefault="00024C7B">
            <w:pPr>
              <w:rPr>
                <w:sz w:val="2"/>
                <w:szCs w:val="2"/>
              </w:rPr>
            </w:pPr>
          </w:p>
        </w:tc>
        <w:tc>
          <w:tcPr>
            <w:tcW w:w="0" w:type="auto"/>
            <w:vAlign w:val="center"/>
            <w:hideMark/>
          </w:tcPr>
          <w:p w14:paraId="747BA169" w14:textId="77777777" w:rsidR="00024C7B" w:rsidRPr="00BB330D" w:rsidRDefault="00024C7B">
            <w:pPr>
              <w:rPr>
                <w:sz w:val="2"/>
                <w:szCs w:val="2"/>
              </w:rPr>
            </w:pPr>
          </w:p>
        </w:tc>
        <w:tc>
          <w:tcPr>
            <w:tcW w:w="200" w:type="pct"/>
            <w:vAlign w:val="bottom"/>
            <w:hideMark/>
          </w:tcPr>
          <w:p w14:paraId="45EC3E11" w14:textId="77777777" w:rsidR="00024C7B" w:rsidRPr="00BB330D" w:rsidRDefault="00024C7B">
            <w:pPr>
              <w:rPr>
                <w:sz w:val="2"/>
                <w:szCs w:val="2"/>
              </w:rPr>
            </w:pPr>
          </w:p>
        </w:tc>
        <w:tc>
          <w:tcPr>
            <w:tcW w:w="0" w:type="auto"/>
            <w:vAlign w:val="center"/>
            <w:hideMark/>
          </w:tcPr>
          <w:p w14:paraId="1315F502" w14:textId="77777777" w:rsidR="00024C7B" w:rsidRPr="00BB330D" w:rsidRDefault="00024C7B">
            <w:pPr>
              <w:rPr>
                <w:sz w:val="2"/>
                <w:szCs w:val="2"/>
              </w:rPr>
            </w:pPr>
          </w:p>
        </w:tc>
        <w:tc>
          <w:tcPr>
            <w:tcW w:w="0" w:type="auto"/>
            <w:vAlign w:val="center"/>
            <w:hideMark/>
          </w:tcPr>
          <w:p w14:paraId="4C65179B" w14:textId="77777777" w:rsidR="00024C7B" w:rsidRPr="00BB330D" w:rsidRDefault="00024C7B">
            <w:pPr>
              <w:rPr>
                <w:sz w:val="2"/>
                <w:szCs w:val="2"/>
              </w:rPr>
            </w:pPr>
          </w:p>
        </w:tc>
        <w:tc>
          <w:tcPr>
            <w:tcW w:w="0" w:type="auto"/>
            <w:vAlign w:val="center"/>
            <w:hideMark/>
          </w:tcPr>
          <w:p w14:paraId="5D4772E4" w14:textId="77777777" w:rsidR="00024C7B" w:rsidRPr="00BB330D" w:rsidRDefault="00024C7B">
            <w:pPr>
              <w:rPr>
                <w:sz w:val="2"/>
                <w:szCs w:val="2"/>
              </w:rPr>
            </w:pPr>
          </w:p>
        </w:tc>
        <w:tc>
          <w:tcPr>
            <w:tcW w:w="200" w:type="pct"/>
            <w:vAlign w:val="bottom"/>
            <w:hideMark/>
          </w:tcPr>
          <w:p w14:paraId="190F9003" w14:textId="77777777" w:rsidR="00024C7B" w:rsidRPr="00BB330D" w:rsidRDefault="00024C7B">
            <w:pPr>
              <w:rPr>
                <w:sz w:val="2"/>
                <w:szCs w:val="2"/>
              </w:rPr>
            </w:pPr>
          </w:p>
        </w:tc>
        <w:tc>
          <w:tcPr>
            <w:tcW w:w="0" w:type="auto"/>
            <w:vAlign w:val="center"/>
            <w:hideMark/>
          </w:tcPr>
          <w:p w14:paraId="05148E3F" w14:textId="77777777" w:rsidR="00024C7B" w:rsidRPr="00BB330D" w:rsidRDefault="00024C7B">
            <w:pPr>
              <w:rPr>
                <w:sz w:val="2"/>
                <w:szCs w:val="2"/>
              </w:rPr>
            </w:pPr>
          </w:p>
        </w:tc>
        <w:tc>
          <w:tcPr>
            <w:tcW w:w="0" w:type="auto"/>
            <w:vAlign w:val="center"/>
            <w:hideMark/>
          </w:tcPr>
          <w:p w14:paraId="00A1C17C" w14:textId="77777777" w:rsidR="00024C7B" w:rsidRPr="00BB330D" w:rsidRDefault="00024C7B">
            <w:pPr>
              <w:rPr>
                <w:sz w:val="2"/>
                <w:szCs w:val="2"/>
              </w:rPr>
            </w:pPr>
          </w:p>
        </w:tc>
        <w:tc>
          <w:tcPr>
            <w:tcW w:w="0" w:type="auto"/>
            <w:vAlign w:val="center"/>
            <w:hideMark/>
          </w:tcPr>
          <w:p w14:paraId="5888672B" w14:textId="77777777" w:rsidR="00024C7B" w:rsidRPr="00BB330D" w:rsidRDefault="00024C7B">
            <w:pPr>
              <w:rPr>
                <w:sz w:val="2"/>
                <w:szCs w:val="2"/>
              </w:rPr>
            </w:pPr>
          </w:p>
        </w:tc>
        <w:tc>
          <w:tcPr>
            <w:tcW w:w="100" w:type="pct"/>
            <w:vAlign w:val="bottom"/>
            <w:hideMark/>
          </w:tcPr>
          <w:p w14:paraId="03EAD483" w14:textId="77777777" w:rsidR="00024C7B" w:rsidRPr="00BB330D" w:rsidRDefault="00024C7B">
            <w:pPr>
              <w:rPr>
                <w:sz w:val="2"/>
                <w:szCs w:val="2"/>
              </w:rPr>
            </w:pPr>
          </w:p>
        </w:tc>
        <w:tc>
          <w:tcPr>
            <w:tcW w:w="0" w:type="auto"/>
            <w:vAlign w:val="center"/>
            <w:hideMark/>
          </w:tcPr>
          <w:p w14:paraId="62E75624" w14:textId="77777777" w:rsidR="00024C7B" w:rsidRPr="00BB330D" w:rsidRDefault="00024C7B">
            <w:pPr>
              <w:rPr>
                <w:sz w:val="2"/>
                <w:szCs w:val="2"/>
              </w:rPr>
            </w:pPr>
          </w:p>
        </w:tc>
        <w:tc>
          <w:tcPr>
            <w:tcW w:w="0" w:type="auto"/>
            <w:vAlign w:val="center"/>
            <w:hideMark/>
          </w:tcPr>
          <w:p w14:paraId="5FE097E4" w14:textId="77777777" w:rsidR="00024C7B" w:rsidRPr="00BB330D" w:rsidRDefault="00024C7B">
            <w:pPr>
              <w:rPr>
                <w:sz w:val="2"/>
                <w:szCs w:val="2"/>
              </w:rPr>
            </w:pPr>
          </w:p>
        </w:tc>
        <w:tc>
          <w:tcPr>
            <w:tcW w:w="100" w:type="pct"/>
            <w:vAlign w:val="bottom"/>
            <w:hideMark/>
          </w:tcPr>
          <w:p w14:paraId="462FE67C" w14:textId="77777777" w:rsidR="00024C7B" w:rsidRPr="00BB330D" w:rsidRDefault="00024C7B">
            <w:pPr>
              <w:rPr>
                <w:sz w:val="2"/>
                <w:szCs w:val="2"/>
              </w:rPr>
            </w:pPr>
          </w:p>
        </w:tc>
        <w:tc>
          <w:tcPr>
            <w:tcW w:w="150" w:type="pct"/>
            <w:vAlign w:val="bottom"/>
            <w:hideMark/>
          </w:tcPr>
          <w:p w14:paraId="36AA0906" w14:textId="77777777" w:rsidR="00024C7B" w:rsidRPr="00BB330D" w:rsidRDefault="00024C7B">
            <w:pPr>
              <w:rPr>
                <w:sz w:val="2"/>
                <w:szCs w:val="2"/>
              </w:rPr>
            </w:pPr>
          </w:p>
        </w:tc>
        <w:tc>
          <w:tcPr>
            <w:tcW w:w="0" w:type="auto"/>
            <w:vAlign w:val="center"/>
            <w:hideMark/>
          </w:tcPr>
          <w:p w14:paraId="34290D30" w14:textId="77777777" w:rsidR="00024C7B" w:rsidRPr="00BB330D" w:rsidRDefault="00024C7B">
            <w:pPr>
              <w:rPr>
                <w:sz w:val="2"/>
                <w:szCs w:val="2"/>
              </w:rPr>
            </w:pPr>
          </w:p>
        </w:tc>
        <w:tc>
          <w:tcPr>
            <w:tcW w:w="0" w:type="auto"/>
            <w:vAlign w:val="center"/>
            <w:hideMark/>
          </w:tcPr>
          <w:p w14:paraId="25EBB465" w14:textId="77777777" w:rsidR="00024C7B" w:rsidRPr="00BB330D" w:rsidRDefault="00024C7B">
            <w:pPr>
              <w:rPr>
                <w:sz w:val="2"/>
                <w:szCs w:val="2"/>
              </w:rPr>
            </w:pPr>
          </w:p>
        </w:tc>
        <w:tc>
          <w:tcPr>
            <w:tcW w:w="150" w:type="pct"/>
            <w:vAlign w:val="bottom"/>
            <w:hideMark/>
          </w:tcPr>
          <w:p w14:paraId="5E7444E1" w14:textId="77777777" w:rsidR="00024C7B" w:rsidRPr="00BB330D" w:rsidRDefault="00024C7B">
            <w:pPr>
              <w:rPr>
                <w:sz w:val="2"/>
                <w:szCs w:val="2"/>
              </w:rPr>
            </w:pPr>
          </w:p>
        </w:tc>
        <w:tc>
          <w:tcPr>
            <w:tcW w:w="150" w:type="pct"/>
            <w:vAlign w:val="bottom"/>
            <w:hideMark/>
          </w:tcPr>
          <w:p w14:paraId="2D8362CD" w14:textId="77777777" w:rsidR="00024C7B" w:rsidRPr="00BB330D" w:rsidRDefault="00024C7B">
            <w:pPr>
              <w:rPr>
                <w:sz w:val="2"/>
                <w:szCs w:val="2"/>
              </w:rPr>
            </w:pPr>
          </w:p>
        </w:tc>
        <w:tc>
          <w:tcPr>
            <w:tcW w:w="0" w:type="auto"/>
            <w:vAlign w:val="center"/>
            <w:hideMark/>
          </w:tcPr>
          <w:p w14:paraId="24721E01" w14:textId="77777777" w:rsidR="00024C7B" w:rsidRPr="00BB330D" w:rsidRDefault="00024C7B">
            <w:pPr>
              <w:rPr>
                <w:sz w:val="2"/>
                <w:szCs w:val="2"/>
              </w:rPr>
            </w:pPr>
          </w:p>
        </w:tc>
        <w:tc>
          <w:tcPr>
            <w:tcW w:w="0" w:type="auto"/>
            <w:vAlign w:val="center"/>
            <w:hideMark/>
          </w:tcPr>
          <w:p w14:paraId="48F5C36F" w14:textId="77777777" w:rsidR="00024C7B" w:rsidRPr="00BB330D" w:rsidRDefault="00024C7B">
            <w:pPr>
              <w:rPr>
                <w:sz w:val="2"/>
                <w:szCs w:val="2"/>
              </w:rPr>
            </w:pPr>
          </w:p>
        </w:tc>
        <w:tc>
          <w:tcPr>
            <w:tcW w:w="150" w:type="pct"/>
            <w:vAlign w:val="bottom"/>
            <w:hideMark/>
          </w:tcPr>
          <w:p w14:paraId="17576693" w14:textId="77777777" w:rsidR="00024C7B" w:rsidRPr="00BB330D" w:rsidRDefault="00024C7B">
            <w:pPr>
              <w:rPr>
                <w:sz w:val="2"/>
                <w:szCs w:val="2"/>
              </w:rPr>
            </w:pPr>
          </w:p>
        </w:tc>
        <w:tc>
          <w:tcPr>
            <w:tcW w:w="300" w:type="pct"/>
            <w:vAlign w:val="bottom"/>
            <w:hideMark/>
          </w:tcPr>
          <w:p w14:paraId="0F06C270" w14:textId="77777777" w:rsidR="00024C7B" w:rsidRPr="00BB330D" w:rsidRDefault="00024C7B">
            <w:pPr>
              <w:rPr>
                <w:sz w:val="2"/>
                <w:szCs w:val="2"/>
              </w:rPr>
            </w:pPr>
          </w:p>
        </w:tc>
        <w:tc>
          <w:tcPr>
            <w:tcW w:w="0" w:type="auto"/>
            <w:vAlign w:val="center"/>
            <w:hideMark/>
          </w:tcPr>
          <w:p w14:paraId="115DFC89" w14:textId="77777777" w:rsidR="00024C7B" w:rsidRPr="00BB330D" w:rsidRDefault="00024C7B">
            <w:pPr>
              <w:rPr>
                <w:sz w:val="2"/>
                <w:szCs w:val="2"/>
              </w:rPr>
            </w:pPr>
          </w:p>
        </w:tc>
        <w:tc>
          <w:tcPr>
            <w:tcW w:w="0" w:type="auto"/>
            <w:vAlign w:val="center"/>
            <w:hideMark/>
          </w:tcPr>
          <w:p w14:paraId="5DADCFEF" w14:textId="77777777" w:rsidR="00024C7B" w:rsidRPr="00BB330D" w:rsidRDefault="00024C7B">
            <w:pPr>
              <w:rPr>
                <w:sz w:val="2"/>
                <w:szCs w:val="2"/>
              </w:rPr>
            </w:pPr>
          </w:p>
        </w:tc>
        <w:tc>
          <w:tcPr>
            <w:tcW w:w="0" w:type="auto"/>
            <w:vAlign w:val="center"/>
            <w:hideMark/>
          </w:tcPr>
          <w:p w14:paraId="700EFE8E" w14:textId="77777777" w:rsidR="00024C7B" w:rsidRPr="00BB330D" w:rsidRDefault="00024C7B">
            <w:pPr>
              <w:rPr>
                <w:sz w:val="2"/>
                <w:szCs w:val="2"/>
              </w:rPr>
            </w:pPr>
          </w:p>
        </w:tc>
      </w:tr>
      <w:tr w:rsidR="00024C7B" w14:paraId="1ED16B80" w14:textId="77777777">
        <w:trPr>
          <w:cantSplit/>
          <w:tblHeader/>
          <w:jc w:val="center"/>
        </w:trPr>
        <w:tc>
          <w:tcPr>
            <w:tcW w:w="0" w:type="auto"/>
            <w:vMerge w:val="restart"/>
            <w:tcBorders>
              <w:bottom w:val="single" w:sz="8" w:space="0" w:color="000000"/>
            </w:tcBorders>
            <w:tcMar>
              <w:top w:w="14" w:type="dxa"/>
              <w:left w:w="0" w:type="dxa"/>
              <w:bottom w:w="40" w:type="dxa"/>
              <w:right w:w="14" w:type="dxa"/>
            </w:tcMar>
            <w:vAlign w:val="bottom"/>
            <w:hideMark/>
          </w:tcPr>
          <w:p w14:paraId="19BCAF6E" w14:textId="77777777" w:rsidR="00024C7B" w:rsidRPr="007A3FBF" w:rsidRDefault="00024C7B">
            <w:pPr>
              <w:pStyle w:val="NormalWeb"/>
              <w:keepNext/>
              <w:spacing w:before="0" w:beforeAutospacing="0" w:after="0" w:afterAutospacing="0"/>
              <w:ind w:firstLine="120"/>
              <w:rPr>
                <w:rFonts w:ascii="Arial" w:hAnsi="Arial" w:cs="Arial"/>
                <w:sz w:val="16"/>
                <w:szCs w:val="16"/>
              </w:rPr>
            </w:pPr>
            <w:r>
              <w:rPr>
                <w:rFonts w:ascii="Arial" w:hAnsi="Arial" w:cs="Arial"/>
                <w:b/>
                <w:bCs/>
                <w:sz w:val="16"/>
                <w:szCs w:val="16"/>
              </w:rPr>
              <w:t>Year</w:t>
            </w:r>
            <w:r>
              <w:rPr>
                <w:rFonts w:ascii="Arial" w:hAnsi="Arial" w:cs="Arial"/>
                <w:b/>
                <w:bCs/>
                <w:sz w:val="12"/>
                <w:szCs w:val="12"/>
                <w:vertAlign w:val="superscript"/>
              </w:rPr>
              <w:t>1</w:t>
            </w:r>
          </w:p>
          <w:p w14:paraId="76A2C8CD" w14:textId="77777777" w:rsidR="00024C7B" w:rsidRDefault="00024C7B">
            <w:pPr>
              <w:pStyle w:val="NormalWeb"/>
              <w:keepNext/>
              <w:spacing w:before="0" w:beforeAutospacing="0" w:after="20" w:afterAutospacing="0"/>
              <w:ind w:firstLine="120"/>
              <w:rPr>
                <w:rFonts w:ascii="Arial" w:hAnsi="Arial" w:cs="Arial"/>
                <w:sz w:val="16"/>
                <w:szCs w:val="16"/>
              </w:rPr>
            </w:pPr>
            <w:r>
              <w:rPr>
                <w:rFonts w:ascii="Arial" w:hAnsi="Arial" w:cs="Arial"/>
                <w:b/>
                <w:bCs/>
                <w:sz w:val="16"/>
                <w:szCs w:val="16"/>
              </w:rPr>
              <w:t>(a)</w:t>
            </w:r>
          </w:p>
        </w:tc>
        <w:tc>
          <w:tcPr>
            <w:tcW w:w="0" w:type="auto"/>
            <w:vMerge w:val="restart"/>
            <w:tcBorders>
              <w:bottom w:val="single" w:sz="8" w:space="0" w:color="000000"/>
            </w:tcBorders>
            <w:vAlign w:val="bottom"/>
            <w:hideMark/>
          </w:tcPr>
          <w:p w14:paraId="5DFE695D"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041D0F9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Summary</w:t>
            </w:r>
          </w:p>
          <w:p w14:paraId="69EC08E4"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Compensation</w:t>
            </w:r>
          </w:p>
          <w:p w14:paraId="1F1E086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Table Total</w:t>
            </w:r>
          </w:p>
          <w:p w14:paraId="5E34BDF1"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for PEO</w:t>
            </w:r>
          </w:p>
          <w:p w14:paraId="2867A9AF"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(b)</w:t>
            </w:r>
          </w:p>
        </w:tc>
        <w:tc>
          <w:tcPr>
            <w:tcW w:w="0" w:type="auto"/>
            <w:vMerge w:val="restart"/>
            <w:tcBorders>
              <w:bottom w:val="single" w:sz="8" w:space="0" w:color="000000"/>
            </w:tcBorders>
            <w:vAlign w:val="bottom"/>
            <w:hideMark/>
          </w:tcPr>
          <w:p w14:paraId="2BE55DF7" w14:textId="77777777" w:rsidR="00024C7B" w:rsidRDefault="00024C7B">
            <w:pPr>
              <w:rPr>
                <w:rFonts w:ascii="Arial" w:hAnsi="Arial" w:cs="Arial"/>
                <w:sz w:val="16"/>
                <w:szCs w:val="16"/>
              </w:rPr>
            </w:pPr>
            <w:r>
              <w:rPr>
                <w:rFonts w:ascii="Arial" w:hAnsi="Arial" w:cs="Arial"/>
                <w:sz w:val="16"/>
                <w:szCs w:val="16"/>
              </w:rPr>
              <w:t> </w:t>
            </w:r>
          </w:p>
        </w:tc>
        <w:tc>
          <w:tcPr>
            <w:tcW w:w="0" w:type="auto"/>
            <w:vMerge w:val="restart"/>
            <w:tcBorders>
              <w:bottom w:val="single" w:sz="8" w:space="0" w:color="000000"/>
            </w:tcBorders>
            <w:vAlign w:val="bottom"/>
            <w:hideMark/>
          </w:tcPr>
          <w:p w14:paraId="195299D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10E456B3"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Compensation</w:t>
            </w:r>
          </w:p>
          <w:p w14:paraId="22DECE1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Actually Paid</w:t>
            </w:r>
          </w:p>
          <w:p w14:paraId="589549FB"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to PEO</w:t>
            </w:r>
            <w:r>
              <w:rPr>
                <w:rFonts w:ascii="Arial" w:hAnsi="Arial" w:cs="Arial"/>
                <w:b/>
                <w:bCs/>
                <w:sz w:val="12"/>
                <w:szCs w:val="12"/>
                <w:vertAlign w:val="superscript"/>
              </w:rPr>
              <w:t>2</w:t>
            </w:r>
          </w:p>
          <w:p w14:paraId="72440529"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(c)</w:t>
            </w:r>
          </w:p>
        </w:tc>
        <w:tc>
          <w:tcPr>
            <w:tcW w:w="0" w:type="auto"/>
            <w:vMerge w:val="restart"/>
            <w:tcBorders>
              <w:bottom w:val="single" w:sz="8" w:space="0" w:color="000000"/>
            </w:tcBorders>
            <w:vAlign w:val="bottom"/>
            <w:hideMark/>
          </w:tcPr>
          <w:p w14:paraId="3686F413" w14:textId="77777777" w:rsidR="00024C7B" w:rsidRDefault="00024C7B">
            <w:pPr>
              <w:rPr>
                <w:rFonts w:ascii="Arial" w:hAnsi="Arial" w:cs="Arial"/>
                <w:sz w:val="16"/>
                <w:szCs w:val="16"/>
              </w:rPr>
            </w:pPr>
            <w:r>
              <w:rPr>
                <w:rFonts w:ascii="Arial" w:hAnsi="Arial" w:cs="Arial"/>
                <w:sz w:val="16"/>
                <w:szCs w:val="16"/>
              </w:rPr>
              <w:t> </w:t>
            </w:r>
          </w:p>
        </w:tc>
        <w:tc>
          <w:tcPr>
            <w:tcW w:w="0" w:type="auto"/>
            <w:vMerge w:val="restart"/>
            <w:tcBorders>
              <w:bottom w:val="single" w:sz="8" w:space="0" w:color="000000"/>
            </w:tcBorders>
            <w:vAlign w:val="bottom"/>
            <w:hideMark/>
          </w:tcPr>
          <w:p w14:paraId="724E523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41B61074"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Average</w:t>
            </w:r>
          </w:p>
          <w:p w14:paraId="00A21CC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Summary</w:t>
            </w:r>
          </w:p>
          <w:p w14:paraId="663650E2"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Compensation</w:t>
            </w:r>
          </w:p>
          <w:p w14:paraId="4CC9EB7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Table Total</w:t>
            </w:r>
          </w:p>
          <w:p w14:paraId="795AC862"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for Non-PEO</w:t>
            </w:r>
          </w:p>
          <w:p w14:paraId="2AC6527C"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Named</w:t>
            </w:r>
          </w:p>
          <w:p w14:paraId="155734B1"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Executive</w:t>
            </w:r>
          </w:p>
          <w:p w14:paraId="4D8D3561"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Officers</w:t>
            </w:r>
          </w:p>
          <w:p w14:paraId="3D45A43A"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(d)</w:t>
            </w:r>
          </w:p>
        </w:tc>
        <w:tc>
          <w:tcPr>
            <w:tcW w:w="0" w:type="auto"/>
            <w:vMerge w:val="restart"/>
            <w:tcBorders>
              <w:bottom w:val="single" w:sz="8" w:space="0" w:color="000000"/>
            </w:tcBorders>
            <w:vAlign w:val="bottom"/>
            <w:hideMark/>
          </w:tcPr>
          <w:p w14:paraId="33BA24AE" w14:textId="77777777" w:rsidR="00024C7B" w:rsidRDefault="00024C7B">
            <w:pPr>
              <w:rPr>
                <w:rFonts w:ascii="Arial" w:hAnsi="Arial" w:cs="Arial"/>
                <w:sz w:val="16"/>
                <w:szCs w:val="16"/>
              </w:rPr>
            </w:pPr>
            <w:r>
              <w:rPr>
                <w:rFonts w:ascii="Arial" w:hAnsi="Arial" w:cs="Arial"/>
                <w:sz w:val="16"/>
                <w:szCs w:val="16"/>
              </w:rPr>
              <w:t> </w:t>
            </w:r>
          </w:p>
        </w:tc>
        <w:tc>
          <w:tcPr>
            <w:tcW w:w="0" w:type="auto"/>
            <w:vMerge w:val="restart"/>
            <w:tcBorders>
              <w:bottom w:val="single" w:sz="8" w:space="0" w:color="000000"/>
            </w:tcBorders>
            <w:vAlign w:val="bottom"/>
            <w:hideMark/>
          </w:tcPr>
          <w:p w14:paraId="071DF85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23CDB06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Average</w:t>
            </w:r>
          </w:p>
          <w:p w14:paraId="24F4FDC4"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Compensation</w:t>
            </w:r>
          </w:p>
          <w:p w14:paraId="65B8115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Actually</w:t>
            </w:r>
          </w:p>
          <w:p w14:paraId="617DCE82"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Paid to</w:t>
            </w:r>
          </w:p>
          <w:p w14:paraId="326828E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Non-PEO</w:t>
            </w:r>
          </w:p>
          <w:p w14:paraId="60F5A09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Named</w:t>
            </w:r>
          </w:p>
          <w:p w14:paraId="4A1EEB64"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Executive</w:t>
            </w:r>
          </w:p>
          <w:p w14:paraId="1F39450E"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Officers</w:t>
            </w:r>
            <w:r>
              <w:rPr>
                <w:rFonts w:ascii="Arial" w:hAnsi="Arial" w:cs="Arial"/>
                <w:b/>
                <w:bCs/>
                <w:sz w:val="12"/>
                <w:szCs w:val="12"/>
                <w:vertAlign w:val="superscript"/>
              </w:rPr>
              <w:t>2</w:t>
            </w:r>
          </w:p>
          <w:p w14:paraId="731AE8E0"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(e)</w:t>
            </w:r>
          </w:p>
        </w:tc>
        <w:tc>
          <w:tcPr>
            <w:tcW w:w="0" w:type="auto"/>
            <w:vMerge w:val="restart"/>
            <w:tcBorders>
              <w:bottom w:val="single" w:sz="8" w:space="0" w:color="000000"/>
            </w:tcBorders>
            <w:vAlign w:val="bottom"/>
            <w:hideMark/>
          </w:tcPr>
          <w:p w14:paraId="6A64BB74" w14:textId="77777777" w:rsidR="00024C7B" w:rsidRDefault="00024C7B">
            <w:pPr>
              <w:rPr>
                <w:rFonts w:ascii="Arial" w:hAnsi="Arial" w:cs="Arial"/>
                <w:sz w:val="16"/>
                <w:szCs w:val="16"/>
              </w:rPr>
            </w:pPr>
            <w:r>
              <w:rPr>
                <w:rFonts w:ascii="Arial" w:hAnsi="Arial" w:cs="Arial"/>
                <w:sz w:val="16"/>
                <w:szCs w:val="16"/>
              </w:rPr>
              <w:t> </w:t>
            </w:r>
          </w:p>
        </w:tc>
        <w:tc>
          <w:tcPr>
            <w:tcW w:w="0" w:type="auto"/>
            <w:vAlign w:val="bottom"/>
            <w:hideMark/>
          </w:tcPr>
          <w:p w14:paraId="3578488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6"/>
            <w:tcBorders>
              <w:bottom w:val="single" w:sz="6" w:space="0" w:color="000000"/>
            </w:tcBorders>
            <w:tcMar>
              <w:top w:w="0" w:type="dxa"/>
              <w:left w:w="14" w:type="dxa"/>
              <w:bottom w:w="0" w:type="dxa"/>
              <w:right w:w="14" w:type="dxa"/>
            </w:tcMar>
            <w:vAlign w:val="bottom"/>
            <w:hideMark/>
          </w:tcPr>
          <w:p w14:paraId="62823DE6" w14:textId="77777777" w:rsidR="00024C7B" w:rsidRDefault="00024C7B">
            <w:pPr>
              <w:jc w:val="center"/>
              <w:rPr>
                <w:rFonts w:ascii="Arial" w:hAnsi="Arial" w:cs="Arial"/>
                <w:sz w:val="16"/>
                <w:szCs w:val="16"/>
              </w:rPr>
            </w:pPr>
            <w:r>
              <w:rPr>
                <w:rFonts w:ascii="Arial" w:hAnsi="Arial" w:cs="Arial"/>
                <w:b/>
                <w:bCs/>
                <w:sz w:val="16"/>
                <w:szCs w:val="16"/>
              </w:rPr>
              <w:br/>
              <w:t>Value of Initial Fixed $100</w:t>
            </w:r>
            <w:r>
              <w:rPr>
                <w:rFonts w:ascii="Arial" w:hAnsi="Arial" w:cs="Arial"/>
                <w:sz w:val="16"/>
                <w:szCs w:val="16"/>
              </w:rPr>
              <w:br/>
            </w:r>
            <w:r>
              <w:rPr>
                <w:rFonts w:ascii="Arial" w:hAnsi="Arial" w:cs="Arial"/>
                <w:b/>
                <w:bCs/>
                <w:sz w:val="16"/>
                <w:szCs w:val="16"/>
              </w:rPr>
              <w:t>Investment Based On:</w:t>
            </w:r>
            <w:r>
              <w:rPr>
                <w:rFonts w:ascii="Arial" w:hAnsi="Arial" w:cs="Arial"/>
                <w:b/>
                <w:bCs/>
                <w:sz w:val="12"/>
                <w:szCs w:val="12"/>
                <w:vertAlign w:val="superscript"/>
              </w:rPr>
              <w:t>3</w:t>
            </w:r>
          </w:p>
        </w:tc>
        <w:tc>
          <w:tcPr>
            <w:tcW w:w="0" w:type="auto"/>
            <w:vAlign w:val="bottom"/>
            <w:hideMark/>
          </w:tcPr>
          <w:p w14:paraId="398D93DF" w14:textId="77777777" w:rsidR="00024C7B" w:rsidRDefault="00024C7B">
            <w:pPr>
              <w:rPr>
                <w:rFonts w:ascii="Arial" w:hAnsi="Arial" w:cs="Arial"/>
                <w:sz w:val="16"/>
                <w:szCs w:val="16"/>
              </w:rPr>
            </w:pPr>
            <w:r>
              <w:rPr>
                <w:rFonts w:ascii="Arial" w:hAnsi="Arial" w:cs="Arial"/>
                <w:sz w:val="16"/>
                <w:szCs w:val="16"/>
              </w:rPr>
              <w:t> </w:t>
            </w:r>
          </w:p>
        </w:tc>
        <w:tc>
          <w:tcPr>
            <w:tcW w:w="0" w:type="auto"/>
            <w:vMerge w:val="restart"/>
            <w:tcBorders>
              <w:bottom w:val="single" w:sz="8" w:space="0" w:color="000000"/>
            </w:tcBorders>
            <w:vAlign w:val="bottom"/>
            <w:hideMark/>
          </w:tcPr>
          <w:p w14:paraId="076E9A6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3925DA00"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Net Income</w:t>
            </w:r>
          </w:p>
          <w:p w14:paraId="7C290C83"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4DD1E79D"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(in millions)</w:t>
            </w:r>
          </w:p>
          <w:p w14:paraId="08AF4CC7"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(h)</w:t>
            </w:r>
          </w:p>
        </w:tc>
        <w:tc>
          <w:tcPr>
            <w:tcW w:w="0" w:type="auto"/>
            <w:vMerge w:val="restart"/>
            <w:tcBorders>
              <w:bottom w:val="single" w:sz="8" w:space="0" w:color="000000"/>
            </w:tcBorders>
            <w:vAlign w:val="bottom"/>
            <w:hideMark/>
          </w:tcPr>
          <w:p w14:paraId="4821207F" w14:textId="77777777" w:rsidR="00024C7B" w:rsidRDefault="00024C7B">
            <w:pPr>
              <w:rPr>
                <w:rFonts w:ascii="Arial" w:hAnsi="Arial" w:cs="Arial"/>
                <w:sz w:val="16"/>
                <w:szCs w:val="16"/>
              </w:rPr>
            </w:pPr>
            <w:r>
              <w:rPr>
                <w:rFonts w:ascii="Arial" w:hAnsi="Arial" w:cs="Arial"/>
                <w:sz w:val="16"/>
                <w:szCs w:val="16"/>
              </w:rPr>
              <w:t> </w:t>
            </w:r>
          </w:p>
        </w:tc>
        <w:tc>
          <w:tcPr>
            <w:tcW w:w="0" w:type="auto"/>
            <w:vMerge w:val="restart"/>
            <w:tcBorders>
              <w:bottom w:val="single" w:sz="8" w:space="0" w:color="000000"/>
            </w:tcBorders>
            <w:vAlign w:val="bottom"/>
            <w:hideMark/>
          </w:tcPr>
          <w:p w14:paraId="39E8767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gridSpan w:val="2"/>
            <w:vMerge w:val="restart"/>
            <w:tcBorders>
              <w:bottom w:val="single" w:sz="8" w:space="0" w:color="000000"/>
            </w:tcBorders>
            <w:tcMar>
              <w:top w:w="0" w:type="dxa"/>
              <w:left w:w="14" w:type="dxa"/>
              <w:bottom w:w="0" w:type="dxa"/>
              <w:right w:w="14" w:type="dxa"/>
            </w:tcMar>
            <w:vAlign w:val="bottom"/>
            <w:hideMark/>
          </w:tcPr>
          <w:p w14:paraId="2614796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Microsoft</w:t>
            </w:r>
          </w:p>
          <w:p w14:paraId="7A8278FF"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Incentive</w:t>
            </w:r>
          </w:p>
          <w:p w14:paraId="7A68D641"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Plan</w:t>
            </w:r>
          </w:p>
          <w:p w14:paraId="22F07320"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Revenue</w:t>
            </w:r>
            <w:r>
              <w:rPr>
                <w:rFonts w:ascii="Arial" w:hAnsi="Arial" w:cs="Arial"/>
                <w:b/>
                <w:bCs/>
                <w:sz w:val="12"/>
                <w:szCs w:val="12"/>
                <w:vertAlign w:val="superscript"/>
              </w:rPr>
              <w:t>4</w:t>
            </w:r>
          </w:p>
          <w:p w14:paraId="7D7D61AC"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w:t>
            </w:r>
          </w:p>
          <w:p w14:paraId="4E18F58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(in billions)</w:t>
            </w:r>
          </w:p>
          <w:p w14:paraId="2E900134"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(i)</w:t>
            </w:r>
          </w:p>
        </w:tc>
        <w:tc>
          <w:tcPr>
            <w:tcW w:w="0" w:type="auto"/>
            <w:vMerge w:val="restart"/>
            <w:tcBorders>
              <w:bottom w:val="single" w:sz="8" w:space="0" w:color="000000"/>
            </w:tcBorders>
            <w:vAlign w:val="bottom"/>
            <w:hideMark/>
          </w:tcPr>
          <w:p w14:paraId="658AF477" w14:textId="77777777" w:rsidR="00024C7B" w:rsidRDefault="00024C7B">
            <w:pPr>
              <w:rPr>
                <w:rFonts w:ascii="Arial" w:hAnsi="Arial" w:cs="Arial"/>
                <w:sz w:val="16"/>
                <w:szCs w:val="16"/>
              </w:rPr>
            </w:pPr>
            <w:r>
              <w:rPr>
                <w:rFonts w:ascii="Arial" w:hAnsi="Arial" w:cs="Arial"/>
                <w:sz w:val="16"/>
                <w:szCs w:val="16"/>
              </w:rPr>
              <w:t> </w:t>
            </w:r>
          </w:p>
        </w:tc>
      </w:tr>
      <w:tr w:rsidR="00024C7B" w14:paraId="37767F83" w14:textId="77777777">
        <w:trPr>
          <w:cantSplit/>
          <w:tblHeader/>
          <w:jc w:val="center"/>
        </w:trPr>
        <w:tc>
          <w:tcPr>
            <w:tcW w:w="0" w:type="auto"/>
            <w:vMerge/>
            <w:tcBorders>
              <w:bottom w:val="single" w:sz="8" w:space="0" w:color="000000"/>
            </w:tcBorders>
            <w:vAlign w:val="center"/>
            <w:hideMark/>
          </w:tcPr>
          <w:p w14:paraId="6315C10D"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549BE85D"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7C2E0D0D"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0DB7A0B0" w14:textId="77777777" w:rsidR="00024C7B" w:rsidRDefault="00024C7B">
            <w:pPr>
              <w:rPr>
                <w:rFonts w:ascii="Arial" w:hAnsi="Arial" w:cs="Arial"/>
                <w:sz w:val="16"/>
                <w:szCs w:val="16"/>
              </w:rPr>
            </w:pPr>
          </w:p>
        </w:tc>
        <w:tc>
          <w:tcPr>
            <w:tcW w:w="0" w:type="auto"/>
            <w:vMerge/>
            <w:tcBorders>
              <w:bottom w:val="single" w:sz="8" w:space="0" w:color="000000"/>
            </w:tcBorders>
            <w:vAlign w:val="center"/>
            <w:hideMark/>
          </w:tcPr>
          <w:p w14:paraId="589C483E"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7E8C5739"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68FB2AB4" w14:textId="77777777" w:rsidR="00024C7B" w:rsidRDefault="00024C7B">
            <w:pPr>
              <w:rPr>
                <w:rFonts w:ascii="Arial" w:hAnsi="Arial" w:cs="Arial"/>
                <w:sz w:val="16"/>
                <w:szCs w:val="16"/>
              </w:rPr>
            </w:pPr>
          </w:p>
        </w:tc>
        <w:tc>
          <w:tcPr>
            <w:tcW w:w="0" w:type="auto"/>
            <w:vMerge/>
            <w:tcBorders>
              <w:bottom w:val="single" w:sz="8" w:space="0" w:color="000000"/>
            </w:tcBorders>
            <w:vAlign w:val="center"/>
            <w:hideMark/>
          </w:tcPr>
          <w:p w14:paraId="06A2251E"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1576AEB1"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05187806" w14:textId="77777777" w:rsidR="00024C7B" w:rsidRDefault="00024C7B">
            <w:pPr>
              <w:rPr>
                <w:rFonts w:ascii="Arial" w:hAnsi="Arial" w:cs="Arial"/>
                <w:sz w:val="16"/>
                <w:szCs w:val="16"/>
              </w:rPr>
            </w:pPr>
          </w:p>
        </w:tc>
        <w:tc>
          <w:tcPr>
            <w:tcW w:w="0" w:type="auto"/>
            <w:vMerge/>
            <w:tcBorders>
              <w:bottom w:val="single" w:sz="8" w:space="0" w:color="000000"/>
            </w:tcBorders>
            <w:vAlign w:val="center"/>
            <w:hideMark/>
          </w:tcPr>
          <w:p w14:paraId="16C128BE"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0B44BB19"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66CA58CA" w14:textId="77777777" w:rsidR="00024C7B" w:rsidRDefault="00024C7B">
            <w:pPr>
              <w:rPr>
                <w:rFonts w:ascii="Arial" w:hAnsi="Arial" w:cs="Arial"/>
                <w:sz w:val="16"/>
                <w:szCs w:val="16"/>
              </w:rPr>
            </w:pPr>
          </w:p>
        </w:tc>
        <w:tc>
          <w:tcPr>
            <w:tcW w:w="0" w:type="auto"/>
            <w:tcBorders>
              <w:bottom w:val="single" w:sz="8" w:space="0" w:color="000000"/>
            </w:tcBorders>
            <w:vAlign w:val="bottom"/>
            <w:hideMark/>
          </w:tcPr>
          <w:p w14:paraId="7BBD2BC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234453F2"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Microsoft</w:t>
            </w:r>
          </w:p>
          <w:p w14:paraId="0F5533AC"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Total</w:t>
            </w:r>
          </w:p>
          <w:p w14:paraId="52AC0F45"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Shareholder</w:t>
            </w:r>
          </w:p>
          <w:p w14:paraId="2DD2B657"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Return</w:t>
            </w:r>
          </w:p>
          <w:p w14:paraId="07A9ED25"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(f)</w:t>
            </w:r>
          </w:p>
        </w:tc>
        <w:tc>
          <w:tcPr>
            <w:tcW w:w="0" w:type="auto"/>
            <w:tcBorders>
              <w:bottom w:val="single" w:sz="8" w:space="0" w:color="000000"/>
            </w:tcBorders>
            <w:vAlign w:val="bottom"/>
            <w:hideMark/>
          </w:tcPr>
          <w:p w14:paraId="1CFB472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6EE4C10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8CD6BE0"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Peer Group</w:t>
            </w:r>
          </w:p>
          <w:p w14:paraId="5BB05DD8"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Total</w:t>
            </w:r>
          </w:p>
          <w:p w14:paraId="180D0FC6"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Shareholder</w:t>
            </w:r>
          </w:p>
          <w:p w14:paraId="4822CC69" w14:textId="77777777" w:rsidR="00024C7B" w:rsidRDefault="00024C7B">
            <w:pPr>
              <w:pStyle w:val="NormalWeb"/>
              <w:spacing w:before="0" w:beforeAutospacing="0" w:after="0" w:afterAutospacing="0"/>
              <w:jc w:val="right"/>
              <w:rPr>
                <w:rFonts w:ascii="Arial" w:hAnsi="Arial" w:cs="Arial"/>
                <w:sz w:val="16"/>
                <w:szCs w:val="16"/>
              </w:rPr>
            </w:pPr>
            <w:r>
              <w:rPr>
                <w:rFonts w:ascii="Arial" w:hAnsi="Arial" w:cs="Arial"/>
                <w:b/>
                <w:bCs/>
                <w:sz w:val="16"/>
                <w:szCs w:val="16"/>
              </w:rPr>
              <w:t>Return</w:t>
            </w:r>
          </w:p>
          <w:p w14:paraId="7A08BBCC" w14:textId="77777777" w:rsidR="00024C7B" w:rsidRDefault="00024C7B">
            <w:pPr>
              <w:pStyle w:val="NormalWeb"/>
              <w:spacing w:before="0" w:beforeAutospacing="0" w:after="20" w:afterAutospacing="0"/>
              <w:jc w:val="right"/>
              <w:rPr>
                <w:rFonts w:ascii="Arial" w:hAnsi="Arial" w:cs="Arial"/>
                <w:sz w:val="16"/>
                <w:szCs w:val="16"/>
              </w:rPr>
            </w:pPr>
            <w:r>
              <w:rPr>
                <w:rFonts w:ascii="Arial" w:hAnsi="Arial" w:cs="Arial"/>
                <w:b/>
                <w:bCs/>
                <w:sz w:val="16"/>
                <w:szCs w:val="16"/>
              </w:rPr>
              <w:t>($) (g)</w:t>
            </w:r>
          </w:p>
        </w:tc>
        <w:tc>
          <w:tcPr>
            <w:tcW w:w="0" w:type="auto"/>
            <w:tcBorders>
              <w:bottom w:val="single" w:sz="8" w:space="0" w:color="000000"/>
            </w:tcBorders>
            <w:vAlign w:val="bottom"/>
            <w:hideMark/>
          </w:tcPr>
          <w:p w14:paraId="3C197147" w14:textId="77777777" w:rsidR="00024C7B" w:rsidRDefault="00024C7B">
            <w:pPr>
              <w:rPr>
                <w:rFonts w:ascii="Arial" w:hAnsi="Arial" w:cs="Arial"/>
                <w:sz w:val="18"/>
                <w:szCs w:val="18"/>
              </w:rPr>
            </w:pPr>
            <w:r>
              <w:rPr>
                <w:rFonts w:ascii="Arial" w:hAnsi="Arial" w:cs="Arial"/>
                <w:sz w:val="18"/>
                <w:szCs w:val="18"/>
              </w:rPr>
              <w:t> </w:t>
            </w:r>
          </w:p>
        </w:tc>
        <w:tc>
          <w:tcPr>
            <w:tcW w:w="0" w:type="auto"/>
            <w:vMerge/>
            <w:tcBorders>
              <w:bottom w:val="single" w:sz="8" w:space="0" w:color="000000"/>
            </w:tcBorders>
            <w:vAlign w:val="center"/>
            <w:hideMark/>
          </w:tcPr>
          <w:p w14:paraId="371B877C"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36297FF5"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711EA0A9" w14:textId="77777777" w:rsidR="00024C7B" w:rsidRDefault="00024C7B">
            <w:pPr>
              <w:rPr>
                <w:rFonts w:ascii="Arial" w:hAnsi="Arial" w:cs="Arial"/>
                <w:sz w:val="16"/>
                <w:szCs w:val="16"/>
              </w:rPr>
            </w:pPr>
          </w:p>
        </w:tc>
        <w:tc>
          <w:tcPr>
            <w:tcW w:w="0" w:type="auto"/>
            <w:vMerge/>
            <w:tcBorders>
              <w:bottom w:val="single" w:sz="8" w:space="0" w:color="000000"/>
            </w:tcBorders>
            <w:vAlign w:val="center"/>
            <w:hideMark/>
          </w:tcPr>
          <w:p w14:paraId="3F065840" w14:textId="77777777" w:rsidR="00024C7B" w:rsidRPr="007A3FBF" w:rsidRDefault="00024C7B">
            <w:pPr>
              <w:rPr>
                <w:rFonts w:ascii="Arial" w:hAnsi="Arial" w:cs="Arial"/>
                <w:sz w:val="16"/>
                <w:szCs w:val="16"/>
              </w:rPr>
            </w:pPr>
          </w:p>
        </w:tc>
        <w:tc>
          <w:tcPr>
            <w:tcW w:w="0" w:type="auto"/>
            <w:gridSpan w:val="2"/>
            <w:vMerge/>
            <w:tcBorders>
              <w:bottom w:val="single" w:sz="8" w:space="0" w:color="000000"/>
            </w:tcBorders>
            <w:vAlign w:val="center"/>
            <w:hideMark/>
          </w:tcPr>
          <w:p w14:paraId="7174559B" w14:textId="77777777" w:rsidR="00024C7B" w:rsidRPr="007A3FBF" w:rsidRDefault="00024C7B">
            <w:pPr>
              <w:rPr>
                <w:rFonts w:ascii="Arial" w:hAnsi="Arial" w:cs="Arial"/>
                <w:sz w:val="16"/>
                <w:szCs w:val="16"/>
              </w:rPr>
            </w:pPr>
          </w:p>
        </w:tc>
        <w:tc>
          <w:tcPr>
            <w:tcW w:w="0" w:type="auto"/>
            <w:vMerge/>
            <w:tcBorders>
              <w:bottom w:val="single" w:sz="8" w:space="0" w:color="000000"/>
            </w:tcBorders>
            <w:vAlign w:val="center"/>
            <w:hideMark/>
          </w:tcPr>
          <w:p w14:paraId="17050AA8" w14:textId="77777777" w:rsidR="00024C7B" w:rsidRDefault="00024C7B">
            <w:pPr>
              <w:rPr>
                <w:rFonts w:ascii="Arial" w:hAnsi="Arial" w:cs="Arial"/>
                <w:sz w:val="16"/>
                <w:szCs w:val="16"/>
              </w:rPr>
            </w:pPr>
          </w:p>
        </w:tc>
      </w:tr>
      <w:tr w:rsidR="00024C7B" w14:paraId="654A4FE9" w14:textId="77777777">
        <w:trPr>
          <w:trHeight w:val="75"/>
          <w:jc w:val="center"/>
        </w:trPr>
        <w:tc>
          <w:tcPr>
            <w:tcW w:w="0" w:type="auto"/>
            <w:vAlign w:val="center"/>
            <w:hideMark/>
          </w:tcPr>
          <w:p w14:paraId="58068C1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E38735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6ACD0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EB5821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44BCB1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BB60C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7BFB2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5EA04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5374B22" w14:textId="77777777" w:rsidR="00024C7B" w:rsidRDefault="00024C7B">
            <w:pPr>
              <w:rPr>
                <w:rFonts w:ascii="Arial" w:hAnsi="Arial" w:cs="Arial"/>
                <w:sz w:val="2"/>
                <w:szCs w:val="2"/>
              </w:rPr>
            </w:pPr>
            <w:r>
              <w:rPr>
                <w:rFonts w:ascii="Arial" w:hAnsi="Arial" w:cs="Arial"/>
                <w:sz w:val="2"/>
                <w:szCs w:val="2"/>
              </w:rPr>
              <w:t> </w:t>
            </w:r>
          </w:p>
        </w:tc>
      </w:tr>
      <w:tr w:rsidR="00024C7B" w14:paraId="5B8CB42A" w14:textId="77777777">
        <w:trPr>
          <w:cantSplit/>
          <w:jc w:val="center"/>
        </w:trPr>
        <w:tc>
          <w:tcPr>
            <w:tcW w:w="0" w:type="auto"/>
            <w:tcBorders>
              <w:bottom w:val="single" w:sz="6" w:space="0" w:color="0075C9"/>
            </w:tcBorders>
            <w:tcMar>
              <w:top w:w="14" w:type="dxa"/>
              <w:left w:w="0" w:type="dxa"/>
              <w:bottom w:w="40" w:type="dxa"/>
              <w:right w:w="14" w:type="dxa"/>
            </w:tcMar>
            <w:hideMark/>
          </w:tcPr>
          <w:p w14:paraId="6EE88185" w14:textId="77777777" w:rsidR="00024C7B" w:rsidRDefault="00024C7B">
            <w:pPr>
              <w:rPr>
                <w:rFonts w:ascii="Arial" w:hAnsi="Arial" w:cs="Arial"/>
                <w:sz w:val="16"/>
                <w:szCs w:val="16"/>
              </w:rPr>
            </w:pPr>
            <w:r>
              <w:rPr>
                <w:rFonts w:ascii="Arial" w:hAnsi="Arial" w:cs="Arial"/>
                <w:sz w:val="16"/>
                <w:szCs w:val="16"/>
              </w:rPr>
              <w:t> </w:t>
            </w:r>
            <w:r>
              <w:rPr>
                <w:rFonts w:ascii="Arial" w:hAnsi="Arial" w:cs="Arial"/>
                <w:sz w:val="16"/>
                <w:szCs w:val="16"/>
              </w:rPr>
              <w:t>2026</w:t>
            </w:r>
          </w:p>
        </w:tc>
        <w:tc>
          <w:tcPr>
            <w:tcW w:w="0" w:type="auto"/>
            <w:tcBorders>
              <w:bottom w:val="single" w:sz="6" w:space="0" w:color="0075C9"/>
            </w:tcBorders>
            <w:vAlign w:val="bottom"/>
            <w:hideMark/>
          </w:tcPr>
          <w:p w14:paraId="68BDD06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4F0569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3366C32" w14:textId="77777777" w:rsidR="00024C7B" w:rsidRDefault="00024C7B">
            <w:pPr>
              <w:jc w:val="right"/>
              <w:rPr>
                <w:rFonts w:ascii="Arial" w:hAnsi="Arial" w:cs="Arial"/>
                <w:sz w:val="16"/>
                <w:szCs w:val="16"/>
              </w:rPr>
            </w:pPr>
            <w:r>
              <w:rPr>
                <w:rFonts w:ascii="Arial" w:hAnsi="Arial" w:cs="Arial"/>
                <w:sz w:val="16"/>
                <w:szCs w:val="16"/>
              </w:rPr>
              <w:t>90,628,977</w:t>
            </w:r>
          </w:p>
        </w:tc>
        <w:tc>
          <w:tcPr>
            <w:tcW w:w="0" w:type="auto"/>
            <w:tcBorders>
              <w:bottom w:val="single" w:sz="6" w:space="0" w:color="0075C9"/>
            </w:tcBorders>
            <w:noWrap/>
            <w:tcMar>
              <w:top w:w="14" w:type="dxa"/>
              <w:left w:w="0" w:type="dxa"/>
              <w:bottom w:w="40" w:type="dxa"/>
              <w:right w:w="14" w:type="dxa"/>
            </w:tcMar>
            <w:vAlign w:val="bottom"/>
            <w:hideMark/>
          </w:tcPr>
          <w:p w14:paraId="79E17A60"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A20A84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1E4080E"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415C247" w14:textId="77777777" w:rsidR="00024C7B" w:rsidRDefault="00024C7B">
            <w:pPr>
              <w:jc w:val="right"/>
              <w:rPr>
                <w:rFonts w:ascii="Arial" w:hAnsi="Arial" w:cs="Arial"/>
                <w:sz w:val="16"/>
                <w:szCs w:val="16"/>
              </w:rPr>
            </w:pPr>
            <w:r>
              <w:rPr>
                <w:rFonts w:ascii="Arial" w:hAnsi="Arial" w:cs="Arial"/>
                <w:sz w:val="16"/>
                <w:szCs w:val="16"/>
              </w:rPr>
              <w:t>30,083,543</w:t>
            </w:r>
          </w:p>
        </w:tc>
        <w:tc>
          <w:tcPr>
            <w:tcW w:w="0" w:type="auto"/>
            <w:tcBorders>
              <w:bottom w:val="single" w:sz="6" w:space="0" w:color="0075C9"/>
            </w:tcBorders>
            <w:noWrap/>
            <w:tcMar>
              <w:top w:w="14" w:type="dxa"/>
              <w:left w:w="0" w:type="dxa"/>
              <w:bottom w:w="40" w:type="dxa"/>
              <w:right w:w="14" w:type="dxa"/>
            </w:tcMar>
            <w:vAlign w:val="bottom"/>
            <w:hideMark/>
          </w:tcPr>
          <w:p w14:paraId="21CAD252"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CF353E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DE7978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8AC9CDC" w14:textId="77777777" w:rsidR="00024C7B" w:rsidRDefault="00024C7B">
            <w:pPr>
              <w:jc w:val="right"/>
              <w:rPr>
                <w:rFonts w:ascii="Arial" w:hAnsi="Arial" w:cs="Arial"/>
                <w:sz w:val="16"/>
                <w:szCs w:val="16"/>
              </w:rPr>
            </w:pPr>
            <w:r>
              <w:rPr>
                <w:rFonts w:ascii="Arial" w:hAnsi="Arial" w:cs="Arial"/>
                <w:sz w:val="16"/>
                <w:szCs w:val="16"/>
              </w:rPr>
              <w:t>28,986,966</w:t>
            </w:r>
          </w:p>
        </w:tc>
        <w:tc>
          <w:tcPr>
            <w:tcW w:w="0" w:type="auto"/>
            <w:tcBorders>
              <w:bottom w:val="single" w:sz="6" w:space="0" w:color="0075C9"/>
            </w:tcBorders>
            <w:noWrap/>
            <w:tcMar>
              <w:top w:w="14" w:type="dxa"/>
              <w:left w:w="0" w:type="dxa"/>
              <w:bottom w:w="40" w:type="dxa"/>
              <w:right w:w="14" w:type="dxa"/>
            </w:tcMar>
            <w:vAlign w:val="bottom"/>
            <w:hideMark/>
          </w:tcPr>
          <w:p w14:paraId="710A9210"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3D92707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5F15A6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726CF3C" w14:textId="77777777" w:rsidR="00024C7B" w:rsidRDefault="00024C7B">
            <w:pPr>
              <w:jc w:val="right"/>
              <w:rPr>
                <w:rFonts w:ascii="Arial" w:hAnsi="Arial" w:cs="Arial"/>
                <w:sz w:val="16"/>
                <w:szCs w:val="16"/>
              </w:rPr>
            </w:pPr>
            <w:r>
              <w:rPr>
                <w:rFonts w:ascii="Arial" w:hAnsi="Arial" w:cs="Arial"/>
                <w:sz w:val="16"/>
                <w:szCs w:val="16"/>
              </w:rPr>
              <w:t>12,793,419</w:t>
            </w:r>
          </w:p>
        </w:tc>
        <w:tc>
          <w:tcPr>
            <w:tcW w:w="0" w:type="auto"/>
            <w:tcBorders>
              <w:bottom w:val="single" w:sz="6" w:space="0" w:color="0075C9"/>
            </w:tcBorders>
            <w:noWrap/>
            <w:tcMar>
              <w:top w:w="14" w:type="dxa"/>
              <w:left w:w="0" w:type="dxa"/>
              <w:bottom w:w="40" w:type="dxa"/>
              <w:right w:w="14" w:type="dxa"/>
            </w:tcMar>
            <w:vAlign w:val="bottom"/>
            <w:hideMark/>
          </w:tcPr>
          <w:p w14:paraId="76E8D6C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D84BA6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7EF01AA"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71FBC36" w14:textId="77777777" w:rsidR="00024C7B" w:rsidRDefault="00024C7B">
            <w:pPr>
              <w:jc w:val="right"/>
              <w:rPr>
                <w:rFonts w:ascii="Arial" w:hAnsi="Arial" w:cs="Arial"/>
                <w:sz w:val="16"/>
                <w:szCs w:val="16"/>
              </w:rPr>
            </w:pPr>
            <w:r>
              <w:rPr>
                <w:rFonts w:ascii="Arial" w:hAnsi="Arial" w:cs="Arial"/>
                <w:sz w:val="16"/>
                <w:szCs w:val="16"/>
              </w:rPr>
              <w:t>143</w:t>
            </w:r>
          </w:p>
        </w:tc>
        <w:tc>
          <w:tcPr>
            <w:tcW w:w="0" w:type="auto"/>
            <w:tcBorders>
              <w:bottom w:val="single" w:sz="6" w:space="0" w:color="0075C9"/>
            </w:tcBorders>
            <w:noWrap/>
            <w:tcMar>
              <w:top w:w="14" w:type="dxa"/>
              <w:left w:w="0" w:type="dxa"/>
              <w:bottom w:w="40" w:type="dxa"/>
              <w:right w:w="14" w:type="dxa"/>
            </w:tcMar>
            <w:vAlign w:val="bottom"/>
            <w:hideMark/>
          </w:tcPr>
          <w:p w14:paraId="57843B3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6E0470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512C60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C4370CE" w14:textId="77777777" w:rsidR="00024C7B" w:rsidRDefault="00024C7B">
            <w:pPr>
              <w:jc w:val="right"/>
              <w:rPr>
                <w:rFonts w:ascii="Arial" w:hAnsi="Arial" w:cs="Arial"/>
                <w:sz w:val="16"/>
                <w:szCs w:val="16"/>
              </w:rPr>
            </w:pPr>
            <w:r>
              <w:rPr>
                <w:rFonts w:ascii="Arial" w:hAnsi="Arial" w:cs="Arial"/>
                <w:sz w:val="16"/>
                <w:szCs w:val="16"/>
              </w:rPr>
              <w:t>260</w:t>
            </w:r>
          </w:p>
        </w:tc>
        <w:tc>
          <w:tcPr>
            <w:tcW w:w="0" w:type="auto"/>
            <w:tcBorders>
              <w:bottom w:val="single" w:sz="6" w:space="0" w:color="0075C9"/>
            </w:tcBorders>
            <w:noWrap/>
            <w:tcMar>
              <w:top w:w="14" w:type="dxa"/>
              <w:left w:w="0" w:type="dxa"/>
              <w:bottom w:w="40" w:type="dxa"/>
              <w:right w:w="14" w:type="dxa"/>
            </w:tcMar>
            <w:vAlign w:val="bottom"/>
            <w:hideMark/>
          </w:tcPr>
          <w:p w14:paraId="624B512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E74EF2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7069409"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26A0F64" w14:textId="77777777" w:rsidR="00024C7B" w:rsidRDefault="00024C7B">
            <w:pPr>
              <w:jc w:val="right"/>
              <w:rPr>
                <w:rFonts w:ascii="Arial" w:hAnsi="Arial" w:cs="Arial"/>
                <w:sz w:val="16"/>
                <w:szCs w:val="16"/>
              </w:rPr>
            </w:pPr>
            <w:r>
              <w:rPr>
                <w:rFonts w:ascii="Arial" w:hAnsi="Arial" w:cs="Arial"/>
                <w:sz w:val="16"/>
                <w:szCs w:val="16"/>
              </w:rPr>
              <w:t>133,749</w:t>
            </w:r>
          </w:p>
        </w:tc>
        <w:tc>
          <w:tcPr>
            <w:tcW w:w="0" w:type="auto"/>
            <w:tcBorders>
              <w:bottom w:val="single" w:sz="6" w:space="0" w:color="0075C9"/>
            </w:tcBorders>
            <w:noWrap/>
            <w:tcMar>
              <w:top w:w="14" w:type="dxa"/>
              <w:left w:w="0" w:type="dxa"/>
              <w:bottom w:w="40" w:type="dxa"/>
              <w:right w:w="14" w:type="dxa"/>
            </w:tcMar>
            <w:vAlign w:val="bottom"/>
            <w:hideMark/>
          </w:tcPr>
          <w:p w14:paraId="39DD14F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179426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3F687D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3C65C7C" w14:textId="77777777" w:rsidR="00024C7B" w:rsidRDefault="00024C7B">
            <w:pPr>
              <w:jc w:val="right"/>
              <w:rPr>
                <w:rFonts w:ascii="Arial" w:hAnsi="Arial" w:cs="Arial"/>
                <w:sz w:val="16"/>
                <w:szCs w:val="16"/>
              </w:rPr>
            </w:pPr>
            <w:r>
              <w:rPr>
                <w:rFonts w:ascii="Arial" w:hAnsi="Arial" w:cs="Arial"/>
                <w:sz w:val="16"/>
                <w:szCs w:val="16"/>
              </w:rPr>
              <w:t>330.56</w:t>
            </w:r>
          </w:p>
        </w:tc>
        <w:tc>
          <w:tcPr>
            <w:tcW w:w="0" w:type="auto"/>
            <w:tcBorders>
              <w:bottom w:val="single" w:sz="6" w:space="0" w:color="0075C9"/>
            </w:tcBorders>
            <w:noWrap/>
            <w:tcMar>
              <w:top w:w="14" w:type="dxa"/>
              <w:left w:w="0" w:type="dxa"/>
              <w:bottom w:w="40" w:type="dxa"/>
              <w:right w:w="14" w:type="dxa"/>
            </w:tcMar>
            <w:vAlign w:val="bottom"/>
            <w:hideMark/>
          </w:tcPr>
          <w:p w14:paraId="5BD6D3EB" w14:textId="77777777" w:rsidR="00024C7B" w:rsidRDefault="00024C7B">
            <w:pPr>
              <w:rPr>
                <w:rFonts w:ascii="Arial" w:hAnsi="Arial" w:cs="Arial"/>
                <w:sz w:val="16"/>
                <w:szCs w:val="16"/>
              </w:rPr>
            </w:pPr>
            <w:r>
              <w:rPr>
                <w:rFonts w:ascii="Arial" w:hAnsi="Arial" w:cs="Arial"/>
                <w:sz w:val="16"/>
                <w:szCs w:val="16"/>
              </w:rPr>
              <w:t> </w:t>
            </w:r>
          </w:p>
        </w:tc>
      </w:tr>
      <w:tr w:rsidR="00024C7B" w14:paraId="317154A8" w14:textId="77777777">
        <w:trPr>
          <w:trHeight w:val="75"/>
          <w:jc w:val="center"/>
        </w:trPr>
        <w:tc>
          <w:tcPr>
            <w:tcW w:w="0" w:type="auto"/>
            <w:vAlign w:val="center"/>
            <w:hideMark/>
          </w:tcPr>
          <w:p w14:paraId="3FE8884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6C0B72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4019B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826FED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0C0A0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7EA5D2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50579F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E25B54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7A9355E" w14:textId="77777777" w:rsidR="00024C7B" w:rsidRDefault="00024C7B">
            <w:pPr>
              <w:rPr>
                <w:rFonts w:ascii="Arial" w:hAnsi="Arial" w:cs="Arial"/>
                <w:sz w:val="2"/>
                <w:szCs w:val="2"/>
              </w:rPr>
            </w:pPr>
            <w:r>
              <w:rPr>
                <w:rFonts w:ascii="Arial" w:hAnsi="Arial" w:cs="Arial"/>
                <w:sz w:val="2"/>
                <w:szCs w:val="2"/>
              </w:rPr>
              <w:t> </w:t>
            </w:r>
          </w:p>
        </w:tc>
      </w:tr>
      <w:tr w:rsidR="00024C7B" w14:paraId="7AA42B41" w14:textId="77777777">
        <w:trPr>
          <w:cantSplit/>
          <w:jc w:val="center"/>
        </w:trPr>
        <w:tc>
          <w:tcPr>
            <w:tcW w:w="0" w:type="auto"/>
            <w:tcBorders>
              <w:bottom w:val="single" w:sz="6" w:space="0" w:color="0075C9"/>
            </w:tcBorders>
            <w:tcMar>
              <w:top w:w="14" w:type="dxa"/>
              <w:left w:w="0" w:type="dxa"/>
              <w:bottom w:w="40" w:type="dxa"/>
              <w:right w:w="14" w:type="dxa"/>
            </w:tcMar>
            <w:hideMark/>
          </w:tcPr>
          <w:p w14:paraId="63C96E19" w14:textId="77777777" w:rsidR="00024C7B" w:rsidRDefault="00024C7B">
            <w:pPr>
              <w:rPr>
                <w:rFonts w:ascii="Arial" w:hAnsi="Arial" w:cs="Arial"/>
                <w:sz w:val="16"/>
                <w:szCs w:val="16"/>
              </w:rPr>
            </w:pPr>
            <w:r>
              <w:rPr>
                <w:rFonts w:ascii="Arial" w:hAnsi="Arial" w:cs="Arial"/>
                <w:sz w:val="16"/>
                <w:szCs w:val="16"/>
              </w:rPr>
              <w:t> </w:t>
            </w:r>
            <w:r>
              <w:rPr>
                <w:rFonts w:ascii="Arial" w:hAnsi="Arial" w:cs="Arial"/>
                <w:sz w:val="16"/>
                <w:szCs w:val="16"/>
              </w:rPr>
              <w:t>2025</w:t>
            </w:r>
          </w:p>
        </w:tc>
        <w:tc>
          <w:tcPr>
            <w:tcW w:w="0" w:type="auto"/>
            <w:tcBorders>
              <w:bottom w:val="single" w:sz="6" w:space="0" w:color="0075C9"/>
            </w:tcBorders>
            <w:vAlign w:val="bottom"/>
            <w:hideMark/>
          </w:tcPr>
          <w:p w14:paraId="41919058"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85B62F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4EFDC18" w14:textId="77777777" w:rsidR="00024C7B" w:rsidRDefault="00024C7B">
            <w:pPr>
              <w:jc w:val="right"/>
              <w:rPr>
                <w:rFonts w:ascii="Arial" w:hAnsi="Arial" w:cs="Arial"/>
                <w:sz w:val="16"/>
                <w:szCs w:val="16"/>
              </w:rPr>
            </w:pPr>
            <w:r>
              <w:rPr>
                <w:rFonts w:ascii="Arial" w:hAnsi="Arial" w:cs="Arial"/>
                <w:sz w:val="16"/>
                <w:szCs w:val="16"/>
              </w:rPr>
              <w:t>96,496,790</w:t>
            </w:r>
          </w:p>
        </w:tc>
        <w:tc>
          <w:tcPr>
            <w:tcW w:w="0" w:type="auto"/>
            <w:tcBorders>
              <w:bottom w:val="single" w:sz="6" w:space="0" w:color="0075C9"/>
            </w:tcBorders>
            <w:noWrap/>
            <w:tcMar>
              <w:top w:w="14" w:type="dxa"/>
              <w:left w:w="0" w:type="dxa"/>
              <w:bottom w:w="40" w:type="dxa"/>
              <w:right w:w="14" w:type="dxa"/>
            </w:tcMar>
            <w:vAlign w:val="bottom"/>
            <w:hideMark/>
          </w:tcPr>
          <w:p w14:paraId="70DB5A0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2A1AED6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6118CD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A55BFF8" w14:textId="77777777" w:rsidR="00024C7B" w:rsidRDefault="00024C7B">
            <w:pPr>
              <w:jc w:val="right"/>
              <w:rPr>
                <w:rFonts w:ascii="Arial" w:hAnsi="Arial" w:cs="Arial"/>
                <w:sz w:val="16"/>
                <w:szCs w:val="16"/>
              </w:rPr>
            </w:pPr>
            <w:r>
              <w:rPr>
                <w:rFonts w:ascii="Arial" w:hAnsi="Arial" w:cs="Arial"/>
                <w:sz w:val="16"/>
                <w:szCs w:val="16"/>
              </w:rPr>
              <w:t>131,138,799</w:t>
            </w:r>
          </w:p>
        </w:tc>
        <w:tc>
          <w:tcPr>
            <w:tcW w:w="0" w:type="auto"/>
            <w:tcBorders>
              <w:bottom w:val="single" w:sz="6" w:space="0" w:color="0075C9"/>
            </w:tcBorders>
            <w:noWrap/>
            <w:tcMar>
              <w:top w:w="14" w:type="dxa"/>
              <w:left w:w="0" w:type="dxa"/>
              <w:bottom w:w="40" w:type="dxa"/>
              <w:right w:w="14" w:type="dxa"/>
            </w:tcMar>
            <w:vAlign w:val="bottom"/>
            <w:hideMark/>
          </w:tcPr>
          <w:p w14:paraId="56B2641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14B6756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6C319A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5BD0E8F" w14:textId="77777777" w:rsidR="00024C7B" w:rsidRDefault="00024C7B">
            <w:pPr>
              <w:jc w:val="right"/>
              <w:rPr>
                <w:rFonts w:ascii="Arial" w:hAnsi="Arial" w:cs="Arial"/>
                <w:sz w:val="16"/>
                <w:szCs w:val="16"/>
              </w:rPr>
            </w:pPr>
            <w:r>
              <w:rPr>
                <w:rFonts w:ascii="Arial" w:hAnsi="Arial" w:cs="Arial"/>
                <w:sz w:val="16"/>
                <w:szCs w:val="16"/>
              </w:rPr>
              <w:t>24,456,053</w:t>
            </w:r>
          </w:p>
        </w:tc>
        <w:tc>
          <w:tcPr>
            <w:tcW w:w="0" w:type="auto"/>
            <w:tcBorders>
              <w:bottom w:val="single" w:sz="6" w:space="0" w:color="0075C9"/>
            </w:tcBorders>
            <w:noWrap/>
            <w:tcMar>
              <w:top w:w="14" w:type="dxa"/>
              <w:left w:w="0" w:type="dxa"/>
              <w:bottom w:w="40" w:type="dxa"/>
              <w:right w:w="14" w:type="dxa"/>
            </w:tcMar>
            <w:vAlign w:val="bottom"/>
            <w:hideMark/>
          </w:tcPr>
          <w:p w14:paraId="70E488CB"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A60D5E6"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FFA9FA9"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CCBFEB3" w14:textId="77777777" w:rsidR="00024C7B" w:rsidRDefault="00024C7B">
            <w:pPr>
              <w:jc w:val="right"/>
              <w:rPr>
                <w:rFonts w:ascii="Arial" w:hAnsi="Arial" w:cs="Arial"/>
                <w:sz w:val="16"/>
                <w:szCs w:val="16"/>
              </w:rPr>
            </w:pPr>
            <w:r>
              <w:rPr>
                <w:rFonts w:ascii="Arial" w:hAnsi="Arial" w:cs="Arial"/>
                <w:sz w:val="16"/>
                <w:szCs w:val="16"/>
              </w:rPr>
              <w:t>31,268,315</w:t>
            </w:r>
          </w:p>
        </w:tc>
        <w:tc>
          <w:tcPr>
            <w:tcW w:w="0" w:type="auto"/>
            <w:tcBorders>
              <w:bottom w:val="single" w:sz="6" w:space="0" w:color="0075C9"/>
            </w:tcBorders>
            <w:noWrap/>
            <w:tcMar>
              <w:top w:w="14" w:type="dxa"/>
              <w:left w:w="0" w:type="dxa"/>
              <w:bottom w:w="40" w:type="dxa"/>
              <w:right w:w="14" w:type="dxa"/>
            </w:tcMar>
            <w:vAlign w:val="bottom"/>
            <w:hideMark/>
          </w:tcPr>
          <w:p w14:paraId="08F6C68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E2A4CE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7D443E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53DF1F9" w14:textId="77777777" w:rsidR="00024C7B" w:rsidRDefault="00024C7B">
            <w:pPr>
              <w:jc w:val="right"/>
              <w:rPr>
                <w:rFonts w:ascii="Arial" w:hAnsi="Arial" w:cs="Arial"/>
                <w:sz w:val="16"/>
                <w:szCs w:val="16"/>
              </w:rPr>
            </w:pPr>
            <w:r>
              <w:rPr>
                <w:rFonts w:ascii="Arial" w:hAnsi="Arial" w:cs="Arial"/>
                <w:sz w:val="16"/>
                <w:szCs w:val="16"/>
              </w:rPr>
              <w:t>190</w:t>
            </w:r>
          </w:p>
        </w:tc>
        <w:tc>
          <w:tcPr>
            <w:tcW w:w="0" w:type="auto"/>
            <w:tcBorders>
              <w:bottom w:val="single" w:sz="6" w:space="0" w:color="0075C9"/>
            </w:tcBorders>
            <w:noWrap/>
            <w:tcMar>
              <w:top w:w="14" w:type="dxa"/>
              <w:left w:w="0" w:type="dxa"/>
              <w:bottom w:w="40" w:type="dxa"/>
              <w:right w:w="14" w:type="dxa"/>
            </w:tcMar>
            <w:vAlign w:val="bottom"/>
            <w:hideMark/>
          </w:tcPr>
          <w:p w14:paraId="1478BD5E"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70585CE"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9EB14B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A8590A9" w14:textId="77777777" w:rsidR="00024C7B" w:rsidRDefault="00024C7B">
            <w:pPr>
              <w:jc w:val="right"/>
              <w:rPr>
                <w:rFonts w:ascii="Arial" w:hAnsi="Arial" w:cs="Arial"/>
                <w:sz w:val="16"/>
                <w:szCs w:val="16"/>
              </w:rPr>
            </w:pPr>
            <w:r>
              <w:rPr>
                <w:rFonts w:ascii="Arial" w:hAnsi="Arial" w:cs="Arial"/>
                <w:sz w:val="16"/>
                <w:szCs w:val="16"/>
              </w:rPr>
              <w:t>184</w:t>
            </w:r>
          </w:p>
        </w:tc>
        <w:tc>
          <w:tcPr>
            <w:tcW w:w="0" w:type="auto"/>
            <w:tcBorders>
              <w:bottom w:val="single" w:sz="6" w:space="0" w:color="0075C9"/>
            </w:tcBorders>
            <w:noWrap/>
            <w:tcMar>
              <w:top w:w="14" w:type="dxa"/>
              <w:left w:w="0" w:type="dxa"/>
              <w:bottom w:w="40" w:type="dxa"/>
              <w:right w:w="14" w:type="dxa"/>
            </w:tcMar>
            <w:vAlign w:val="bottom"/>
            <w:hideMark/>
          </w:tcPr>
          <w:p w14:paraId="310B6C60"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1E49759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3301B9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79F1026" w14:textId="77777777" w:rsidR="00024C7B" w:rsidRDefault="00024C7B">
            <w:pPr>
              <w:jc w:val="right"/>
              <w:rPr>
                <w:rFonts w:ascii="Arial" w:hAnsi="Arial" w:cs="Arial"/>
                <w:sz w:val="16"/>
                <w:szCs w:val="16"/>
              </w:rPr>
            </w:pPr>
            <w:r>
              <w:rPr>
                <w:rFonts w:ascii="Arial" w:hAnsi="Arial" w:cs="Arial"/>
                <w:sz w:val="16"/>
                <w:szCs w:val="16"/>
              </w:rPr>
              <w:t>101,832</w:t>
            </w:r>
          </w:p>
        </w:tc>
        <w:tc>
          <w:tcPr>
            <w:tcW w:w="0" w:type="auto"/>
            <w:tcBorders>
              <w:bottom w:val="single" w:sz="6" w:space="0" w:color="0075C9"/>
            </w:tcBorders>
            <w:noWrap/>
            <w:tcMar>
              <w:top w:w="14" w:type="dxa"/>
              <w:left w:w="0" w:type="dxa"/>
              <w:bottom w:w="40" w:type="dxa"/>
              <w:right w:w="14" w:type="dxa"/>
            </w:tcMar>
            <w:vAlign w:val="bottom"/>
            <w:hideMark/>
          </w:tcPr>
          <w:p w14:paraId="5C3B66A9"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6DDE3E9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21498A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B30F823" w14:textId="77777777" w:rsidR="00024C7B" w:rsidRDefault="00024C7B">
            <w:pPr>
              <w:jc w:val="right"/>
              <w:rPr>
                <w:rFonts w:ascii="Arial" w:hAnsi="Arial" w:cs="Arial"/>
                <w:sz w:val="16"/>
                <w:szCs w:val="16"/>
              </w:rPr>
            </w:pPr>
            <w:r>
              <w:rPr>
                <w:rFonts w:ascii="Arial" w:hAnsi="Arial" w:cs="Arial"/>
                <w:sz w:val="16"/>
                <w:szCs w:val="16"/>
              </w:rPr>
              <w:t>289.18</w:t>
            </w:r>
          </w:p>
        </w:tc>
        <w:tc>
          <w:tcPr>
            <w:tcW w:w="0" w:type="auto"/>
            <w:tcBorders>
              <w:bottom w:val="single" w:sz="6" w:space="0" w:color="0075C9"/>
            </w:tcBorders>
            <w:noWrap/>
            <w:tcMar>
              <w:top w:w="14" w:type="dxa"/>
              <w:left w:w="0" w:type="dxa"/>
              <w:bottom w:w="40" w:type="dxa"/>
              <w:right w:w="14" w:type="dxa"/>
            </w:tcMar>
            <w:vAlign w:val="bottom"/>
            <w:hideMark/>
          </w:tcPr>
          <w:p w14:paraId="50AC3CC5" w14:textId="77777777" w:rsidR="00024C7B" w:rsidRDefault="00024C7B">
            <w:pPr>
              <w:rPr>
                <w:rFonts w:ascii="Arial" w:hAnsi="Arial" w:cs="Arial"/>
                <w:sz w:val="16"/>
                <w:szCs w:val="16"/>
              </w:rPr>
            </w:pPr>
            <w:r>
              <w:rPr>
                <w:rFonts w:ascii="Arial" w:hAnsi="Arial" w:cs="Arial"/>
                <w:sz w:val="16"/>
                <w:szCs w:val="16"/>
              </w:rPr>
              <w:t> </w:t>
            </w:r>
          </w:p>
        </w:tc>
      </w:tr>
      <w:tr w:rsidR="00024C7B" w14:paraId="2B12F243" w14:textId="77777777">
        <w:trPr>
          <w:trHeight w:val="75"/>
          <w:jc w:val="center"/>
        </w:trPr>
        <w:tc>
          <w:tcPr>
            <w:tcW w:w="0" w:type="auto"/>
            <w:vAlign w:val="center"/>
            <w:hideMark/>
          </w:tcPr>
          <w:p w14:paraId="071C46B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D195B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D6AB43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190E7D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F1BFE7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FFE451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8AD7B1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258056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5D36D3F" w14:textId="77777777" w:rsidR="00024C7B" w:rsidRDefault="00024C7B">
            <w:pPr>
              <w:rPr>
                <w:rFonts w:ascii="Arial" w:hAnsi="Arial" w:cs="Arial"/>
                <w:sz w:val="2"/>
                <w:szCs w:val="2"/>
              </w:rPr>
            </w:pPr>
            <w:r>
              <w:rPr>
                <w:rFonts w:ascii="Arial" w:hAnsi="Arial" w:cs="Arial"/>
                <w:sz w:val="2"/>
                <w:szCs w:val="2"/>
              </w:rPr>
              <w:t> </w:t>
            </w:r>
          </w:p>
        </w:tc>
      </w:tr>
      <w:tr w:rsidR="00024C7B" w14:paraId="4B6195AD" w14:textId="77777777">
        <w:trPr>
          <w:cantSplit/>
          <w:jc w:val="center"/>
        </w:trPr>
        <w:tc>
          <w:tcPr>
            <w:tcW w:w="0" w:type="auto"/>
            <w:tcBorders>
              <w:bottom w:val="single" w:sz="6" w:space="0" w:color="0075C9"/>
            </w:tcBorders>
            <w:tcMar>
              <w:top w:w="14" w:type="dxa"/>
              <w:left w:w="0" w:type="dxa"/>
              <w:bottom w:w="40" w:type="dxa"/>
              <w:right w:w="14" w:type="dxa"/>
            </w:tcMar>
            <w:hideMark/>
          </w:tcPr>
          <w:p w14:paraId="10E4CF28" w14:textId="77777777" w:rsidR="00024C7B" w:rsidRDefault="00024C7B">
            <w:pPr>
              <w:rPr>
                <w:rFonts w:ascii="Arial" w:hAnsi="Arial" w:cs="Arial"/>
                <w:sz w:val="16"/>
                <w:szCs w:val="16"/>
              </w:rPr>
            </w:pPr>
            <w:r>
              <w:rPr>
                <w:rFonts w:ascii="Arial" w:hAnsi="Arial" w:cs="Arial"/>
                <w:sz w:val="16"/>
                <w:szCs w:val="16"/>
              </w:rPr>
              <w:t> </w:t>
            </w:r>
            <w:r>
              <w:rPr>
                <w:rFonts w:ascii="Arial" w:hAnsi="Arial" w:cs="Arial"/>
                <w:sz w:val="16"/>
                <w:szCs w:val="16"/>
              </w:rPr>
              <w:t>2024</w:t>
            </w:r>
          </w:p>
        </w:tc>
        <w:tc>
          <w:tcPr>
            <w:tcW w:w="0" w:type="auto"/>
            <w:tcBorders>
              <w:bottom w:val="single" w:sz="6" w:space="0" w:color="0075C9"/>
            </w:tcBorders>
            <w:vAlign w:val="bottom"/>
            <w:hideMark/>
          </w:tcPr>
          <w:p w14:paraId="34EBEAB4"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997C592"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E834523" w14:textId="77777777" w:rsidR="00024C7B" w:rsidRDefault="00024C7B">
            <w:pPr>
              <w:jc w:val="right"/>
              <w:rPr>
                <w:rFonts w:ascii="Arial" w:hAnsi="Arial" w:cs="Arial"/>
                <w:sz w:val="16"/>
                <w:szCs w:val="16"/>
              </w:rPr>
            </w:pPr>
            <w:r>
              <w:rPr>
                <w:rFonts w:ascii="Arial" w:hAnsi="Arial" w:cs="Arial"/>
                <w:sz w:val="16"/>
                <w:szCs w:val="16"/>
              </w:rPr>
              <w:t>79,106,183</w:t>
            </w:r>
          </w:p>
        </w:tc>
        <w:tc>
          <w:tcPr>
            <w:tcW w:w="0" w:type="auto"/>
            <w:tcBorders>
              <w:bottom w:val="single" w:sz="6" w:space="0" w:color="0075C9"/>
            </w:tcBorders>
            <w:noWrap/>
            <w:tcMar>
              <w:top w:w="14" w:type="dxa"/>
              <w:left w:w="0" w:type="dxa"/>
              <w:bottom w:w="40" w:type="dxa"/>
              <w:right w:w="14" w:type="dxa"/>
            </w:tcMar>
            <w:vAlign w:val="bottom"/>
            <w:hideMark/>
          </w:tcPr>
          <w:p w14:paraId="7D00140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70E0361"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FA44CD2"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D23F10E" w14:textId="77777777" w:rsidR="00024C7B" w:rsidRDefault="00024C7B">
            <w:pPr>
              <w:jc w:val="right"/>
              <w:rPr>
                <w:rFonts w:ascii="Arial" w:hAnsi="Arial" w:cs="Arial"/>
                <w:sz w:val="16"/>
                <w:szCs w:val="16"/>
              </w:rPr>
            </w:pPr>
            <w:r>
              <w:rPr>
                <w:rFonts w:ascii="Arial" w:hAnsi="Arial" w:cs="Arial"/>
                <w:sz w:val="16"/>
                <w:szCs w:val="16"/>
              </w:rPr>
              <w:t>171,304,590</w:t>
            </w:r>
          </w:p>
        </w:tc>
        <w:tc>
          <w:tcPr>
            <w:tcW w:w="0" w:type="auto"/>
            <w:tcBorders>
              <w:bottom w:val="single" w:sz="6" w:space="0" w:color="0075C9"/>
            </w:tcBorders>
            <w:noWrap/>
            <w:tcMar>
              <w:top w:w="14" w:type="dxa"/>
              <w:left w:w="0" w:type="dxa"/>
              <w:bottom w:w="40" w:type="dxa"/>
              <w:right w:w="14" w:type="dxa"/>
            </w:tcMar>
            <w:vAlign w:val="bottom"/>
            <w:hideMark/>
          </w:tcPr>
          <w:p w14:paraId="06E3549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A32038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BBDE22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E99CE08" w14:textId="77777777" w:rsidR="00024C7B" w:rsidRDefault="00024C7B">
            <w:pPr>
              <w:jc w:val="right"/>
              <w:rPr>
                <w:rFonts w:ascii="Arial" w:hAnsi="Arial" w:cs="Arial"/>
                <w:sz w:val="16"/>
                <w:szCs w:val="16"/>
              </w:rPr>
            </w:pPr>
            <w:r>
              <w:rPr>
                <w:rFonts w:ascii="Arial" w:hAnsi="Arial" w:cs="Arial"/>
                <w:sz w:val="16"/>
                <w:szCs w:val="16"/>
              </w:rPr>
              <w:t>21,081,007</w:t>
            </w:r>
          </w:p>
        </w:tc>
        <w:tc>
          <w:tcPr>
            <w:tcW w:w="0" w:type="auto"/>
            <w:tcBorders>
              <w:bottom w:val="single" w:sz="6" w:space="0" w:color="0075C9"/>
            </w:tcBorders>
            <w:noWrap/>
            <w:tcMar>
              <w:top w:w="14" w:type="dxa"/>
              <w:left w:w="0" w:type="dxa"/>
              <w:bottom w:w="40" w:type="dxa"/>
              <w:right w:w="14" w:type="dxa"/>
            </w:tcMar>
            <w:vAlign w:val="bottom"/>
            <w:hideMark/>
          </w:tcPr>
          <w:p w14:paraId="7D81D6E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91E5F7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D423D1E"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12F615F" w14:textId="77777777" w:rsidR="00024C7B" w:rsidRDefault="00024C7B">
            <w:pPr>
              <w:jc w:val="right"/>
              <w:rPr>
                <w:rFonts w:ascii="Arial" w:hAnsi="Arial" w:cs="Arial"/>
                <w:sz w:val="16"/>
                <w:szCs w:val="16"/>
              </w:rPr>
            </w:pPr>
            <w:r>
              <w:rPr>
                <w:rFonts w:ascii="Arial" w:hAnsi="Arial" w:cs="Arial"/>
                <w:sz w:val="16"/>
                <w:szCs w:val="16"/>
              </w:rPr>
              <w:t>40,171,628</w:t>
            </w:r>
          </w:p>
        </w:tc>
        <w:tc>
          <w:tcPr>
            <w:tcW w:w="0" w:type="auto"/>
            <w:tcBorders>
              <w:bottom w:val="single" w:sz="6" w:space="0" w:color="0075C9"/>
            </w:tcBorders>
            <w:noWrap/>
            <w:tcMar>
              <w:top w:w="14" w:type="dxa"/>
              <w:left w:w="0" w:type="dxa"/>
              <w:bottom w:w="40" w:type="dxa"/>
              <w:right w:w="14" w:type="dxa"/>
            </w:tcMar>
            <w:vAlign w:val="bottom"/>
            <w:hideMark/>
          </w:tcPr>
          <w:p w14:paraId="61B7393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D1A428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37614B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404D597" w14:textId="77777777" w:rsidR="00024C7B" w:rsidRDefault="00024C7B">
            <w:pPr>
              <w:jc w:val="right"/>
              <w:rPr>
                <w:rFonts w:ascii="Arial" w:hAnsi="Arial" w:cs="Arial"/>
                <w:sz w:val="16"/>
                <w:szCs w:val="16"/>
              </w:rPr>
            </w:pPr>
            <w:r>
              <w:rPr>
                <w:rFonts w:ascii="Arial" w:hAnsi="Arial" w:cs="Arial"/>
                <w:sz w:val="16"/>
                <w:szCs w:val="16"/>
              </w:rPr>
              <w:t>169</w:t>
            </w:r>
          </w:p>
        </w:tc>
        <w:tc>
          <w:tcPr>
            <w:tcW w:w="0" w:type="auto"/>
            <w:tcBorders>
              <w:bottom w:val="single" w:sz="6" w:space="0" w:color="0075C9"/>
            </w:tcBorders>
            <w:noWrap/>
            <w:tcMar>
              <w:top w:w="14" w:type="dxa"/>
              <w:left w:w="0" w:type="dxa"/>
              <w:bottom w:w="40" w:type="dxa"/>
              <w:right w:w="14" w:type="dxa"/>
            </w:tcMar>
            <w:vAlign w:val="bottom"/>
            <w:hideMark/>
          </w:tcPr>
          <w:p w14:paraId="2882F56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30D00F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4EB562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3540BA0" w14:textId="77777777" w:rsidR="00024C7B" w:rsidRDefault="00024C7B">
            <w:pPr>
              <w:jc w:val="right"/>
              <w:rPr>
                <w:rFonts w:ascii="Arial" w:hAnsi="Arial" w:cs="Arial"/>
                <w:sz w:val="16"/>
                <w:szCs w:val="16"/>
              </w:rPr>
            </w:pPr>
            <w:r>
              <w:rPr>
                <w:rFonts w:ascii="Arial" w:hAnsi="Arial" w:cs="Arial"/>
                <w:sz w:val="16"/>
                <w:szCs w:val="16"/>
              </w:rPr>
              <w:t>162</w:t>
            </w:r>
          </w:p>
        </w:tc>
        <w:tc>
          <w:tcPr>
            <w:tcW w:w="0" w:type="auto"/>
            <w:tcBorders>
              <w:bottom w:val="single" w:sz="6" w:space="0" w:color="0075C9"/>
            </w:tcBorders>
            <w:noWrap/>
            <w:tcMar>
              <w:top w:w="14" w:type="dxa"/>
              <w:left w:w="0" w:type="dxa"/>
              <w:bottom w:w="40" w:type="dxa"/>
              <w:right w:w="14" w:type="dxa"/>
            </w:tcMar>
            <w:vAlign w:val="bottom"/>
            <w:hideMark/>
          </w:tcPr>
          <w:p w14:paraId="3A4ED89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DD7B5B3"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762919B"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B78D1A1" w14:textId="77777777" w:rsidR="00024C7B" w:rsidRDefault="00024C7B">
            <w:pPr>
              <w:jc w:val="right"/>
              <w:rPr>
                <w:rFonts w:ascii="Arial" w:hAnsi="Arial" w:cs="Arial"/>
                <w:sz w:val="16"/>
                <w:szCs w:val="16"/>
              </w:rPr>
            </w:pPr>
            <w:r>
              <w:rPr>
                <w:rFonts w:ascii="Arial" w:hAnsi="Arial" w:cs="Arial"/>
                <w:sz w:val="16"/>
                <w:szCs w:val="16"/>
              </w:rPr>
              <w:t>88,136</w:t>
            </w:r>
          </w:p>
        </w:tc>
        <w:tc>
          <w:tcPr>
            <w:tcW w:w="0" w:type="auto"/>
            <w:tcBorders>
              <w:bottom w:val="single" w:sz="6" w:space="0" w:color="0075C9"/>
            </w:tcBorders>
            <w:noWrap/>
            <w:tcMar>
              <w:top w:w="14" w:type="dxa"/>
              <w:left w:w="0" w:type="dxa"/>
              <w:bottom w:w="40" w:type="dxa"/>
              <w:right w:w="14" w:type="dxa"/>
            </w:tcMar>
            <w:vAlign w:val="bottom"/>
            <w:hideMark/>
          </w:tcPr>
          <w:p w14:paraId="650F040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C1A41C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65B5DB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A2631AE" w14:textId="77777777" w:rsidR="00024C7B" w:rsidRDefault="00024C7B">
            <w:pPr>
              <w:jc w:val="right"/>
              <w:rPr>
                <w:rFonts w:ascii="Arial" w:hAnsi="Arial" w:cs="Arial"/>
                <w:sz w:val="16"/>
                <w:szCs w:val="16"/>
              </w:rPr>
            </w:pPr>
            <w:r>
              <w:rPr>
                <w:rFonts w:ascii="Arial" w:hAnsi="Arial" w:cs="Arial"/>
                <w:sz w:val="16"/>
                <w:szCs w:val="16"/>
              </w:rPr>
              <w:t>246.12</w:t>
            </w:r>
          </w:p>
        </w:tc>
        <w:tc>
          <w:tcPr>
            <w:tcW w:w="0" w:type="auto"/>
            <w:tcBorders>
              <w:bottom w:val="single" w:sz="6" w:space="0" w:color="0075C9"/>
            </w:tcBorders>
            <w:noWrap/>
            <w:tcMar>
              <w:top w:w="14" w:type="dxa"/>
              <w:left w:w="0" w:type="dxa"/>
              <w:bottom w:w="40" w:type="dxa"/>
              <w:right w:w="14" w:type="dxa"/>
            </w:tcMar>
            <w:vAlign w:val="bottom"/>
            <w:hideMark/>
          </w:tcPr>
          <w:p w14:paraId="064CCD03" w14:textId="77777777" w:rsidR="00024C7B" w:rsidRDefault="00024C7B">
            <w:pPr>
              <w:rPr>
                <w:rFonts w:ascii="Arial" w:hAnsi="Arial" w:cs="Arial"/>
                <w:sz w:val="16"/>
                <w:szCs w:val="16"/>
              </w:rPr>
            </w:pPr>
            <w:r>
              <w:rPr>
                <w:rFonts w:ascii="Arial" w:hAnsi="Arial" w:cs="Arial"/>
                <w:sz w:val="16"/>
                <w:szCs w:val="16"/>
              </w:rPr>
              <w:t> </w:t>
            </w:r>
          </w:p>
        </w:tc>
      </w:tr>
      <w:tr w:rsidR="00024C7B" w14:paraId="6BD2287F" w14:textId="77777777">
        <w:trPr>
          <w:trHeight w:val="75"/>
          <w:jc w:val="center"/>
        </w:trPr>
        <w:tc>
          <w:tcPr>
            <w:tcW w:w="0" w:type="auto"/>
            <w:vAlign w:val="center"/>
            <w:hideMark/>
          </w:tcPr>
          <w:p w14:paraId="79B7E06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E29492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E846B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9EEBE3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705147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8EFA93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D3BB0D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5FB3C3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241A7E1" w14:textId="77777777" w:rsidR="00024C7B" w:rsidRDefault="00024C7B">
            <w:pPr>
              <w:rPr>
                <w:rFonts w:ascii="Arial" w:hAnsi="Arial" w:cs="Arial"/>
                <w:sz w:val="2"/>
                <w:szCs w:val="2"/>
              </w:rPr>
            </w:pPr>
            <w:r>
              <w:rPr>
                <w:rFonts w:ascii="Arial" w:hAnsi="Arial" w:cs="Arial"/>
                <w:sz w:val="2"/>
                <w:szCs w:val="2"/>
              </w:rPr>
              <w:t> </w:t>
            </w:r>
          </w:p>
        </w:tc>
      </w:tr>
      <w:tr w:rsidR="00024C7B" w14:paraId="72EC1696" w14:textId="77777777">
        <w:trPr>
          <w:cantSplit/>
          <w:jc w:val="center"/>
        </w:trPr>
        <w:tc>
          <w:tcPr>
            <w:tcW w:w="0" w:type="auto"/>
            <w:tcBorders>
              <w:bottom w:val="single" w:sz="6" w:space="0" w:color="0075C9"/>
            </w:tcBorders>
            <w:tcMar>
              <w:top w:w="14" w:type="dxa"/>
              <w:left w:w="0" w:type="dxa"/>
              <w:bottom w:w="40" w:type="dxa"/>
              <w:right w:w="14" w:type="dxa"/>
            </w:tcMar>
            <w:hideMark/>
          </w:tcPr>
          <w:p w14:paraId="78686E18" w14:textId="77777777" w:rsidR="00024C7B" w:rsidRDefault="00024C7B">
            <w:pPr>
              <w:rPr>
                <w:rFonts w:ascii="Arial" w:hAnsi="Arial" w:cs="Arial"/>
                <w:sz w:val="16"/>
                <w:szCs w:val="16"/>
              </w:rPr>
            </w:pPr>
            <w:r>
              <w:rPr>
                <w:rFonts w:ascii="Arial" w:hAnsi="Arial" w:cs="Arial"/>
                <w:sz w:val="16"/>
                <w:szCs w:val="16"/>
              </w:rPr>
              <w:t> </w:t>
            </w:r>
            <w:r>
              <w:rPr>
                <w:rFonts w:ascii="Arial" w:hAnsi="Arial" w:cs="Arial"/>
                <w:sz w:val="16"/>
                <w:szCs w:val="16"/>
              </w:rPr>
              <w:t>2023</w:t>
            </w:r>
          </w:p>
        </w:tc>
        <w:tc>
          <w:tcPr>
            <w:tcW w:w="0" w:type="auto"/>
            <w:tcBorders>
              <w:bottom w:val="single" w:sz="6" w:space="0" w:color="0075C9"/>
            </w:tcBorders>
            <w:vAlign w:val="bottom"/>
            <w:hideMark/>
          </w:tcPr>
          <w:p w14:paraId="59548687"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AB9D3F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6058C49" w14:textId="77777777" w:rsidR="00024C7B" w:rsidRDefault="00024C7B">
            <w:pPr>
              <w:jc w:val="right"/>
              <w:rPr>
                <w:rFonts w:ascii="Arial" w:hAnsi="Arial" w:cs="Arial"/>
                <w:sz w:val="16"/>
                <w:szCs w:val="16"/>
              </w:rPr>
            </w:pPr>
            <w:r>
              <w:rPr>
                <w:rFonts w:ascii="Arial" w:hAnsi="Arial" w:cs="Arial"/>
                <w:sz w:val="16"/>
                <w:szCs w:val="16"/>
              </w:rPr>
              <w:t>48,512,537</w:t>
            </w:r>
          </w:p>
        </w:tc>
        <w:tc>
          <w:tcPr>
            <w:tcW w:w="0" w:type="auto"/>
            <w:tcBorders>
              <w:bottom w:val="single" w:sz="6" w:space="0" w:color="0075C9"/>
            </w:tcBorders>
            <w:noWrap/>
            <w:tcMar>
              <w:top w:w="14" w:type="dxa"/>
              <w:left w:w="0" w:type="dxa"/>
              <w:bottom w:w="40" w:type="dxa"/>
              <w:right w:w="14" w:type="dxa"/>
            </w:tcMar>
            <w:vAlign w:val="bottom"/>
            <w:hideMark/>
          </w:tcPr>
          <w:p w14:paraId="7DE3B96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244C083F"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3E5275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922EEE6" w14:textId="77777777" w:rsidR="00024C7B" w:rsidRDefault="00024C7B">
            <w:pPr>
              <w:jc w:val="right"/>
              <w:rPr>
                <w:rFonts w:ascii="Arial" w:hAnsi="Arial" w:cs="Arial"/>
                <w:sz w:val="16"/>
                <w:szCs w:val="16"/>
              </w:rPr>
            </w:pPr>
            <w:r>
              <w:rPr>
                <w:rFonts w:ascii="Arial" w:hAnsi="Arial" w:cs="Arial"/>
                <w:sz w:val="16"/>
                <w:szCs w:val="16"/>
              </w:rPr>
              <w:t>93,155,708</w:t>
            </w:r>
          </w:p>
        </w:tc>
        <w:tc>
          <w:tcPr>
            <w:tcW w:w="0" w:type="auto"/>
            <w:tcBorders>
              <w:bottom w:val="single" w:sz="6" w:space="0" w:color="0075C9"/>
            </w:tcBorders>
            <w:noWrap/>
            <w:tcMar>
              <w:top w:w="14" w:type="dxa"/>
              <w:left w:w="0" w:type="dxa"/>
              <w:bottom w:w="40" w:type="dxa"/>
              <w:right w:w="14" w:type="dxa"/>
            </w:tcMar>
            <w:vAlign w:val="bottom"/>
            <w:hideMark/>
          </w:tcPr>
          <w:p w14:paraId="2C33D389"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B46EA69"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A9BAE7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180C96C" w14:textId="77777777" w:rsidR="00024C7B" w:rsidRDefault="00024C7B">
            <w:pPr>
              <w:jc w:val="right"/>
              <w:rPr>
                <w:rFonts w:ascii="Arial" w:hAnsi="Arial" w:cs="Arial"/>
                <w:sz w:val="16"/>
                <w:szCs w:val="16"/>
              </w:rPr>
            </w:pPr>
            <w:r>
              <w:rPr>
                <w:rFonts w:ascii="Arial" w:hAnsi="Arial" w:cs="Arial"/>
                <w:sz w:val="16"/>
                <w:szCs w:val="16"/>
              </w:rPr>
              <w:t>16,009,805</w:t>
            </w:r>
          </w:p>
        </w:tc>
        <w:tc>
          <w:tcPr>
            <w:tcW w:w="0" w:type="auto"/>
            <w:tcBorders>
              <w:bottom w:val="single" w:sz="6" w:space="0" w:color="0075C9"/>
            </w:tcBorders>
            <w:noWrap/>
            <w:tcMar>
              <w:top w:w="14" w:type="dxa"/>
              <w:left w:w="0" w:type="dxa"/>
              <w:bottom w:w="40" w:type="dxa"/>
              <w:right w:w="14" w:type="dxa"/>
            </w:tcMar>
            <w:vAlign w:val="bottom"/>
            <w:hideMark/>
          </w:tcPr>
          <w:p w14:paraId="54BC04EE"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C16105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57E2A2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423213C" w14:textId="77777777" w:rsidR="00024C7B" w:rsidRDefault="00024C7B">
            <w:pPr>
              <w:jc w:val="right"/>
              <w:rPr>
                <w:rFonts w:ascii="Arial" w:hAnsi="Arial" w:cs="Arial"/>
                <w:sz w:val="16"/>
                <w:szCs w:val="16"/>
              </w:rPr>
            </w:pPr>
            <w:r>
              <w:rPr>
                <w:rFonts w:ascii="Arial" w:hAnsi="Arial" w:cs="Arial"/>
                <w:sz w:val="16"/>
                <w:szCs w:val="16"/>
              </w:rPr>
              <w:t>29,971,655</w:t>
            </w:r>
          </w:p>
        </w:tc>
        <w:tc>
          <w:tcPr>
            <w:tcW w:w="0" w:type="auto"/>
            <w:tcBorders>
              <w:bottom w:val="single" w:sz="6" w:space="0" w:color="0075C9"/>
            </w:tcBorders>
            <w:noWrap/>
            <w:tcMar>
              <w:top w:w="14" w:type="dxa"/>
              <w:left w:w="0" w:type="dxa"/>
              <w:bottom w:w="40" w:type="dxa"/>
              <w:right w:w="14" w:type="dxa"/>
            </w:tcMar>
            <w:vAlign w:val="bottom"/>
            <w:hideMark/>
          </w:tcPr>
          <w:p w14:paraId="62BECE3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CF90E0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99B454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4BCC959" w14:textId="77777777" w:rsidR="00024C7B" w:rsidRDefault="00024C7B">
            <w:pPr>
              <w:jc w:val="right"/>
              <w:rPr>
                <w:rFonts w:ascii="Arial" w:hAnsi="Arial" w:cs="Arial"/>
                <w:sz w:val="16"/>
                <w:szCs w:val="16"/>
              </w:rPr>
            </w:pPr>
            <w:r>
              <w:rPr>
                <w:rFonts w:ascii="Arial" w:hAnsi="Arial" w:cs="Arial"/>
                <w:sz w:val="16"/>
                <w:szCs w:val="16"/>
              </w:rPr>
              <w:t>128</w:t>
            </w:r>
          </w:p>
        </w:tc>
        <w:tc>
          <w:tcPr>
            <w:tcW w:w="0" w:type="auto"/>
            <w:tcBorders>
              <w:bottom w:val="single" w:sz="6" w:space="0" w:color="0075C9"/>
            </w:tcBorders>
            <w:noWrap/>
            <w:tcMar>
              <w:top w:w="14" w:type="dxa"/>
              <w:left w:w="0" w:type="dxa"/>
              <w:bottom w:w="40" w:type="dxa"/>
              <w:right w:w="14" w:type="dxa"/>
            </w:tcMar>
            <w:vAlign w:val="bottom"/>
            <w:hideMark/>
          </w:tcPr>
          <w:p w14:paraId="79852309"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39E09F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0F0AEE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C71D465" w14:textId="77777777" w:rsidR="00024C7B" w:rsidRDefault="00024C7B">
            <w:pPr>
              <w:jc w:val="right"/>
              <w:rPr>
                <w:rFonts w:ascii="Arial" w:hAnsi="Arial" w:cs="Arial"/>
                <w:sz w:val="16"/>
                <w:szCs w:val="16"/>
              </w:rPr>
            </w:pPr>
            <w:r>
              <w:rPr>
                <w:rFonts w:ascii="Arial" w:hAnsi="Arial" w:cs="Arial"/>
                <w:sz w:val="16"/>
                <w:szCs w:val="16"/>
              </w:rPr>
              <w:t>112</w:t>
            </w:r>
          </w:p>
        </w:tc>
        <w:tc>
          <w:tcPr>
            <w:tcW w:w="0" w:type="auto"/>
            <w:tcBorders>
              <w:bottom w:val="single" w:sz="6" w:space="0" w:color="0075C9"/>
            </w:tcBorders>
            <w:noWrap/>
            <w:tcMar>
              <w:top w:w="14" w:type="dxa"/>
              <w:left w:w="0" w:type="dxa"/>
              <w:bottom w:w="40" w:type="dxa"/>
              <w:right w:w="14" w:type="dxa"/>
            </w:tcMar>
            <w:vAlign w:val="bottom"/>
            <w:hideMark/>
          </w:tcPr>
          <w:p w14:paraId="05EDD45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0FF73F6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B47542B"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A74A6A0" w14:textId="77777777" w:rsidR="00024C7B" w:rsidRDefault="00024C7B">
            <w:pPr>
              <w:jc w:val="right"/>
              <w:rPr>
                <w:rFonts w:ascii="Arial" w:hAnsi="Arial" w:cs="Arial"/>
                <w:sz w:val="16"/>
                <w:szCs w:val="16"/>
              </w:rPr>
            </w:pPr>
            <w:r>
              <w:rPr>
                <w:rFonts w:ascii="Arial" w:hAnsi="Arial" w:cs="Arial"/>
                <w:sz w:val="16"/>
                <w:szCs w:val="16"/>
              </w:rPr>
              <w:t>72,361</w:t>
            </w:r>
          </w:p>
        </w:tc>
        <w:tc>
          <w:tcPr>
            <w:tcW w:w="0" w:type="auto"/>
            <w:tcBorders>
              <w:bottom w:val="single" w:sz="6" w:space="0" w:color="0075C9"/>
            </w:tcBorders>
            <w:noWrap/>
            <w:tcMar>
              <w:top w:w="14" w:type="dxa"/>
              <w:left w:w="0" w:type="dxa"/>
              <w:bottom w:w="40" w:type="dxa"/>
              <w:right w:w="14" w:type="dxa"/>
            </w:tcMar>
            <w:vAlign w:val="bottom"/>
            <w:hideMark/>
          </w:tcPr>
          <w:p w14:paraId="08291A0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2BD8201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D54BA6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67FA7EE" w14:textId="77777777" w:rsidR="00024C7B" w:rsidRDefault="00024C7B">
            <w:pPr>
              <w:jc w:val="right"/>
              <w:rPr>
                <w:rFonts w:ascii="Arial" w:hAnsi="Arial" w:cs="Arial"/>
                <w:sz w:val="16"/>
                <w:szCs w:val="16"/>
              </w:rPr>
            </w:pPr>
            <w:r>
              <w:rPr>
                <w:rFonts w:ascii="Arial" w:hAnsi="Arial" w:cs="Arial"/>
                <w:sz w:val="16"/>
                <w:szCs w:val="16"/>
              </w:rPr>
              <w:t>220.08</w:t>
            </w:r>
          </w:p>
        </w:tc>
        <w:tc>
          <w:tcPr>
            <w:tcW w:w="0" w:type="auto"/>
            <w:tcBorders>
              <w:bottom w:val="single" w:sz="6" w:space="0" w:color="0075C9"/>
            </w:tcBorders>
            <w:noWrap/>
            <w:tcMar>
              <w:top w:w="14" w:type="dxa"/>
              <w:left w:w="0" w:type="dxa"/>
              <w:bottom w:w="40" w:type="dxa"/>
              <w:right w:w="14" w:type="dxa"/>
            </w:tcMar>
            <w:vAlign w:val="bottom"/>
            <w:hideMark/>
          </w:tcPr>
          <w:p w14:paraId="7A5A3D3C" w14:textId="77777777" w:rsidR="00024C7B" w:rsidRDefault="00024C7B">
            <w:pPr>
              <w:rPr>
                <w:rFonts w:ascii="Arial" w:hAnsi="Arial" w:cs="Arial"/>
                <w:sz w:val="16"/>
                <w:szCs w:val="16"/>
              </w:rPr>
            </w:pPr>
            <w:r>
              <w:rPr>
                <w:rFonts w:ascii="Arial" w:hAnsi="Arial" w:cs="Arial"/>
                <w:sz w:val="16"/>
                <w:szCs w:val="16"/>
              </w:rPr>
              <w:t> </w:t>
            </w:r>
          </w:p>
        </w:tc>
      </w:tr>
      <w:tr w:rsidR="00024C7B" w14:paraId="5FF40B4A" w14:textId="77777777">
        <w:trPr>
          <w:trHeight w:val="75"/>
          <w:jc w:val="center"/>
        </w:trPr>
        <w:tc>
          <w:tcPr>
            <w:tcW w:w="0" w:type="auto"/>
            <w:vAlign w:val="center"/>
            <w:hideMark/>
          </w:tcPr>
          <w:p w14:paraId="662B78F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CD95E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5FC421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97F51C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47123B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3734CC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955B52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81375D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D9D207D" w14:textId="77777777" w:rsidR="00024C7B" w:rsidRDefault="00024C7B">
            <w:pPr>
              <w:rPr>
                <w:rFonts w:ascii="Arial" w:hAnsi="Arial" w:cs="Arial"/>
                <w:sz w:val="2"/>
                <w:szCs w:val="2"/>
              </w:rPr>
            </w:pPr>
            <w:r>
              <w:rPr>
                <w:rFonts w:ascii="Arial" w:hAnsi="Arial" w:cs="Arial"/>
                <w:sz w:val="2"/>
                <w:szCs w:val="2"/>
              </w:rPr>
              <w:t> </w:t>
            </w:r>
          </w:p>
        </w:tc>
      </w:tr>
      <w:tr w:rsidR="00024C7B" w14:paraId="271B9768" w14:textId="77777777">
        <w:trPr>
          <w:cantSplit/>
          <w:jc w:val="center"/>
        </w:trPr>
        <w:tc>
          <w:tcPr>
            <w:tcW w:w="0" w:type="auto"/>
            <w:tcBorders>
              <w:bottom w:val="single" w:sz="6" w:space="0" w:color="0075C9"/>
            </w:tcBorders>
            <w:tcMar>
              <w:top w:w="14" w:type="dxa"/>
              <w:left w:w="0" w:type="dxa"/>
              <w:bottom w:w="40" w:type="dxa"/>
              <w:right w:w="14" w:type="dxa"/>
            </w:tcMar>
            <w:hideMark/>
          </w:tcPr>
          <w:p w14:paraId="3061F258" w14:textId="77777777" w:rsidR="00024C7B" w:rsidRDefault="00024C7B">
            <w:pPr>
              <w:rPr>
                <w:rFonts w:ascii="Arial" w:hAnsi="Arial" w:cs="Arial"/>
                <w:sz w:val="16"/>
                <w:szCs w:val="16"/>
              </w:rPr>
            </w:pPr>
            <w:r>
              <w:rPr>
                <w:rFonts w:ascii="Arial" w:hAnsi="Arial" w:cs="Arial"/>
                <w:sz w:val="16"/>
                <w:szCs w:val="16"/>
              </w:rPr>
              <w:t> </w:t>
            </w:r>
            <w:r>
              <w:rPr>
                <w:rFonts w:ascii="Arial" w:hAnsi="Arial" w:cs="Arial"/>
                <w:sz w:val="16"/>
                <w:szCs w:val="16"/>
              </w:rPr>
              <w:t>2022</w:t>
            </w:r>
          </w:p>
        </w:tc>
        <w:tc>
          <w:tcPr>
            <w:tcW w:w="0" w:type="auto"/>
            <w:tcBorders>
              <w:bottom w:val="single" w:sz="6" w:space="0" w:color="0075C9"/>
            </w:tcBorders>
            <w:vAlign w:val="bottom"/>
            <w:hideMark/>
          </w:tcPr>
          <w:p w14:paraId="389AF95A"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C5CD44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0496951" w14:textId="77777777" w:rsidR="00024C7B" w:rsidRDefault="00024C7B">
            <w:pPr>
              <w:jc w:val="right"/>
              <w:rPr>
                <w:rFonts w:ascii="Arial" w:hAnsi="Arial" w:cs="Arial"/>
                <w:sz w:val="16"/>
                <w:szCs w:val="16"/>
              </w:rPr>
            </w:pPr>
            <w:r>
              <w:rPr>
                <w:rFonts w:ascii="Arial" w:hAnsi="Arial" w:cs="Arial"/>
                <w:sz w:val="16"/>
                <w:szCs w:val="16"/>
              </w:rPr>
              <w:t>54,946,310</w:t>
            </w:r>
          </w:p>
        </w:tc>
        <w:tc>
          <w:tcPr>
            <w:tcW w:w="0" w:type="auto"/>
            <w:tcBorders>
              <w:bottom w:val="single" w:sz="6" w:space="0" w:color="0075C9"/>
            </w:tcBorders>
            <w:noWrap/>
            <w:tcMar>
              <w:top w:w="14" w:type="dxa"/>
              <w:left w:w="0" w:type="dxa"/>
              <w:bottom w:w="40" w:type="dxa"/>
              <w:right w:w="14" w:type="dxa"/>
            </w:tcMar>
            <w:vAlign w:val="bottom"/>
            <w:hideMark/>
          </w:tcPr>
          <w:p w14:paraId="1B59E5A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62CBE50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31D151B"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DBF7A0F" w14:textId="77777777" w:rsidR="00024C7B" w:rsidRDefault="00024C7B">
            <w:pPr>
              <w:jc w:val="right"/>
              <w:rPr>
                <w:rFonts w:ascii="Arial" w:hAnsi="Arial" w:cs="Arial"/>
                <w:sz w:val="16"/>
                <w:szCs w:val="16"/>
              </w:rPr>
            </w:pPr>
            <w:r>
              <w:rPr>
                <w:rFonts w:ascii="Arial" w:hAnsi="Arial" w:cs="Arial"/>
                <w:sz w:val="16"/>
                <w:szCs w:val="16"/>
              </w:rPr>
              <w:t>56,936,384</w:t>
            </w:r>
          </w:p>
        </w:tc>
        <w:tc>
          <w:tcPr>
            <w:tcW w:w="0" w:type="auto"/>
            <w:tcBorders>
              <w:bottom w:val="single" w:sz="6" w:space="0" w:color="0075C9"/>
            </w:tcBorders>
            <w:noWrap/>
            <w:tcMar>
              <w:top w:w="14" w:type="dxa"/>
              <w:left w:w="0" w:type="dxa"/>
              <w:bottom w:w="40" w:type="dxa"/>
              <w:right w:w="14" w:type="dxa"/>
            </w:tcMar>
            <w:vAlign w:val="bottom"/>
            <w:hideMark/>
          </w:tcPr>
          <w:p w14:paraId="45BA75B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1D42559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4D9EAC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710B03C" w14:textId="77777777" w:rsidR="00024C7B" w:rsidRDefault="00024C7B">
            <w:pPr>
              <w:jc w:val="right"/>
              <w:rPr>
                <w:rFonts w:ascii="Arial" w:hAnsi="Arial" w:cs="Arial"/>
                <w:sz w:val="16"/>
                <w:szCs w:val="16"/>
              </w:rPr>
            </w:pPr>
            <w:r>
              <w:rPr>
                <w:rFonts w:ascii="Arial" w:hAnsi="Arial" w:cs="Arial"/>
                <w:sz w:val="16"/>
                <w:szCs w:val="16"/>
              </w:rPr>
              <w:t>20,074,444</w:t>
            </w:r>
          </w:p>
        </w:tc>
        <w:tc>
          <w:tcPr>
            <w:tcW w:w="0" w:type="auto"/>
            <w:tcBorders>
              <w:bottom w:val="single" w:sz="6" w:space="0" w:color="0075C9"/>
            </w:tcBorders>
            <w:noWrap/>
            <w:tcMar>
              <w:top w:w="14" w:type="dxa"/>
              <w:left w:w="0" w:type="dxa"/>
              <w:bottom w:w="40" w:type="dxa"/>
              <w:right w:w="14" w:type="dxa"/>
            </w:tcMar>
            <w:vAlign w:val="bottom"/>
            <w:hideMark/>
          </w:tcPr>
          <w:p w14:paraId="26459C6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78DF48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BE9F7F0"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9D9B4C9" w14:textId="77777777" w:rsidR="00024C7B" w:rsidRDefault="00024C7B">
            <w:pPr>
              <w:jc w:val="right"/>
              <w:rPr>
                <w:rFonts w:ascii="Arial" w:hAnsi="Arial" w:cs="Arial"/>
                <w:sz w:val="16"/>
                <w:szCs w:val="16"/>
              </w:rPr>
            </w:pPr>
            <w:r>
              <w:rPr>
                <w:rFonts w:ascii="Arial" w:hAnsi="Arial" w:cs="Arial"/>
                <w:sz w:val="16"/>
                <w:szCs w:val="16"/>
              </w:rPr>
              <w:t>20,494,054</w:t>
            </w:r>
          </w:p>
        </w:tc>
        <w:tc>
          <w:tcPr>
            <w:tcW w:w="0" w:type="auto"/>
            <w:tcBorders>
              <w:bottom w:val="single" w:sz="6" w:space="0" w:color="0075C9"/>
            </w:tcBorders>
            <w:noWrap/>
            <w:tcMar>
              <w:top w:w="14" w:type="dxa"/>
              <w:left w:w="0" w:type="dxa"/>
              <w:bottom w:w="40" w:type="dxa"/>
              <w:right w:w="14" w:type="dxa"/>
            </w:tcMar>
            <w:vAlign w:val="bottom"/>
            <w:hideMark/>
          </w:tcPr>
          <w:p w14:paraId="0FF973F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6FE18DC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B0847E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7BC6A6D" w14:textId="77777777" w:rsidR="00024C7B" w:rsidRDefault="00024C7B">
            <w:pPr>
              <w:jc w:val="right"/>
              <w:rPr>
                <w:rFonts w:ascii="Arial" w:hAnsi="Arial" w:cs="Arial"/>
                <w:sz w:val="16"/>
                <w:szCs w:val="16"/>
              </w:rPr>
            </w:pPr>
            <w:r>
              <w:rPr>
                <w:rFonts w:ascii="Arial" w:hAnsi="Arial" w:cs="Arial"/>
                <w:sz w:val="16"/>
                <w:szCs w:val="16"/>
              </w:rPr>
              <w:t>96</w:t>
            </w:r>
          </w:p>
        </w:tc>
        <w:tc>
          <w:tcPr>
            <w:tcW w:w="0" w:type="auto"/>
            <w:tcBorders>
              <w:bottom w:val="single" w:sz="6" w:space="0" w:color="0075C9"/>
            </w:tcBorders>
            <w:noWrap/>
            <w:tcMar>
              <w:top w:w="14" w:type="dxa"/>
              <w:left w:w="0" w:type="dxa"/>
              <w:bottom w:w="40" w:type="dxa"/>
              <w:right w:w="14" w:type="dxa"/>
            </w:tcMar>
            <w:vAlign w:val="bottom"/>
            <w:hideMark/>
          </w:tcPr>
          <w:p w14:paraId="224B9FD5"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A3F65C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D2F598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C899324" w14:textId="77777777" w:rsidR="00024C7B" w:rsidRDefault="00024C7B">
            <w:pPr>
              <w:jc w:val="right"/>
              <w:rPr>
                <w:rFonts w:ascii="Arial" w:hAnsi="Arial" w:cs="Arial"/>
                <w:sz w:val="16"/>
                <w:szCs w:val="16"/>
              </w:rPr>
            </w:pPr>
            <w:r>
              <w:rPr>
                <w:rFonts w:ascii="Arial" w:hAnsi="Arial" w:cs="Arial"/>
                <w:sz w:val="16"/>
                <w:szCs w:val="16"/>
              </w:rPr>
              <w:t>82</w:t>
            </w:r>
          </w:p>
        </w:tc>
        <w:tc>
          <w:tcPr>
            <w:tcW w:w="0" w:type="auto"/>
            <w:tcBorders>
              <w:bottom w:val="single" w:sz="6" w:space="0" w:color="0075C9"/>
            </w:tcBorders>
            <w:noWrap/>
            <w:tcMar>
              <w:top w:w="14" w:type="dxa"/>
              <w:left w:w="0" w:type="dxa"/>
              <w:bottom w:w="40" w:type="dxa"/>
              <w:right w:w="14" w:type="dxa"/>
            </w:tcMar>
            <w:vAlign w:val="bottom"/>
            <w:hideMark/>
          </w:tcPr>
          <w:p w14:paraId="64DE877F"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800EE8D"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6CC61C6"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49CFDEDE" w14:textId="77777777" w:rsidR="00024C7B" w:rsidRDefault="00024C7B">
            <w:pPr>
              <w:jc w:val="right"/>
              <w:rPr>
                <w:rFonts w:ascii="Arial" w:hAnsi="Arial" w:cs="Arial"/>
                <w:sz w:val="16"/>
                <w:szCs w:val="16"/>
              </w:rPr>
            </w:pPr>
            <w:r>
              <w:rPr>
                <w:rFonts w:ascii="Arial" w:hAnsi="Arial" w:cs="Arial"/>
                <w:sz w:val="16"/>
                <w:szCs w:val="16"/>
              </w:rPr>
              <w:t>72,738</w:t>
            </w:r>
          </w:p>
        </w:tc>
        <w:tc>
          <w:tcPr>
            <w:tcW w:w="0" w:type="auto"/>
            <w:tcBorders>
              <w:bottom w:val="single" w:sz="6" w:space="0" w:color="0075C9"/>
            </w:tcBorders>
            <w:noWrap/>
            <w:tcMar>
              <w:top w:w="14" w:type="dxa"/>
              <w:left w:w="0" w:type="dxa"/>
              <w:bottom w:w="40" w:type="dxa"/>
              <w:right w:w="14" w:type="dxa"/>
            </w:tcMar>
            <w:vAlign w:val="bottom"/>
            <w:hideMark/>
          </w:tcPr>
          <w:p w14:paraId="46A5C0BE"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5FE0078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08E6D7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30B0FE7" w14:textId="77777777" w:rsidR="00024C7B" w:rsidRDefault="00024C7B">
            <w:pPr>
              <w:jc w:val="right"/>
              <w:rPr>
                <w:rFonts w:ascii="Arial" w:hAnsi="Arial" w:cs="Arial"/>
                <w:sz w:val="16"/>
                <w:szCs w:val="16"/>
              </w:rPr>
            </w:pPr>
            <w:r>
              <w:rPr>
                <w:rFonts w:ascii="Arial" w:hAnsi="Arial" w:cs="Arial"/>
                <w:sz w:val="16"/>
                <w:szCs w:val="16"/>
              </w:rPr>
              <w:t>206.67</w:t>
            </w:r>
          </w:p>
        </w:tc>
        <w:tc>
          <w:tcPr>
            <w:tcW w:w="0" w:type="auto"/>
            <w:tcBorders>
              <w:bottom w:val="single" w:sz="6" w:space="0" w:color="0075C9"/>
            </w:tcBorders>
            <w:noWrap/>
            <w:tcMar>
              <w:top w:w="14" w:type="dxa"/>
              <w:left w:w="0" w:type="dxa"/>
              <w:bottom w:w="40" w:type="dxa"/>
              <w:right w:w="14" w:type="dxa"/>
            </w:tcMar>
            <w:vAlign w:val="bottom"/>
            <w:hideMark/>
          </w:tcPr>
          <w:p w14:paraId="3A6DF34D" w14:textId="77777777" w:rsidR="00024C7B" w:rsidRDefault="00024C7B">
            <w:pPr>
              <w:rPr>
                <w:rFonts w:ascii="Arial" w:hAnsi="Arial" w:cs="Arial"/>
                <w:sz w:val="16"/>
                <w:szCs w:val="16"/>
              </w:rPr>
            </w:pPr>
            <w:r>
              <w:rPr>
                <w:rFonts w:ascii="Arial" w:hAnsi="Arial" w:cs="Arial"/>
                <w:sz w:val="16"/>
                <w:szCs w:val="16"/>
              </w:rPr>
              <w:t> </w:t>
            </w:r>
          </w:p>
        </w:tc>
      </w:tr>
    </w:tbl>
    <w:p w14:paraId="688C40BA" w14:textId="77777777" w:rsidR="00024C7B" w:rsidRPr="007A3FBF" w:rsidRDefault="00024C7B" w:rsidP="00BB330D">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The Non-PEO Named Executives for fiscal year 2026 and 2025 were: Amy E. Hood, Judson B. Althoff, Takeshi Numoto, and Bradford L. Smith. The Non-PEO Named Executives for each of fiscal years 2024, 2023, and 2022 were: Amy E. Hood, Judson B. Althoff, Bradford L. Smith, and Christopher D. Young. </w:t>
      </w:r>
    </w:p>
    <w:p w14:paraId="679C1881" w14:textId="77777777" w:rsidR="00024C7B" w:rsidRDefault="00024C7B" w:rsidP="00BB330D">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The dollar amounts reported represent the amount of “compensation actually paid,” as calculated in accordance with the Pay Versus Performance Rules. These dollar amounts do not reflect the actual amounts of compensation earned by or paid to our Named Executives during the applicable year. For purposes of calculating “compensation actually paid,” the fair value of equity awards is calculated in accordance with FASB ASC Topic 718 using the same assumption methodologies used to calculate the grant date fair value of awards for purposes of the Summary Compensation Table (refer to “Named Executive Officer Compensation – Fiscal Year 2026 Compensation Tables – Summary Compensation Table” for additional information).</w:t>
      </w:r>
      <w:r>
        <w:rPr>
          <w:rFonts w:ascii="Arial" w:hAnsi="Arial" w:cs="Arial"/>
          <w:i/>
          <w:iCs/>
          <w:sz w:val="14"/>
          <w:szCs w:val="14"/>
        </w:rPr>
        <w:t xml:space="preserve"> </w:t>
      </w:r>
      <w:r>
        <w:rPr>
          <w:rFonts w:ascii="Arial" w:hAnsi="Arial" w:cs="Arial"/>
          <w:sz w:val="14"/>
          <w:szCs w:val="14"/>
        </w:rPr>
        <w:t xml:space="preserve">The “compensation actually paid” for fiscal years 2023 and 2022 has been updated from the amounts in Microsoft’s 2023 Proxy Statement to reflect the application of recent SEC guidance relating to retirement vesting treatment, which was issued following the filing of the 2023 Proxy Statement. </w:t>
      </w:r>
    </w:p>
    <w:p w14:paraId="6A64ED25" w14:textId="77777777" w:rsidR="00024C7B" w:rsidRDefault="00024C7B" w:rsidP="00BB330D">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In accordance with the Pay Versus Performance Rules, Microsoft and Peer Group total shareholder return (“TSR”) is determined based on the value of an initial fixed investment on June 30, 2021 through the end of the listed fiscal year. The Peer Group TSR set forth in this table was determined using the Nasdaq Computer Index, which we also use in preparing the stock performance graph required by Item 201(e) of Regulation S-K for our Annual Report for the fiscal year ended June 30, 2026. </w:t>
      </w:r>
    </w:p>
    <w:p w14:paraId="3CEA8DF1" w14:textId="77777777" w:rsidR="00024C7B" w:rsidRDefault="00024C7B" w:rsidP="00BB330D">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We have determined that Microsoft Incentive Plan Revenue (as defined on page 42) is the financial performance measure that, in the Company’s assessment, represents the most important financial performance measure used to link “compensation actually paid” to our Named Executives, for fiscal year 2026, to company performance (the “Company Selected Measure” as defined in the Pay Versus Performance Rules). </w:t>
      </w:r>
    </w:p>
    <w:p w14:paraId="0D5426CD" w14:textId="77777777" w:rsidR="00024C7B" w:rsidRDefault="00024C7B" w:rsidP="00BB330D">
      <w:pPr>
        <w:pStyle w:val="NormalWeb"/>
        <w:spacing w:before="40" w:beforeAutospacing="0" w:after="0" w:afterAutospacing="0"/>
        <w:rPr>
          <w:rFonts w:ascii="Arial" w:hAnsi="Arial" w:cs="Arial"/>
          <w:sz w:val="18"/>
          <w:szCs w:val="18"/>
        </w:rPr>
      </w:pPr>
      <w:r>
        <w:rPr>
          <w:rFonts w:ascii="Arial" w:hAnsi="Arial" w:cs="Arial"/>
          <w:sz w:val="18"/>
          <w:szCs w:val="18"/>
        </w:rPr>
        <w:t xml:space="preserve">The following table shows the fiscal 2026 amounts deducted from and added to the Summary Compensation Table total compensation to calculate the “compensation actually paid” to our PEO and Non-PEO Named Executives in accordance with the Pay Versus Performance Rules. </w:t>
      </w:r>
    </w:p>
    <w:p w14:paraId="70614E8D" w14:textId="77777777" w:rsidR="00024C7B" w:rsidRDefault="00024C7B">
      <w:pPr>
        <w:pStyle w:val="NormalWeb"/>
        <w:keepNext/>
        <w:spacing w:before="0" w:beforeAutospacing="0" w:after="0" w:afterAutospacing="0"/>
        <w:rPr>
          <w:sz w:val="8"/>
          <w:szCs w:val="8"/>
        </w:rPr>
      </w:pPr>
      <w:r>
        <w:rPr>
          <w:sz w:val="8"/>
          <w:szCs w:val="8"/>
        </w:rPr>
        <w:t> </w:t>
      </w:r>
    </w:p>
    <w:tbl>
      <w:tblPr>
        <w:tblW w:w="5000" w:type="pct"/>
        <w:tblCellMar>
          <w:top w:w="14" w:type="dxa"/>
          <w:left w:w="0" w:type="dxa"/>
          <w:right w:w="14" w:type="dxa"/>
        </w:tblCellMar>
        <w:tblLook w:val="04A0" w:firstRow="1" w:lastRow="0" w:firstColumn="1" w:lastColumn="0" w:noHBand="0" w:noVBand="1"/>
      </w:tblPr>
      <w:tblGrid>
        <w:gridCol w:w="8248"/>
        <w:gridCol w:w="206"/>
        <w:gridCol w:w="60"/>
        <w:gridCol w:w="922"/>
        <w:gridCol w:w="65"/>
        <w:gridCol w:w="205"/>
        <w:gridCol w:w="62"/>
        <w:gridCol w:w="967"/>
        <w:gridCol w:w="65"/>
      </w:tblGrid>
      <w:tr w:rsidR="00024C7B" w:rsidRPr="00BB330D" w14:paraId="10533AFF" w14:textId="77777777">
        <w:trPr>
          <w:tblHeader/>
        </w:trPr>
        <w:tc>
          <w:tcPr>
            <w:tcW w:w="4000" w:type="pct"/>
            <w:vAlign w:val="center"/>
            <w:hideMark/>
          </w:tcPr>
          <w:p w14:paraId="600F6D62" w14:textId="77777777" w:rsidR="00024C7B" w:rsidRPr="00BB330D" w:rsidRDefault="00024C7B">
            <w:pPr>
              <w:rPr>
                <w:sz w:val="2"/>
                <w:szCs w:val="2"/>
              </w:rPr>
            </w:pPr>
          </w:p>
        </w:tc>
        <w:tc>
          <w:tcPr>
            <w:tcW w:w="100" w:type="pct"/>
            <w:vAlign w:val="bottom"/>
            <w:hideMark/>
          </w:tcPr>
          <w:p w14:paraId="4AE433AC" w14:textId="77777777" w:rsidR="00024C7B" w:rsidRPr="00BB330D" w:rsidRDefault="00024C7B">
            <w:pPr>
              <w:rPr>
                <w:sz w:val="2"/>
                <w:szCs w:val="2"/>
              </w:rPr>
            </w:pPr>
          </w:p>
        </w:tc>
        <w:tc>
          <w:tcPr>
            <w:tcW w:w="0" w:type="auto"/>
            <w:vAlign w:val="center"/>
            <w:hideMark/>
          </w:tcPr>
          <w:p w14:paraId="2F9F3CFB" w14:textId="77777777" w:rsidR="00024C7B" w:rsidRPr="00BB330D" w:rsidRDefault="00024C7B">
            <w:pPr>
              <w:rPr>
                <w:sz w:val="2"/>
                <w:szCs w:val="2"/>
              </w:rPr>
            </w:pPr>
          </w:p>
        </w:tc>
        <w:tc>
          <w:tcPr>
            <w:tcW w:w="0" w:type="auto"/>
            <w:vAlign w:val="center"/>
            <w:hideMark/>
          </w:tcPr>
          <w:p w14:paraId="0AF32774" w14:textId="77777777" w:rsidR="00024C7B" w:rsidRPr="00BB330D" w:rsidRDefault="00024C7B">
            <w:pPr>
              <w:rPr>
                <w:sz w:val="2"/>
                <w:szCs w:val="2"/>
              </w:rPr>
            </w:pPr>
          </w:p>
        </w:tc>
        <w:tc>
          <w:tcPr>
            <w:tcW w:w="0" w:type="auto"/>
            <w:vAlign w:val="center"/>
            <w:hideMark/>
          </w:tcPr>
          <w:p w14:paraId="2D3D3E72" w14:textId="77777777" w:rsidR="00024C7B" w:rsidRPr="00BB330D" w:rsidRDefault="00024C7B">
            <w:pPr>
              <w:rPr>
                <w:sz w:val="2"/>
                <w:szCs w:val="2"/>
              </w:rPr>
            </w:pPr>
          </w:p>
        </w:tc>
        <w:tc>
          <w:tcPr>
            <w:tcW w:w="100" w:type="pct"/>
            <w:vAlign w:val="bottom"/>
            <w:hideMark/>
          </w:tcPr>
          <w:p w14:paraId="219162D3" w14:textId="77777777" w:rsidR="00024C7B" w:rsidRPr="00BB330D" w:rsidRDefault="00024C7B">
            <w:pPr>
              <w:rPr>
                <w:sz w:val="2"/>
                <w:szCs w:val="2"/>
              </w:rPr>
            </w:pPr>
          </w:p>
        </w:tc>
        <w:tc>
          <w:tcPr>
            <w:tcW w:w="0" w:type="auto"/>
            <w:vAlign w:val="center"/>
            <w:hideMark/>
          </w:tcPr>
          <w:p w14:paraId="6188F019" w14:textId="77777777" w:rsidR="00024C7B" w:rsidRPr="00BB330D" w:rsidRDefault="00024C7B">
            <w:pPr>
              <w:rPr>
                <w:sz w:val="2"/>
                <w:szCs w:val="2"/>
              </w:rPr>
            </w:pPr>
          </w:p>
        </w:tc>
        <w:tc>
          <w:tcPr>
            <w:tcW w:w="0" w:type="auto"/>
            <w:vAlign w:val="center"/>
            <w:hideMark/>
          </w:tcPr>
          <w:p w14:paraId="5D6FD8CE" w14:textId="77777777" w:rsidR="00024C7B" w:rsidRPr="00BB330D" w:rsidRDefault="00024C7B">
            <w:pPr>
              <w:rPr>
                <w:sz w:val="2"/>
                <w:szCs w:val="2"/>
              </w:rPr>
            </w:pPr>
          </w:p>
        </w:tc>
        <w:tc>
          <w:tcPr>
            <w:tcW w:w="0" w:type="auto"/>
            <w:vAlign w:val="center"/>
            <w:hideMark/>
          </w:tcPr>
          <w:p w14:paraId="26DD3BFE" w14:textId="77777777" w:rsidR="00024C7B" w:rsidRPr="00BB330D" w:rsidRDefault="00024C7B">
            <w:pPr>
              <w:rPr>
                <w:sz w:val="2"/>
                <w:szCs w:val="2"/>
              </w:rPr>
            </w:pPr>
          </w:p>
        </w:tc>
      </w:tr>
      <w:tr w:rsidR="00024C7B" w14:paraId="65B401C3" w14:textId="77777777" w:rsidTr="00617232">
        <w:trPr>
          <w:cantSplit/>
        </w:trPr>
        <w:tc>
          <w:tcPr>
            <w:tcW w:w="0" w:type="auto"/>
            <w:tcBorders>
              <w:bottom w:val="single" w:sz="8" w:space="0" w:color="000000"/>
            </w:tcBorders>
            <w:vAlign w:val="bottom"/>
            <w:hideMark/>
          </w:tcPr>
          <w:p w14:paraId="640AF332" w14:textId="77777777" w:rsidR="00024C7B" w:rsidRDefault="00024C7B">
            <w:pPr>
              <w:rPr>
                <w:rFonts w:ascii="Arial" w:hAnsi="Arial" w:cs="Arial"/>
                <w:sz w:val="18"/>
                <w:szCs w:val="18"/>
              </w:rPr>
            </w:pPr>
            <w:r>
              <w:rPr>
                <w:rFonts w:ascii="Arial" w:hAnsi="Arial" w:cs="Arial"/>
                <w:sz w:val="18"/>
                <w:szCs w:val="18"/>
              </w:rPr>
              <w:t> </w:t>
            </w:r>
          </w:p>
          <w:p w14:paraId="1320A59A" w14:textId="77777777" w:rsidR="00024C7B" w:rsidRPr="007A3FBF" w:rsidRDefault="00024C7B">
            <w:pPr>
              <w:pStyle w:val="la2"/>
              <w:keepNext/>
              <w:rPr>
                <w:rFonts w:ascii="Arial" w:hAnsi="Arial" w:cs="Arial"/>
                <w:sz w:val="18"/>
                <w:szCs w:val="18"/>
              </w:rPr>
            </w:pPr>
            <w:r>
              <w:rPr>
                <w:rFonts w:ascii="Arial" w:hAnsi="Arial" w:cs="Arial"/>
                <w:sz w:val="18"/>
                <w:szCs w:val="18"/>
              </w:rPr>
              <w:t> </w:t>
            </w:r>
          </w:p>
          <w:p w14:paraId="667DAFA7"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0000"/>
            </w:tcBorders>
            <w:vAlign w:val="bottom"/>
            <w:hideMark/>
          </w:tcPr>
          <w:p w14:paraId="7EC8880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E17B076"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PEO</w:t>
            </w:r>
          </w:p>
          <w:p w14:paraId="1DD98DFD"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3E28E4C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41DD4CC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1D8629C"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Average for</w:t>
            </w:r>
          </w:p>
          <w:p w14:paraId="454BEA77"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Non-PEO</w:t>
            </w:r>
          </w:p>
          <w:p w14:paraId="0C6EB15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NEO</w:t>
            </w:r>
          </w:p>
          <w:p w14:paraId="0D9750B2"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w:t>
            </w:r>
          </w:p>
        </w:tc>
        <w:tc>
          <w:tcPr>
            <w:tcW w:w="0" w:type="auto"/>
            <w:tcBorders>
              <w:bottom w:val="single" w:sz="8" w:space="0" w:color="000000"/>
            </w:tcBorders>
            <w:vAlign w:val="bottom"/>
            <w:hideMark/>
          </w:tcPr>
          <w:p w14:paraId="00FF8593" w14:textId="77777777" w:rsidR="00024C7B" w:rsidRDefault="00024C7B">
            <w:pPr>
              <w:rPr>
                <w:rFonts w:ascii="Arial" w:hAnsi="Arial" w:cs="Arial"/>
                <w:sz w:val="18"/>
                <w:szCs w:val="18"/>
              </w:rPr>
            </w:pPr>
            <w:r>
              <w:rPr>
                <w:rFonts w:ascii="Arial" w:hAnsi="Arial" w:cs="Arial"/>
                <w:sz w:val="18"/>
                <w:szCs w:val="18"/>
              </w:rPr>
              <w:t> </w:t>
            </w:r>
          </w:p>
        </w:tc>
      </w:tr>
      <w:tr w:rsidR="00024C7B" w14:paraId="06FD3EDA" w14:textId="77777777" w:rsidTr="00617232">
        <w:trPr>
          <w:trHeight w:val="75"/>
        </w:trPr>
        <w:tc>
          <w:tcPr>
            <w:tcW w:w="0" w:type="auto"/>
            <w:vAlign w:val="center"/>
            <w:hideMark/>
          </w:tcPr>
          <w:p w14:paraId="45B479D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7B431C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6E5BFD6" w14:textId="77777777" w:rsidR="00024C7B" w:rsidRDefault="00024C7B">
            <w:pPr>
              <w:rPr>
                <w:rFonts w:ascii="Arial" w:hAnsi="Arial" w:cs="Arial"/>
                <w:sz w:val="2"/>
                <w:szCs w:val="2"/>
              </w:rPr>
            </w:pPr>
            <w:r>
              <w:rPr>
                <w:rFonts w:ascii="Arial" w:hAnsi="Arial" w:cs="Arial"/>
                <w:sz w:val="2"/>
                <w:szCs w:val="2"/>
              </w:rPr>
              <w:t> </w:t>
            </w:r>
          </w:p>
        </w:tc>
      </w:tr>
      <w:tr w:rsidR="00024C7B" w14:paraId="2F78F1A9" w14:textId="77777777" w:rsidTr="00617232">
        <w:trPr>
          <w:cantSplit/>
        </w:trPr>
        <w:tc>
          <w:tcPr>
            <w:tcW w:w="0" w:type="auto"/>
            <w:tcBorders>
              <w:bottom w:val="single" w:sz="6" w:space="0" w:color="0075C9"/>
            </w:tcBorders>
            <w:tcMar>
              <w:top w:w="14" w:type="dxa"/>
              <w:left w:w="0" w:type="dxa"/>
              <w:bottom w:w="40" w:type="dxa"/>
              <w:right w:w="14" w:type="dxa"/>
            </w:tcMar>
            <w:hideMark/>
          </w:tcPr>
          <w:p w14:paraId="3C60D6F6" w14:textId="77777777" w:rsidR="00024C7B" w:rsidRPr="007A3FBF" w:rsidRDefault="00024C7B">
            <w:pPr>
              <w:pStyle w:val="NormalWeb"/>
              <w:keepNext/>
              <w:spacing w:before="0" w:beforeAutospacing="0" w:after="0" w:afterAutospacing="0"/>
              <w:ind w:left="360" w:hanging="240"/>
              <w:rPr>
                <w:rFonts w:ascii="Arial" w:hAnsi="Arial" w:cs="Arial"/>
                <w:sz w:val="16"/>
                <w:szCs w:val="16"/>
              </w:rPr>
            </w:pPr>
            <w:r>
              <w:rPr>
                <w:rFonts w:ascii="Arial" w:hAnsi="Arial" w:cs="Arial"/>
                <w:sz w:val="16"/>
                <w:szCs w:val="16"/>
              </w:rPr>
              <w:t>Summary Compensation Table (“SCT”) Total</w:t>
            </w:r>
          </w:p>
        </w:tc>
        <w:tc>
          <w:tcPr>
            <w:tcW w:w="0" w:type="auto"/>
            <w:tcBorders>
              <w:bottom w:val="single" w:sz="6" w:space="0" w:color="0075C9"/>
            </w:tcBorders>
            <w:vAlign w:val="bottom"/>
            <w:hideMark/>
          </w:tcPr>
          <w:p w14:paraId="6A2363D2"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AB961E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4EEBDDA" w14:textId="77777777" w:rsidR="00024C7B" w:rsidRDefault="00024C7B">
            <w:pPr>
              <w:jc w:val="right"/>
              <w:rPr>
                <w:rFonts w:ascii="Arial" w:hAnsi="Arial" w:cs="Arial"/>
                <w:sz w:val="16"/>
                <w:szCs w:val="16"/>
              </w:rPr>
            </w:pPr>
            <w:r>
              <w:rPr>
                <w:rFonts w:ascii="Arial" w:hAnsi="Arial" w:cs="Arial"/>
                <w:sz w:val="16"/>
                <w:szCs w:val="16"/>
              </w:rPr>
              <w:t>90,628,977</w:t>
            </w:r>
          </w:p>
        </w:tc>
        <w:tc>
          <w:tcPr>
            <w:tcW w:w="0" w:type="auto"/>
            <w:tcBorders>
              <w:bottom w:val="single" w:sz="6" w:space="0" w:color="0075C9"/>
            </w:tcBorders>
            <w:noWrap/>
            <w:tcMar>
              <w:top w:w="14" w:type="dxa"/>
              <w:left w:w="0" w:type="dxa"/>
              <w:bottom w:w="40" w:type="dxa"/>
              <w:right w:w="14" w:type="dxa"/>
            </w:tcMar>
            <w:vAlign w:val="bottom"/>
            <w:hideMark/>
          </w:tcPr>
          <w:p w14:paraId="35F63E9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42CC245C"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C9BC0C7"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6E3F6696" w14:textId="77777777" w:rsidR="00024C7B" w:rsidRDefault="00024C7B">
            <w:pPr>
              <w:jc w:val="right"/>
              <w:rPr>
                <w:rFonts w:ascii="Arial" w:hAnsi="Arial" w:cs="Arial"/>
                <w:sz w:val="16"/>
                <w:szCs w:val="16"/>
              </w:rPr>
            </w:pPr>
            <w:r>
              <w:rPr>
                <w:rFonts w:ascii="Arial" w:hAnsi="Arial" w:cs="Arial"/>
                <w:sz w:val="16"/>
                <w:szCs w:val="16"/>
              </w:rPr>
              <w:t>28,986,966</w:t>
            </w:r>
          </w:p>
        </w:tc>
        <w:tc>
          <w:tcPr>
            <w:tcW w:w="0" w:type="auto"/>
            <w:tcBorders>
              <w:bottom w:val="single" w:sz="6" w:space="0" w:color="0075C9"/>
            </w:tcBorders>
            <w:noWrap/>
            <w:tcMar>
              <w:top w:w="14" w:type="dxa"/>
              <w:left w:w="0" w:type="dxa"/>
              <w:bottom w:w="40" w:type="dxa"/>
              <w:right w:w="14" w:type="dxa"/>
            </w:tcMar>
            <w:vAlign w:val="bottom"/>
            <w:hideMark/>
          </w:tcPr>
          <w:p w14:paraId="114F6F99" w14:textId="77777777" w:rsidR="00024C7B" w:rsidRDefault="00024C7B">
            <w:pPr>
              <w:rPr>
                <w:rFonts w:ascii="Arial" w:hAnsi="Arial" w:cs="Arial"/>
                <w:sz w:val="16"/>
                <w:szCs w:val="16"/>
              </w:rPr>
            </w:pPr>
            <w:r>
              <w:rPr>
                <w:rFonts w:ascii="Arial" w:hAnsi="Arial" w:cs="Arial"/>
                <w:sz w:val="16"/>
                <w:szCs w:val="16"/>
              </w:rPr>
              <w:t> </w:t>
            </w:r>
          </w:p>
        </w:tc>
      </w:tr>
      <w:tr w:rsidR="00024C7B" w14:paraId="298AAC24" w14:textId="77777777" w:rsidTr="00617232">
        <w:trPr>
          <w:trHeight w:val="75"/>
        </w:trPr>
        <w:tc>
          <w:tcPr>
            <w:tcW w:w="0" w:type="auto"/>
            <w:vAlign w:val="center"/>
            <w:hideMark/>
          </w:tcPr>
          <w:p w14:paraId="4DDBB94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15F032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508B168" w14:textId="77777777" w:rsidR="00024C7B" w:rsidRDefault="00024C7B">
            <w:pPr>
              <w:rPr>
                <w:rFonts w:ascii="Arial" w:hAnsi="Arial" w:cs="Arial"/>
                <w:sz w:val="2"/>
                <w:szCs w:val="2"/>
              </w:rPr>
            </w:pPr>
            <w:r>
              <w:rPr>
                <w:rFonts w:ascii="Arial" w:hAnsi="Arial" w:cs="Arial"/>
                <w:sz w:val="2"/>
                <w:szCs w:val="2"/>
              </w:rPr>
              <w:t> </w:t>
            </w:r>
          </w:p>
        </w:tc>
      </w:tr>
      <w:tr w:rsidR="00024C7B" w14:paraId="2AD98999" w14:textId="77777777" w:rsidTr="00617232">
        <w:trPr>
          <w:cantSplit/>
        </w:trPr>
        <w:tc>
          <w:tcPr>
            <w:tcW w:w="0" w:type="auto"/>
            <w:tcBorders>
              <w:bottom w:val="single" w:sz="6" w:space="0" w:color="0075C9"/>
            </w:tcBorders>
            <w:tcMar>
              <w:top w:w="14" w:type="dxa"/>
              <w:left w:w="0" w:type="dxa"/>
              <w:bottom w:w="40" w:type="dxa"/>
              <w:right w:w="14" w:type="dxa"/>
            </w:tcMar>
            <w:hideMark/>
          </w:tcPr>
          <w:p w14:paraId="47FA9963" w14:textId="77777777" w:rsidR="00024C7B" w:rsidRPr="007A3FBF" w:rsidRDefault="00024C7B">
            <w:pPr>
              <w:pStyle w:val="NormalWeb"/>
              <w:keepNext/>
              <w:spacing w:before="0" w:beforeAutospacing="0" w:after="0" w:afterAutospacing="0"/>
              <w:ind w:left="360" w:hanging="240"/>
              <w:rPr>
                <w:rFonts w:ascii="Arial" w:hAnsi="Arial" w:cs="Arial"/>
                <w:sz w:val="16"/>
                <w:szCs w:val="16"/>
              </w:rPr>
            </w:pPr>
            <w:r>
              <w:rPr>
                <w:rFonts w:ascii="Arial" w:hAnsi="Arial" w:cs="Arial"/>
                <w:sz w:val="16"/>
                <w:szCs w:val="16"/>
              </w:rPr>
              <w:t>Amounts Reported as ‘Stock Awards’ in SCT</w:t>
            </w:r>
          </w:p>
        </w:tc>
        <w:tc>
          <w:tcPr>
            <w:tcW w:w="0" w:type="auto"/>
            <w:tcBorders>
              <w:bottom w:val="single" w:sz="6" w:space="0" w:color="0075C9"/>
            </w:tcBorders>
            <w:vAlign w:val="bottom"/>
            <w:hideMark/>
          </w:tcPr>
          <w:p w14:paraId="73DB44EA"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DEFB45A"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FE6B78A" w14:textId="77777777" w:rsidR="00024C7B" w:rsidRDefault="00024C7B">
            <w:pPr>
              <w:jc w:val="right"/>
              <w:rPr>
                <w:rFonts w:ascii="Arial" w:hAnsi="Arial" w:cs="Arial"/>
                <w:sz w:val="16"/>
                <w:szCs w:val="16"/>
              </w:rPr>
            </w:pPr>
            <w:r>
              <w:rPr>
                <w:rFonts w:ascii="Arial" w:hAnsi="Arial" w:cs="Arial"/>
                <w:sz w:val="16"/>
                <w:szCs w:val="16"/>
              </w:rPr>
              <w:t>(77,570,774)</w:t>
            </w:r>
          </w:p>
        </w:tc>
        <w:tc>
          <w:tcPr>
            <w:tcW w:w="0" w:type="auto"/>
            <w:tcBorders>
              <w:bottom w:val="single" w:sz="6" w:space="0" w:color="0075C9"/>
            </w:tcBorders>
            <w:noWrap/>
            <w:tcMar>
              <w:top w:w="14" w:type="dxa"/>
              <w:left w:w="0" w:type="dxa"/>
              <w:bottom w:w="40" w:type="dxa"/>
              <w:right w:w="14" w:type="dxa"/>
            </w:tcMar>
            <w:vAlign w:val="bottom"/>
            <w:hideMark/>
          </w:tcPr>
          <w:p w14:paraId="411BF09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67EA9BD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E68602B"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53E10C8" w14:textId="77777777" w:rsidR="00024C7B" w:rsidRDefault="00024C7B">
            <w:pPr>
              <w:jc w:val="right"/>
              <w:rPr>
                <w:rFonts w:ascii="Arial" w:hAnsi="Arial" w:cs="Arial"/>
                <w:sz w:val="16"/>
                <w:szCs w:val="16"/>
              </w:rPr>
            </w:pPr>
            <w:r>
              <w:rPr>
                <w:rFonts w:ascii="Arial" w:hAnsi="Arial" w:cs="Arial"/>
                <w:sz w:val="16"/>
                <w:szCs w:val="16"/>
              </w:rPr>
              <w:t>(24,692,589)</w:t>
            </w:r>
          </w:p>
        </w:tc>
        <w:tc>
          <w:tcPr>
            <w:tcW w:w="0" w:type="auto"/>
            <w:tcBorders>
              <w:bottom w:val="single" w:sz="6" w:space="0" w:color="0075C9"/>
            </w:tcBorders>
            <w:noWrap/>
            <w:tcMar>
              <w:top w:w="14" w:type="dxa"/>
              <w:left w:w="0" w:type="dxa"/>
              <w:bottom w:w="40" w:type="dxa"/>
              <w:right w:w="14" w:type="dxa"/>
            </w:tcMar>
            <w:vAlign w:val="bottom"/>
            <w:hideMark/>
          </w:tcPr>
          <w:p w14:paraId="6916CD94" w14:textId="77777777" w:rsidR="00024C7B" w:rsidRDefault="00024C7B">
            <w:pPr>
              <w:rPr>
                <w:rFonts w:ascii="Arial" w:hAnsi="Arial" w:cs="Arial"/>
                <w:sz w:val="16"/>
                <w:szCs w:val="16"/>
              </w:rPr>
            </w:pPr>
            <w:r>
              <w:rPr>
                <w:rFonts w:ascii="Arial" w:hAnsi="Arial" w:cs="Arial"/>
                <w:sz w:val="16"/>
                <w:szCs w:val="16"/>
              </w:rPr>
              <w:t> </w:t>
            </w:r>
          </w:p>
        </w:tc>
      </w:tr>
      <w:tr w:rsidR="00024C7B" w14:paraId="22EC7E65" w14:textId="77777777" w:rsidTr="00617232">
        <w:trPr>
          <w:trHeight w:val="75"/>
        </w:trPr>
        <w:tc>
          <w:tcPr>
            <w:tcW w:w="0" w:type="auto"/>
            <w:vAlign w:val="center"/>
            <w:hideMark/>
          </w:tcPr>
          <w:p w14:paraId="76807C7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33987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86C6F08" w14:textId="77777777" w:rsidR="00024C7B" w:rsidRDefault="00024C7B">
            <w:pPr>
              <w:rPr>
                <w:rFonts w:ascii="Arial" w:hAnsi="Arial" w:cs="Arial"/>
                <w:sz w:val="2"/>
                <w:szCs w:val="2"/>
              </w:rPr>
            </w:pPr>
            <w:r>
              <w:rPr>
                <w:rFonts w:ascii="Arial" w:hAnsi="Arial" w:cs="Arial"/>
                <w:sz w:val="2"/>
                <w:szCs w:val="2"/>
              </w:rPr>
              <w:t> </w:t>
            </w:r>
          </w:p>
        </w:tc>
      </w:tr>
      <w:tr w:rsidR="00024C7B" w14:paraId="11EA10B1" w14:textId="77777777" w:rsidTr="00617232">
        <w:trPr>
          <w:cantSplit/>
        </w:trPr>
        <w:tc>
          <w:tcPr>
            <w:tcW w:w="0" w:type="auto"/>
            <w:tcBorders>
              <w:bottom w:val="single" w:sz="6" w:space="0" w:color="0075C9"/>
            </w:tcBorders>
            <w:tcMar>
              <w:top w:w="14" w:type="dxa"/>
              <w:left w:w="0" w:type="dxa"/>
              <w:bottom w:w="40" w:type="dxa"/>
              <w:right w:w="14" w:type="dxa"/>
            </w:tcMar>
            <w:hideMark/>
          </w:tcPr>
          <w:p w14:paraId="65B99F2A"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sz w:val="16"/>
                <w:szCs w:val="16"/>
              </w:rPr>
              <w:t>Fair Value of Equity Awards Granted in the Year and Unvested as of Year End</w:t>
            </w:r>
          </w:p>
        </w:tc>
        <w:tc>
          <w:tcPr>
            <w:tcW w:w="0" w:type="auto"/>
            <w:tcBorders>
              <w:bottom w:val="single" w:sz="6" w:space="0" w:color="0075C9"/>
            </w:tcBorders>
            <w:vAlign w:val="bottom"/>
            <w:hideMark/>
          </w:tcPr>
          <w:p w14:paraId="1D1BEA1F"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2F17543"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42C688E" w14:textId="77777777" w:rsidR="00024C7B" w:rsidRDefault="00024C7B">
            <w:pPr>
              <w:jc w:val="right"/>
              <w:rPr>
                <w:rFonts w:ascii="Arial" w:hAnsi="Arial" w:cs="Arial"/>
                <w:sz w:val="16"/>
                <w:szCs w:val="16"/>
              </w:rPr>
            </w:pPr>
            <w:r>
              <w:rPr>
                <w:rFonts w:ascii="Arial" w:hAnsi="Arial" w:cs="Arial"/>
                <w:sz w:val="16"/>
                <w:szCs w:val="16"/>
              </w:rPr>
              <w:t>55,998,106</w:t>
            </w:r>
          </w:p>
        </w:tc>
        <w:tc>
          <w:tcPr>
            <w:tcW w:w="0" w:type="auto"/>
            <w:tcBorders>
              <w:bottom w:val="single" w:sz="6" w:space="0" w:color="0075C9"/>
            </w:tcBorders>
            <w:noWrap/>
            <w:tcMar>
              <w:top w:w="14" w:type="dxa"/>
              <w:left w:w="0" w:type="dxa"/>
              <w:bottom w:w="40" w:type="dxa"/>
              <w:right w:w="14" w:type="dxa"/>
            </w:tcMar>
            <w:vAlign w:val="bottom"/>
            <w:hideMark/>
          </w:tcPr>
          <w:p w14:paraId="06B3C19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39159112"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B6B3EA0"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2C4E46DC" w14:textId="77777777" w:rsidR="00024C7B" w:rsidRDefault="00024C7B">
            <w:pPr>
              <w:jc w:val="right"/>
              <w:rPr>
                <w:rFonts w:ascii="Arial" w:hAnsi="Arial" w:cs="Arial"/>
                <w:sz w:val="16"/>
                <w:szCs w:val="16"/>
              </w:rPr>
            </w:pPr>
            <w:r>
              <w:rPr>
                <w:rFonts w:ascii="Arial" w:hAnsi="Arial" w:cs="Arial"/>
                <w:sz w:val="16"/>
                <w:szCs w:val="16"/>
              </w:rPr>
              <w:t>17,868,662</w:t>
            </w:r>
          </w:p>
        </w:tc>
        <w:tc>
          <w:tcPr>
            <w:tcW w:w="0" w:type="auto"/>
            <w:tcBorders>
              <w:bottom w:val="single" w:sz="6" w:space="0" w:color="0075C9"/>
            </w:tcBorders>
            <w:noWrap/>
            <w:tcMar>
              <w:top w:w="14" w:type="dxa"/>
              <w:left w:w="0" w:type="dxa"/>
              <w:bottom w:w="40" w:type="dxa"/>
              <w:right w:w="14" w:type="dxa"/>
            </w:tcMar>
            <w:vAlign w:val="bottom"/>
            <w:hideMark/>
          </w:tcPr>
          <w:p w14:paraId="52012B61" w14:textId="77777777" w:rsidR="00024C7B" w:rsidRDefault="00024C7B">
            <w:pPr>
              <w:rPr>
                <w:rFonts w:ascii="Arial" w:hAnsi="Arial" w:cs="Arial"/>
                <w:sz w:val="16"/>
                <w:szCs w:val="16"/>
              </w:rPr>
            </w:pPr>
            <w:r>
              <w:rPr>
                <w:rFonts w:ascii="Arial" w:hAnsi="Arial" w:cs="Arial"/>
                <w:sz w:val="16"/>
                <w:szCs w:val="16"/>
              </w:rPr>
              <w:t> </w:t>
            </w:r>
          </w:p>
        </w:tc>
      </w:tr>
      <w:tr w:rsidR="00024C7B" w14:paraId="203A19FB" w14:textId="77777777" w:rsidTr="00617232">
        <w:trPr>
          <w:trHeight w:val="75"/>
        </w:trPr>
        <w:tc>
          <w:tcPr>
            <w:tcW w:w="0" w:type="auto"/>
            <w:vAlign w:val="center"/>
            <w:hideMark/>
          </w:tcPr>
          <w:p w14:paraId="5B8F11B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AA79B4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AFBFD88" w14:textId="77777777" w:rsidR="00024C7B" w:rsidRDefault="00024C7B">
            <w:pPr>
              <w:rPr>
                <w:rFonts w:ascii="Arial" w:hAnsi="Arial" w:cs="Arial"/>
                <w:sz w:val="2"/>
                <w:szCs w:val="2"/>
              </w:rPr>
            </w:pPr>
            <w:r>
              <w:rPr>
                <w:rFonts w:ascii="Arial" w:hAnsi="Arial" w:cs="Arial"/>
                <w:sz w:val="2"/>
                <w:szCs w:val="2"/>
              </w:rPr>
              <w:t> </w:t>
            </w:r>
          </w:p>
        </w:tc>
      </w:tr>
      <w:tr w:rsidR="00024C7B" w14:paraId="699DD9B8" w14:textId="77777777" w:rsidTr="00617232">
        <w:trPr>
          <w:cantSplit/>
        </w:trPr>
        <w:tc>
          <w:tcPr>
            <w:tcW w:w="0" w:type="auto"/>
            <w:tcBorders>
              <w:bottom w:val="single" w:sz="6" w:space="0" w:color="0075C9"/>
            </w:tcBorders>
            <w:tcMar>
              <w:top w:w="14" w:type="dxa"/>
              <w:left w:w="0" w:type="dxa"/>
              <w:bottom w:w="40" w:type="dxa"/>
              <w:right w:w="14" w:type="dxa"/>
            </w:tcMar>
            <w:hideMark/>
          </w:tcPr>
          <w:p w14:paraId="70038846"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sz w:val="16"/>
                <w:szCs w:val="16"/>
              </w:rPr>
              <w:t>Change in Fair Value of Outstanding and Unvested Equity Awards, Granted in Prior Fiscal Years</w:t>
            </w:r>
          </w:p>
        </w:tc>
        <w:tc>
          <w:tcPr>
            <w:tcW w:w="0" w:type="auto"/>
            <w:tcBorders>
              <w:bottom w:val="single" w:sz="6" w:space="0" w:color="0075C9"/>
            </w:tcBorders>
            <w:vAlign w:val="bottom"/>
            <w:hideMark/>
          </w:tcPr>
          <w:p w14:paraId="528FDA51"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3B73D0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7ADFD94" w14:textId="77777777" w:rsidR="00024C7B" w:rsidRDefault="00024C7B">
            <w:pPr>
              <w:jc w:val="right"/>
              <w:rPr>
                <w:rFonts w:ascii="Arial" w:hAnsi="Arial" w:cs="Arial"/>
                <w:sz w:val="16"/>
                <w:szCs w:val="16"/>
              </w:rPr>
            </w:pPr>
            <w:r>
              <w:rPr>
                <w:rFonts w:ascii="Arial" w:hAnsi="Arial" w:cs="Arial"/>
                <w:sz w:val="16"/>
                <w:szCs w:val="16"/>
              </w:rPr>
              <w:t>(42,092,691)</w:t>
            </w:r>
          </w:p>
        </w:tc>
        <w:tc>
          <w:tcPr>
            <w:tcW w:w="0" w:type="auto"/>
            <w:tcBorders>
              <w:bottom w:val="single" w:sz="6" w:space="0" w:color="0075C9"/>
            </w:tcBorders>
            <w:noWrap/>
            <w:tcMar>
              <w:top w:w="14" w:type="dxa"/>
              <w:left w:w="0" w:type="dxa"/>
              <w:bottom w:w="40" w:type="dxa"/>
              <w:right w:w="14" w:type="dxa"/>
            </w:tcMar>
            <w:vAlign w:val="bottom"/>
            <w:hideMark/>
          </w:tcPr>
          <w:p w14:paraId="48E5F94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3999ACFB"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78DE0E4"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8F95E25" w14:textId="77777777" w:rsidR="00024C7B" w:rsidRDefault="00024C7B">
            <w:pPr>
              <w:jc w:val="right"/>
              <w:rPr>
                <w:rFonts w:ascii="Arial" w:hAnsi="Arial" w:cs="Arial"/>
                <w:sz w:val="16"/>
                <w:szCs w:val="16"/>
              </w:rPr>
            </w:pPr>
            <w:r>
              <w:rPr>
                <w:rFonts w:ascii="Arial" w:hAnsi="Arial" w:cs="Arial"/>
                <w:sz w:val="16"/>
                <w:szCs w:val="16"/>
              </w:rPr>
              <w:t>(9,068,739)</w:t>
            </w:r>
          </w:p>
        </w:tc>
        <w:tc>
          <w:tcPr>
            <w:tcW w:w="0" w:type="auto"/>
            <w:tcBorders>
              <w:bottom w:val="single" w:sz="6" w:space="0" w:color="0075C9"/>
            </w:tcBorders>
            <w:noWrap/>
            <w:tcMar>
              <w:top w:w="14" w:type="dxa"/>
              <w:left w:w="0" w:type="dxa"/>
              <w:bottom w:w="40" w:type="dxa"/>
              <w:right w:w="14" w:type="dxa"/>
            </w:tcMar>
            <w:vAlign w:val="bottom"/>
            <w:hideMark/>
          </w:tcPr>
          <w:p w14:paraId="119DB10C" w14:textId="77777777" w:rsidR="00024C7B" w:rsidRDefault="00024C7B">
            <w:pPr>
              <w:rPr>
                <w:rFonts w:ascii="Arial" w:hAnsi="Arial" w:cs="Arial"/>
                <w:sz w:val="16"/>
                <w:szCs w:val="16"/>
              </w:rPr>
            </w:pPr>
            <w:r>
              <w:rPr>
                <w:rFonts w:ascii="Arial" w:hAnsi="Arial" w:cs="Arial"/>
                <w:sz w:val="16"/>
                <w:szCs w:val="16"/>
              </w:rPr>
              <w:t> </w:t>
            </w:r>
          </w:p>
        </w:tc>
      </w:tr>
      <w:tr w:rsidR="00024C7B" w14:paraId="616356E0" w14:textId="77777777" w:rsidTr="00617232">
        <w:trPr>
          <w:trHeight w:val="75"/>
        </w:trPr>
        <w:tc>
          <w:tcPr>
            <w:tcW w:w="0" w:type="auto"/>
            <w:vAlign w:val="center"/>
            <w:hideMark/>
          </w:tcPr>
          <w:p w14:paraId="67B6692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BED841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1F14EA8" w14:textId="77777777" w:rsidR="00024C7B" w:rsidRDefault="00024C7B">
            <w:pPr>
              <w:rPr>
                <w:rFonts w:ascii="Arial" w:hAnsi="Arial" w:cs="Arial"/>
                <w:sz w:val="2"/>
                <w:szCs w:val="2"/>
              </w:rPr>
            </w:pPr>
            <w:r>
              <w:rPr>
                <w:rFonts w:ascii="Arial" w:hAnsi="Arial" w:cs="Arial"/>
                <w:sz w:val="2"/>
                <w:szCs w:val="2"/>
              </w:rPr>
              <w:t> </w:t>
            </w:r>
          </w:p>
        </w:tc>
      </w:tr>
      <w:tr w:rsidR="00024C7B" w14:paraId="7A29ED8B" w14:textId="77777777" w:rsidTr="00617232">
        <w:trPr>
          <w:cantSplit/>
        </w:trPr>
        <w:tc>
          <w:tcPr>
            <w:tcW w:w="0" w:type="auto"/>
            <w:tcBorders>
              <w:bottom w:val="single" w:sz="6" w:space="0" w:color="0075C9"/>
            </w:tcBorders>
            <w:tcMar>
              <w:top w:w="14" w:type="dxa"/>
              <w:left w:w="0" w:type="dxa"/>
              <w:bottom w:w="40" w:type="dxa"/>
              <w:right w:w="14" w:type="dxa"/>
            </w:tcMar>
            <w:hideMark/>
          </w:tcPr>
          <w:p w14:paraId="3B08B308"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sz w:val="16"/>
                <w:szCs w:val="16"/>
              </w:rPr>
              <w:t>Change in Fair Value of Equity Awards Vested, Granted in a Previous Year</w:t>
            </w:r>
          </w:p>
        </w:tc>
        <w:tc>
          <w:tcPr>
            <w:tcW w:w="0" w:type="auto"/>
            <w:tcBorders>
              <w:bottom w:val="single" w:sz="6" w:space="0" w:color="0075C9"/>
            </w:tcBorders>
            <w:vAlign w:val="bottom"/>
            <w:hideMark/>
          </w:tcPr>
          <w:p w14:paraId="57C903B6"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5A033BC"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7DED8C3C" w14:textId="77777777" w:rsidR="00024C7B" w:rsidRDefault="00024C7B">
            <w:pPr>
              <w:jc w:val="right"/>
              <w:rPr>
                <w:rFonts w:ascii="Arial" w:hAnsi="Arial" w:cs="Arial"/>
                <w:sz w:val="16"/>
                <w:szCs w:val="16"/>
              </w:rPr>
            </w:pPr>
            <w:r>
              <w:rPr>
                <w:rFonts w:ascii="Arial" w:hAnsi="Arial" w:cs="Arial"/>
                <w:sz w:val="16"/>
                <w:szCs w:val="16"/>
              </w:rPr>
              <w:t>3,119,925</w:t>
            </w:r>
          </w:p>
        </w:tc>
        <w:tc>
          <w:tcPr>
            <w:tcW w:w="0" w:type="auto"/>
            <w:tcBorders>
              <w:bottom w:val="single" w:sz="6" w:space="0" w:color="0075C9"/>
            </w:tcBorders>
            <w:noWrap/>
            <w:tcMar>
              <w:top w:w="14" w:type="dxa"/>
              <w:left w:w="0" w:type="dxa"/>
              <w:bottom w:w="40" w:type="dxa"/>
              <w:right w:w="14" w:type="dxa"/>
            </w:tcMar>
            <w:vAlign w:val="bottom"/>
            <w:hideMark/>
          </w:tcPr>
          <w:p w14:paraId="1D29CAF1"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675B3DD0"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25F5298"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DF058A1" w14:textId="77777777" w:rsidR="00024C7B" w:rsidRDefault="00024C7B">
            <w:pPr>
              <w:jc w:val="right"/>
              <w:rPr>
                <w:rFonts w:ascii="Arial" w:hAnsi="Arial" w:cs="Arial"/>
                <w:sz w:val="16"/>
                <w:szCs w:val="16"/>
              </w:rPr>
            </w:pPr>
            <w:r>
              <w:rPr>
                <w:rFonts w:ascii="Arial" w:hAnsi="Arial" w:cs="Arial"/>
                <w:sz w:val="16"/>
                <w:szCs w:val="16"/>
              </w:rPr>
              <w:t>(300,881)</w:t>
            </w:r>
          </w:p>
        </w:tc>
        <w:tc>
          <w:tcPr>
            <w:tcW w:w="0" w:type="auto"/>
            <w:tcBorders>
              <w:bottom w:val="single" w:sz="6" w:space="0" w:color="0075C9"/>
            </w:tcBorders>
            <w:noWrap/>
            <w:tcMar>
              <w:top w:w="14" w:type="dxa"/>
              <w:left w:w="0" w:type="dxa"/>
              <w:bottom w:w="40" w:type="dxa"/>
              <w:right w:w="14" w:type="dxa"/>
            </w:tcMar>
            <w:vAlign w:val="bottom"/>
            <w:hideMark/>
          </w:tcPr>
          <w:p w14:paraId="5884CFEF" w14:textId="77777777" w:rsidR="00024C7B" w:rsidRDefault="00024C7B">
            <w:pPr>
              <w:rPr>
                <w:rFonts w:ascii="Arial" w:hAnsi="Arial" w:cs="Arial"/>
                <w:sz w:val="16"/>
                <w:szCs w:val="16"/>
              </w:rPr>
            </w:pPr>
            <w:r>
              <w:rPr>
                <w:rFonts w:ascii="Arial" w:hAnsi="Arial" w:cs="Arial"/>
                <w:sz w:val="16"/>
                <w:szCs w:val="16"/>
              </w:rPr>
              <w:t> </w:t>
            </w:r>
          </w:p>
        </w:tc>
      </w:tr>
      <w:tr w:rsidR="00024C7B" w14:paraId="08B0DA80" w14:textId="77777777" w:rsidTr="00617232">
        <w:trPr>
          <w:trHeight w:val="75"/>
        </w:trPr>
        <w:tc>
          <w:tcPr>
            <w:tcW w:w="0" w:type="auto"/>
            <w:vAlign w:val="center"/>
            <w:hideMark/>
          </w:tcPr>
          <w:p w14:paraId="358AF90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F7FCA5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4818AA6" w14:textId="77777777" w:rsidR="00024C7B" w:rsidRDefault="00024C7B">
            <w:pPr>
              <w:rPr>
                <w:rFonts w:ascii="Arial" w:hAnsi="Arial" w:cs="Arial"/>
                <w:sz w:val="2"/>
                <w:szCs w:val="2"/>
              </w:rPr>
            </w:pPr>
            <w:r>
              <w:rPr>
                <w:rFonts w:ascii="Arial" w:hAnsi="Arial" w:cs="Arial"/>
                <w:sz w:val="2"/>
                <w:szCs w:val="2"/>
              </w:rPr>
              <w:t> </w:t>
            </w:r>
          </w:p>
        </w:tc>
      </w:tr>
      <w:tr w:rsidR="00024C7B" w14:paraId="753FE2A8" w14:textId="77777777" w:rsidTr="00617232">
        <w:trPr>
          <w:cantSplit/>
        </w:trPr>
        <w:tc>
          <w:tcPr>
            <w:tcW w:w="0" w:type="auto"/>
            <w:tcBorders>
              <w:bottom w:val="single" w:sz="6" w:space="0" w:color="0075C9"/>
            </w:tcBorders>
            <w:tcMar>
              <w:top w:w="14" w:type="dxa"/>
              <w:left w:w="0" w:type="dxa"/>
              <w:bottom w:w="40" w:type="dxa"/>
              <w:right w:w="14" w:type="dxa"/>
            </w:tcMar>
            <w:hideMark/>
          </w:tcPr>
          <w:p w14:paraId="03BB0BF6" w14:textId="77777777" w:rsidR="00024C7B" w:rsidRPr="007A3FBF" w:rsidRDefault="00024C7B">
            <w:pPr>
              <w:pStyle w:val="NormalWeb"/>
              <w:spacing w:before="0" w:beforeAutospacing="0" w:after="0" w:afterAutospacing="0"/>
              <w:ind w:left="360" w:hanging="240"/>
              <w:rPr>
                <w:rFonts w:ascii="Arial" w:hAnsi="Arial" w:cs="Arial"/>
                <w:sz w:val="16"/>
                <w:szCs w:val="16"/>
              </w:rPr>
            </w:pPr>
            <w:r>
              <w:rPr>
                <w:rFonts w:ascii="Arial" w:hAnsi="Arial" w:cs="Arial"/>
                <w:b/>
                <w:bCs/>
                <w:sz w:val="16"/>
                <w:szCs w:val="16"/>
              </w:rPr>
              <w:t>Compensation Actually Paid</w:t>
            </w:r>
          </w:p>
        </w:tc>
        <w:tc>
          <w:tcPr>
            <w:tcW w:w="0" w:type="auto"/>
            <w:tcBorders>
              <w:bottom w:val="single" w:sz="6" w:space="0" w:color="0075C9"/>
            </w:tcBorders>
            <w:vAlign w:val="bottom"/>
            <w:hideMark/>
          </w:tcPr>
          <w:p w14:paraId="39C69D55" w14:textId="77777777" w:rsidR="00024C7B"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138E8BDD"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5E9869C9" w14:textId="77777777" w:rsidR="00024C7B" w:rsidRDefault="00024C7B">
            <w:pPr>
              <w:jc w:val="right"/>
              <w:rPr>
                <w:rFonts w:ascii="Arial" w:hAnsi="Arial" w:cs="Arial"/>
                <w:sz w:val="16"/>
                <w:szCs w:val="16"/>
              </w:rPr>
            </w:pPr>
            <w:r>
              <w:rPr>
                <w:rFonts w:ascii="Arial" w:hAnsi="Arial" w:cs="Arial"/>
                <w:sz w:val="16"/>
                <w:szCs w:val="16"/>
              </w:rPr>
              <w:t>30,083,543</w:t>
            </w:r>
          </w:p>
        </w:tc>
        <w:tc>
          <w:tcPr>
            <w:tcW w:w="0" w:type="auto"/>
            <w:tcBorders>
              <w:bottom w:val="single" w:sz="6" w:space="0" w:color="0075C9"/>
            </w:tcBorders>
            <w:noWrap/>
            <w:tcMar>
              <w:top w:w="14" w:type="dxa"/>
              <w:left w:w="0" w:type="dxa"/>
              <w:bottom w:w="40" w:type="dxa"/>
              <w:right w:w="14" w:type="dxa"/>
            </w:tcMar>
            <w:vAlign w:val="bottom"/>
            <w:hideMark/>
          </w:tcPr>
          <w:p w14:paraId="181F2F52"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vAlign w:val="bottom"/>
            <w:hideMark/>
          </w:tcPr>
          <w:p w14:paraId="7F671475" w14:textId="77777777" w:rsidR="00024C7B" w:rsidRPr="007A3FBF" w:rsidRDefault="00024C7B">
            <w:pPr>
              <w:pStyle w:val="la2"/>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3088CB22" w14:textId="77777777" w:rsidR="00024C7B" w:rsidRDefault="00024C7B">
            <w:pPr>
              <w:rPr>
                <w:rFonts w:ascii="Arial" w:hAnsi="Arial" w:cs="Arial"/>
                <w:sz w:val="16"/>
                <w:szCs w:val="16"/>
              </w:rPr>
            </w:pPr>
            <w:r>
              <w:rPr>
                <w:rFonts w:ascii="Arial" w:hAnsi="Arial" w:cs="Arial"/>
                <w:sz w:val="16"/>
                <w:szCs w:val="16"/>
              </w:rPr>
              <w:t> </w:t>
            </w:r>
          </w:p>
        </w:tc>
        <w:tc>
          <w:tcPr>
            <w:tcW w:w="0" w:type="auto"/>
            <w:tcBorders>
              <w:bottom w:val="single" w:sz="6" w:space="0" w:color="0075C9"/>
            </w:tcBorders>
            <w:tcMar>
              <w:top w:w="14" w:type="dxa"/>
              <w:left w:w="0" w:type="dxa"/>
              <w:bottom w:w="40" w:type="dxa"/>
              <w:right w:w="14" w:type="dxa"/>
            </w:tcMar>
            <w:vAlign w:val="bottom"/>
            <w:hideMark/>
          </w:tcPr>
          <w:p w14:paraId="0AE5B04C" w14:textId="77777777" w:rsidR="00024C7B" w:rsidRDefault="00024C7B">
            <w:pPr>
              <w:jc w:val="right"/>
              <w:rPr>
                <w:rFonts w:ascii="Arial" w:hAnsi="Arial" w:cs="Arial"/>
                <w:sz w:val="16"/>
                <w:szCs w:val="16"/>
              </w:rPr>
            </w:pPr>
            <w:r>
              <w:rPr>
                <w:rFonts w:ascii="Arial" w:hAnsi="Arial" w:cs="Arial"/>
                <w:sz w:val="16"/>
                <w:szCs w:val="16"/>
              </w:rPr>
              <w:t>12,793,419</w:t>
            </w:r>
          </w:p>
        </w:tc>
        <w:tc>
          <w:tcPr>
            <w:tcW w:w="0" w:type="auto"/>
            <w:tcBorders>
              <w:bottom w:val="single" w:sz="6" w:space="0" w:color="0075C9"/>
            </w:tcBorders>
            <w:noWrap/>
            <w:tcMar>
              <w:top w:w="14" w:type="dxa"/>
              <w:left w:w="0" w:type="dxa"/>
              <w:bottom w:w="40" w:type="dxa"/>
              <w:right w:w="14" w:type="dxa"/>
            </w:tcMar>
            <w:vAlign w:val="bottom"/>
            <w:hideMark/>
          </w:tcPr>
          <w:p w14:paraId="28A8F807" w14:textId="77777777" w:rsidR="00024C7B" w:rsidRDefault="00024C7B">
            <w:pPr>
              <w:rPr>
                <w:rFonts w:ascii="Arial" w:hAnsi="Arial" w:cs="Arial"/>
                <w:sz w:val="16"/>
                <w:szCs w:val="16"/>
              </w:rPr>
            </w:pPr>
            <w:r>
              <w:rPr>
                <w:rFonts w:ascii="Arial" w:hAnsi="Arial" w:cs="Arial"/>
                <w:sz w:val="16"/>
                <w:szCs w:val="16"/>
              </w:rPr>
              <w:t> </w:t>
            </w:r>
          </w:p>
        </w:tc>
      </w:tr>
    </w:tbl>
    <w:p w14:paraId="2EE73720" w14:textId="77777777" w:rsidR="00024C7B" w:rsidRDefault="00024C7B">
      <w:pPr>
        <w:rPr>
          <w:vanish/>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6DD099B2" w14:textId="77777777">
        <w:trPr>
          <w:jc w:val="center"/>
        </w:trPr>
        <w:tc>
          <w:tcPr>
            <w:tcW w:w="100" w:type="pct"/>
            <w:vAlign w:val="center"/>
            <w:hideMark/>
          </w:tcPr>
          <w:p w14:paraId="773A9645" w14:textId="77777777" w:rsidR="00024C7B" w:rsidRDefault="00024C7B">
            <w:pPr>
              <w:rPr>
                <w:szCs w:val="24"/>
              </w:rPr>
            </w:pPr>
          </w:p>
        </w:tc>
        <w:tc>
          <w:tcPr>
            <w:tcW w:w="0" w:type="auto"/>
            <w:vAlign w:val="bottom"/>
            <w:hideMark/>
          </w:tcPr>
          <w:p w14:paraId="1DA3D87E" w14:textId="77777777" w:rsidR="00024C7B" w:rsidRDefault="00024C7B">
            <w:pPr>
              <w:rPr>
                <w:sz w:val="20"/>
              </w:rPr>
            </w:pPr>
          </w:p>
        </w:tc>
        <w:tc>
          <w:tcPr>
            <w:tcW w:w="850" w:type="pct"/>
            <w:vAlign w:val="center"/>
            <w:hideMark/>
          </w:tcPr>
          <w:p w14:paraId="31B52454" w14:textId="77777777" w:rsidR="00024C7B" w:rsidRDefault="00024C7B">
            <w:pPr>
              <w:rPr>
                <w:sz w:val="20"/>
              </w:rPr>
            </w:pPr>
          </w:p>
        </w:tc>
        <w:tc>
          <w:tcPr>
            <w:tcW w:w="50" w:type="pct"/>
            <w:vAlign w:val="bottom"/>
            <w:hideMark/>
          </w:tcPr>
          <w:p w14:paraId="0D3F7A18" w14:textId="77777777" w:rsidR="00024C7B" w:rsidRDefault="00024C7B">
            <w:pPr>
              <w:rPr>
                <w:sz w:val="20"/>
              </w:rPr>
            </w:pPr>
          </w:p>
        </w:tc>
        <w:tc>
          <w:tcPr>
            <w:tcW w:w="100" w:type="pct"/>
            <w:vAlign w:val="center"/>
            <w:hideMark/>
          </w:tcPr>
          <w:p w14:paraId="573B9A72" w14:textId="77777777" w:rsidR="00024C7B" w:rsidRDefault="00024C7B">
            <w:pPr>
              <w:rPr>
                <w:sz w:val="20"/>
              </w:rPr>
            </w:pPr>
          </w:p>
        </w:tc>
        <w:tc>
          <w:tcPr>
            <w:tcW w:w="0" w:type="auto"/>
            <w:vAlign w:val="bottom"/>
            <w:hideMark/>
          </w:tcPr>
          <w:p w14:paraId="24A0FC4E" w14:textId="77777777" w:rsidR="00024C7B" w:rsidRDefault="00024C7B">
            <w:pPr>
              <w:rPr>
                <w:sz w:val="20"/>
              </w:rPr>
            </w:pPr>
          </w:p>
        </w:tc>
        <w:tc>
          <w:tcPr>
            <w:tcW w:w="750" w:type="pct"/>
            <w:vAlign w:val="center"/>
            <w:hideMark/>
          </w:tcPr>
          <w:p w14:paraId="4EFBFD99" w14:textId="77777777" w:rsidR="00024C7B" w:rsidRDefault="00024C7B">
            <w:pPr>
              <w:rPr>
                <w:sz w:val="20"/>
              </w:rPr>
            </w:pPr>
          </w:p>
        </w:tc>
        <w:tc>
          <w:tcPr>
            <w:tcW w:w="50" w:type="pct"/>
            <w:vAlign w:val="bottom"/>
            <w:hideMark/>
          </w:tcPr>
          <w:p w14:paraId="343CB870" w14:textId="77777777" w:rsidR="00024C7B" w:rsidRDefault="00024C7B">
            <w:pPr>
              <w:rPr>
                <w:sz w:val="20"/>
              </w:rPr>
            </w:pPr>
          </w:p>
        </w:tc>
        <w:tc>
          <w:tcPr>
            <w:tcW w:w="100" w:type="pct"/>
            <w:vAlign w:val="center"/>
            <w:hideMark/>
          </w:tcPr>
          <w:p w14:paraId="187C8312" w14:textId="77777777" w:rsidR="00024C7B" w:rsidRDefault="00024C7B">
            <w:pPr>
              <w:rPr>
                <w:sz w:val="20"/>
              </w:rPr>
            </w:pPr>
          </w:p>
        </w:tc>
        <w:tc>
          <w:tcPr>
            <w:tcW w:w="0" w:type="auto"/>
            <w:vAlign w:val="bottom"/>
            <w:hideMark/>
          </w:tcPr>
          <w:p w14:paraId="7BBD0FF8" w14:textId="77777777" w:rsidR="00024C7B" w:rsidRDefault="00024C7B">
            <w:pPr>
              <w:rPr>
                <w:sz w:val="20"/>
              </w:rPr>
            </w:pPr>
          </w:p>
        </w:tc>
        <w:tc>
          <w:tcPr>
            <w:tcW w:w="850" w:type="pct"/>
            <w:vAlign w:val="center"/>
            <w:hideMark/>
          </w:tcPr>
          <w:p w14:paraId="1F1A9368" w14:textId="77777777" w:rsidR="00024C7B" w:rsidRDefault="00024C7B">
            <w:pPr>
              <w:rPr>
                <w:sz w:val="20"/>
              </w:rPr>
            </w:pPr>
          </w:p>
        </w:tc>
        <w:tc>
          <w:tcPr>
            <w:tcW w:w="50" w:type="pct"/>
            <w:vAlign w:val="bottom"/>
            <w:hideMark/>
          </w:tcPr>
          <w:p w14:paraId="5995CF6D" w14:textId="77777777" w:rsidR="00024C7B" w:rsidRDefault="00024C7B">
            <w:pPr>
              <w:rPr>
                <w:sz w:val="20"/>
              </w:rPr>
            </w:pPr>
          </w:p>
        </w:tc>
        <w:tc>
          <w:tcPr>
            <w:tcW w:w="100" w:type="pct"/>
            <w:vAlign w:val="center"/>
            <w:hideMark/>
          </w:tcPr>
          <w:p w14:paraId="63436FD9" w14:textId="77777777" w:rsidR="00024C7B" w:rsidRDefault="00024C7B">
            <w:pPr>
              <w:rPr>
                <w:sz w:val="20"/>
              </w:rPr>
            </w:pPr>
          </w:p>
        </w:tc>
        <w:tc>
          <w:tcPr>
            <w:tcW w:w="0" w:type="auto"/>
            <w:vAlign w:val="bottom"/>
            <w:hideMark/>
          </w:tcPr>
          <w:p w14:paraId="2D26BD36" w14:textId="77777777" w:rsidR="00024C7B" w:rsidRDefault="00024C7B">
            <w:pPr>
              <w:rPr>
                <w:sz w:val="20"/>
              </w:rPr>
            </w:pPr>
          </w:p>
        </w:tc>
        <w:tc>
          <w:tcPr>
            <w:tcW w:w="850" w:type="pct"/>
            <w:vAlign w:val="center"/>
            <w:hideMark/>
          </w:tcPr>
          <w:p w14:paraId="4235913D" w14:textId="77777777" w:rsidR="00024C7B" w:rsidRDefault="00024C7B">
            <w:pPr>
              <w:rPr>
                <w:sz w:val="20"/>
              </w:rPr>
            </w:pPr>
          </w:p>
        </w:tc>
        <w:tc>
          <w:tcPr>
            <w:tcW w:w="50" w:type="pct"/>
            <w:vAlign w:val="bottom"/>
            <w:hideMark/>
          </w:tcPr>
          <w:p w14:paraId="1C11BC16" w14:textId="77777777" w:rsidR="00024C7B" w:rsidRDefault="00024C7B">
            <w:pPr>
              <w:rPr>
                <w:sz w:val="20"/>
              </w:rPr>
            </w:pPr>
          </w:p>
        </w:tc>
        <w:tc>
          <w:tcPr>
            <w:tcW w:w="100" w:type="pct"/>
            <w:vAlign w:val="center"/>
            <w:hideMark/>
          </w:tcPr>
          <w:p w14:paraId="6F69532F" w14:textId="77777777" w:rsidR="00024C7B" w:rsidRDefault="00024C7B">
            <w:pPr>
              <w:rPr>
                <w:sz w:val="20"/>
              </w:rPr>
            </w:pPr>
          </w:p>
        </w:tc>
        <w:tc>
          <w:tcPr>
            <w:tcW w:w="0" w:type="auto"/>
            <w:vAlign w:val="bottom"/>
            <w:hideMark/>
          </w:tcPr>
          <w:p w14:paraId="36A91EF2" w14:textId="77777777" w:rsidR="00024C7B" w:rsidRDefault="00024C7B">
            <w:pPr>
              <w:rPr>
                <w:sz w:val="20"/>
              </w:rPr>
            </w:pPr>
          </w:p>
        </w:tc>
        <w:tc>
          <w:tcPr>
            <w:tcW w:w="800" w:type="pct"/>
            <w:vAlign w:val="center"/>
            <w:hideMark/>
          </w:tcPr>
          <w:p w14:paraId="111500E9" w14:textId="77777777" w:rsidR="00024C7B" w:rsidRDefault="00024C7B">
            <w:pPr>
              <w:rPr>
                <w:sz w:val="20"/>
              </w:rPr>
            </w:pPr>
          </w:p>
        </w:tc>
      </w:tr>
      <w:tr w:rsidR="00024C7B" w14:paraId="7CABEBEA" w14:textId="77777777" w:rsidTr="00617232">
        <w:trPr>
          <w:cantSplit/>
          <w:jc w:val="center"/>
        </w:trPr>
        <w:tc>
          <w:tcPr>
            <w:tcW w:w="0" w:type="auto"/>
            <w:noWrap/>
            <w:hideMark/>
          </w:tcPr>
          <w:p w14:paraId="76A54490"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3D442E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BC1EE2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9DB85F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55B06A7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BF14778"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24FCA8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A1A0B63"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0433CD7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25D919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A80FE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4C76B88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192FCC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EF8F67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13798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62A676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3CD536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7046105"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E0AB9C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C870E7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443DEE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ACA0ED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4A740CB"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3F6D6F8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45D832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7E91C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A4B73A8" w14:textId="77777777" w:rsidTr="00617232">
        <w:trPr>
          <w:jc w:val="center"/>
        </w:trPr>
        <w:tc>
          <w:tcPr>
            <w:tcW w:w="0" w:type="auto"/>
            <w:gridSpan w:val="3"/>
            <w:vAlign w:val="bottom"/>
            <w:hideMark/>
          </w:tcPr>
          <w:p w14:paraId="6A8661D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063B23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BB7FA23" w14:textId="77777777" w:rsidR="00024C7B" w:rsidRDefault="00024C7B" w:rsidP="00617232">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C03DF9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BA66E2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ADC285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B0402D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3EDFAB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BB783E3" w14:textId="77777777" w:rsidR="00024C7B" w:rsidRDefault="00024C7B">
            <w:pPr>
              <w:pStyle w:val="la2"/>
              <w:rPr>
                <w:rFonts w:ascii="Arial" w:hAnsi="Arial" w:cs="Arial"/>
                <w:sz w:val="2"/>
                <w:szCs w:val="2"/>
              </w:rPr>
            </w:pPr>
            <w:r>
              <w:rPr>
                <w:rFonts w:ascii="Arial" w:hAnsi="Arial" w:cs="Arial"/>
                <w:sz w:val="2"/>
                <w:szCs w:val="2"/>
              </w:rPr>
              <w:t> </w:t>
            </w:r>
          </w:p>
        </w:tc>
      </w:tr>
    </w:tbl>
    <w:p w14:paraId="2BA0C5DB" w14:textId="77777777" w:rsidR="00024C7B" w:rsidRPr="007A3FBF" w:rsidRDefault="00024C7B">
      <w:pPr>
        <w:pStyle w:val="NormalWeb"/>
        <w:spacing w:before="0" w:beforeAutospacing="0" w:after="0" w:afterAutospacing="0"/>
        <w:rPr>
          <w:sz w:val="16"/>
          <w:szCs w:val="16"/>
        </w:rPr>
      </w:pPr>
      <w:r>
        <w:rPr>
          <w:sz w:val="16"/>
          <w:szCs w:val="16"/>
        </w:rPr>
        <w:t> </w:t>
      </w:r>
    </w:p>
    <w:p w14:paraId="51D32385" w14:textId="77777777" w:rsidR="00024C7B" w:rsidRDefault="00024C7B">
      <w:pPr>
        <w:pStyle w:val="NormalWeb"/>
        <w:spacing w:before="180" w:beforeAutospacing="0" w:after="0" w:afterAutospacing="0"/>
        <w:rPr>
          <w:sz w:val="2"/>
          <w:szCs w:val="2"/>
        </w:rPr>
      </w:pPr>
      <w:r>
        <w:rPr>
          <w:sz w:val="2"/>
          <w:szCs w:val="2"/>
        </w:rPr>
        <w:t> </w:t>
      </w:r>
    </w:p>
    <w:p w14:paraId="2C0691AA"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b/>
          <w:bCs/>
          <w:i/>
          <w:iCs/>
          <w:sz w:val="18"/>
          <w:szCs w:val="18"/>
        </w:rPr>
        <w:t xml:space="preserve">Financial Performance Measures </w:t>
      </w:r>
    </w:p>
    <w:p w14:paraId="130EF34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accordance with the Pay Versus Performance Rules, the following table lists the financial performance measures that, in the Company’s assessment, represent the most important financial performance measures used to link “compensation actually paid” to our Named Executives, for fiscal year 2026, to Company performance, as further described in our Compensation Discussion and Analysis within the sections titled “Annual Cash Incentives” (see page 39) and “Equity Compensation” (see page 40). </w:t>
      </w:r>
    </w:p>
    <w:p w14:paraId="3F971646"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10800"/>
      </w:tblGrid>
      <w:tr w:rsidR="00024C7B" w14:paraId="4CFB027F" w14:textId="77777777">
        <w:trPr>
          <w:tblHeader/>
          <w:jc w:val="center"/>
        </w:trPr>
        <w:tc>
          <w:tcPr>
            <w:tcW w:w="5000" w:type="pct"/>
            <w:vAlign w:val="center"/>
            <w:hideMark/>
          </w:tcPr>
          <w:p w14:paraId="223E5978" w14:textId="77777777" w:rsidR="00024C7B" w:rsidRDefault="00024C7B"/>
        </w:tc>
      </w:tr>
      <w:tr w:rsidR="00024C7B" w14:paraId="7093594D" w14:textId="77777777">
        <w:trPr>
          <w:cantSplit/>
          <w:tblHeader/>
          <w:jc w:val="center"/>
        </w:trPr>
        <w:tc>
          <w:tcPr>
            <w:tcW w:w="0" w:type="auto"/>
            <w:tcBorders>
              <w:bottom w:val="single" w:sz="8" w:space="0" w:color="000000"/>
            </w:tcBorders>
            <w:tcMar>
              <w:top w:w="14" w:type="dxa"/>
              <w:left w:w="0" w:type="dxa"/>
              <w:bottom w:w="40" w:type="dxa"/>
              <w:right w:w="14" w:type="dxa"/>
            </w:tcMar>
            <w:vAlign w:val="bottom"/>
            <w:hideMark/>
          </w:tcPr>
          <w:p w14:paraId="549B9AED"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Most Important Performance Measures</w:t>
            </w:r>
          </w:p>
        </w:tc>
      </w:tr>
      <w:tr w:rsidR="00024C7B" w14:paraId="27F434B9" w14:textId="77777777">
        <w:trPr>
          <w:trHeight w:val="75"/>
          <w:jc w:val="center"/>
        </w:trPr>
        <w:tc>
          <w:tcPr>
            <w:tcW w:w="0" w:type="auto"/>
            <w:vAlign w:val="center"/>
            <w:hideMark/>
          </w:tcPr>
          <w:p w14:paraId="5FD5CBB1" w14:textId="77777777" w:rsidR="00024C7B" w:rsidRDefault="00024C7B">
            <w:pPr>
              <w:rPr>
                <w:rFonts w:ascii="Arial" w:hAnsi="Arial" w:cs="Arial"/>
                <w:sz w:val="2"/>
                <w:szCs w:val="2"/>
              </w:rPr>
            </w:pPr>
            <w:r>
              <w:rPr>
                <w:rFonts w:ascii="Arial" w:hAnsi="Arial" w:cs="Arial"/>
                <w:sz w:val="2"/>
                <w:szCs w:val="2"/>
              </w:rPr>
              <w:t> </w:t>
            </w:r>
          </w:p>
        </w:tc>
      </w:tr>
      <w:tr w:rsidR="00024C7B" w14:paraId="6E91B4A6" w14:textId="77777777">
        <w:trPr>
          <w:cantSplit/>
          <w:jc w:val="center"/>
        </w:trPr>
        <w:tc>
          <w:tcPr>
            <w:tcW w:w="0" w:type="auto"/>
            <w:tcBorders>
              <w:bottom w:val="single" w:sz="6" w:space="0" w:color="0075C9"/>
            </w:tcBorders>
            <w:tcMar>
              <w:top w:w="14" w:type="dxa"/>
              <w:left w:w="0" w:type="dxa"/>
              <w:bottom w:w="40" w:type="dxa"/>
              <w:right w:w="14" w:type="dxa"/>
            </w:tcMar>
            <w:hideMark/>
          </w:tcPr>
          <w:p w14:paraId="5E975481" w14:textId="77777777" w:rsidR="00024C7B" w:rsidRPr="007A3FBF" w:rsidRDefault="00024C7B">
            <w:pPr>
              <w:pStyle w:val="NormalWeb"/>
              <w:keepNext/>
              <w:spacing w:before="0" w:beforeAutospacing="0" w:after="0" w:afterAutospacing="0"/>
              <w:ind w:left="187" w:hanging="187"/>
              <w:rPr>
                <w:rFonts w:ascii="Arial" w:hAnsi="Arial" w:cs="Arial"/>
                <w:sz w:val="18"/>
                <w:szCs w:val="18"/>
              </w:rPr>
            </w:pPr>
            <w:r>
              <w:rPr>
                <w:rFonts w:ascii="Arial" w:hAnsi="Arial" w:cs="Arial"/>
                <w:sz w:val="18"/>
                <w:szCs w:val="18"/>
              </w:rPr>
              <w:t>Microsoft Incentive Plan Revenue (Company Selected Measure)</w:t>
            </w:r>
          </w:p>
        </w:tc>
      </w:tr>
      <w:tr w:rsidR="00024C7B" w14:paraId="429B815C" w14:textId="77777777">
        <w:trPr>
          <w:trHeight w:val="75"/>
          <w:jc w:val="center"/>
        </w:trPr>
        <w:tc>
          <w:tcPr>
            <w:tcW w:w="0" w:type="auto"/>
            <w:vAlign w:val="center"/>
            <w:hideMark/>
          </w:tcPr>
          <w:p w14:paraId="66CC31B3" w14:textId="77777777" w:rsidR="00024C7B" w:rsidRDefault="00024C7B">
            <w:pPr>
              <w:rPr>
                <w:rFonts w:ascii="Arial" w:hAnsi="Arial" w:cs="Arial"/>
                <w:sz w:val="2"/>
                <w:szCs w:val="2"/>
              </w:rPr>
            </w:pPr>
            <w:r>
              <w:rPr>
                <w:rFonts w:ascii="Arial" w:hAnsi="Arial" w:cs="Arial"/>
                <w:sz w:val="2"/>
                <w:szCs w:val="2"/>
              </w:rPr>
              <w:t> </w:t>
            </w:r>
          </w:p>
        </w:tc>
      </w:tr>
      <w:tr w:rsidR="00024C7B" w14:paraId="41037F3F" w14:textId="77777777">
        <w:trPr>
          <w:cantSplit/>
          <w:jc w:val="center"/>
        </w:trPr>
        <w:tc>
          <w:tcPr>
            <w:tcW w:w="0" w:type="auto"/>
            <w:tcBorders>
              <w:bottom w:val="single" w:sz="6" w:space="0" w:color="0075C9"/>
            </w:tcBorders>
            <w:tcMar>
              <w:top w:w="14" w:type="dxa"/>
              <w:left w:w="0" w:type="dxa"/>
              <w:bottom w:w="40" w:type="dxa"/>
              <w:right w:w="14" w:type="dxa"/>
            </w:tcMar>
            <w:hideMark/>
          </w:tcPr>
          <w:p w14:paraId="62BE7E63" w14:textId="77777777" w:rsidR="00024C7B" w:rsidRPr="007A3FBF" w:rsidRDefault="00024C7B">
            <w:pPr>
              <w:pStyle w:val="NormalWeb"/>
              <w:keepNext/>
              <w:spacing w:before="0" w:beforeAutospacing="0" w:after="0" w:afterAutospacing="0"/>
              <w:ind w:left="187" w:hanging="187"/>
              <w:rPr>
                <w:rFonts w:ascii="Arial" w:hAnsi="Arial" w:cs="Arial"/>
                <w:sz w:val="18"/>
                <w:szCs w:val="18"/>
              </w:rPr>
            </w:pPr>
            <w:r>
              <w:rPr>
                <w:rFonts w:ascii="Arial" w:hAnsi="Arial" w:cs="Arial"/>
                <w:sz w:val="18"/>
                <w:szCs w:val="18"/>
              </w:rPr>
              <w:t>Relative TSR as compared to the S&amp;P 500</w:t>
            </w:r>
          </w:p>
        </w:tc>
      </w:tr>
      <w:tr w:rsidR="00024C7B" w14:paraId="20DF3FD8" w14:textId="77777777">
        <w:trPr>
          <w:trHeight w:val="75"/>
          <w:jc w:val="center"/>
        </w:trPr>
        <w:tc>
          <w:tcPr>
            <w:tcW w:w="0" w:type="auto"/>
            <w:vAlign w:val="center"/>
            <w:hideMark/>
          </w:tcPr>
          <w:p w14:paraId="3E356137" w14:textId="77777777" w:rsidR="00024C7B" w:rsidRDefault="00024C7B">
            <w:pPr>
              <w:rPr>
                <w:rFonts w:ascii="Arial" w:hAnsi="Arial" w:cs="Arial"/>
                <w:sz w:val="2"/>
                <w:szCs w:val="2"/>
              </w:rPr>
            </w:pPr>
            <w:r>
              <w:rPr>
                <w:rFonts w:ascii="Arial" w:hAnsi="Arial" w:cs="Arial"/>
                <w:sz w:val="2"/>
                <w:szCs w:val="2"/>
              </w:rPr>
              <w:t> </w:t>
            </w:r>
          </w:p>
        </w:tc>
      </w:tr>
      <w:tr w:rsidR="00024C7B" w14:paraId="4C775E5F" w14:textId="77777777">
        <w:trPr>
          <w:cantSplit/>
          <w:jc w:val="center"/>
        </w:trPr>
        <w:tc>
          <w:tcPr>
            <w:tcW w:w="0" w:type="auto"/>
            <w:tcBorders>
              <w:bottom w:val="single" w:sz="6" w:space="0" w:color="0075C9"/>
            </w:tcBorders>
            <w:tcMar>
              <w:top w:w="14" w:type="dxa"/>
              <w:left w:w="0" w:type="dxa"/>
              <w:bottom w:w="40" w:type="dxa"/>
              <w:right w:w="14" w:type="dxa"/>
            </w:tcMar>
            <w:hideMark/>
          </w:tcPr>
          <w:p w14:paraId="2FA0F22C" w14:textId="77777777" w:rsidR="00024C7B" w:rsidRPr="007A3FBF" w:rsidRDefault="00024C7B">
            <w:pPr>
              <w:pStyle w:val="NormalWeb"/>
              <w:spacing w:before="0" w:beforeAutospacing="0" w:after="0" w:afterAutospacing="0"/>
              <w:ind w:left="187" w:hanging="187"/>
              <w:rPr>
                <w:rFonts w:ascii="Arial" w:hAnsi="Arial" w:cs="Arial"/>
                <w:sz w:val="18"/>
                <w:szCs w:val="18"/>
              </w:rPr>
            </w:pPr>
            <w:r>
              <w:rPr>
                <w:rFonts w:ascii="Arial" w:hAnsi="Arial" w:cs="Arial"/>
                <w:sz w:val="18"/>
                <w:szCs w:val="18"/>
              </w:rPr>
              <w:t>Azure and Other Cloud Services Revenue</w:t>
            </w:r>
          </w:p>
        </w:tc>
      </w:tr>
      <w:tr w:rsidR="00024C7B" w14:paraId="451D7CD3" w14:textId="77777777">
        <w:trPr>
          <w:trHeight w:val="75"/>
          <w:jc w:val="center"/>
        </w:trPr>
        <w:tc>
          <w:tcPr>
            <w:tcW w:w="0" w:type="auto"/>
            <w:vAlign w:val="center"/>
            <w:hideMark/>
          </w:tcPr>
          <w:p w14:paraId="1A6C3AEE" w14:textId="77777777" w:rsidR="00024C7B" w:rsidRDefault="00024C7B">
            <w:pPr>
              <w:rPr>
                <w:rFonts w:ascii="Arial" w:hAnsi="Arial" w:cs="Arial"/>
                <w:sz w:val="2"/>
                <w:szCs w:val="2"/>
              </w:rPr>
            </w:pPr>
            <w:r>
              <w:rPr>
                <w:rFonts w:ascii="Arial" w:hAnsi="Arial" w:cs="Arial"/>
                <w:sz w:val="2"/>
                <w:szCs w:val="2"/>
              </w:rPr>
              <w:t> </w:t>
            </w:r>
          </w:p>
        </w:tc>
      </w:tr>
      <w:tr w:rsidR="00024C7B" w14:paraId="20F4C582" w14:textId="77777777">
        <w:trPr>
          <w:cantSplit/>
          <w:jc w:val="center"/>
        </w:trPr>
        <w:tc>
          <w:tcPr>
            <w:tcW w:w="0" w:type="auto"/>
            <w:tcBorders>
              <w:bottom w:val="single" w:sz="6" w:space="0" w:color="0075C9"/>
            </w:tcBorders>
            <w:tcMar>
              <w:top w:w="14" w:type="dxa"/>
              <w:left w:w="0" w:type="dxa"/>
              <w:bottom w:w="40" w:type="dxa"/>
              <w:right w:w="14" w:type="dxa"/>
            </w:tcMar>
            <w:hideMark/>
          </w:tcPr>
          <w:p w14:paraId="174A859E" w14:textId="77777777" w:rsidR="00024C7B" w:rsidRPr="007A3FBF" w:rsidRDefault="00024C7B">
            <w:pPr>
              <w:pStyle w:val="NormalWeb"/>
              <w:spacing w:before="0" w:beforeAutospacing="0" w:after="0" w:afterAutospacing="0"/>
              <w:ind w:left="187" w:hanging="187"/>
              <w:rPr>
                <w:rFonts w:ascii="Arial" w:hAnsi="Arial" w:cs="Arial"/>
                <w:sz w:val="18"/>
                <w:szCs w:val="18"/>
              </w:rPr>
            </w:pPr>
            <w:r>
              <w:rPr>
                <w:rFonts w:ascii="Arial" w:hAnsi="Arial" w:cs="Arial"/>
                <w:sz w:val="18"/>
                <w:szCs w:val="18"/>
              </w:rPr>
              <w:t>Microsoft Cloud Revenue, excluding Azure and Other Cloud Services</w:t>
            </w:r>
          </w:p>
        </w:tc>
      </w:tr>
      <w:tr w:rsidR="00024C7B" w14:paraId="4F76F51A" w14:textId="77777777">
        <w:trPr>
          <w:trHeight w:val="75"/>
          <w:jc w:val="center"/>
        </w:trPr>
        <w:tc>
          <w:tcPr>
            <w:tcW w:w="0" w:type="auto"/>
            <w:vAlign w:val="center"/>
            <w:hideMark/>
          </w:tcPr>
          <w:p w14:paraId="6949CE29" w14:textId="77777777" w:rsidR="00024C7B" w:rsidRDefault="00024C7B">
            <w:pPr>
              <w:rPr>
                <w:rFonts w:ascii="Arial" w:hAnsi="Arial" w:cs="Arial"/>
                <w:sz w:val="2"/>
                <w:szCs w:val="2"/>
              </w:rPr>
            </w:pPr>
            <w:r>
              <w:rPr>
                <w:rFonts w:ascii="Arial" w:hAnsi="Arial" w:cs="Arial"/>
                <w:sz w:val="2"/>
                <w:szCs w:val="2"/>
              </w:rPr>
              <w:t> </w:t>
            </w:r>
          </w:p>
        </w:tc>
      </w:tr>
      <w:tr w:rsidR="00024C7B" w14:paraId="7047113F" w14:textId="77777777">
        <w:trPr>
          <w:cantSplit/>
          <w:jc w:val="center"/>
        </w:trPr>
        <w:tc>
          <w:tcPr>
            <w:tcW w:w="0" w:type="auto"/>
            <w:tcBorders>
              <w:bottom w:val="single" w:sz="6" w:space="0" w:color="0075C9"/>
            </w:tcBorders>
            <w:tcMar>
              <w:top w:w="14" w:type="dxa"/>
              <w:left w:w="0" w:type="dxa"/>
              <w:bottom w:w="40" w:type="dxa"/>
              <w:right w:w="14" w:type="dxa"/>
            </w:tcMar>
            <w:hideMark/>
          </w:tcPr>
          <w:p w14:paraId="21A5CA1A" w14:textId="77777777" w:rsidR="00024C7B" w:rsidRPr="007A3FBF" w:rsidRDefault="00024C7B">
            <w:pPr>
              <w:pStyle w:val="NormalWeb"/>
              <w:spacing w:before="0" w:beforeAutospacing="0" w:after="0" w:afterAutospacing="0"/>
              <w:ind w:left="187" w:hanging="187"/>
              <w:rPr>
                <w:rFonts w:ascii="Arial" w:hAnsi="Arial" w:cs="Arial"/>
                <w:sz w:val="18"/>
                <w:szCs w:val="18"/>
              </w:rPr>
            </w:pPr>
            <w:r>
              <w:rPr>
                <w:rFonts w:ascii="Arial" w:hAnsi="Arial" w:cs="Arial"/>
                <w:sz w:val="18"/>
                <w:szCs w:val="18"/>
              </w:rPr>
              <w:t>Microsoft Incentive Plan Operating Income</w:t>
            </w:r>
          </w:p>
        </w:tc>
      </w:tr>
    </w:tbl>
    <w:p w14:paraId="716D9ADD" w14:textId="77777777" w:rsidR="00024C7B" w:rsidRPr="007A3FBF" w:rsidRDefault="00024C7B">
      <w:pPr>
        <w:pStyle w:val="NormalWeb"/>
        <w:keepNext/>
        <w:spacing w:before="240" w:beforeAutospacing="0" w:after="0" w:afterAutospacing="0"/>
        <w:rPr>
          <w:rFonts w:ascii="Arial" w:hAnsi="Arial" w:cs="Arial"/>
          <w:sz w:val="18"/>
          <w:szCs w:val="18"/>
        </w:rPr>
      </w:pPr>
      <w:r>
        <w:rPr>
          <w:rFonts w:ascii="Arial" w:hAnsi="Arial" w:cs="Arial"/>
          <w:b/>
          <w:bCs/>
          <w:i/>
          <w:iCs/>
          <w:sz w:val="18"/>
          <w:szCs w:val="18"/>
        </w:rPr>
        <w:t xml:space="preserve">Relationship Between “Compensation Actually Paid” and Performance Measures </w:t>
      </w:r>
    </w:p>
    <w:p w14:paraId="14DB0F9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accordance with the Pay Versus Performance Rules, the below charts illustrate how “compensation actually paid” (“CAP”) to our Named Executives aligns with Microsoft’s financial performance as measured by our TSR, our Peer Group TSR (Nasdaq Computer Index), our net income, and Microsoft Incentive Plan Revenue. </w:t>
      </w:r>
    </w:p>
    <w:p w14:paraId="32F1DEB6" w14:textId="77777777" w:rsidR="00024C7B" w:rsidRDefault="00024C7B">
      <w:pPr>
        <w:pStyle w:val="NormalWeb"/>
        <w:keepNext/>
        <w:spacing w:before="0" w:beforeAutospacing="0" w:after="0" w:afterAutospacing="0"/>
      </w:pPr>
      <w:r>
        <w:t> </w:t>
      </w:r>
    </w:p>
    <w:p w14:paraId="03F9B134"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10800"/>
      </w:tblGrid>
      <w:tr w:rsidR="00024C7B" w14:paraId="04B14787" w14:textId="77777777">
        <w:trPr>
          <w:jc w:val="center"/>
        </w:trPr>
        <w:tc>
          <w:tcPr>
            <w:tcW w:w="5000" w:type="pct"/>
            <w:vAlign w:val="center"/>
            <w:hideMark/>
          </w:tcPr>
          <w:p w14:paraId="1D0FDD80" w14:textId="77777777" w:rsidR="00024C7B" w:rsidRDefault="00024C7B">
            <w:pPr>
              <w:rPr>
                <w:sz w:val="12"/>
                <w:szCs w:val="12"/>
              </w:rPr>
            </w:pPr>
          </w:p>
        </w:tc>
      </w:tr>
      <w:tr w:rsidR="00024C7B" w14:paraId="410DE9CE" w14:textId="77777777">
        <w:trPr>
          <w:cantSplit/>
          <w:jc w:val="center"/>
        </w:trPr>
        <w:tc>
          <w:tcPr>
            <w:tcW w:w="0" w:type="auto"/>
            <w:hideMark/>
          </w:tcPr>
          <w:p w14:paraId="2011B939" w14:textId="77777777" w:rsidR="00024C7B" w:rsidRPr="007A3FBF" w:rsidRDefault="00024C7B">
            <w:pPr>
              <w:pStyle w:val="NormalWeb"/>
              <w:spacing w:before="0" w:beforeAutospacing="0" w:after="0" w:afterAutospacing="0"/>
              <w:jc w:val="center"/>
              <w:rPr>
                <w:rFonts w:ascii="Arial" w:hAnsi="Arial" w:cs="Arial"/>
              </w:rPr>
            </w:pPr>
            <w:r>
              <w:rPr>
                <w:rFonts w:ascii="Arial" w:hAnsi="Arial" w:cs="Arial"/>
                <w:b/>
                <w:bCs/>
              </w:rPr>
              <w:t>Compensation Actually Paid vs. Microsoft TSR vs. Peer Group TSR</w:t>
            </w:r>
          </w:p>
          <w:p w14:paraId="62FB7581"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p w14:paraId="63D7BFB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6E38262"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r>
    </w:tbl>
    <w:p w14:paraId="4DCF5582" w14:textId="77777777" w:rsidR="00024C7B" w:rsidRPr="007A3FBF" w:rsidRDefault="00024C7B">
      <w:pPr>
        <w:pStyle w:val="NormalWeb"/>
        <w:keepNext/>
        <w:spacing w:before="0" w:beforeAutospacing="0" w:after="0" w:afterAutospacing="0"/>
      </w:pPr>
      <w:r>
        <w:t> </w:t>
      </w:r>
    </w:p>
    <w:p w14:paraId="2610359E" w14:textId="77777777" w:rsidR="00024C7B" w:rsidRDefault="00024C7B">
      <w:pPr>
        <w:pStyle w:val="NormalWeb"/>
        <w:keepNext/>
        <w:spacing w:before="0" w:beforeAutospacing="0" w:after="0" w:afterAutospacing="0"/>
        <w:rPr>
          <w:sz w:val="2"/>
          <w:szCs w:val="2"/>
        </w:rPr>
      </w:pPr>
      <w:r>
        <w:rPr>
          <w:sz w:val="2"/>
          <w:szCs w:val="2"/>
        </w:rPr>
        <w:t> </w:t>
      </w:r>
    </w:p>
    <w:p w14:paraId="56E5BC9F" w14:textId="3047C603" w:rsidR="00617232" w:rsidRDefault="0078049B">
      <w:pPr>
        <w:pStyle w:val="NormalWeb"/>
        <w:keepNext/>
        <w:spacing w:before="0" w:beforeAutospacing="0" w:after="0" w:afterAutospacing="0"/>
        <w:jc w:val="center"/>
      </w:pPr>
      <w:r>
        <w:rPr>
          <w:noProof/>
        </w:rPr>
        <w:drawing>
          <wp:inline distT="0" distB="0" distL="0" distR="0" wp14:anchorId="2788E7C6" wp14:editId="0C033E1D">
            <wp:extent cx="5057775" cy="3190875"/>
            <wp:effectExtent l="0" t="0" r="0" b="0"/>
            <wp:docPr id="63" name="Picture 2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OGO"/>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057775" cy="3190875"/>
                    </a:xfrm>
                    <a:prstGeom prst="rect">
                      <a:avLst/>
                    </a:prstGeom>
                    <a:noFill/>
                    <a:ln>
                      <a:noFill/>
                    </a:ln>
                  </pic:spPr>
                </pic:pic>
              </a:graphicData>
            </a:graphic>
          </wp:inline>
        </w:drawing>
      </w:r>
    </w:p>
    <w:p w14:paraId="246E7E3C" w14:textId="77777777" w:rsidR="00024C7B" w:rsidRDefault="00617232">
      <w:pPr>
        <w:pStyle w:val="NormalWeb"/>
        <w:keepNext/>
        <w:spacing w:before="0" w:beforeAutospacing="0" w:after="0" w:afterAutospacing="0"/>
        <w:jc w:val="cente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1CFAB625" w14:textId="77777777">
        <w:trPr>
          <w:jc w:val="center"/>
        </w:trPr>
        <w:tc>
          <w:tcPr>
            <w:tcW w:w="100" w:type="pct"/>
            <w:vAlign w:val="center"/>
            <w:hideMark/>
          </w:tcPr>
          <w:p w14:paraId="468211E1" w14:textId="77777777" w:rsidR="00024C7B" w:rsidRDefault="00024C7B">
            <w:r>
              <w:br w:type="page"/>
            </w:r>
          </w:p>
        </w:tc>
        <w:tc>
          <w:tcPr>
            <w:tcW w:w="0" w:type="auto"/>
            <w:vAlign w:val="bottom"/>
            <w:hideMark/>
          </w:tcPr>
          <w:p w14:paraId="06F4B0B8" w14:textId="77777777" w:rsidR="00024C7B" w:rsidRDefault="00024C7B">
            <w:pPr>
              <w:rPr>
                <w:sz w:val="20"/>
              </w:rPr>
            </w:pPr>
          </w:p>
        </w:tc>
        <w:tc>
          <w:tcPr>
            <w:tcW w:w="850" w:type="pct"/>
            <w:vAlign w:val="center"/>
            <w:hideMark/>
          </w:tcPr>
          <w:p w14:paraId="742C3D5C" w14:textId="77777777" w:rsidR="00024C7B" w:rsidRDefault="00024C7B">
            <w:pPr>
              <w:rPr>
                <w:sz w:val="20"/>
              </w:rPr>
            </w:pPr>
          </w:p>
        </w:tc>
        <w:tc>
          <w:tcPr>
            <w:tcW w:w="50" w:type="pct"/>
            <w:vAlign w:val="bottom"/>
            <w:hideMark/>
          </w:tcPr>
          <w:p w14:paraId="603AED4D" w14:textId="77777777" w:rsidR="00024C7B" w:rsidRDefault="00024C7B">
            <w:pPr>
              <w:rPr>
                <w:sz w:val="20"/>
              </w:rPr>
            </w:pPr>
          </w:p>
        </w:tc>
        <w:tc>
          <w:tcPr>
            <w:tcW w:w="100" w:type="pct"/>
            <w:vAlign w:val="center"/>
            <w:hideMark/>
          </w:tcPr>
          <w:p w14:paraId="4FAE9EFA" w14:textId="77777777" w:rsidR="00024C7B" w:rsidRDefault="00024C7B">
            <w:pPr>
              <w:rPr>
                <w:sz w:val="20"/>
              </w:rPr>
            </w:pPr>
          </w:p>
        </w:tc>
        <w:tc>
          <w:tcPr>
            <w:tcW w:w="0" w:type="auto"/>
            <w:vAlign w:val="bottom"/>
            <w:hideMark/>
          </w:tcPr>
          <w:p w14:paraId="7915CE42" w14:textId="77777777" w:rsidR="00024C7B" w:rsidRDefault="00024C7B">
            <w:pPr>
              <w:rPr>
                <w:sz w:val="20"/>
              </w:rPr>
            </w:pPr>
          </w:p>
        </w:tc>
        <w:tc>
          <w:tcPr>
            <w:tcW w:w="750" w:type="pct"/>
            <w:vAlign w:val="center"/>
            <w:hideMark/>
          </w:tcPr>
          <w:p w14:paraId="5496BA54" w14:textId="77777777" w:rsidR="00024C7B" w:rsidRDefault="00024C7B">
            <w:pPr>
              <w:rPr>
                <w:sz w:val="20"/>
              </w:rPr>
            </w:pPr>
          </w:p>
        </w:tc>
        <w:tc>
          <w:tcPr>
            <w:tcW w:w="50" w:type="pct"/>
            <w:vAlign w:val="bottom"/>
            <w:hideMark/>
          </w:tcPr>
          <w:p w14:paraId="35770833" w14:textId="77777777" w:rsidR="00024C7B" w:rsidRDefault="00024C7B">
            <w:pPr>
              <w:rPr>
                <w:sz w:val="20"/>
              </w:rPr>
            </w:pPr>
          </w:p>
        </w:tc>
        <w:tc>
          <w:tcPr>
            <w:tcW w:w="100" w:type="pct"/>
            <w:vAlign w:val="center"/>
            <w:hideMark/>
          </w:tcPr>
          <w:p w14:paraId="328264A5" w14:textId="77777777" w:rsidR="00024C7B" w:rsidRDefault="00024C7B">
            <w:pPr>
              <w:rPr>
                <w:sz w:val="20"/>
              </w:rPr>
            </w:pPr>
          </w:p>
        </w:tc>
        <w:tc>
          <w:tcPr>
            <w:tcW w:w="0" w:type="auto"/>
            <w:vAlign w:val="bottom"/>
            <w:hideMark/>
          </w:tcPr>
          <w:p w14:paraId="4F5BD8CB" w14:textId="77777777" w:rsidR="00024C7B" w:rsidRDefault="00024C7B">
            <w:pPr>
              <w:rPr>
                <w:sz w:val="20"/>
              </w:rPr>
            </w:pPr>
          </w:p>
        </w:tc>
        <w:tc>
          <w:tcPr>
            <w:tcW w:w="850" w:type="pct"/>
            <w:vAlign w:val="center"/>
            <w:hideMark/>
          </w:tcPr>
          <w:p w14:paraId="1198CF32" w14:textId="77777777" w:rsidR="00024C7B" w:rsidRDefault="00024C7B">
            <w:pPr>
              <w:rPr>
                <w:sz w:val="20"/>
              </w:rPr>
            </w:pPr>
          </w:p>
        </w:tc>
        <w:tc>
          <w:tcPr>
            <w:tcW w:w="50" w:type="pct"/>
            <w:vAlign w:val="bottom"/>
            <w:hideMark/>
          </w:tcPr>
          <w:p w14:paraId="2E5176C6" w14:textId="77777777" w:rsidR="00024C7B" w:rsidRDefault="00024C7B">
            <w:pPr>
              <w:rPr>
                <w:sz w:val="20"/>
              </w:rPr>
            </w:pPr>
          </w:p>
        </w:tc>
        <w:tc>
          <w:tcPr>
            <w:tcW w:w="100" w:type="pct"/>
            <w:vAlign w:val="center"/>
            <w:hideMark/>
          </w:tcPr>
          <w:p w14:paraId="064659F5" w14:textId="77777777" w:rsidR="00024C7B" w:rsidRDefault="00024C7B">
            <w:pPr>
              <w:rPr>
                <w:sz w:val="20"/>
              </w:rPr>
            </w:pPr>
          </w:p>
        </w:tc>
        <w:tc>
          <w:tcPr>
            <w:tcW w:w="0" w:type="auto"/>
            <w:vAlign w:val="bottom"/>
            <w:hideMark/>
          </w:tcPr>
          <w:p w14:paraId="53F5BF2E" w14:textId="77777777" w:rsidR="00024C7B" w:rsidRDefault="00024C7B">
            <w:pPr>
              <w:rPr>
                <w:sz w:val="20"/>
              </w:rPr>
            </w:pPr>
          </w:p>
        </w:tc>
        <w:tc>
          <w:tcPr>
            <w:tcW w:w="850" w:type="pct"/>
            <w:vAlign w:val="center"/>
            <w:hideMark/>
          </w:tcPr>
          <w:p w14:paraId="15B423E0" w14:textId="77777777" w:rsidR="00024C7B" w:rsidRDefault="00024C7B">
            <w:pPr>
              <w:rPr>
                <w:sz w:val="20"/>
              </w:rPr>
            </w:pPr>
          </w:p>
        </w:tc>
        <w:tc>
          <w:tcPr>
            <w:tcW w:w="50" w:type="pct"/>
            <w:vAlign w:val="bottom"/>
            <w:hideMark/>
          </w:tcPr>
          <w:p w14:paraId="3AD10BE3" w14:textId="77777777" w:rsidR="00024C7B" w:rsidRDefault="00024C7B">
            <w:pPr>
              <w:rPr>
                <w:sz w:val="20"/>
              </w:rPr>
            </w:pPr>
          </w:p>
        </w:tc>
        <w:tc>
          <w:tcPr>
            <w:tcW w:w="100" w:type="pct"/>
            <w:vAlign w:val="center"/>
            <w:hideMark/>
          </w:tcPr>
          <w:p w14:paraId="00C1D032" w14:textId="77777777" w:rsidR="00024C7B" w:rsidRDefault="00024C7B">
            <w:pPr>
              <w:rPr>
                <w:sz w:val="20"/>
              </w:rPr>
            </w:pPr>
          </w:p>
        </w:tc>
        <w:tc>
          <w:tcPr>
            <w:tcW w:w="0" w:type="auto"/>
            <w:vAlign w:val="bottom"/>
            <w:hideMark/>
          </w:tcPr>
          <w:p w14:paraId="265CC1A4" w14:textId="77777777" w:rsidR="00024C7B" w:rsidRDefault="00024C7B">
            <w:pPr>
              <w:rPr>
                <w:sz w:val="20"/>
              </w:rPr>
            </w:pPr>
          </w:p>
        </w:tc>
        <w:tc>
          <w:tcPr>
            <w:tcW w:w="800" w:type="pct"/>
            <w:vAlign w:val="center"/>
            <w:hideMark/>
          </w:tcPr>
          <w:p w14:paraId="4F7D8240" w14:textId="77777777" w:rsidR="00024C7B" w:rsidRDefault="00024C7B">
            <w:pPr>
              <w:rPr>
                <w:sz w:val="20"/>
              </w:rPr>
            </w:pPr>
          </w:p>
        </w:tc>
      </w:tr>
      <w:tr w:rsidR="00024C7B" w14:paraId="3EFFE8E6" w14:textId="77777777" w:rsidTr="00617232">
        <w:trPr>
          <w:cantSplit/>
          <w:jc w:val="center"/>
        </w:trPr>
        <w:tc>
          <w:tcPr>
            <w:tcW w:w="0" w:type="auto"/>
            <w:noWrap/>
            <w:hideMark/>
          </w:tcPr>
          <w:p w14:paraId="592A5FFD"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9B14FB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24CF5E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D827C81"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1EF35A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0EB45BA"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CDED18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B1903AE"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69AF09A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B12CEB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B9059E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0BD4F71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416F0FD"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7F27DB0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70A491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0A32EB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F439B7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FAEEEA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05075EA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6C6230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A3A838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1D4D6E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D44C49D"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237A86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C45654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D4BC63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76971C8B" w14:textId="77777777" w:rsidTr="00617232">
        <w:trPr>
          <w:jc w:val="center"/>
        </w:trPr>
        <w:tc>
          <w:tcPr>
            <w:tcW w:w="0" w:type="auto"/>
            <w:gridSpan w:val="3"/>
            <w:vAlign w:val="bottom"/>
            <w:hideMark/>
          </w:tcPr>
          <w:p w14:paraId="7A968CE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CA77EF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40BE7A82" w14:textId="77777777" w:rsidR="00024C7B" w:rsidRDefault="00024C7B" w:rsidP="00617232">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66EB0A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F7BF84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1F1383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06E0E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8EE39D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62C8FD9" w14:textId="77777777" w:rsidR="00024C7B" w:rsidRDefault="00024C7B">
            <w:pPr>
              <w:pStyle w:val="la2"/>
              <w:rPr>
                <w:rFonts w:ascii="Arial" w:hAnsi="Arial" w:cs="Arial"/>
                <w:sz w:val="2"/>
                <w:szCs w:val="2"/>
              </w:rPr>
            </w:pPr>
            <w:r>
              <w:rPr>
                <w:rFonts w:ascii="Arial" w:hAnsi="Arial" w:cs="Arial"/>
                <w:sz w:val="2"/>
                <w:szCs w:val="2"/>
              </w:rPr>
              <w:t> </w:t>
            </w:r>
          </w:p>
        </w:tc>
      </w:tr>
    </w:tbl>
    <w:p w14:paraId="1E2F00DA" w14:textId="77777777" w:rsidR="00024C7B" w:rsidRPr="007A3FBF" w:rsidRDefault="00024C7B">
      <w:pPr>
        <w:pStyle w:val="NormalWeb"/>
        <w:spacing w:before="0" w:beforeAutospacing="0" w:after="0" w:afterAutospacing="0"/>
        <w:rPr>
          <w:sz w:val="16"/>
          <w:szCs w:val="16"/>
        </w:rPr>
      </w:pPr>
      <w:r>
        <w:rPr>
          <w:sz w:val="16"/>
          <w:szCs w:val="16"/>
        </w:rPr>
        <w:t> </w:t>
      </w:r>
    </w:p>
    <w:p w14:paraId="0C406485" w14:textId="77777777" w:rsidR="00024C7B" w:rsidRDefault="00024C7B">
      <w:pPr>
        <w:pStyle w:val="NormalWeb"/>
        <w:spacing w:before="180" w:beforeAutospacing="0" w:after="0" w:afterAutospacing="0"/>
        <w:rPr>
          <w:sz w:val="2"/>
          <w:szCs w:val="2"/>
        </w:rPr>
      </w:pPr>
      <w:r>
        <w:rPr>
          <w:sz w:val="2"/>
          <w:szCs w:val="2"/>
        </w:rPr>
        <w:t> </w:t>
      </w:r>
    </w:p>
    <w:p w14:paraId="1D5CF412" w14:textId="77777777" w:rsidR="00024C7B" w:rsidRDefault="00024C7B">
      <w:pPr>
        <w:pStyle w:val="NormalWeb"/>
        <w:keepNext/>
        <w:spacing w:before="0" w:beforeAutospacing="0" w:after="0" w:afterAutospacing="0"/>
      </w:pPr>
      <w:r>
        <w:t> </w:t>
      </w:r>
    </w:p>
    <w:p w14:paraId="120C2165"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10800"/>
      </w:tblGrid>
      <w:tr w:rsidR="00024C7B" w14:paraId="577A6BE6" w14:textId="77777777">
        <w:trPr>
          <w:jc w:val="center"/>
        </w:trPr>
        <w:tc>
          <w:tcPr>
            <w:tcW w:w="4900" w:type="pct"/>
            <w:vAlign w:val="center"/>
            <w:hideMark/>
          </w:tcPr>
          <w:p w14:paraId="7669E4C6" w14:textId="77777777" w:rsidR="00024C7B" w:rsidRDefault="00024C7B"/>
        </w:tc>
      </w:tr>
      <w:tr w:rsidR="00024C7B" w14:paraId="6AB972F5" w14:textId="77777777">
        <w:trPr>
          <w:cantSplit/>
          <w:jc w:val="center"/>
        </w:trPr>
        <w:tc>
          <w:tcPr>
            <w:tcW w:w="0" w:type="auto"/>
            <w:hideMark/>
          </w:tcPr>
          <w:p w14:paraId="0E8A4D05" w14:textId="77777777" w:rsidR="00024C7B" w:rsidRDefault="00024C7B">
            <w:pPr>
              <w:jc w:val="center"/>
              <w:rPr>
                <w:rFonts w:ascii="Arial" w:hAnsi="Arial" w:cs="Arial"/>
                <w:szCs w:val="24"/>
              </w:rPr>
            </w:pPr>
            <w:r>
              <w:rPr>
                <w:rFonts w:ascii="Arial" w:hAnsi="Arial" w:cs="Arial"/>
                <w:b/>
                <w:bCs/>
              </w:rPr>
              <w:t>Compensation Actually Paid vs. Net Income vs. Incentive Plan Revenue</w:t>
            </w:r>
          </w:p>
        </w:tc>
      </w:tr>
    </w:tbl>
    <w:p w14:paraId="677C1F68" w14:textId="77777777" w:rsidR="00024C7B" w:rsidRPr="007A3FBF" w:rsidRDefault="00024C7B">
      <w:pPr>
        <w:pStyle w:val="NormalWeb"/>
        <w:keepNext/>
        <w:spacing w:before="0" w:beforeAutospacing="0" w:after="0" w:afterAutospacing="0"/>
      </w:pPr>
      <w:r>
        <w:t> </w:t>
      </w:r>
    </w:p>
    <w:p w14:paraId="1FCDC308" w14:textId="15C5920D" w:rsidR="00617232" w:rsidRDefault="0078049B">
      <w:pPr>
        <w:pStyle w:val="NormalWeb"/>
        <w:keepNext/>
        <w:spacing w:before="0" w:beforeAutospacing="0" w:after="0" w:afterAutospacing="0"/>
        <w:jc w:val="center"/>
      </w:pPr>
      <w:r>
        <w:rPr>
          <w:noProof/>
        </w:rPr>
        <w:drawing>
          <wp:inline distT="0" distB="0" distL="0" distR="0" wp14:anchorId="0D24CBDA" wp14:editId="41E868A4">
            <wp:extent cx="4981575" cy="3152775"/>
            <wp:effectExtent l="0" t="0" r="0" b="0"/>
            <wp:docPr id="64" name="Picture 2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LOGO"/>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981575" cy="3152775"/>
                    </a:xfrm>
                    <a:prstGeom prst="rect">
                      <a:avLst/>
                    </a:prstGeom>
                    <a:noFill/>
                    <a:ln>
                      <a:noFill/>
                    </a:ln>
                  </pic:spPr>
                </pic:pic>
              </a:graphicData>
            </a:graphic>
          </wp:inline>
        </w:drawing>
      </w:r>
    </w:p>
    <w:p w14:paraId="22F50508" w14:textId="77777777" w:rsidR="00024C7B" w:rsidRPr="00617232" w:rsidRDefault="00617232">
      <w:pPr>
        <w:pStyle w:val="NormalWeb"/>
        <w:keepNext/>
        <w:spacing w:before="0" w:beforeAutospacing="0" w:after="0" w:afterAutospacing="0"/>
        <w:jc w:val="center"/>
        <w:rPr>
          <w:sz w:val="2"/>
          <w:szCs w:val="2"/>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14:paraId="05E12689" w14:textId="77777777">
        <w:trPr>
          <w:jc w:val="center"/>
        </w:trPr>
        <w:tc>
          <w:tcPr>
            <w:tcW w:w="100" w:type="pct"/>
            <w:vAlign w:val="center"/>
            <w:hideMark/>
          </w:tcPr>
          <w:p w14:paraId="33BFD31D" w14:textId="77777777" w:rsidR="00024C7B" w:rsidRDefault="00024C7B">
            <w:r>
              <w:br w:type="page"/>
            </w:r>
            <w:r>
              <w:br w:type="page"/>
            </w:r>
          </w:p>
        </w:tc>
        <w:tc>
          <w:tcPr>
            <w:tcW w:w="0" w:type="auto"/>
            <w:vAlign w:val="bottom"/>
            <w:hideMark/>
          </w:tcPr>
          <w:p w14:paraId="6112C4C4" w14:textId="77777777" w:rsidR="00024C7B" w:rsidRDefault="00024C7B">
            <w:pPr>
              <w:rPr>
                <w:sz w:val="20"/>
              </w:rPr>
            </w:pPr>
          </w:p>
        </w:tc>
        <w:tc>
          <w:tcPr>
            <w:tcW w:w="850" w:type="pct"/>
            <w:vAlign w:val="center"/>
            <w:hideMark/>
          </w:tcPr>
          <w:p w14:paraId="28138D1D" w14:textId="77777777" w:rsidR="00024C7B" w:rsidRDefault="00024C7B">
            <w:pPr>
              <w:rPr>
                <w:sz w:val="20"/>
              </w:rPr>
            </w:pPr>
          </w:p>
        </w:tc>
        <w:tc>
          <w:tcPr>
            <w:tcW w:w="50" w:type="pct"/>
            <w:vAlign w:val="bottom"/>
            <w:hideMark/>
          </w:tcPr>
          <w:p w14:paraId="11195952" w14:textId="77777777" w:rsidR="00024C7B" w:rsidRDefault="00024C7B">
            <w:pPr>
              <w:rPr>
                <w:sz w:val="20"/>
              </w:rPr>
            </w:pPr>
          </w:p>
        </w:tc>
        <w:tc>
          <w:tcPr>
            <w:tcW w:w="100" w:type="pct"/>
            <w:vAlign w:val="center"/>
            <w:hideMark/>
          </w:tcPr>
          <w:p w14:paraId="148452B8" w14:textId="77777777" w:rsidR="00024C7B" w:rsidRDefault="00024C7B">
            <w:pPr>
              <w:rPr>
                <w:sz w:val="20"/>
              </w:rPr>
            </w:pPr>
          </w:p>
        </w:tc>
        <w:tc>
          <w:tcPr>
            <w:tcW w:w="0" w:type="auto"/>
            <w:vAlign w:val="bottom"/>
            <w:hideMark/>
          </w:tcPr>
          <w:p w14:paraId="33660B9A" w14:textId="77777777" w:rsidR="00024C7B" w:rsidRDefault="00024C7B">
            <w:pPr>
              <w:rPr>
                <w:sz w:val="20"/>
              </w:rPr>
            </w:pPr>
          </w:p>
        </w:tc>
        <w:tc>
          <w:tcPr>
            <w:tcW w:w="750" w:type="pct"/>
            <w:vAlign w:val="center"/>
            <w:hideMark/>
          </w:tcPr>
          <w:p w14:paraId="6CD7D39B" w14:textId="77777777" w:rsidR="00024C7B" w:rsidRDefault="00024C7B">
            <w:pPr>
              <w:rPr>
                <w:sz w:val="20"/>
              </w:rPr>
            </w:pPr>
          </w:p>
        </w:tc>
        <w:tc>
          <w:tcPr>
            <w:tcW w:w="50" w:type="pct"/>
            <w:vAlign w:val="bottom"/>
            <w:hideMark/>
          </w:tcPr>
          <w:p w14:paraId="2EDDD825" w14:textId="77777777" w:rsidR="00024C7B" w:rsidRDefault="00024C7B">
            <w:pPr>
              <w:rPr>
                <w:sz w:val="20"/>
              </w:rPr>
            </w:pPr>
          </w:p>
        </w:tc>
        <w:tc>
          <w:tcPr>
            <w:tcW w:w="100" w:type="pct"/>
            <w:vAlign w:val="center"/>
            <w:hideMark/>
          </w:tcPr>
          <w:p w14:paraId="0FB9E095" w14:textId="77777777" w:rsidR="00024C7B" w:rsidRDefault="00024C7B">
            <w:pPr>
              <w:rPr>
                <w:sz w:val="20"/>
              </w:rPr>
            </w:pPr>
          </w:p>
        </w:tc>
        <w:tc>
          <w:tcPr>
            <w:tcW w:w="0" w:type="auto"/>
            <w:vAlign w:val="bottom"/>
            <w:hideMark/>
          </w:tcPr>
          <w:p w14:paraId="68E95F23" w14:textId="77777777" w:rsidR="00024C7B" w:rsidRDefault="00024C7B">
            <w:pPr>
              <w:rPr>
                <w:sz w:val="20"/>
              </w:rPr>
            </w:pPr>
          </w:p>
        </w:tc>
        <w:tc>
          <w:tcPr>
            <w:tcW w:w="850" w:type="pct"/>
            <w:vAlign w:val="center"/>
            <w:hideMark/>
          </w:tcPr>
          <w:p w14:paraId="5BF3A598" w14:textId="77777777" w:rsidR="00024C7B" w:rsidRDefault="00024C7B">
            <w:pPr>
              <w:rPr>
                <w:sz w:val="20"/>
              </w:rPr>
            </w:pPr>
          </w:p>
        </w:tc>
        <w:tc>
          <w:tcPr>
            <w:tcW w:w="50" w:type="pct"/>
            <w:vAlign w:val="bottom"/>
            <w:hideMark/>
          </w:tcPr>
          <w:p w14:paraId="2D2496EE" w14:textId="77777777" w:rsidR="00024C7B" w:rsidRDefault="00024C7B">
            <w:pPr>
              <w:rPr>
                <w:sz w:val="20"/>
              </w:rPr>
            </w:pPr>
          </w:p>
        </w:tc>
        <w:tc>
          <w:tcPr>
            <w:tcW w:w="100" w:type="pct"/>
            <w:vAlign w:val="center"/>
            <w:hideMark/>
          </w:tcPr>
          <w:p w14:paraId="6FBEF2B6" w14:textId="77777777" w:rsidR="00024C7B" w:rsidRDefault="00024C7B">
            <w:pPr>
              <w:rPr>
                <w:sz w:val="20"/>
              </w:rPr>
            </w:pPr>
          </w:p>
        </w:tc>
        <w:tc>
          <w:tcPr>
            <w:tcW w:w="0" w:type="auto"/>
            <w:vAlign w:val="bottom"/>
            <w:hideMark/>
          </w:tcPr>
          <w:p w14:paraId="0B72308C" w14:textId="77777777" w:rsidR="00024C7B" w:rsidRDefault="00024C7B">
            <w:pPr>
              <w:rPr>
                <w:sz w:val="20"/>
              </w:rPr>
            </w:pPr>
          </w:p>
        </w:tc>
        <w:tc>
          <w:tcPr>
            <w:tcW w:w="850" w:type="pct"/>
            <w:vAlign w:val="center"/>
            <w:hideMark/>
          </w:tcPr>
          <w:p w14:paraId="36BD2B39" w14:textId="77777777" w:rsidR="00024C7B" w:rsidRDefault="00024C7B">
            <w:pPr>
              <w:rPr>
                <w:sz w:val="20"/>
              </w:rPr>
            </w:pPr>
          </w:p>
        </w:tc>
        <w:tc>
          <w:tcPr>
            <w:tcW w:w="50" w:type="pct"/>
            <w:vAlign w:val="bottom"/>
            <w:hideMark/>
          </w:tcPr>
          <w:p w14:paraId="123004AC" w14:textId="77777777" w:rsidR="00024C7B" w:rsidRDefault="00024C7B">
            <w:pPr>
              <w:rPr>
                <w:sz w:val="20"/>
              </w:rPr>
            </w:pPr>
          </w:p>
        </w:tc>
        <w:tc>
          <w:tcPr>
            <w:tcW w:w="100" w:type="pct"/>
            <w:vAlign w:val="center"/>
            <w:hideMark/>
          </w:tcPr>
          <w:p w14:paraId="57300197" w14:textId="77777777" w:rsidR="00024C7B" w:rsidRDefault="00024C7B">
            <w:pPr>
              <w:rPr>
                <w:sz w:val="20"/>
              </w:rPr>
            </w:pPr>
          </w:p>
        </w:tc>
        <w:tc>
          <w:tcPr>
            <w:tcW w:w="0" w:type="auto"/>
            <w:vAlign w:val="bottom"/>
            <w:hideMark/>
          </w:tcPr>
          <w:p w14:paraId="67B9E627" w14:textId="77777777" w:rsidR="00024C7B" w:rsidRDefault="00024C7B">
            <w:pPr>
              <w:rPr>
                <w:sz w:val="20"/>
              </w:rPr>
            </w:pPr>
          </w:p>
        </w:tc>
        <w:tc>
          <w:tcPr>
            <w:tcW w:w="800" w:type="pct"/>
            <w:vAlign w:val="center"/>
            <w:hideMark/>
          </w:tcPr>
          <w:p w14:paraId="61BF6060" w14:textId="77777777" w:rsidR="00024C7B" w:rsidRDefault="00024C7B">
            <w:pPr>
              <w:rPr>
                <w:sz w:val="20"/>
              </w:rPr>
            </w:pPr>
          </w:p>
        </w:tc>
      </w:tr>
      <w:tr w:rsidR="00024C7B" w14:paraId="7B7B6917" w14:textId="77777777" w:rsidTr="00617232">
        <w:trPr>
          <w:cantSplit/>
          <w:jc w:val="center"/>
        </w:trPr>
        <w:tc>
          <w:tcPr>
            <w:tcW w:w="0" w:type="auto"/>
            <w:noWrap/>
            <w:hideMark/>
          </w:tcPr>
          <w:p w14:paraId="298FF93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1358633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0E3CDB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E58966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7902B2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0D4DA6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0CC5E3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B473CEC"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16F8F48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C92A1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B5FBE4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13132CB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1A7458A"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6923AFE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91FF28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9A90FE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5D49E8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8D1D00C"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142728A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D4ECB9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E5E3B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185D6DE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34DCD8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6AD3482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683E74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D4C198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3C94F86" w14:textId="77777777" w:rsidTr="00617232">
        <w:trPr>
          <w:jc w:val="center"/>
        </w:trPr>
        <w:tc>
          <w:tcPr>
            <w:tcW w:w="0" w:type="auto"/>
            <w:gridSpan w:val="3"/>
            <w:vAlign w:val="bottom"/>
            <w:hideMark/>
          </w:tcPr>
          <w:p w14:paraId="487B818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52500B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3799632B" w14:textId="77777777" w:rsidR="00024C7B" w:rsidRDefault="00024C7B" w:rsidP="00617232">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27E37A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F2A8D2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E76494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AE59AB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56CE5E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DBC81B9" w14:textId="77777777" w:rsidR="00024C7B" w:rsidRDefault="00024C7B">
            <w:pPr>
              <w:pStyle w:val="la2"/>
              <w:rPr>
                <w:rFonts w:ascii="Arial" w:hAnsi="Arial" w:cs="Arial"/>
                <w:sz w:val="2"/>
                <w:szCs w:val="2"/>
              </w:rPr>
            </w:pPr>
            <w:r>
              <w:rPr>
                <w:rFonts w:ascii="Arial" w:hAnsi="Arial" w:cs="Arial"/>
                <w:sz w:val="2"/>
                <w:szCs w:val="2"/>
              </w:rPr>
              <w:t> </w:t>
            </w:r>
          </w:p>
        </w:tc>
      </w:tr>
    </w:tbl>
    <w:p w14:paraId="3CFCC629" w14:textId="77777777" w:rsidR="00024C7B" w:rsidRPr="007A3FBF" w:rsidRDefault="00024C7B">
      <w:pPr>
        <w:pStyle w:val="NormalWeb"/>
        <w:spacing w:before="0" w:beforeAutospacing="0" w:after="0" w:afterAutospacing="0"/>
        <w:rPr>
          <w:sz w:val="16"/>
          <w:szCs w:val="16"/>
        </w:rPr>
      </w:pPr>
      <w:r>
        <w:rPr>
          <w:sz w:val="16"/>
          <w:szCs w:val="16"/>
        </w:rPr>
        <w:t> </w:t>
      </w:r>
    </w:p>
    <w:p w14:paraId="484ADDBF" w14:textId="77777777" w:rsidR="00024C7B" w:rsidRDefault="00024C7B">
      <w:pPr>
        <w:pStyle w:val="rrdsinglerule"/>
        <w:pBdr>
          <w:top w:val="single" w:sz="6" w:space="0" w:color="0075C9"/>
        </w:pBdr>
        <w:rPr>
          <w:sz w:val="24"/>
          <w:szCs w:val="24"/>
        </w:rPr>
      </w:pPr>
      <w:r>
        <w:t xml:space="preserve">  </w:t>
      </w:r>
    </w:p>
    <w:p w14:paraId="7B29D3D5" w14:textId="77777777" w:rsidR="00024C7B" w:rsidRDefault="00024C7B">
      <w:pPr>
        <w:pStyle w:val="NormalWeb"/>
        <w:spacing w:before="80" w:beforeAutospacing="0" w:after="0" w:afterAutospacing="0"/>
        <w:rPr>
          <w:rFonts w:ascii="Arial" w:hAnsi="Arial" w:cs="Arial"/>
          <w:sz w:val="28"/>
          <w:szCs w:val="28"/>
        </w:rPr>
      </w:pPr>
      <w:bookmarkStart w:id="29" w:name="toc61756_28"/>
      <w:bookmarkEnd w:id="29"/>
      <w:r>
        <w:rPr>
          <w:rFonts w:ascii="Arial" w:hAnsi="Arial" w:cs="Arial"/>
          <w:b/>
          <w:bCs/>
          <w:color w:val="0075C9"/>
          <w:sz w:val="28"/>
          <w:szCs w:val="28"/>
        </w:rPr>
        <w:t xml:space="preserve">Equity Award Grant Practices </w:t>
      </w:r>
    </w:p>
    <w:p w14:paraId="0EB07E5B" w14:textId="77777777" w:rsidR="00024C7B" w:rsidRDefault="00024C7B">
      <w:pPr>
        <w:pStyle w:val="NormalWeb"/>
        <w:spacing w:before="280" w:beforeAutospacing="0" w:after="0" w:afterAutospacing="0"/>
        <w:rPr>
          <w:rFonts w:ascii="Arial" w:hAnsi="Arial" w:cs="Arial"/>
          <w:sz w:val="18"/>
          <w:szCs w:val="18"/>
        </w:rPr>
      </w:pPr>
      <w:r>
        <w:rPr>
          <w:rFonts w:ascii="Arial" w:hAnsi="Arial" w:cs="Arial"/>
          <w:sz w:val="18"/>
          <w:szCs w:val="18"/>
        </w:rPr>
        <w:t xml:space="preserve">Microsoft has not granted stock options or similar awards, other than options substituted in acquisitions, since 2003. During fiscal year 2026, no Named Executive was awarded stock options, no Named Executives held any Microsoft stock options, and Microsoft did not time the disclosure of material nonpublic information or grants for the purpose of affecting the value of executive compensation. </w:t>
      </w:r>
    </w:p>
    <w:p w14:paraId="23EC12CC" w14:textId="77777777" w:rsidR="00024C7B" w:rsidRDefault="00024C7B">
      <w:pPr>
        <w:pStyle w:val="rrdsinglerule"/>
        <w:pBdr>
          <w:top w:val="single" w:sz="6" w:space="0" w:color="0075C9"/>
        </w:pBdr>
        <w:spacing w:before="360"/>
        <w:rPr>
          <w:sz w:val="24"/>
          <w:szCs w:val="24"/>
        </w:rPr>
      </w:pPr>
      <w:r>
        <w:t xml:space="preserve">  </w:t>
      </w:r>
    </w:p>
    <w:p w14:paraId="3299D641" w14:textId="77777777" w:rsidR="00024C7B" w:rsidRDefault="00024C7B">
      <w:pPr>
        <w:pStyle w:val="NormalWeb"/>
        <w:spacing w:before="120" w:beforeAutospacing="0" w:after="0" w:afterAutospacing="0"/>
        <w:rPr>
          <w:rFonts w:ascii="Arial" w:hAnsi="Arial" w:cs="Arial"/>
          <w:sz w:val="28"/>
          <w:szCs w:val="28"/>
        </w:rPr>
      </w:pPr>
      <w:bookmarkStart w:id="30" w:name="toc61756_29"/>
      <w:bookmarkEnd w:id="30"/>
      <w:r>
        <w:rPr>
          <w:rFonts w:ascii="Arial" w:hAnsi="Arial" w:cs="Arial"/>
          <w:b/>
          <w:bCs/>
          <w:color w:val="0075C9"/>
          <w:sz w:val="28"/>
          <w:szCs w:val="28"/>
        </w:rPr>
        <w:t xml:space="preserve">Equity Compensation Plan Information </w:t>
      </w:r>
    </w:p>
    <w:p w14:paraId="52BD53A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table provides information about shares of Microsoft common stock that may be issued under our equity compensation plans approved by shareholders and plans not approved by shareholders (if any) as of June 30, 2026. Under the 2026,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 </w:t>
      </w:r>
    </w:p>
    <w:p w14:paraId="443F17EB" w14:textId="77777777" w:rsidR="00024C7B" w:rsidRPr="00617232" w:rsidRDefault="00024C7B">
      <w:pPr>
        <w:pStyle w:val="NormalWeb"/>
        <w:keepNext/>
        <w:spacing w:before="0" w:beforeAutospacing="0" w:after="0" w:afterAutospacing="0"/>
        <w:rPr>
          <w:sz w:val="4"/>
          <w:szCs w:val="4"/>
        </w:rPr>
      </w:pPr>
      <w:r w:rsidRPr="00617232">
        <w:rPr>
          <w:sz w:val="4"/>
          <w:szCs w:val="4"/>
        </w:rPr>
        <w:t> </w:t>
      </w:r>
    </w:p>
    <w:tbl>
      <w:tblPr>
        <w:tblW w:w="5000" w:type="pct"/>
        <w:tblCellMar>
          <w:top w:w="14" w:type="dxa"/>
          <w:left w:w="0" w:type="dxa"/>
          <w:right w:w="14" w:type="dxa"/>
        </w:tblCellMar>
        <w:tblLook w:val="04A0" w:firstRow="1" w:lastRow="0" w:firstColumn="1" w:lastColumn="0" w:noHBand="0" w:noVBand="1"/>
      </w:tblPr>
      <w:tblGrid>
        <w:gridCol w:w="2481"/>
        <w:gridCol w:w="665"/>
        <w:gridCol w:w="139"/>
        <w:gridCol w:w="1960"/>
        <w:gridCol w:w="65"/>
        <w:gridCol w:w="786"/>
        <w:gridCol w:w="169"/>
        <w:gridCol w:w="1470"/>
        <w:gridCol w:w="65"/>
        <w:gridCol w:w="786"/>
        <w:gridCol w:w="129"/>
        <w:gridCol w:w="2020"/>
        <w:gridCol w:w="65"/>
      </w:tblGrid>
      <w:tr w:rsidR="00024C7B" w14:paraId="4A4D60C8" w14:textId="77777777">
        <w:trPr>
          <w:tblHeader/>
        </w:trPr>
        <w:tc>
          <w:tcPr>
            <w:tcW w:w="2050" w:type="pct"/>
            <w:vAlign w:val="center"/>
            <w:hideMark/>
          </w:tcPr>
          <w:p w14:paraId="43855B93" w14:textId="77777777" w:rsidR="00024C7B" w:rsidRDefault="00024C7B"/>
        </w:tc>
        <w:tc>
          <w:tcPr>
            <w:tcW w:w="550" w:type="pct"/>
            <w:vAlign w:val="bottom"/>
            <w:hideMark/>
          </w:tcPr>
          <w:p w14:paraId="6E1701FF" w14:textId="77777777" w:rsidR="00024C7B" w:rsidRDefault="00024C7B">
            <w:pPr>
              <w:rPr>
                <w:sz w:val="20"/>
              </w:rPr>
            </w:pPr>
          </w:p>
        </w:tc>
        <w:tc>
          <w:tcPr>
            <w:tcW w:w="0" w:type="auto"/>
            <w:vAlign w:val="center"/>
            <w:hideMark/>
          </w:tcPr>
          <w:p w14:paraId="03B48D8D" w14:textId="77777777" w:rsidR="00024C7B" w:rsidRDefault="00024C7B">
            <w:pPr>
              <w:rPr>
                <w:sz w:val="20"/>
              </w:rPr>
            </w:pPr>
          </w:p>
        </w:tc>
        <w:tc>
          <w:tcPr>
            <w:tcW w:w="0" w:type="auto"/>
            <w:vAlign w:val="center"/>
            <w:hideMark/>
          </w:tcPr>
          <w:p w14:paraId="40A6FBB7" w14:textId="77777777" w:rsidR="00024C7B" w:rsidRDefault="00024C7B">
            <w:pPr>
              <w:rPr>
                <w:sz w:val="20"/>
              </w:rPr>
            </w:pPr>
          </w:p>
        </w:tc>
        <w:tc>
          <w:tcPr>
            <w:tcW w:w="0" w:type="auto"/>
            <w:vAlign w:val="center"/>
            <w:hideMark/>
          </w:tcPr>
          <w:p w14:paraId="61137CBC" w14:textId="77777777" w:rsidR="00024C7B" w:rsidRDefault="00024C7B">
            <w:pPr>
              <w:rPr>
                <w:sz w:val="20"/>
              </w:rPr>
            </w:pPr>
          </w:p>
        </w:tc>
        <w:tc>
          <w:tcPr>
            <w:tcW w:w="650" w:type="pct"/>
            <w:vAlign w:val="bottom"/>
            <w:hideMark/>
          </w:tcPr>
          <w:p w14:paraId="43A52FA8" w14:textId="77777777" w:rsidR="00024C7B" w:rsidRDefault="00024C7B">
            <w:pPr>
              <w:rPr>
                <w:sz w:val="20"/>
              </w:rPr>
            </w:pPr>
          </w:p>
        </w:tc>
        <w:tc>
          <w:tcPr>
            <w:tcW w:w="0" w:type="auto"/>
            <w:vAlign w:val="center"/>
            <w:hideMark/>
          </w:tcPr>
          <w:p w14:paraId="3322276F" w14:textId="77777777" w:rsidR="00024C7B" w:rsidRDefault="00024C7B">
            <w:pPr>
              <w:rPr>
                <w:sz w:val="20"/>
              </w:rPr>
            </w:pPr>
          </w:p>
        </w:tc>
        <w:tc>
          <w:tcPr>
            <w:tcW w:w="0" w:type="auto"/>
            <w:vAlign w:val="center"/>
            <w:hideMark/>
          </w:tcPr>
          <w:p w14:paraId="404F9A47" w14:textId="77777777" w:rsidR="00024C7B" w:rsidRDefault="00024C7B">
            <w:pPr>
              <w:rPr>
                <w:sz w:val="20"/>
              </w:rPr>
            </w:pPr>
          </w:p>
        </w:tc>
        <w:tc>
          <w:tcPr>
            <w:tcW w:w="0" w:type="auto"/>
            <w:vAlign w:val="center"/>
            <w:hideMark/>
          </w:tcPr>
          <w:p w14:paraId="48DE5E2C" w14:textId="77777777" w:rsidR="00024C7B" w:rsidRDefault="00024C7B">
            <w:pPr>
              <w:rPr>
                <w:sz w:val="20"/>
              </w:rPr>
            </w:pPr>
          </w:p>
        </w:tc>
        <w:tc>
          <w:tcPr>
            <w:tcW w:w="650" w:type="pct"/>
            <w:vAlign w:val="bottom"/>
            <w:hideMark/>
          </w:tcPr>
          <w:p w14:paraId="15CFA9A9" w14:textId="77777777" w:rsidR="00024C7B" w:rsidRDefault="00024C7B">
            <w:pPr>
              <w:rPr>
                <w:sz w:val="20"/>
              </w:rPr>
            </w:pPr>
          </w:p>
        </w:tc>
        <w:tc>
          <w:tcPr>
            <w:tcW w:w="0" w:type="auto"/>
            <w:vAlign w:val="center"/>
            <w:hideMark/>
          </w:tcPr>
          <w:p w14:paraId="5AAC6C8B" w14:textId="77777777" w:rsidR="00024C7B" w:rsidRDefault="00024C7B">
            <w:pPr>
              <w:rPr>
                <w:sz w:val="20"/>
              </w:rPr>
            </w:pPr>
          </w:p>
        </w:tc>
        <w:tc>
          <w:tcPr>
            <w:tcW w:w="0" w:type="auto"/>
            <w:vAlign w:val="center"/>
            <w:hideMark/>
          </w:tcPr>
          <w:p w14:paraId="23CCFA86" w14:textId="77777777" w:rsidR="00024C7B" w:rsidRDefault="00024C7B">
            <w:pPr>
              <w:rPr>
                <w:sz w:val="20"/>
              </w:rPr>
            </w:pPr>
          </w:p>
        </w:tc>
        <w:tc>
          <w:tcPr>
            <w:tcW w:w="0" w:type="auto"/>
            <w:vAlign w:val="center"/>
            <w:hideMark/>
          </w:tcPr>
          <w:p w14:paraId="09B39AFC" w14:textId="77777777" w:rsidR="00024C7B" w:rsidRDefault="00024C7B">
            <w:pPr>
              <w:rPr>
                <w:sz w:val="20"/>
              </w:rPr>
            </w:pPr>
          </w:p>
        </w:tc>
      </w:tr>
      <w:tr w:rsidR="00024C7B" w14:paraId="00F5ED6A"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1586AB15"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Plan Category</w:t>
            </w:r>
          </w:p>
        </w:tc>
        <w:tc>
          <w:tcPr>
            <w:tcW w:w="0" w:type="auto"/>
            <w:tcBorders>
              <w:bottom w:val="single" w:sz="8" w:space="0" w:color="000000"/>
            </w:tcBorders>
            <w:vAlign w:val="bottom"/>
            <w:hideMark/>
          </w:tcPr>
          <w:p w14:paraId="6A5DF09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0E4826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Number of Securities</w:t>
            </w:r>
          </w:p>
          <w:p w14:paraId="496BEC02"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to be Issued Upon</w:t>
            </w:r>
          </w:p>
          <w:p w14:paraId="4C49D7D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Exercise of Outstanding</w:t>
            </w:r>
          </w:p>
          <w:p w14:paraId="47EA98D7"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Options, Warrants</w:t>
            </w:r>
          </w:p>
          <w:p w14:paraId="0DF6575C"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and Rights</w:t>
            </w:r>
            <w:r>
              <w:rPr>
                <w:rFonts w:ascii="Arial" w:hAnsi="Arial" w:cs="Arial"/>
                <w:b/>
                <w:bCs/>
                <w:sz w:val="14"/>
                <w:szCs w:val="14"/>
                <w:vertAlign w:val="superscript"/>
              </w:rPr>
              <w:t>1</w:t>
            </w:r>
          </w:p>
          <w:p w14:paraId="3E822370"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(a)</w:t>
            </w:r>
          </w:p>
        </w:tc>
        <w:tc>
          <w:tcPr>
            <w:tcW w:w="0" w:type="auto"/>
            <w:tcBorders>
              <w:bottom w:val="single" w:sz="8" w:space="0" w:color="000000"/>
            </w:tcBorders>
            <w:vAlign w:val="bottom"/>
            <w:hideMark/>
          </w:tcPr>
          <w:p w14:paraId="2196505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1E93D1A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27DDA252"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Weighted-</w:t>
            </w:r>
            <w:r>
              <w:rPr>
                <w:rFonts w:ascii="Arial" w:hAnsi="Arial" w:cs="Arial"/>
                <w:b/>
                <w:bCs/>
                <w:sz w:val="18"/>
                <w:szCs w:val="18"/>
              </w:rPr>
              <w:br/>
              <w:t>Average</w:t>
            </w:r>
          </w:p>
          <w:p w14:paraId="7CA8EA4B"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Exercise Price</w:t>
            </w:r>
          </w:p>
          <w:p w14:paraId="77313C86"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of Outstanding</w:t>
            </w:r>
          </w:p>
          <w:p w14:paraId="36EBD57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Options, Warrants,</w:t>
            </w:r>
          </w:p>
          <w:p w14:paraId="106A2382"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and Rights</w:t>
            </w:r>
            <w:r>
              <w:rPr>
                <w:rFonts w:ascii="Arial" w:hAnsi="Arial" w:cs="Arial"/>
                <w:b/>
                <w:bCs/>
                <w:sz w:val="14"/>
                <w:szCs w:val="14"/>
                <w:vertAlign w:val="superscript"/>
              </w:rPr>
              <w:t>2</w:t>
            </w:r>
          </w:p>
          <w:p w14:paraId="52E0F8CF"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($)(b)</w:t>
            </w:r>
          </w:p>
        </w:tc>
        <w:tc>
          <w:tcPr>
            <w:tcW w:w="0" w:type="auto"/>
            <w:tcBorders>
              <w:bottom w:val="single" w:sz="8" w:space="0" w:color="000000"/>
            </w:tcBorders>
            <w:vAlign w:val="bottom"/>
            <w:hideMark/>
          </w:tcPr>
          <w:p w14:paraId="1BB5FB1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2F6E455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34663BD2"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Number of Securities</w:t>
            </w:r>
          </w:p>
          <w:p w14:paraId="5111C9B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Remaining Available</w:t>
            </w:r>
          </w:p>
          <w:p w14:paraId="327571CA"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for Future Issuance</w:t>
            </w:r>
          </w:p>
          <w:p w14:paraId="5E9B1E3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Under Equity</w:t>
            </w:r>
          </w:p>
          <w:p w14:paraId="7FE2D08F"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Compensation Plans</w:t>
            </w:r>
          </w:p>
          <w:p w14:paraId="3B680113"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(Excluding Securities</w:t>
            </w:r>
          </w:p>
          <w:p w14:paraId="1FFE0AF3"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Reflected in Column (a))</w:t>
            </w:r>
            <w:r>
              <w:rPr>
                <w:rFonts w:ascii="Arial" w:hAnsi="Arial" w:cs="Arial"/>
                <w:b/>
                <w:bCs/>
                <w:sz w:val="14"/>
                <w:szCs w:val="14"/>
                <w:vertAlign w:val="superscript"/>
              </w:rPr>
              <w:t>3</w:t>
            </w:r>
          </w:p>
          <w:p w14:paraId="6FF6C5F8"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(c)</w:t>
            </w:r>
          </w:p>
        </w:tc>
        <w:tc>
          <w:tcPr>
            <w:tcW w:w="0" w:type="auto"/>
            <w:tcBorders>
              <w:bottom w:val="single" w:sz="8" w:space="0" w:color="000000"/>
            </w:tcBorders>
            <w:vAlign w:val="bottom"/>
            <w:hideMark/>
          </w:tcPr>
          <w:p w14:paraId="6915B60D" w14:textId="77777777" w:rsidR="00024C7B" w:rsidRDefault="00024C7B">
            <w:pPr>
              <w:rPr>
                <w:rFonts w:ascii="Arial" w:hAnsi="Arial" w:cs="Arial"/>
                <w:sz w:val="18"/>
                <w:szCs w:val="18"/>
              </w:rPr>
            </w:pPr>
            <w:r>
              <w:rPr>
                <w:rFonts w:ascii="Arial" w:hAnsi="Arial" w:cs="Arial"/>
                <w:sz w:val="18"/>
                <w:szCs w:val="18"/>
              </w:rPr>
              <w:t> </w:t>
            </w:r>
          </w:p>
        </w:tc>
      </w:tr>
      <w:tr w:rsidR="00024C7B" w14:paraId="5AF7E7D0" w14:textId="77777777">
        <w:trPr>
          <w:trHeight w:val="75"/>
        </w:trPr>
        <w:tc>
          <w:tcPr>
            <w:tcW w:w="0" w:type="auto"/>
            <w:vAlign w:val="center"/>
            <w:hideMark/>
          </w:tcPr>
          <w:p w14:paraId="75A1A31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4F9BFC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3F43B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216423C" w14:textId="77777777" w:rsidR="00024C7B" w:rsidRDefault="00024C7B">
            <w:pPr>
              <w:rPr>
                <w:rFonts w:ascii="Arial" w:hAnsi="Arial" w:cs="Arial"/>
                <w:sz w:val="2"/>
                <w:szCs w:val="2"/>
              </w:rPr>
            </w:pPr>
            <w:r>
              <w:rPr>
                <w:rFonts w:ascii="Arial" w:hAnsi="Arial" w:cs="Arial"/>
                <w:sz w:val="2"/>
                <w:szCs w:val="2"/>
              </w:rPr>
              <w:t> </w:t>
            </w:r>
          </w:p>
        </w:tc>
      </w:tr>
      <w:tr w:rsidR="00024C7B" w14:paraId="167B517B" w14:textId="77777777">
        <w:trPr>
          <w:cantSplit/>
        </w:trPr>
        <w:tc>
          <w:tcPr>
            <w:tcW w:w="0" w:type="auto"/>
            <w:tcBorders>
              <w:bottom w:val="single" w:sz="6" w:space="0" w:color="0075C9"/>
            </w:tcBorders>
            <w:tcMar>
              <w:top w:w="14" w:type="dxa"/>
              <w:left w:w="0" w:type="dxa"/>
              <w:bottom w:w="40" w:type="dxa"/>
              <w:right w:w="14" w:type="dxa"/>
            </w:tcMar>
            <w:hideMark/>
          </w:tcPr>
          <w:p w14:paraId="738505AE" w14:textId="77777777" w:rsidR="00024C7B" w:rsidRPr="007A3FBF" w:rsidRDefault="00024C7B">
            <w:pPr>
              <w:pStyle w:val="NormalWeb"/>
              <w:keepNext/>
              <w:spacing w:before="0" w:beforeAutospacing="0" w:after="0" w:afterAutospacing="0"/>
              <w:ind w:left="106"/>
              <w:rPr>
                <w:rFonts w:ascii="Arial" w:hAnsi="Arial" w:cs="Arial"/>
                <w:sz w:val="18"/>
                <w:szCs w:val="18"/>
              </w:rPr>
            </w:pPr>
            <w:r>
              <w:rPr>
                <w:rFonts w:ascii="Arial" w:hAnsi="Arial" w:cs="Arial"/>
                <w:sz w:val="18"/>
                <w:szCs w:val="18"/>
              </w:rPr>
              <w:t>Equity compensation plans approved by security holders</w:t>
            </w:r>
          </w:p>
        </w:tc>
        <w:tc>
          <w:tcPr>
            <w:tcW w:w="0" w:type="auto"/>
            <w:tcBorders>
              <w:bottom w:val="single" w:sz="6" w:space="0" w:color="0075C9"/>
            </w:tcBorders>
            <w:vAlign w:val="bottom"/>
            <w:hideMark/>
          </w:tcPr>
          <w:p w14:paraId="5137CC5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4A7D1D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2A1EF1" w14:textId="77777777" w:rsidR="00024C7B" w:rsidRDefault="00024C7B">
            <w:pPr>
              <w:jc w:val="right"/>
              <w:rPr>
                <w:rFonts w:ascii="Arial" w:hAnsi="Arial" w:cs="Arial"/>
                <w:sz w:val="18"/>
                <w:szCs w:val="18"/>
              </w:rPr>
            </w:pPr>
            <w:r>
              <w:rPr>
                <w:rFonts w:ascii="Arial" w:hAnsi="Arial" w:cs="Arial"/>
                <w:sz w:val="18"/>
                <w:szCs w:val="18"/>
              </w:rPr>
              <w:t>77,694,025</w:t>
            </w:r>
          </w:p>
        </w:tc>
        <w:tc>
          <w:tcPr>
            <w:tcW w:w="0" w:type="auto"/>
            <w:tcBorders>
              <w:bottom w:val="single" w:sz="6" w:space="0" w:color="0075C9"/>
            </w:tcBorders>
            <w:noWrap/>
            <w:tcMar>
              <w:top w:w="14" w:type="dxa"/>
              <w:left w:w="0" w:type="dxa"/>
              <w:bottom w:w="40" w:type="dxa"/>
              <w:right w:w="14" w:type="dxa"/>
            </w:tcMar>
            <w:vAlign w:val="bottom"/>
            <w:hideMark/>
          </w:tcPr>
          <w:p w14:paraId="0BF1C45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507023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EC0CE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2B80AD4" w14:textId="77777777" w:rsidR="00024C7B" w:rsidRDefault="00024C7B">
            <w:pPr>
              <w:jc w:val="right"/>
              <w:rPr>
                <w:rFonts w:ascii="Arial" w:hAnsi="Arial" w:cs="Arial"/>
                <w:sz w:val="18"/>
                <w:szCs w:val="18"/>
              </w:rPr>
            </w:pPr>
            <w:r>
              <w:rPr>
                <w:rFonts w:ascii="Arial" w:hAnsi="Arial" w:cs="Arial"/>
                <w:sz w:val="18"/>
                <w:szCs w:val="18"/>
              </w:rPr>
              <w:t>$59.48</w:t>
            </w:r>
          </w:p>
        </w:tc>
        <w:tc>
          <w:tcPr>
            <w:tcW w:w="0" w:type="auto"/>
            <w:tcBorders>
              <w:bottom w:val="single" w:sz="6" w:space="0" w:color="0075C9"/>
            </w:tcBorders>
            <w:noWrap/>
            <w:tcMar>
              <w:top w:w="14" w:type="dxa"/>
              <w:left w:w="0" w:type="dxa"/>
              <w:bottom w:w="40" w:type="dxa"/>
              <w:right w:w="14" w:type="dxa"/>
            </w:tcMar>
            <w:vAlign w:val="bottom"/>
            <w:hideMark/>
          </w:tcPr>
          <w:p w14:paraId="49844C1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3680FD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A34336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FA5965E" w14:textId="77777777" w:rsidR="00024C7B" w:rsidRDefault="00024C7B">
            <w:pPr>
              <w:jc w:val="right"/>
              <w:rPr>
                <w:rFonts w:ascii="Arial" w:hAnsi="Arial" w:cs="Arial"/>
                <w:sz w:val="18"/>
                <w:szCs w:val="18"/>
              </w:rPr>
            </w:pPr>
            <w:r>
              <w:rPr>
                <w:rFonts w:ascii="Arial" w:hAnsi="Arial" w:cs="Arial"/>
                <w:sz w:val="18"/>
                <w:szCs w:val="18"/>
              </w:rPr>
              <w:t>350,606,710</w:t>
            </w:r>
          </w:p>
        </w:tc>
        <w:tc>
          <w:tcPr>
            <w:tcW w:w="0" w:type="auto"/>
            <w:tcBorders>
              <w:bottom w:val="single" w:sz="6" w:space="0" w:color="0075C9"/>
            </w:tcBorders>
            <w:noWrap/>
            <w:tcMar>
              <w:top w:w="14" w:type="dxa"/>
              <w:left w:w="0" w:type="dxa"/>
              <w:bottom w:w="40" w:type="dxa"/>
              <w:right w:w="14" w:type="dxa"/>
            </w:tcMar>
            <w:vAlign w:val="bottom"/>
            <w:hideMark/>
          </w:tcPr>
          <w:p w14:paraId="4E866FC9" w14:textId="77777777" w:rsidR="00024C7B" w:rsidRDefault="00024C7B">
            <w:pPr>
              <w:rPr>
                <w:rFonts w:ascii="Arial" w:hAnsi="Arial" w:cs="Arial"/>
                <w:sz w:val="18"/>
                <w:szCs w:val="18"/>
              </w:rPr>
            </w:pPr>
            <w:r>
              <w:rPr>
                <w:rFonts w:ascii="Arial" w:hAnsi="Arial" w:cs="Arial"/>
                <w:sz w:val="18"/>
                <w:szCs w:val="18"/>
              </w:rPr>
              <w:t> </w:t>
            </w:r>
          </w:p>
        </w:tc>
      </w:tr>
      <w:tr w:rsidR="00024C7B" w14:paraId="5AB459A9" w14:textId="77777777">
        <w:trPr>
          <w:trHeight w:val="75"/>
        </w:trPr>
        <w:tc>
          <w:tcPr>
            <w:tcW w:w="0" w:type="auto"/>
            <w:vAlign w:val="center"/>
            <w:hideMark/>
          </w:tcPr>
          <w:p w14:paraId="13F19EE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7698E6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789161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121D9FC" w14:textId="77777777" w:rsidR="00024C7B" w:rsidRDefault="00024C7B">
            <w:pPr>
              <w:rPr>
                <w:rFonts w:ascii="Arial" w:hAnsi="Arial" w:cs="Arial"/>
                <w:sz w:val="2"/>
                <w:szCs w:val="2"/>
              </w:rPr>
            </w:pPr>
            <w:r>
              <w:rPr>
                <w:rFonts w:ascii="Arial" w:hAnsi="Arial" w:cs="Arial"/>
                <w:sz w:val="2"/>
                <w:szCs w:val="2"/>
              </w:rPr>
              <w:t> </w:t>
            </w:r>
          </w:p>
        </w:tc>
      </w:tr>
      <w:tr w:rsidR="00024C7B" w14:paraId="5B63BBEC" w14:textId="77777777">
        <w:trPr>
          <w:cantSplit/>
        </w:trPr>
        <w:tc>
          <w:tcPr>
            <w:tcW w:w="0" w:type="auto"/>
            <w:tcBorders>
              <w:bottom w:val="single" w:sz="6" w:space="0" w:color="0075C9"/>
            </w:tcBorders>
            <w:tcMar>
              <w:top w:w="14" w:type="dxa"/>
              <w:left w:w="0" w:type="dxa"/>
              <w:bottom w:w="40" w:type="dxa"/>
              <w:right w:w="14" w:type="dxa"/>
            </w:tcMar>
            <w:hideMark/>
          </w:tcPr>
          <w:p w14:paraId="53E07C50" w14:textId="77777777" w:rsidR="00024C7B" w:rsidRPr="007A3FBF" w:rsidRDefault="00024C7B">
            <w:pPr>
              <w:pStyle w:val="NormalWeb"/>
              <w:keepNext/>
              <w:spacing w:before="0" w:beforeAutospacing="0" w:after="0" w:afterAutospacing="0"/>
              <w:ind w:left="106"/>
              <w:rPr>
                <w:rFonts w:ascii="Arial" w:hAnsi="Arial" w:cs="Arial"/>
                <w:sz w:val="18"/>
                <w:szCs w:val="18"/>
              </w:rPr>
            </w:pPr>
            <w:r>
              <w:rPr>
                <w:rFonts w:ascii="Arial" w:hAnsi="Arial" w:cs="Arial"/>
                <w:sz w:val="18"/>
                <w:szCs w:val="18"/>
              </w:rPr>
              <w:t>Equity compensation plans not approved by security holders</w:t>
            </w:r>
          </w:p>
        </w:tc>
        <w:tc>
          <w:tcPr>
            <w:tcW w:w="0" w:type="auto"/>
            <w:tcBorders>
              <w:bottom w:val="single" w:sz="6" w:space="0" w:color="0075C9"/>
            </w:tcBorders>
            <w:vAlign w:val="bottom"/>
            <w:hideMark/>
          </w:tcPr>
          <w:p w14:paraId="660DF3A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4A6C9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35E6C2"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8E24F8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11F0F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554AE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277BB4" w14:textId="77777777" w:rsidR="00024C7B" w:rsidRDefault="00024C7B">
            <w:pPr>
              <w:jc w:val="right"/>
              <w:rPr>
                <w:rFonts w:ascii="Arial" w:hAnsi="Arial" w:cs="Arial"/>
                <w:sz w:val="18"/>
                <w:szCs w:val="18"/>
              </w:rPr>
            </w:pPr>
            <w:r>
              <w:rPr>
                <w:rFonts w:ascii="Arial" w:hAnsi="Arial" w:cs="Arial"/>
                <w:sz w:val="18"/>
                <w:szCs w:val="18"/>
              </w:rPr>
              <w:t>N/A</w:t>
            </w:r>
          </w:p>
        </w:tc>
        <w:tc>
          <w:tcPr>
            <w:tcW w:w="0" w:type="auto"/>
            <w:tcBorders>
              <w:bottom w:val="single" w:sz="6" w:space="0" w:color="0075C9"/>
            </w:tcBorders>
            <w:noWrap/>
            <w:tcMar>
              <w:top w:w="14" w:type="dxa"/>
              <w:left w:w="0" w:type="dxa"/>
              <w:bottom w:w="40" w:type="dxa"/>
              <w:right w:w="14" w:type="dxa"/>
            </w:tcMar>
            <w:vAlign w:val="bottom"/>
            <w:hideMark/>
          </w:tcPr>
          <w:p w14:paraId="60C15E9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555A0A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101783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06EBE4F"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1387CA2C" w14:textId="77777777" w:rsidR="00024C7B" w:rsidRDefault="00024C7B">
            <w:pPr>
              <w:rPr>
                <w:rFonts w:ascii="Arial" w:hAnsi="Arial" w:cs="Arial"/>
                <w:sz w:val="18"/>
                <w:szCs w:val="18"/>
              </w:rPr>
            </w:pPr>
            <w:r>
              <w:rPr>
                <w:rFonts w:ascii="Arial" w:hAnsi="Arial" w:cs="Arial"/>
                <w:sz w:val="18"/>
                <w:szCs w:val="18"/>
              </w:rPr>
              <w:t> </w:t>
            </w:r>
          </w:p>
        </w:tc>
      </w:tr>
      <w:tr w:rsidR="00024C7B" w14:paraId="1D52A431" w14:textId="77777777">
        <w:trPr>
          <w:trHeight w:val="75"/>
        </w:trPr>
        <w:tc>
          <w:tcPr>
            <w:tcW w:w="0" w:type="auto"/>
            <w:vAlign w:val="center"/>
            <w:hideMark/>
          </w:tcPr>
          <w:p w14:paraId="1C2D209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47B16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6E460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81C440" w14:textId="77777777" w:rsidR="00024C7B" w:rsidRDefault="00024C7B">
            <w:pPr>
              <w:rPr>
                <w:rFonts w:ascii="Arial" w:hAnsi="Arial" w:cs="Arial"/>
                <w:sz w:val="2"/>
                <w:szCs w:val="2"/>
              </w:rPr>
            </w:pPr>
            <w:r>
              <w:rPr>
                <w:rFonts w:ascii="Arial" w:hAnsi="Arial" w:cs="Arial"/>
                <w:sz w:val="2"/>
                <w:szCs w:val="2"/>
              </w:rPr>
              <w:t> </w:t>
            </w:r>
          </w:p>
        </w:tc>
      </w:tr>
      <w:tr w:rsidR="00024C7B" w14:paraId="3B284BFA" w14:textId="77777777">
        <w:trPr>
          <w:cantSplit/>
        </w:trPr>
        <w:tc>
          <w:tcPr>
            <w:tcW w:w="0" w:type="auto"/>
            <w:tcBorders>
              <w:bottom w:val="single" w:sz="6" w:space="0" w:color="0075C9"/>
            </w:tcBorders>
            <w:tcMar>
              <w:top w:w="14" w:type="dxa"/>
              <w:left w:w="0" w:type="dxa"/>
              <w:bottom w:w="40" w:type="dxa"/>
              <w:right w:w="14" w:type="dxa"/>
            </w:tcMar>
            <w:hideMark/>
          </w:tcPr>
          <w:p w14:paraId="0671B69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Total</w:t>
            </w:r>
          </w:p>
        </w:tc>
        <w:tc>
          <w:tcPr>
            <w:tcW w:w="0" w:type="auto"/>
            <w:tcBorders>
              <w:bottom w:val="single" w:sz="6" w:space="0" w:color="0075C9"/>
            </w:tcBorders>
            <w:vAlign w:val="bottom"/>
            <w:hideMark/>
          </w:tcPr>
          <w:p w14:paraId="5376303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825AA9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80F3F0C" w14:textId="77777777" w:rsidR="00024C7B" w:rsidRDefault="00024C7B">
            <w:pPr>
              <w:jc w:val="right"/>
              <w:rPr>
                <w:rFonts w:ascii="Arial" w:hAnsi="Arial" w:cs="Arial"/>
                <w:sz w:val="18"/>
                <w:szCs w:val="18"/>
              </w:rPr>
            </w:pPr>
            <w:r>
              <w:rPr>
                <w:rFonts w:ascii="Arial" w:hAnsi="Arial" w:cs="Arial"/>
                <w:sz w:val="18"/>
                <w:szCs w:val="18"/>
              </w:rPr>
              <w:t>77,694,025</w:t>
            </w:r>
          </w:p>
        </w:tc>
        <w:tc>
          <w:tcPr>
            <w:tcW w:w="0" w:type="auto"/>
            <w:tcBorders>
              <w:bottom w:val="single" w:sz="6" w:space="0" w:color="0075C9"/>
            </w:tcBorders>
            <w:noWrap/>
            <w:tcMar>
              <w:top w:w="14" w:type="dxa"/>
              <w:left w:w="0" w:type="dxa"/>
              <w:bottom w:w="40" w:type="dxa"/>
              <w:right w:w="14" w:type="dxa"/>
            </w:tcMar>
            <w:vAlign w:val="bottom"/>
            <w:hideMark/>
          </w:tcPr>
          <w:p w14:paraId="5BF28C7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304B58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6B4201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408A86" w14:textId="77777777" w:rsidR="00024C7B" w:rsidRDefault="00024C7B">
            <w:pPr>
              <w:jc w:val="right"/>
              <w:rPr>
                <w:rFonts w:ascii="Arial" w:hAnsi="Arial" w:cs="Arial"/>
                <w:sz w:val="18"/>
                <w:szCs w:val="18"/>
              </w:rPr>
            </w:pPr>
            <w:r>
              <w:rPr>
                <w:rFonts w:ascii="Arial" w:hAnsi="Arial" w:cs="Arial"/>
                <w:sz w:val="18"/>
                <w:szCs w:val="18"/>
              </w:rPr>
              <w:t>$59.48</w:t>
            </w:r>
          </w:p>
        </w:tc>
        <w:tc>
          <w:tcPr>
            <w:tcW w:w="0" w:type="auto"/>
            <w:tcBorders>
              <w:bottom w:val="single" w:sz="6" w:space="0" w:color="0075C9"/>
            </w:tcBorders>
            <w:noWrap/>
            <w:tcMar>
              <w:top w:w="14" w:type="dxa"/>
              <w:left w:w="0" w:type="dxa"/>
              <w:bottom w:w="40" w:type="dxa"/>
              <w:right w:w="14" w:type="dxa"/>
            </w:tcMar>
            <w:vAlign w:val="bottom"/>
            <w:hideMark/>
          </w:tcPr>
          <w:p w14:paraId="720EF19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256656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77CE18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E4F253" w14:textId="77777777" w:rsidR="00024C7B" w:rsidRDefault="00024C7B">
            <w:pPr>
              <w:jc w:val="right"/>
              <w:rPr>
                <w:rFonts w:ascii="Arial" w:hAnsi="Arial" w:cs="Arial"/>
                <w:sz w:val="18"/>
                <w:szCs w:val="18"/>
              </w:rPr>
            </w:pPr>
            <w:r>
              <w:rPr>
                <w:rFonts w:ascii="Arial" w:hAnsi="Arial" w:cs="Arial"/>
                <w:sz w:val="18"/>
                <w:szCs w:val="18"/>
              </w:rPr>
              <w:t>350,606,710</w:t>
            </w:r>
          </w:p>
        </w:tc>
        <w:tc>
          <w:tcPr>
            <w:tcW w:w="0" w:type="auto"/>
            <w:tcBorders>
              <w:bottom w:val="single" w:sz="6" w:space="0" w:color="0075C9"/>
            </w:tcBorders>
            <w:noWrap/>
            <w:tcMar>
              <w:top w:w="14" w:type="dxa"/>
              <w:left w:w="0" w:type="dxa"/>
              <w:bottom w:w="40" w:type="dxa"/>
              <w:right w:w="14" w:type="dxa"/>
            </w:tcMar>
            <w:vAlign w:val="bottom"/>
            <w:hideMark/>
          </w:tcPr>
          <w:p w14:paraId="563144C6" w14:textId="77777777" w:rsidR="00024C7B" w:rsidRDefault="00024C7B">
            <w:pPr>
              <w:rPr>
                <w:rFonts w:ascii="Arial" w:hAnsi="Arial" w:cs="Arial"/>
                <w:sz w:val="18"/>
                <w:szCs w:val="18"/>
              </w:rPr>
            </w:pPr>
            <w:r>
              <w:rPr>
                <w:rFonts w:ascii="Arial" w:hAnsi="Arial" w:cs="Arial"/>
                <w:sz w:val="18"/>
                <w:szCs w:val="18"/>
              </w:rPr>
              <w:t> </w:t>
            </w:r>
          </w:p>
        </w:tc>
      </w:tr>
    </w:tbl>
    <w:p w14:paraId="13F78CD1"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Represents shares issuable upon vesting of outstanding SAs granted under the 2026, 2017, and 2001 Stock Plans and PSAs for which there is a grant date under FASB ASC Topic 718, which assume target performance; includes shares under PSAs and options granted under our plans in connection with acquisitions. </w:t>
      </w:r>
    </w:p>
    <w:p w14:paraId="1AE1DCFC"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The weighted average exercise price does not take into account the shares issuable upon vesting of outstanding stock awards, which have no exercise price. </w:t>
      </w:r>
    </w:p>
    <w:p w14:paraId="65E765B8" w14:textId="77777777" w:rsidR="00024C7B"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Includes 57,250,943 shares remaining available for issuance as of June 30, 2026 under the Employee Stock Purchase Plan, after the exercise of purchase rights on that date. </w:t>
      </w:r>
    </w:p>
    <w:p w14:paraId="79362A31" w14:textId="77777777" w:rsidR="00024C7B" w:rsidRDefault="00024C7B">
      <w:pPr>
        <w:pStyle w:val="rrdsinglerule"/>
        <w:pBdr>
          <w:top w:val="single" w:sz="6" w:space="0" w:color="0075C9"/>
        </w:pBdr>
        <w:spacing w:before="360"/>
        <w:rPr>
          <w:sz w:val="24"/>
          <w:szCs w:val="24"/>
        </w:rPr>
      </w:pPr>
      <w:r>
        <w:t xml:space="preserve">  </w:t>
      </w:r>
    </w:p>
    <w:p w14:paraId="2DFD9EA6" w14:textId="77777777" w:rsidR="00024C7B" w:rsidRDefault="00024C7B" w:rsidP="00617232">
      <w:pPr>
        <w:pStyle w:val="NormalWeb"/>
        <w:spacing w:before="0" w:beforeAutospacing="0" w:after="0" w:afterAutospacing="0"/>
        <w:rPr>
          <w:rFonts w:ascii="Arial" w:hAnsi="Arial" w:cs="Arial"/>
          <w:sz w:val="28"/>
          <w:szCs w:val="28"/>
        </w:rPr>
      </w:pPr>
      <w:bookmarkStart w:id="31" w:name="toc61756_30"/>
      <w:bookmarkEnd w:id="31"/>
      <w:r>
        <w:rPr>
          <w:rFonts w:ascii="Arial" w:hAnsi="Arial" w:cs="Arial"/>
          <w:b/>
          <w:bCs/>
          <w:color w:val="0075C9"/>
          <w:sz w:val="28"/>
          <w:szCs w:val="28"/>
        </w:rPr>
        <w:t xml:space="preserve">Principal Shareholders </w:t>
      </w:r>
    </w:p>
    <w:p w14:paraId="75BC2217" w14:textId="77777777" w:rsidR="00024C7B" w:rsidRDefault="00024C7B" w:rsidP="00617232">
      <w:pPr>
        <w:pStyle w:val="NormalWeb"/>
        <w:spacing w:before="40" w:beforeAutospacing="0" w:after="0" w:afterAutospacing="0"/>
        <w:rPr>
          <w:rFonts w:ascii="Arial" w:hAnsi="Arial" w:cs="Arial"/>
          <w:sz w:val="18"/>
          <w:szCs w:val="18"/>
        </w:rPr>
      </w:pPr>
      <w:r>
        <w:rPr>
          <w:rFonts w:ascii="Arial" w:hAnsi="Arial" w:cs="Arial"/>
          <w:sz w:val="18"/>
          <w:szCs w:val="18"/>
        </w:rPr>
        <w:t xml:space="preserve">This table lists all entities that are the beneficial owner of more than 5% of Microsoft common stock. </w:t>
      </w:r>
    </w:p>
    <w:p w14:paraId="4D74B9C0" w14:textId="77777777" w:rsidR="00024C7B" w:rsidRPr="00617232" w:rsidRDefault="00024C7B">
      <w:pPr>
        <w:pStyle w:val="NormalWeb"/>
        <w:keepNext/>
        <w:spacing w:before="0" w:beforeAutospacing="0" w:after="0" w:afterAutospacing="0"/>
        <w:rPr>
          <w:sz w:val="4"/>
          <w:szCs w:val="4"/>
        </w:rPr>
      </w:pPr>
      <w:r w:rsidRPr="00617232">
        <w:rPr>
          <w:sz w:val="4"/>
          <w:szCs w:val="4"/>
        </w:rPr>
        <w:t> </w:t>
      </w:r>
    </w:p>
    <w:tbl>
      <w:tblPr>
        <w:tblW w:w="5000" w:type="pct"/>
        <w:tblCellMar>
          <w:top w:w="14" w:type="dxa"/>
          <w:left w:w="0" w:type="dxa"/>
          <w:right w:w="14" w:type="dxa"/>
        </w:tblCellMar>
        <w:tblLook w:val="04A0" w:firstRow="1" w:lastRow="0" w:firstColumn="1" w:lastColumn="0" w:noHBand="0" w:noVBand="1"/>
      </w:tblPr>
      <w:tblGrid>
        <w:gridCol w:w="4446"/>
        <w:gridCol w:w="1015"/>
        <w:gridCol w:w="136"/>
        <w:gridCol w:w="2244"/>
        <w:gridCol w:w="65"/>
        <w:gridCol w:w="1171"/>
        <w:gridCol w:w="183"/>
        <w:gridCol w:w="1475"/>
        <w:gridCol w:w="65"/>
      </w:tblGrid>
      <w:tr w:rsidR="00024C7B" w14:paraId="3E46A9F3" w14:textId="77777777">
        <w:trPr>
          <w:tblHeader/>
        </w:trPr>
        <w:tc>
          <w:tcPr>
            <w:tcW w:w="2850" w:type="pct"/>
            <w:vAlign w:val="center"/>
            <w:hideMark/>
          </w:tcPr>
          <w:p w14:paraId="1206DC16" w14:textId="77777777" w:rsidR="00024C7B" w:rsidRDefault="00024C7B"/>
        </w:tc>
        <w:tc>
          <w:tcPr>
            <w:tcW w:w="650" w:type="pct"/>
            <w:vAlign w:val="bottom"/>
            <w:hideMark/>
          </w:tcPr>
          <w:p w14:paraId="2C35E999" w14:textId="77777777" w:rsidR="00024C7B" w:rsidRDefault="00024C7B">
            <w:pPr>
              <w:rPr>
                <w:sz w:val="20"/>
              </w:rPr>
            </w:pPr>
          </w:p>
        </w:tc>
        <w:tc>
          <w:tcPr>
            <w:tcW w:w="0" w:type="auto"/>
            <w:vAlign w:val="center"/>
            <w:hideMark/>
          </w:tcPr>
          <w:p w14:paraId="2B4F4F80" w14:textId="77777777" w:rsidR="00024C7B" w:rsidRDefault="00024C7B">
            <w:pPr>
              <w:rPr>
                <w:sz w:val="20"/>
              </w:rPr>
            </w:pPr>
          </w:p>
        </w:tc>
        <w:tc>
          <w:tcPr>
            <w:tcW w:w="0" w:type="auto"/>
            <w:vAlign w:val="center"/>
            <w:hideMark/>
          </w:tcPr>
          <w:p w14:paraId="1CA9AED4" w14:textId="77777777" w:rsidR="00024C7B" w:rsidRDefault="00024C7B">
            <w:pPr>
              <w:rPr>
                <w:sz w:val="20"/>
              </w:rPr>
            </w:pPr>
          </w:p>
        </w:tc>
        <w:tc>
          <w:tcPr>
            <w:tcW w:w="0" w:type="auto"/>
            <w:vAlign w:val="center"/>
            <w:hideMark/>
          </w:tcPr>
          <w:p w14:paraId="34A4BFE0" w14:textId="77777777" w:rsidR="00024C7B" w:rsidRDefault="00024C7B">
            <w:pPr>
              <w:rPr>
                <w:sz w:val="20"/>
              </w:rPr>
            </w:pPr>
          </w:p>
        </w:tc>
        <w:tc>
          <w:tcPr>
            <w:tcW w:w="750" w:type="pct"/>
            <w:vAlign w:val="bottom"/>
            <w:hideMark/>
          </w:tcPr>
          <w:p w14:paraId="2F61CB71" w14:textId="77777777" w:rsidR="00024C7B" w:rsidRDefault="00024C7B">
            <w:pPr>
              <w:rPr>
                <w:sz w:val="20"/>
              </w:rPr>
            </w:pPr>
          </w:p>
        </w:tc>
        <w:tc>
          <w:tcPr>
            <w:tcW w:w="0" w:type="auto"/>
            <w:vAlign w:val="center"/>
            <w:hideMark/>
          </w:tcPr>
          <w:p w14:paraId="55C68A70" w14:textId="77777777" w:rsidR="00024C7B" w:rsidRDefault="00024C7B">
            <w:pPr>
              <w:rPr>
                <w:sz w:val="20"/>
              </w:rPr>
            </w:pPr>
          </w:p>
        </w:tc>
        <w:tc>
          <w:tcPr>
            <w:tcW w:w="0" w:type="auto"/>
            <w:vAlign w:val="center"/>
            <w:hideMark/>
          </w:tcPr>
          <w:p w14:paraId="3CB9C31A" w14:textId="77777777" w:rsidR="00024C7B" w:rsidRDefault="00024C7B">
            <w:pPr>
              <w:rPr>
                <w:sz w:val="20"/>
              </w:rPr>
            </w:pPr>
          </w:p>
        </w:tc>
        <w:tc>
          <w:tcPr>
            <w:tcW w:w="0" w:type="auto"/>
            <w:vAlign w:val="center"/>
            <w:hideMark/>
          </w:tcPr>
          <w:p w14:paraId="3D7EA32C" w14:textId="77777777" w:rsidR="00024C7B" w:rsidRDefault="00024C7B">
            <w:pPr>
              <w:rPr>
                <w:sz w:val="20"/>
              </w:rPr>
            </w:pPr>
          </w:p>
        </w:tc>
      </w:tr>
      <w:tr w:rsidR="00024C7B" w14:paraId="2A8437CC"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37F29663"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Name</w:t>
            </w:r>
          </w:p>
        </w:tc>
        <w:tc>
          <w:tcPr>
            <w:tcW w:w="0" w:type="auto"/>
            <w:tcBorders>
              <w:bottom w:val="single" w:sz="8" w:space="0" w:color="000000"/>
            </w:tcBorders>
            <w:vAlign w:val="bottom"/>
            <w:hideMark/>
          </w:tcPr>
          <w:p w14:paraId="708015E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7CD512C2"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Amount and</w:t>
            </w:r>
          </w:p>
          <w:p w14:paraId="153DA693"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Nature of Beneficial</w:t>
            </w:r>
          </w:p>
          <w:p w14:paraId="792BFFE2"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Ownership as of 09/30/2026</w:t>
            </w:r>
          </w:p>
        </w:tc>
        <w:tc>
          <w:tcPr>
            <w:tcW w:w="0" w:type="auto"/>
            <w:tcBorders>
              <w:bottom w:val="single" w:sz="8" w:space="0" w:color="000000"/>
            </w:tcBorders>
            <w:vAlign w:val="bottom"/>
            <w:hideMark/>
          </w:tcPr>
          <w:p w14:paraId="280480E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4FD2FFC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6CAC5767"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Percent of</w:t>
            </w:r>
          </w:p>
          <w:p w14:paraId="2AA1F4E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Class to be Voted</w:t>
            </w:r>
          </w:p>
          <w:p w14:paraId="223CAD04" w14:textId="77777777" w:rsidR="00024C7B" w:rsidRDefault="00024C7B">
            <w:pPr>
              <w:pStyle w:val="NormalWeb"/>
              <w:spacing w:before="0" w:beforeAutospacing="0" w:after="20" w:afterAutospacing="0"/>
              <w:jc w:val="right"/>
              <w:rPr>
                <w:rFonts w:ascii="Arial" w:hAnsi="Arial" w:cs="Arial"/>
                <w:sz w:val="18"/>
                <w:szCs w:val="18"/>
              </w:rPr>
            </w:pPr>
            <w:r>
              <w:rPr>
                <w:rFonts w:ascii="Arial" w:hAnsi="Arial" w:cs="Arial"/>
                <w:b/>
                <w:bCs/>
                <w:sz w:val="18"/>
                <w:szCs w:val="18"/>
              </w:rPr>
              <w:t>During the Meeting</w:t>
            </w:r>
          </w:p>
        </w:tc>
        <w:tc>
          <w:tcPr>
            <w:tcW w:w="0" w:type="auto"/>
            <w:tcBorders>
              <w:bottom w:val="single" w:sz="8" w:space="0" w:color="000000"/>
            </w:tcBorders>
            <w:vAlign w:val="bottom"/>
            <w:hideMark/>
          </w:tcPr>
          <w:p w14:paraId="0CC6324C" w14:textId="77777777" w:rsidR="00024C7B" w:rsidRDefault="00024C7B">
            <w:pPr>
              <w:rPr>
                <w:rFonts w:ascii="Arial" w:hAnsi="Arial" w:cs="Arial"/>
                <w:sz w:val="18"/>
                <w:szCs w:val="18"/>
              </w:rPr>
            </w:pPr>
            <w:r>
              <w:rPr>
                <w:rFonts w:ascii="Arial" w:hAnsi="Arial" w:cs="Arial"/>
                <w:sz w:val="18"/>
                <w:szCs w:val="18"/>
              </w:rPr>
              <w:t> </w:t>
            </w:r>
          </w:p>
        </w:tc>
      </w:tr>
      <w:tr w:rsidR="00024C7B" w14:paraId="1454F9E8" w14:textId="77777777">
        <w:trPr>
          <w:trHeight w:val="75"/>
        </w:trPr>
        <w:tc>
          <w:tcPr>
            <w:tcW w:w="0" w:type="auto"/>
            <w:vAlign w:val="center"/>
            <w:hideMark/>
          </w:tcPr>
          <w:p w14:paraId="2D5D4AB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F079AB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1C6D7E4" w14:textId="77777777" w:rsidR="00024C7B" w:rsidRDefault="00024C7B">
            <w:pPr>
              <w:rPr>
                <w:rFonts w:ascii="Arial" w:hAnsi="Arial" w:cs="Arial"/>
                <w:sz w:val="2"/>
                <w:szCs w:val="2"/>
              </w:rPr>
            </w:pPr>
            <w:r>
              <w:rPr>
                <w:rFonts w:ascii="Arial" w:hAnsi="Arial" w:cs="Arial"/>
                <w:sz w:val="2"/>
                <w:szCs w:val="2"/>
              </w:rPr>
              <w:t> </w:t>
            </w:r>
          </w:p>
        </w:tc>
      </w:tr>
      <w:tr w:rsidR="00024C7B" w14:paraId="3846935D" w14:textId="77777777">
        <w:trPr>
          <w:cantSplit/>
        </w:trPr>
        <w:tc>
          <w:tcPr>
            <w:tcW w:w="0" w:type="auto"/>
            <w:tcBorders>
              <w:bottom w:val="single" w:sz="6" w:space="0" w:color="0075C9"/>
            </w:tcBorders>
            <w:tcMar>
              <w:top w:w="14" w:type="dxa"/>
              <w:left w:w="0" w:type="dxa"/>
              <w:bottom w:w="40" w:type="dxa"/>
              <w:right w:w="14" w:type="dxa"/>
            </w:tcMar>
            <w:hideMark/>
          </w:tcPr>
          <w:p w14:paraId="1B03F5FA"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Vanguard Capital Management LLC</w:t>
            </w:r>
          </w:p>
          <w:p w14:paraId="0200303F" w14:textId="77777777" w:rsidR="00024C7B" w:rsidRDefault="00024C7B">
            <w:pPr>
              <w:pStyle w:val="NormalWeb"/>
              <w:spacing w:before="0" w:beforeAutospacing="0" w:after="20" w:afterAutospacing="0"/>
              <w:ind w:left="346" w:hanging="240"/>
              <w:rPr>
                <w:rFonts w:ascii="Arial" w:hAnsi="Arial" w:cs="Arial"/>
                <w:sz w:val="18"/>
                <w:szCs w:val="18"/>
              </w:rPr>
            </w:pPr>
            <w:r>
              <w:rPr>
                <w:rFonts w:ascii="Arial" w:hAnsi="Arial" w:cs="Arial"/>
                <w:sz w:val="18"/>
                <w:szCs w:val="18"/>
              </w:rPr>
              <w:t>100 Vanguard Blvd., Malvern, PA 19355</w:t>
            </w:r>
          </w:p>
        </w:tc>
        <w:tc>
          <w:tcPr>
            <w:tcW w:w="0" w:type="auto"/>
            <w:tcBorders>
              <w:bottom w:val="single" w:sz="6" w:space="0" w:color="0075C9"/>
            </w:tcBorders>
            <w:vAlign w:val="bottom"/>
            <w:hideMark/>
          </w:tcPr>
          <w:p w14:paraId="5C478BB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FC8F45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B523879" w14:textId="77777777" w:rsidR="00024C7B" w:rsidRDefault="00024C7B">
            <w:pPr>
              <w:jc w:val="right"/>
              <w:rPr>
                <w:rFonts w:ascii="Arial" w:hAnsi="Arial" w:cs="Arial"/>
                <w:sz w:val="18"/>
                <w:szCs w:val="18"/>
              </w:rPr>
            </w:pPr>
            <w:r>
              <w:rPr>
                <w:rFonts w:ascii="Arial" w:hAnsi="Arial" w:cs="Arial"/>
                <w:sz w:val="18"/>
                <w:szCs w:val="18"/>
              </w:rPr>
              <w:t>555,988,240¹</w:t>
            </w:r>
          </w:p>
        </w:tc>
        <w:tc>
          <w:tcPr>
            <w:tcW w:w="0" w:type="auto"/>
            <w:tcBorders>
              <w:bottom w:val="single" w:sz="6" w:space="0" w:color="0075C9"/>
            </w:tcBorders>
            <w:noWrap/>
            <w:tcMar>
              <w:top w:w="14" w:type="dxa"/>
              <w:left w:w="0" w:type="dxa"/>
              <w:bottom w:w="40" w:type="dxa"/>
              <w:right w:w="14" w:type="dxa"/>
            </w:tcMar>
            <w:vAlign w:val="bottom"/>
            <w:hideMark/>
          </w:tcPr>
          <w:p w14:paraId="3C4D3A6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9C6169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F5EBB1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03D09FF" w14:textId="77777777" w:rsidR="00024C7B" w:rsidRDefault="00024C7B">
            <w:pPr>
              <w:jc w:val="right"/>
              <w:rPr>
                <w:rFonts w:ascii="Arial" w:hAnsi="Arial" w:cs="Arial"/>
                <w:sz w:val="18"/>
                <w:szCs w:val="18"/>
              </w:rPr>
            </w:pPr>
            <w:r>
              <w:rPr>
                <w:rFonts w:ascii="Arial" w:hAnsi="Arial" w:cs="Arial"/>
                <w:sz w:val="18"/>
                <w:szCs w:val="18"/>
              </w:rPr>
              <w:t>7.48%</w:t>
            </w:r>
          </w:p>
        </w:tc>
        <w:tc>
          <w:tcPr>
            <w:tcW w:w="0" w:type="auto"/>
            <w:tcBorders>
              <w:bottom w:val="single" w:sz="6" w:space="0" w:color="0075C9"/>
            </w:tcBorders>
            <w:noWrap/>
            <w:tcMar>
              <w:top w:w="14" w:type="dxa"/>
              <w:left w:w="0" w:type="dxa"/>
              <w:bottom w:w="40" w:type="dxa"/>
              <w:right w:w="14" w:type="dxa"/>
            </w:tcMar>
            <w:vAlign w:val="bottom"/>
            <w:hideMark/>
          </w:tcPr>
          <w:p w14:paraId="30B559E6" w14:textId="77777777" w:rsidR="00024C7B" w:rsidRDefault="00024C7B">
            <w:pPr>
              <w:rPr>
                <w:rFonts w:ascii="Arial" w:hAnsi="Arial" w:cs="Arial"/>
                <w:sz w:val="18"/>
                <w:szCs w:val="18"/>
              </w:rPr>
            </w:pPr>
            <w:r>
              <w:rPr>
                <w:rFonts w:ascii="Arial" w:hAnsi="Arial" w:cs="Arial"/>
                <w:sz w:val="18"/>
                <w:szCs w:val="18"/>
              </w:rPr>
              <w:t> </w:t>
            </w:r>
          </w:p>
        </w:tc>
      </w:tr>
      <w:tr w:rsidR="00024C7B" w14:paraId="627F1A6E" w14:textId="77777777">
        <w:trPr>
          <w:trHeight w:val="75"/>
        </w:trPr>
        <w:tc>
          <w:tcPr>
            <w:tcW w:w="0" w:type="auto"/>
            <w:vAlign w:val="center"/>
            <w:hideMark/>
          </w:tcPr>
          <w:p w14:paraId="0690233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A3B2F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14D012" w14:textId="77777777" w:rsidR="00024C7B" w:rsidRDefault="00024C7B">
            <w:pPr>
              <w:rPr>
                <w:rFonts w:ascii="Arial" w:hAnsi="Arial" w:cs="Arial"/>
                <w:sz w:val="2"/>
                <w:szCs w:val="2"/>
              </w:rPr>
            </w:pPr>
            <w:r>
              <w:rPr>
                <w:rFonts w:ascii="Arial" w:hAnsi="Arial" w:cs="Arial"/>
                <w:sz w:val="2"/>
                <w:szCs w:val="2"/>
              </w:rPr>
              <w:t> </w:t>
            </w:r>
          </w:p>
        </w:tc>
      </w:tr>
      <w:tr w:rsidR="00024C7B" w14:paraId="32C1257E" w14:textId="77777777">
        <w:trPr>
          <w:cantSplit/>
        </w:trPr>
        <w:tc>
          <w:tcPr>
            <w:tcW w:w="0" w:type="auto"/>
            <w:tcBorders>
              <w:bottom w:val="single" w:sz="6" w:space="0" w:color="0075C9"/>
            </w:tcBorders>
            <w:tcMar>
              <w:top w:w="14" w:type="dxa"/>
              <w:left w:w="0" w:type="dxa"/>
              <w:bottom w:w="40" w:type="dxa"/>
              <w:right w:w="14" w:type="dxa"/>
            </w:tcMar>
            <w:hideMark/>
          </w:tcPr>
          <w:p w14:paraId="4125CA46"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BlackRock, Inc.</w:t>
            </w:r>
          </w:p>
          <w:p w14:paraId="61CDB0E0" w14:textId="77777777" w:rsidR="00024C7B" w:rsidRDefault="00024C7B">
            <w:pPr>
              <w:pStyle w:val="NormalWeb"/>
              <w:spacing w:before="0" w:beforeAutospacing="0" w:after="20" w:afterAutospacing="0"/>
              <w:ind w:left="346" w:hanging="240"/>
              <w:rPr>
                <w:rFonts w:ascii="Arial" w:hAnsi="Arial" w:cs="Arial"/>
                <w:sz w:val="18"/>
                <w:szCs w:val="18"/>
              </w:rPr>
            </w:pPr>
            <w:r>
              <w:rPr>
                <w:rFonts w:ascii="Arial" w:hAnsi="Arial" w:cs="Arial"/>
                <w:sz w:val="18"/>
                <w:szCs w:val="18"/>
              </w:rPr>
              <w:t>50 Hudson Yards, New York, NY 10001</w:t>
            </w:r>
          </w:p>
        </w:tc>
        <w:tc>
          <w:tcPr>
            <w:tcW w:w="0" w:type="auto"/>
            <w:tcBorders>
              <w:bottom w:val="single" w:sz="6" w:space="0" w:color="0075C9"/>
            </w:tcBorders>
            <w:vAlign w:val="bottom"/>
            <w:hideMark/>
          </w:tcPr>
          <w:p w14:paraId="2B076C3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6CFA14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6BAB3C" w14:textId="77777777" w:rsidR="00024C7B" w:rsidRDefault="00024C7B">
            <w:pPr>
              <w:jc w:val="right"/>
              <w:rPr>
                <w:rFonts w:ascii="Arial" w:hAnsi="Arial" w:cs="Arial"/>
                <w:sz w:val="18"/>
                <w:szCs w:val="18"/>
              </w:rPr>
            </w:pPr>
            <w:r>
              <w:rPr>
                <w:rFonts w:ascii="Arial" w:hAnsi="Arial" w:cs="Arial"/>
                <w:sz w:val="18"/>
                <w:szCs w:val="18"/>
              </w:rPr>
              <w:t>540,020,228²</w:t>
            </w:r>
          </w:p>
        </w:tc>
        <w:tc>
          <w:tcPr>
            <w:tcW w:w="0" w:type="auto"/>
            <w:tcBorders>
              <w:bottom w:val="single" w:sz="6" w:space="0" w:color="0075C9"/>
            </w:tcBorders>
            <w:noWrap/>
            <w:tcMar>
              <w:top w:w="14" w:type="dxa"/>
              <w:left w:w="0" w:type="dxa"/>
              <w:bottom w:w="40" w:type="dxa"/>
              <w:right w:w="14" w:type="dxa"/>
            </w:tcMar>
            <w:vAlign w:val="bottom"/>
            <w:hideMark/>
          </w:tcPr>
          <w:p w14:paraId="1B9519B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207E07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339FE8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2E76D92" w14:textId="77777777" w:rsidR="00024C7B" w:rsidRDefault="00024C7B">
            <w:pPr>
              <w:jc w:val="right"/>
              <w:rPr>
                <w:rFonts w:ascii="Arial" w:hAnsi="Arial" w:cs="Arial"/>
                <w:sz w:val="18"/>
                <w:szCs w:val="18"/>
              </w:rPr>
            </w:pPr>
            <w:r>
              <w:rPr>
                <w:rFonts w:ascii="Arial" w:hAnsi="Arial" w:cs="Arial"/>
                <w:sz w:val="18"/>
                <w:szCs w:val="18"/>
              </w:rPr>
              <w:t>7.30%</w:t>
            </w:r>
          </w:p>
        </w:tc>
        <w:tc>
          <w:tcPr>
            <w:tcW w:w="0" w:type="auto"/>
            <w:tcBorders>
              <w:bottom w:val="single" w:sz="6" w:space="0" w:color="0075C9"/>
            </w:tcBorders>
            <w:noWrap/>
            <w:tcMar>
              <w:top w:w="14" w:type="dxa"/>
              <w:left w:w="0" w:type="dxa"/>
              <w:bottom w:w="40" w:type="dxa"/>
              <w:right w:w="14" w:type="dxa"/>
            </w:tcMar>
            <w:vAlign w:val="bottom"/>
            <w:hideMark/>
          </w:tcPr>
          <w:p w14:paraId="236347AB" w14:textId="77777777" w:rsidR="00024C7B" w:rsidRDefault="00024C7B">
            <w:pPr>
              <w:rPr>
                <w:rFonts w:ascii="Arial" w:hAnsi="Arial" w:cs="Arial"/>
                <w:sz w:val="18"/>
                <w:szCs w:val="18"/>
              </w:rPr>
            </w:pPr>
            <w:r>
              <w:rPr>
                <w:rFonts w:ascii="Arial" w:hAnsi="Arial" w:cs="Arial"/>
                <w:sz w:val="18"/>
                <w:szCs w:val="18"/>
              </w:rPr>
              <w:t> </w:t>
            </w:r>
          </w:p>
        </w:tc>
      </w:tr>
    </w:tbl>
    <w:p w14:paraId="36C8195B" w14:textId="77777777" w:rsidR="00024C7B" w:rsidRPr="007A3FBF"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All information about Vanguard Capital Management LLC is based on a Schedule 13G filed with the SEC on April 30, 2026. The Vanguard Group, Inc. reported that it has sole voting power with respect to 73,430,154 shares of common stock, sole dispositive power with respect to 555,988,240 shares of common stock, and no shared voting power or shared dispositive power. </w:t>
      </w:r>
    </w:p>
    <w:p w14:paraId="358195F2" w14:textId="442F3DC6" w:rsidR="00617232" w:rsidRDefault="00024C7B">
      <w:pPr>
        <w:pStyle w:val="NormalWeb"/>
        <w:spacing w:before="8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All information about BlackRock, Inc. is based on a Schedule 13G/A filed with the SEC on February 13, 2024. BlackRock, Inc. reported that it has sole voting power with respect to 487,219,696 shares of common stock, sole dispositive power with respect to 540,020,228 shares of common stock, and no shared voting or shared dispositive power. </w:t>
      </w:r>
    </w:p>
    <w:p w14:paraId="1CA01415" w14:textId="77777777" w:rsidR="00024C7B" w:rsidRPr="00617232" w:rsidRDefault="00617232" w:rsidP="00617232">
      <w:pPr>
        <w:pStyle w:val="NormalWeb"/>
        <w:spacing w:before="0" w:beforeAutospacing="0" w:after="0" w:afterAutospacing="0"/>
        <w:ind w:left="367" w:hanging="367"/>
        <w:rPr>
          <w:rFonts w:ascii="Arial" w:hAnsi="Arial" w:cs="Arial"/>
          <w:sz w:val="2"/>
          <w:szCs w:val="2"/>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024C7B" w:rsidRPr="00617232" w14:paraId="1D086A7A" w14:textId="77777777">
        <w:trPr>
          <w:jc w:val="center"/>
        </w:trPr>
        <w:tc>
          <w:tcPr>
            <w:tcW w:w="100" w:type="pct"/>
            <w:vAlign w:val="center"/>
            <w:hideMark/>
          </w:tcPr>
          <w:p w14:paraId="47622F3E" w14:textId="77777777" w:rsidR="00024C7B" w:rsidRPr="00617232" w:rsidRDefault="00024C7B">
            <w:pPr>
              <w:rPr>
                <w:rFonts w:ascii="Arial" w:hAnsi="Arial" w:cs="Arial"/>
                <w:sz w:val="4"/>
                <w:szCs w:val="4"/>
              </w:rPr>
            </w:pPr>
            <w:r w:rsidRPr="00617232">
              <w:rPr>
                <w:sz w:val="4"/>
                <w:szCs w:val="4"/>
              </w:rPr>
              <w:br w:type="page"/>
            </w:r>
          </w:p>
        </w:tc>
        <w:tc>
          <w:tcPr>
            <w:tcW w:w="0" w:type="auto"/>
            <w:vAlign w:val="bottom"/>
            <w:hideMark/>
          </w:tcPr>
          <w:p w14:paraId="1CBB3E8F" w14:textId="77777777" w:rsidR="00024C7B" w:rsidRPr="00617232" w:rsidRDefault="00024C7B">
            <w:pPr>
              <w:rPr>
                <w:sz w:val="4"/>
                <w:szCs w:val="4"/>
              </w:rPr>
            </w:pPr>
          </w:p>
        </w:tc>
        <w:tc>
          <w:tcPr>
            <w:tcW w:w="850" w:type="pct"/>
            <w:vAlign w:val="center"/>
            <w:hideMark/>
          </w:tcPr>
          <w:p w14:paraId="565BB00A" w14:textId="77777777" w:rsidR="00024C7B" w:rsidRPr="00617232" w:rsidRDefault="00024C7B">
            <w:pPr>
              <w:rPr>
                <w:sz w:val="4"/>
                <w:szCs w:val="4"/>
              </w:rPr>
            </w:pPr>
          </w:p>
        </w:tc>
        <w:tc>
          <w:tcPr>
            <w:tcW w:w="50" w:type="pct"/>
            <w:vAlign w:val="bottom"/>
            <w:hideMark/>
          </w:tcPr>
          <w:p w14:paraId="167D6366" w14:textId="77777777" w:rsidR="00024C7B" w:rsidRPr="00617232" w:rsidRDefault="00024C7B">
            <w:pPr>
              <w:rPr>
                <w:sz w:val="4"/>
                <w:szCs w:val="4"/>
              </w:rPr>
            </w:pPr>
          </w:p>
        </w:tc>
        <w:tc>
          <w:tcPr>
            <w:tcW w:w="100" w:type="pct"/>
            <w:vAlign w:val="center"/>
            <w:hideMark/>
          </w:tcPr>
          <w:p w14:paraId="635B0BE1" w14:textId="77777777" w:rsidR="00024C7B" w:rsidRPr="00617232" w:rsidRDefault="00024C7B">
            <w:pPr>
              <w:rPr>
                <w:sz w:val="4"/>
                <w:szCs w:val="4"/>
              </w:rPr>
            </w:pPr>
          </w:p>
        </w:tc>
        <w:tc>
          <w:tcPr>
            <w:tcW w:w="0" w:type="auto"/>
            <w:vAlign w:val="bottom"/>
            <w:hideMark/>
          </w:tcPr>
          <w:p w14:paraId="36E3B00C" w14:textId="77777777" w:rsidR="00024C7B" w:rsidRPr="00617232" w:rsidRDefault="00024C7B">
            <w:pPr>
              <w:rPr>
                <w:sz w:val="4"/>
                <w:szCs w:val="4"/>
              </w:rPr>
            </w:pPr>
          </w:p>
        </w:tc>
        <w:tc>
          <w:tcPr>
            <w:tcW w:w="750" w:type="pct"/>
            <w:vAlign w:val="center"/>
            <w:hideMark/>
          </w:tcPr>
          <w:p w14:paraId="57E5991F" w14:textId="77777777" w:rsidR="00024C7B" w:rsidRPr="00617232" w:rsidRDefault="00024C7B">
            <w:pPr>
              <w:rPr>
                <w:sz w:val="4"/>
                <w:szCs w:val="4"/>
              </w:rPr>
            </w:pPr>
          </w:p>
        </w:tc>
        <w:tc>
          <w:tcPr>
            <w:tcW w:w="50" w:type="pct"/>
            <w:vAlign w:val="bottom"/>
            <w:hideMark/>
          </w:tcPr>
          <w:p w14:paraId="1E300F28" w14:textId="77777777" w:rsidR="00024C7B" w:rsidRPr="00617232" w:rsidRDefault="00024C7B">
            <w:pPr>
              <w:rPr>
                <w:sz w:val="4"/>
                <w:szCs w:val="4"/>
              </w:rPr>
            </w:pPr>
          </w:p>
        </w:tc>
        <w:tc>
          <w:tcPr>
            <w:tcW w:w="100" w:type="pct"/>
            <w:vAlign w:val="center"/>
            <w:hideMark/>
          </w:tcPr>
          <w:p w14:paraId="34C243A7" w14:textId="77777777" w:rsidR="00024C7B" w:rsidRPr="00617232" w:rsidRDefault="00024C7B">
            <w:pPr>
              <w:rPr>
                <w:sz w:val="4"/>
                <w:szCs w:val="4"/>
              </w:rPr>
            </w:pPr>
          </w:p>
        </w:tc>
        <w:tc>
          <w:tcPr>
            <w:tcW w:w="0" w:type="auto"/>
            <w:vAlign w:val="bottom"/>
            <w:hideMark/>
          </w:tcPr>
          <w:p w14:paraId="1BAA3A82" w14:textId="77777777" w:rsidR="00024C7B" w:rsidRPr="00617232" w:rsidRDefault="00024C7B">
            <w:pPr>
              <w:rPr>
                <w:sz w:val="4"/>
                <w:szCs w:val="4"/>
              </w:rPr>
            </w:pPr>
          </w:p>
        </w:tc>
        <w:tc>
          <w:tcPr>
            <w:tcW w:w="850" w:type="pct"/>
            <w:vAlign w:val="center"/>
            <w:hideMark/>
          </w:tcPr>
          <w:p w14:paraId="6C9342B9" w14:textId="77777777" w:rsidR="00024C7B" w:rsidRPr="00617232" w:rsidRDefault="00024C7B">
            <w:pPr>
              <w:rPr>
                <w:sz w:val="4"/>
                <w:szCs w:val="4"/>
              </w:rPr>
            </w:pPr>
          </w:p>
        </w:tc>
        <w:tc>
          <w:tcPr>
            <w:tcW w:w="50" w:type="pct"/>
            <w:vAlign w:val="bottom"/>
            <w:hideMark/>
          </w:tcPr>
          <w:p w14:paraId="6873A792" w14:textId="77777777" w:rsidR="00024C7B" w:rsidRPr="00617232" w:rsidRDefault="00024C7B">
            <w:pPr>
              <w:rPr>
                <w:sz w:val="4"/>
                <w:szCs w:val="4"/>
              </w:rPr>
            </w:pPr>
          </w:p>
        </w:tc>
        <w:tc>
          <w:tcPr>
            <w:tcW w:w="100" w:type="pct"/>
            <w:vAlign w:val="center"/>
            <w:hideMark/>
          </w:tcPr>
          <w:p w14:paraId="37F06953" w14:textId="77777777" w:rsidR="00024C7B" w:rsidRPr="00617232" w:rsidRDefault="00024C7B">
            <w:pPr>
              <w:rPr>
                <w:sz w:val="4"/>
                <w:szCs w:val="4"/>
              </w:rPr>
            </w:pPr>
          </w:p>
        </w:tc>
        <w:tc>
          <w:tcPr>
            <w:tcW w:w="0" w:type="auto"/>
            <w:vAlign w:val="bottom"/>
            <w:hideMark/>
          </w:tcPr>
          <w:p w14:paraId="1D057477" w14:textId="77777777" w:rsidR="00024C7B" w:rsidRPr="00617232" w:rsidRDefault="00024C7B">
            <w:pPr>
              <w:rPr>
                <w:sz w:val="4"/>
                <w:szCs w:val="4"/>
              </w:rPr>
            </w:pPr>
          </w:p>
        </w:tc>
        <w:tc>
          <w:tcPr>
            <w:tcW w:w="850" w:type="pct"/>
            <w:vAlign w:val="center"/>
            <w:hideMark/>
          </w:tcPr>
          <w:p w14:paraId="7551AE80" w14:textId="77777777" w:rsidR="00024C7B" w:rsidRPr="00617232" w:rsidRDefault="00024C7B">
            <w:pPr>
              <w:rPr>
                <w:sz w:val="4"/>
                <w:szCs w:val="4"/>
              </w:rPr>
            </w:pPr>
          </w:p>
        </w:tc>
        <w:tc>
          <w:tcPr>
            <w:tcW w:w="50" w:type="pct"/>
            <w:vAlign w:val="bottom"/>
            <w:hideMark/>
          </w:tcPr>
          <w:p w14:paraId="59A06A52" w14:textId="77777777" w:rsidR="00024C7B" w:rsidRPr="00617232" w:rsidRDefault="00024C7B">
            <w:pPr>
              <w:rPr>
                <w:sz w:val="4"/>
                <w:szCs w:val="4"/>
              </w:rPr>
            </w:pPr>
          </w:p>
        </w:tc>
        <w:tc>
          <w:tcPr>
            <w:tcW w:w="100" w:type="pct"/>
            <w:vAlign w:val="center"/>
            <w:hideMark/>
          </w:tcPr>
          <w:p w14:paraId="7A1BB582" w14:textId="77777777" w:rsidR="00024C7B" w:rsidRPr="00617232" w:rsidRDefault="00024C7B">
            <w:pPr>
              <w:rPr>
                <w:sz w:val="4"/>
                <w:szCs w:val="4"/>
              </w:rPr>
            </w:pPr>
          </w:p>
        </w:tc>
        <w:tc>
          <w:tcPr>
            <w:tcW w:w="0" w:type="auto"/>
            <w:vAlign w:val="bottom"/>
            <w:hideMark/>
          </w:tcPr>
          <w:p w14:paraId="140F47BF" w14:textId="77777777" w:rsidR="00024C7B" w:rsidRPr="00617232" w:rsidRDefault="00024C7B">
            <w:pPr>
              <w:rPr>
                <w:sz w:val="4"/>
                <w:szCs w:val="4"/>
              </w:rPr>
            </w:pPr>
          </w:p>
        </w:tc>
        <w:tc>
          <w:tcPr>
            <w:tcW w:w="800" w:type="pct"/>
            <w:vAlign w:val="center"/>
            <w:hideMark/>
          </w:tcPr>
          <w:p w14:paraId="29402642" w14:textId="77777777" w:rsidR="00024C7B" w:rsidRPr="00617232" w:rsidRDefault="00024C7B">
            <w:pPr>
              <w:rPr>
                <w:sz w:val="4"/>
                <w:szCs w:val="4"/>
              </w:rPr>
            </w:pPr>
          </w:p>
        </w:tc>
      </w:tr>
      <w:tr w:rsidR="00024C7B" w14:paraId="75A931A0" w14:textId="77777777" w:rsidTr="00617232">
        <w:trPr>
          <w:cantSplit/>
          <w:jc w:val="center"/>
        </w:trPr>
        <w:tc>
          <w:tcPr>
            <w:tcW w:w="0" w:type="auto"/>
            <w:noWrap/>
            <w:hideMark/>
          </w:tcPr>
          <w:p w14:paraId="66E97C2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264C8FA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22ED47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9992C2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443E942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FC57AEC"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6098DC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79096D4" w14:textId="77777777" w:rsidR="00024C7B" w:rsidRDefault="00024C7B">
            <w:pPr>
              <w:rPr>
                <w:rFonts w:ascii="Arial" w:hAnsi="Arial" w:cs="Arial"/>
                <w:sz w:val="14"/>
                <w:szCs w:val="14"/>
              </w:rPr>
            </w:pPr>
            <w:r>
              <w:rPr>
                <w:rFonts w:ascii="Arial" w:hAnsi="Arial" w:cs="Arial"/>
                <w:color w:val="0075C9"/>
                <w:sz w:val="42"/>
                <w:szCs w:val="42"/>
              </w:rPr>
              <w:t>2</w:t>
            </w:r>
          </w:p>
        </w:tc>
        <w:tc>
          <w:tcPr>
            <w:tcW w:w="0" w:type="auto"/>
            <w:vAlign w:val="bottom"/>
            <w:hideMark/>
          </w:tcPr>
          <w:p w14:paraId="00F7422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8B24EE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B89C13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4EC75E3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1777CA3"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6FF56CA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557258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B478F7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3357F03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FA7777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69F42B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6CF0D3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03AF3A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0A27DD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4C1E2E9"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4D2B0DF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7C4865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96292D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5D47C26" w14:textId="77777777" w:rsidTr="00BD30E7">
        <w:trPr>
          <w:trHeight w:val="103"/>
          <w:jc w:val="center"/>
        </w:trPr>
        <w:tc>
          <w:tcPr>
            <w:tcW w:w="0" w:type="auto"/>
            <w:gridSpan w:val="3"/>
            <w:vAlign w:val="bottom"/>
            <w:hideMark/>
          </w:tcPr>
          <w:p w14:paraId="76E1C54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E5B16A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1781E6DB" w14:textId="77777777" w:rsidR="00024C7B" w:rsidRDefault="00024C7B" w:rsidP="00617232">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D822AA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5AA893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A5E6F9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3EB328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0FDE32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700D412" w14:textId="77777777" w:rsidR="00024C7B" w:rsidRDefault="00024C7B">
            <w:pPr>
              <w:pStyle w:val="la2"/>
              <w:rPr>
                <w:rFonts w:ascii="Arial" w:hAnsi="Arial" w:cs="Arial"/>
                <w:sz w:val="2"/>
                <w:szCs w:val="2"/>
              </w:rPr>
            </w:pPr>
            <w:r>
              <w:rPr>
                <w:rFonts w:ascii="Arial" w:hAnsi="Arial" w:cs="Arial"/>
                <w:sz w:val="2"/>
                <w:szCs w:val="2"/>
              </w:rPr>
              <w:t> </w:t>
            </w:r>
          </w:p>
        </w:tc>
      </w:tr>
    </w:tbl>
    <w:p w14:paraId="13AB8DD5" w14:textId="77777777" w:rsidR="00024C7B" w:rsidRPr="00617232" w:rsidRDefault="00024C7B">
      <w:pPr>
        <w:pStyle w:val="NormalWeb"/>
        <w:spacing w:before="0" w:beforeAutospacing="0" w:after="0" w:afterAutospacing="0"/>
        <w:rPr>
          <w:sz w:val="4"/>
          <w:szCs w:val="4"/>
        </w:rPr>
      </w:pPr>
      <w:r w:rsidRPr="00617232">
        <w:rPr>
          <w:sz w:val="4"/>
          <w:szCs w:val="4"/>
        </w:rPr>
        <w:t> </w:t>
      </w:r>
    </w:p>
    <w:p w14:paraId="376CD78E" w14:textId="77777777" w:rsidR="00024C7B" w:rsidRDefault="00024C7B">
      <w:pPr>
        <w:pStyle w:val="rrdsinglerule"/>
        <w:pBdr>
          <w:top w:val="single" w:sz="6" w:space="0" w:color="0075C9"/>
        </w:pBdr>
        <w:rPr>
          <w:sz w:val="24"/>
          <w:szCs w:val="24"/>
        </w:rPr>
      </w:pPr>
      <w:r>
        <w:t xml:space="preserve">  </w:t>
      </w:r>
    </w:p>
    <w:p w14:paraId="65963EBF" w14:textId="77777777" w:rsidR="00024C7B" w:rsidRDefault="00024C7B" w:rsidP="00617232">
      <w:pPr>
        <w:pStyle w:val="NormalWeb"/>
        <w:spacing w:before="40" w:beforeAutospacing="0" w:after="0" w:afterAutospacing="0"/>
        <w:rPr>
          <w:rFonts w:ascii="Arial" w:hAnsi="Arial" w:cs="Arial"/>
          <w:sz w:val="28"/>
          <w:szCs w:val="28"/>
        </w:rPr>
      </w:pPr>
      <w:bookmarkStart w:id="32" w:name="toc61756_31"/>
      <w:bookmarkEnd w:id="32"/>
      <w:r>
        <w:rPr>
          <w:rFonts w:ascii="Arial" w:hAnsi="Arial" w:cs="Arial"/>
          <w:b/>
          <w:bCs/>
          <w:color w:val="0075C9"/>
          <w:sz w:val="28"/>
          <w:szCs w:val="28"/>
        </w:rPr>
        <w:t xml:space="preserve">Stock Ownership Information </w:t>
      </w:r>
    </w:p>
    <w:p w14:paraId="4FF20F42" w14:textId="77777777" w:rsidR="00024C7B" w:rsidRDefault="00024C7B" w:rsidP="00617232">
      <w:pPr>
        <w:pStyle w:val="NormalWeb"/>
        <w:spacing w:before="40" w:beforeAutospacing="0" w:after="0" w:afterAutospacing="0"/>
        <w:rPr>
          <w:rFonts w:ascii="Arial" w:hAnsi="Arial" w:cs="Arial"/>
          <w:sz w:val="18"/>
          <w:szCs w:val="18"/>
        </w:rPr>
      </w:pPr>
      <w:r>
        <w:rPr>
          <w:rFonts w:ascii="Arial" w:hAnsi="Arial" w:cs="Arial"/>
          <w:sz w:val="18"/>
          <w:szCs w:val="18"/>
        </w:rPr>
        <w:t xml:space="preserve">As of September 30, 2026, this table describes the number of shares of our common stock beneficially owned, and the additional underlying shares or stock units held, by each director, director nominee, Named Executive, and all directors and executive officers as a group, together with additional underlying shares or stock units as described in Notes 2 through 4 to the table. </w:t>
      </w:r>
    </w:p>
    <w:p w14:paraId="14404A12" w14:textId="77777777" w:rsidR="00024C7B" w:rsidRDefault="00024C7B" w:rsidP="00617232">
      <w:pPr>
        <w:pStyle w:val="NormalWeb"/>
        <w:spacing w:before="40" w:beforeAutospacing="0" w:after="0" w:afterAutospacing="0"/>
        <w:rPr>
          <w:rFonts w:ascii="Arial" w:hAnsi="Arial" w:cs="Arial"/>
          <w:sz w:val="18"/>
          <w:szCs w:val="18"/>
        </w:rPr>
      </w:pPr>
      <w:r>
        <w:rPr>
          <w:rFonts w:ascii="Arial" w:hAnsi="Arial" w:cs="Arial"/>
          <w:sz w:val="18"/>
          <w:szCs w:val="18"/>
        </w:rPr>
        <w:t xml:space="preserve">In computing the number and percentage of shares beneficially owned by each person under the Common Stock column below, we have included any shares of our common stock that could be acquired within 60 days of September 30, 2026, by exercising options, vesting SAs, or receiving shares credited under the Deferred Compensation Plan for Non-Employee Directors. These shares, however, are not counted in computing the percentage ownership of any other person. </w:t>
      </w:r>
    </w:p>
    <w:p w14:paraId="01664805" w14:textId="77777777" w:rsidR="00024C7B" w:rsidRPr="00617232" w:rsidRDefault="00024C7B">
      <w:pPr>
        <w:pStyle w:val="NormalWeb"/>
        <w:keepNext/>
        <w:spacing w:before="0" w:beforeAutospacing="0" w:after="0" w:afterAutospacing="0"/>
        <w:rPr>
          <w:sz w:val="4"/>
          <w:szCs w:val="4"/>
        </w:rPr>
      </w:pPr>
      <w:r w:rsidRPr="00617232">
        <w:rPr>
          <w:sz w:val="4"/>
          <w:szCs w:val="4"/>
        </w:rPr>
        <w:t> </w:t>
      </w:r>
    </w:p>
    <w:tbl>
      <w:tblPr>
        <w:tblW w:w="5000" w:type="pct"/>
        <w:tblCellMar>
          <w:top w:w="14" w:type="dxa"/>
          <w:left w:w="0" w:type="dxa"/>
          <w:right w:w="14" w:type="dxa"/>
        </w:tblCellMar>
        <w:tblLook w:val="04A0" w:firstRow="1" w:lastRow="0" w:firstColumn="1" w:lastColumn="0" w:noHBand="0" w:noVBand="1"/>
      </w:tblPr>
      <w:tblGrid>
        <w:gridCol w:w="4378"/>
        <w:gridCol w:w="359"/>
        <w:gridCol w:w="95"/>
        <w:gridCol w:w="1196"/>
        <w:gridCol w:w="242"/>
        <w:gridCol w:w="359"/>
        <w:gridCol w:w="393"/>
        <w:gridCol w:w="516"/>
        <w:gridCol w:w="65"/>
        <w:gridCol w:w="359"/>
        <w:gridCol w:w="167"/>
        <w:gridCol w:w="1452"/>
        <w:gridCol w:w="65"/>
        <w:gridCol w:w="359"/>
        <w:gridCol w:w="65"/>
        <w:gridCol w:w="665"/>
        <w:gridCol w:w="65"/>
      </w:tblGrid>
      <w:tr w:rsidR="00024C7B" w:rsidRPr="00617232" w14:paraId="7A42B9A4" w14:textId="77777777">
        <w:trPr>
          <w:tblHeader/>
        </w:trPr>
        <w:tc>
          <w:tcPr>
            <w:tcW w:w="3050" w:type="pct"/>
            <w:vAlign w:val="center"/>
            <w:hideMark/>
          </w:tcPr>
          <w:p w14:paraId="4BE59320" w14:textId="77777777" w:rsidR="00024C7B" w:rsidRPr="00617232" w:rsidRDefault="00024C7B">
            <w:pPr>
              <w:rPr>
                <w:sz w:val="4"/>
                <w:szCs w:val="4"/>
              </w:rPr>
            </w:pPr>
          </w:p>
        </w:tc>
        <w:tc>
          <w:tcPr>
            <w:tcW w:w="250" w:type="pct"/>
            <w:vAlign w:val="bottom"/>
            <w:hideMark/>
          </w:tcPr>
          <w:p w14:paraId="414A0C04" w14:textId="77777777" w:rsidR="00024C7B" w:rsidRPr="00617232" w:rsidRDefault="00024C7B">
            <w:pPr>
              <w:rPr>
                <w:sz w:val="4"/>
                <w:szCs w:val="4"/>
              </w:rPr>
            </w:pPr>
          </w:p>
        </w:tc>
        <w:tc>
          <w:tcPr>
            <w:tcW w:w="0" w:type="auto"/>
            <w:vAlign w:val="center"/>
            <w:hideMark/>
          </w:tcPr>
          <w:p w14:paraId="50BBCF24" w14:textId="77777777" w:rsidR="00024C7B" w:rsidRPr="00617232" w:rsidRDefault="00024C7B">
            <w:pPr>
              <w:rPr>
                <w:sz w:val="4"/>
                <w:szCs w:val="4"/>
              </w:rPr>
            </w:pPr>
          </w:p>
        </w:tc>
        <w:tc>
          <w:tcPr>
            <w:tcW w:w="0" w:type="auto"/>
            <w:vAlign w:val="center"/>
            <w:hideMark/>
          </w:tcPr>
          <w:p w14:paraId="5006822D" w14:textId="77777777" w:rsidR="00024C7B" w:rsidRPr="00617232" w:rsidRDefault="00024C7B">
            <w:pPr>
              <w:rPr>
                <w:sz w:val="4"/>
                <w:szCs w:val="4"/>
              </w:rPr>
            </w:pPr>
          </w:p>
        </w:tc>
        <w:tc>
          <w:tcPr>
            <w:tcW w:w="0" w:type="auto"/>
            <w:vAlign w:val="center"/>
            <w:hideMark/>
          </w:tcPr>
          <w:p w14:paraId="24BCD9FB" w14:textId="77777777" w:rsidR="00024C7B" w:rsidRPr="00617232" w:rsidRDefault="00024C7B">
            <w:pPr>
              <w:rPr>
                <w:sz w:val="4"/>
                <w:szCs w:val="4"/>
              </w:rPr>
            </w:pPr>
          </w:p>
        </w:tc>
        <w:tc>
          <w:tcPr>
            <w:tcW w:w="250" w:type="pct"/>
            <w:vAlign w:val="bottom"/>
            <w:hideMark/>
          </w:tcPr>
          <w:p w14:paraId="7C033FA8" w14:textId="77777777" w:rsidR="00024C7B" w:rsidRPr="00617232" w:rsidRDefault="00024C7B">
            <w:pPr>
              <w:rPr>
                <w:sz w:val="4"/>
                <w:szCs w:val="4"/>
              </w:rPr>
            </w:pPr>
          </w:p>
        </w:tc>
        <w:tc>
          <w:tcPr>
            <w:tcW w:w="0" w:type="auto"/>
            <w:vAlign w:val="center"/>
            <w:hideMark/>
          </w:tcPr>
          <w:p w14:paraId="23AE0931" w14:textId="77777777" w:rsidR="00024C7B" w:rsidRPr="00617232" w:rsidRDefault="00024C7B">
            <w:pPr>
              <w:rPr>
                <w:sz w:val="4"/>
                <w:szCs w:val="4"/>
              </w:rPr>
            </w:pPr>
          </w:p>
        </w:tc>
        <w:tc>
          <w:tcPr>
            <w:tcW w:w="0" w:type="auto"/>
            <w:vAlign w:val="center"/>
            <w:hideMark/>
          </w:tcPr>
          <w:p w14:paraId="66A36BB3" w14:textId="77777777" w:rsidR="00024C7B" w:rsidRPr="00617232" w:rsidRDefault="00024C7B">
            <w:pPr>
              <w:rPr>
                <w:sz w:val="4"/>
                <w:szCs w:val="4"/>
              </w:rPr>
            </w:pPr>
          </w:p>
        </w:tc>
        <w:tc>
          <w:tcPr>
            <w:tcW w:w="0" w:type="auto"/>
            <w:vAlign w:val="center"/>
            <w:hideMark/>
          </w:tcPr>
          <w:p w14:paraId="26679622" w14:textId="77777777" w:rsidR="00024C7B" w:rsidRPr="00617232" w:rsidRDefault="00024C7B">
            <w:pPr>
              <w:rPr>
                <w:sz w:val="4"/>
                <w:szCs w:val="4"/>
              </w:rPr>
            </w:pPr>
          </w:p>
        </w:tc>
        <w:tc>
          <w:tcPr>
            <w:tcW w:w="250" w:type="pct"/>
            <w:vAlign w:val="bottom"/>
            <w:hideMark/>
          </w:tcPr>
          <w:p w14:paraId="6EF7639A" w14:textId="77777777" w:rsidR="00024C7B" w:rsidRPr="00617232" w:rsidRDefault="00024C7B">
            <w:pPr>
              <w:rPr>
                <w:sz w:val="4"/>
                <w:szCs w:val="4"/>
              </w:rPr>
            </w:pPr>
          </w:p>
        </w:tc>
        <w:tc>
          <w:tcPr>
            <w:tcW w:w="0" w:type="auto"/>
            <w:vAlign w:val="center"/>
            <w:hideMark/>
          </w:tcPr>
          <w:p w14:paraId="23B4EF34" w14:textId="77777777" w:rsidR="00024C7B" w:rsidRPr="00617232" w:rsidRDefault="00024C7B">
            <w:pPr>
              <w:rPr>
                <w:sz w:val="4"/>
                <w:szCs w:val="4"/>
              </w:rPr>
            </w:pPr>
          </w:p>
        </w:tc>
        <w:tc>
          <w:tcPr>
            <w:tcW w:w="0" w:type="auto"/>
            <w:vAlign w:val="center"/>
            <w:hideMark/>
          </w:tcPr>
          <w:p w14:paraId="6F4952DD" w14:textId="77777777" w:rsidR="00024C7B" w:rsidRPr="00617232" w:rsidRDefault="00024C7B">
            <w:pPr>
              <w:rPr>
                <w:sz w:val="4"/>
                <w:szCs w:val="4"/>
              </w:rPr>
            </w:pPr>
          </w:p>
        </w:tc>
        <w:tc>
          <w:tcPr>
            <w:tcW w:w="0" w:type="auto"/>
            <w:vAlign w:val="center"/>
            <w:hideMark/>
          </w:tcPr>
          <w:p w14:paraId="6AFCD23B" w14:textId="77777777" w:rsidR="00024C7B" w:rsidRPr="00617232" w:rsidRDefault="00024C7B">
            <w:pPr>
              <w:rPr>
                <w:sz w:val="4"/>
                <w:szCs w:val="4"/>
              </w:rPr>
            </w:pPr>
          </w:p>
        </w:tc>
        <w:tc>
          <w:tcPr>
            <w:tcW w:w="250" w:type="pct"/>
            <w:vAlign w:val="bottom"/>
            <w:hideMark/>
          </w:tcPr>
          <w:p w14:paraId="001A1BA5" w14:textId="77777777" w:rsidR="00024C7B" w:rsidRPr="00617232" w:rsidRDefault="00024C7B">
            <w:pPr>
              <w:rPr>
                <w:sz w:val="4"/>
                <w:szCs w:val="4"/>
              </w:rPr>
            </w:pPr>
          </w:p>
        </w:tc>
        <w:tc>
          <w:tcPr>
            <w:tcW w:w="0" w:type="auto"/>
            <w:vAlign w:val="center"/>
            <w:hideMark/>
          </w:tcPr>
          <w:p w14:paraId="04A34650" w14:textId="77777777" w:rsidR="00024C7B" w:rsidRPr="00617232" w:rsidRDefault="00024C7B">
            <w:pPr>
              <w:rPr>
                <w:sz w:val="4"/>
                <w:szCs w:val="4"/>
              </w:rPr>
            </w:pPr>
          </w:p>
        </w:tc>
        <w:tc>
          <w:tcPr>
            <w:tcW w:w="0" w:type="auto"/>
            <w:vAlign w:val="center"/>
            <w:hideMark/>
          </w:tcPr>
          <w:p w14:paraId="06CD157A" w14:textId="77777777" w:rsidR="00024C7B" w:rsidRPr="00617232" w:rsidRDefault="00024C7B">
            <w:pPr>
              <w:rPr>
                <w:sz w:val="4"/>
                <w:szCs w:val="4"/>
              </w:rPr>
            </w:pPr>
          </w:p>
        </w:tc>
        <w:tc>
          <w:tcPr>
            <w:tcW w:w="0" w:type="auto"/>
            <w:vAlign w:val="center"/>
            <w:hideMark/>
          </w:tcPr>
          <w:p w14:paraId="04BDA3D4" w14:textId="77777777" w:rsidR="00024C7B" w:rsidRPr="00617232" w:rsidRDefault="00024C7B">
            <w:pPr>
              <w:rPr>
                <w:sz w:val="4"/>
                <w:szCs w:val="4"/>
              </w:rPr>
            </w:pPr>
          </w:p>
        </w:tc>
      </w:tr>
      <w:tr w:rsidR="00024C7B" w14:paraId="0B1729A1" w14:textId="77777777" w:rsidTr="00617232">
        <w:trPr>
          <w:cantSplit/>
          <w:tblHeader/>
        </w:trPr>
        <w:tc>
          <w:tcPr>
            <w:tcW w:w="0" w:type="auto"/>
            <w:vAlign w:val="bottom"/>
            <w:hideMark/>
          </w:tcPr>
          <w:p w14:paraId="6CD8C4EB" w14:textId="77777777" w:rsidR="00024C7B" w:rsidRPr="007A3FBF" w:rsidRDefault="00024C7B">
            <w:pPr>
              <w:pStyle w:val="la2"/>
              <w:keepNext/>
              <w:rPr>
                <w:rFonts w:ascii="Arial" w:hAnsi="Arial" w:cs="Arial"/>
                <w:sz w:val="18"/>
                <w:szCs w:val="18"/>
              </w:rPr>
            </w:pPr>
            <w:r>
              <w:rPr>
                <w:rFonts w:ascii="Arial" w:hAnsi="Arial" w:cs="Arial"/>
                <w:sz w:val="18"/>
                <w:szCs w:val="18"/>
              </w:rPr>
              <w:t> </w:t>
            </w:r>
          </w:p>
          <w:p w14:paraId="53076906"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vAlign w:val="bottom"/>
            <w:hideMark/>
          </w:tcPr>
          <w:p w14:paraId="5E54FC8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6"/>
            <w:vAlign w:val="bottom"/>
            <w:hideMark/>
          </w:tcPr>
          <w:p w14:paraId="7D6959E0" w14:textId="77777777" w:rsidR="00024C7B" w:rsidRDefault="00024C7B">
            <w:pPr>
              <w:jc w:val="right"/>
              <w:rPr>
                <w:rFonts w:ascii="Arial" w:hAnsi="Arial" w:cs="Arial"/>
                <w:sz w:val="18"/>
                <w:szCs w:val="18"/>
              </w:rPr>
            </w:pPr>
            <w:r>
              <w:rPr>
                <w:rFonts w:ascii="Arial" w:hAnsi="Arial" w:cs="Arial"/>
                <w:b/>
                <w:bCs/>
                <w:sz w:val="18"/>
                <w:szCs w:val="18"/>
              </w:rPr>
              <w:t>Beneficial Ownership</w:t>
            </w:r>
          </w:p>
        </w:tc>
        <w:tc>
          <w:tcPr>
            <w:tcW w:w="0" w:type="auto"/>
            <w:vAlign w:val="bottom"/>
            <w:hideMark/>
          </w:tcPr>
          <w:p w14:paraId="4DA9F078" w14:textId="77777777" w:rsidR="00024C7B" w:rsidRDefault="00024C7B">
            <w:pPr>
              <w:rPr>
                <w:rFonts w:ascii="Arial" w:hAnsi="Arial" w:cs="Arial"/>
                <w:sz w:val="18"/>
                <w:szCs w:val="18"/>
              </w:rPr>
            </w:pPr>
            <w:r>
              <w:rPr>
                <w:rFonts w:ascii="Arial" w:hAnsi="Arial" w:cs="Arial"/>
                <w:sz w:val="18"/>
                <w:szCs w:val="18"/>
              </w:rPr>
              <w:t> </w:t>
            </w:r>
          </w:p>
        </w:tc>
        <w:tc>
          <w:tcPr>
            <w:tcW w:w="0" w:type="auto"/>
            <w:vMerge w:val="restart"/>
            <w:vAlign w:val="bottom"/>
            <w:hideMark/>
          </w:tcPr>
          <w:p w14:paraId="0B7AFC7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vMerge w:val="restart"/>
            <w:tcMar>
              <w:top w:w="0" w:type="dxa"/>
              <w:left w:w="14" w:type="dxa"/>
              <w:bottom w:w="0" w:type="dxa"/>
              <w:right w:w="14" w:type="dxa"/>
            </w:tcMar>
            <w:vAlign w:val="bottom"/>
            <w:hideMark/>
          </w:tcPr>
          <w:p w14:paraId="08335485"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Additional</w:t>
            </w:r>
          </w:p>
          <w:p w14:paraId="343E2126"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Underlying Shares</w:t>
            </w:r>
          </w:p>
          <w:p w14:paraId="4E8A7670"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or Stock Units</w:t>
            </w:r>
            <w:r>
              <w:rPr>
                <w:rFonts w:ascii="Arial" w:hAnsi="Arial" w:cs="Arial"/>
                <w:b/>
                <w:bCs/>
                <w:sz w:val="14"/>
                <w:szCs w:val="14"/>
                <w:vertAlign w:val="superscript"/>
              </w:rPr>
              <w:t>3,4</w:t>
            </w:r>
          </w:p>
          <w:p w14:paraId="30EE730A"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0" w:type="auto"/>
            <w:vMerge w:val="restart"/>
            <w:vAlign w:val="bottom"/>
            <w:hideMark/>
          </w:tcPr>
          <w:p w14:paraId="46C023FE" w14:textId="77777777" w:rsidR="00024C7B" w:rsidRDefault="00024C7B">
            <w:pPr>
              <w:rPr>
                <w:rFonts w:ascii="Arial" w:hAnsi="Arial" w:cs="Arial"/>
                <w:sz w:val="18"/>
                <w:szCs w:val="18"/>
              </w:rPr>
            </w:pPr>
            <w:r>
              <w:rPr>
                <w:rFonts w:ascii="Arial" w:hAnsi="Arial" w:cs="Arial"/>
                <w:sz w:val="18"/>
                <w:szCs w:val="18"/>
              </w:rPr>
              <w:t> </w:t>
            </w:r>
          </w:p>
        </w:tc>
        <w:tc>
          <w:tcPr>
            <w:tcW w:w="0" w:type="auto"/>
            <w:vMerge w:val="restart"/>
            <w:vAlign w:val="bottom"/>
            <w:hideMark/>
          </w:tcPr>
          <w:p w14:paraId="5431AD8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vMerge w:val="restart"/>
            <w:tcMar>
              <w:top w:w="0" w:type="dxa"/>
              <w:left w:w="14" w:type="dxa"/>
              <w:bottom w:w="0" w:type="dxa"/>
              <w:right w:w="14" w:type="dxa"/>
            </w:tcMar>
            <w:vAlign w:val="bottom"/>
            <w:hideMark/>
          </w:tcPr>
          <w:p w14:paraId="10DBD1BE" w14:textId="77777777" w:rsidR="00024C7B" w:rsidRDefault="00024C7B">
            <w:pPr>
              <w:pStyle w:val="NormalWeb"/>
              <w:spacing w:before="0" w:beforeAutospacing="0" w:after="0" w:afterAutospacing="0"/>
              <w:jc w:val="right"/>
              <w:rPr>
                <w:rFonts w:ascii="Arial" w:hAnsi="Arial" w:cs="Arial"/>
                <w:sz w:val="18"/>
                <w:szCs w:val="18"/>
              </w:rPr>
            </w:pPr>
            <w:r>
              <w:rPr>
                <w:rFonts w:ascii="Arial" w:hAnsi="Arial" w:cs="Arial"/>
                <w:b/>
                <w:bCs/>
                <w:sz w:val="18"/>
                <w:szCs w:val="18"/>
              </w:rPr>
              <w:t>Total</w:t>
            </w:r>
            <w:r>
              <w:rPr>
                <w:rFonts w:ascii="Arial" w:hAnsi="Arial" w:cs="Arial"/>
                <w:b/>
                <w:bCs/>
                <w:sz w:val="14"/>
                <w:szCs w:val="14"/>
                <w:vertAlign w:val="superscript"/>
              </w:rPr>
              <w:t>5</w:t>
            </w:r>
          </w:p>
          <w:p w14:paraId="5C0A1F7E" w14:textId="77777777" w:rsidR="00024C7B" w:rsidRDefault="00024C7B">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0" w:type="auto"/>
            <w:vMerge w:val="restart"/>
            <w:vAlign w:val="bottom"/>
            <w:hideMark/>
          </w:tcPr>
          <w:p w14:paraId="0B670AD4" w14:textId="77777777" w:rsidR="00024C7B" w:rsidRDefault="00024C7B">
            <w:pPr>
              <w:rPr>
                <w:rFonts w:ascii="Arial" w:hAnsi="Arial" w:cs="Arial"/>
                <w:sz w:val="18"/>
                <w:szCs w:val="18"/>
              </w:rPr>
            </w:pPr>
            <w:r>
              <w:rPr>
                <w:rFonts w:ascii="Arial" w:hAnsi="Arial" w:cs="Arial"/>
                <w:sz w:val="18"/>
                <w:szCs w:val="18"/>
              </w:rPr>
              <w:t> </w:t>
            </w:r>
          </w:p>
        </w:tc>
      </w:tr>
      <w:tr w:rsidR="00024C7B" w14:paraId="7B59517F" w14:textId="77777777" w:rsidTr="00617232">
        <w:trPr>
          <w:cantSplit/>
          <w:tblHeader/>
        </w:trPr>
        <w:tc>
          <w:tcPr>
            <w:tcW w:w="0" w:type="auto"/>
            <w:tcBorders>
              <w:bottom w:val="single" w:sz="8" w:space="0" w:color="auto"/>
            </w:tcBorders>
            <w:noWrap/>
            <w:vAlign w:val="bottom"/>
            <w:hideMark/>
          </w:tcPr>
          <w:p w14:paraId="12A4CB53" w14:textId="77777777" w:rsidR="00024C7B" w:rsidRPr="007A3FBF" w:rsidRDefault="00024C7B" w:rsidP="00617232">
            <w:pPr>
              <w:pStyle w:val="NormalWeb"/>
              <w:keepNext/>
              <w:spacing w:before="0" w:beforeAutospacing="0" w:after="0" w:afterAutospacing="0"/>
              <w:rPr>
                <w:rFonts w:ascii="Arial" w:hAnsi="Arial" w:cs="Arial"/>
                <w:sz w:val="18"/>
                <w:szCs w:val="18"/>
              </w:rPr>
            </w:pPr>
            <w:r>
              <w:rPr>
                <w:rFonts w:ascii="Arial" w:hAnsi="Arial" w:cs="Arial"/>
                <w:b/>
                <w:bCs/>
                <w:sz w:val="18"/>
                <w:szCs w:val="18"/>
              </w:rPr>
              <w:t>Name</w:t>
            </w:r>
          </w:p>
          <w:p w14:paraId="5718EDB7" w14:textId="77777777" w:rsidR="00024C7B" w:rsidRDefault="00024C7B" w:rsidP="00617232">
            <w:pPr>
              <w:pStyle w:val="NormalWeb"/>
              <w:keepNext/>
              <w:spacing w:before="0" w:beforeAutospacing="0" w:after="20" w:afterAutospacing="0"/>
              <w:rPr>
                <w:rFonts w:ascii="Arial" w:hAnsi="Arial" w:cs="Arial"/>
                <w:sz w:val="2"/>
                <w:szCs w:val="2"/>
              </w:rPr>
            </w:pPr>
            <w:r>
              <w:rPr>
                <w:rFonts w:ascii="Arial" w:hAnsi="Arial" w:cs="Arial"/>
                <w:sz w:val="2"/>
                <w:szCs w:val="2"/>
              </w:rPr>
              <w:t> </w:t>
            </w:r>
          </w:p>
        </w:tc>
        <w:tc>
          <w:tcPr>
            <w:tcW w:w="0" w:type="auto"/>
            <w:tcBorders>
              <w:bottom w:val="single" w:sz="8" w:space="0" w:color="auto"/>
            </w:tcBorders>
            <w:vAlign w:val="bottom"/>
            <w:hideMark/>
          </w:tcPr>
          <w:p w14:paraId="72647904" w14:textId="77777777" w:rsidR="00024C7B" w:rsidRDefault="00024C7B" w:rsidP="00617232">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auto"/>
            </w:tcBorders>
            <w:tcMar>
              <w:top w:w="0" w:type="dxa"/>
              <w:left w:w="14" w:type="dxa"/>
              <w:bottom w:w="0" w:type="dxa"/>
              <w:right w:w="14" w:type="dxa"/>
            </w:tcMar>
            <w:vAlign w:val="bottom"/>
            <w:hideMark/>
          </w:tcPr>
          <w:p w14:paraId="1383921B" w14:textId="77777777" w:rsidR="00024C7B" w:rsidRDefault="00024C7B" w:rsidP="00617232">
            <w:pPr>
              <w:jc w:val="right"/>
              <w:rPr>
                <w:rFonts w:ascii="Arial" w:hAnsi="Arial" w:cs="Arial"/>
                <w:sz w:val="16"/>
                <w:szCs w:val="16"/>
              </w:rPr>
            </w:pPr>
            <w:r>
              <w:rPr>
                <w:rFonts w:ascii="Arial" w:hAnsi="Arial" w:cs="Arial"/>
                <w:b/>
                <w:bCs/>
                <w:sz w:val="18"/>
                <w:szCs w:val="18"/>
              </w:rPr>
              <w:t>Common</w:t>
            </w:r>
            <w:r>
              <w:rPr>
                <w:rFonts w:ascii="Arial" w:hAnsi="Arial" w:cs="Arial"/>
                <w:sz w:val="16"/>
                <w:szCs w:val="16"/>
              </w:rPr>
              <w:br/>
            </w:r>
            <w:r>
              <w:rPr>
                <w:rFonts w:ascii="Arial" w:hAnsi="Arial" w:cs="Arial"/>
                <w:b/>
                <w:bCs/>
                <w:sz w:val="18"/>
                <w:szCs w:val="18"/>
              </w:rPr>
              <w:t>Stock</w:t>
            </w:r>
            <w:r>
              <w:rPr>
                <w:rFonts w:ascii="Arial" w:hAnsi="Arial" w:cs="Arial"/>
                <w:b/>
                <w:bCs/>
                <w:sz w:val="14"/>
                <w:szCs w:val="14"/>
                <w:vertAlign w:val="superscript"/>
              </w:rPr>
              <w:t>1,2</w:t>
            </w:r>
            <w:r>
              <w:rPr>
                <w:rFonts w:ascii="Arial" w:hAnsi="Arial" w:cs="Arial"/>
                <w:sz w:val="16"/>
                <w:szCs w:val="16"/>
              </w:rPr>
              <w:t xml:space="preserve"> </w:t>
            </w:r>
          </w:p>
          <w:p w14:paraId="3988CED4" w14:textId="77777777" w:rsidR="00024C7B" w:rsidRPr="007A3FBF" w:rsidRDefault="00024C7B" w:rsidP="00617232">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0" w:type="auto"/>
            <w:tcBorders>
              <w:bottom w:val="single" w:sz="8" w:space="0" w:color="auto"/>
            </w:tcBorders>
            <w:vAlign w:val="bottom"/>
            <w:hideMark/>
          </w:tcPr>
          <w:p w14:paraId="50737D9F" w14:textId="77777777" w:rsidR="00024C7B" w:rsidRDefault="00024C7B" w:rsidP="00617232">
            <w:pPr>
              <w:rPr>
                <w:rFonts w:ascii="Arial" w:hAnsi="Arial" w:cs="Arial"/>
                <w:sz w:val="16"/>
                <w:szCs w:val="16"/>
              </w:rPr>
            </w:pPr>
            <w:r>
              <w:rPr>
                <w:rFonts w:ascii="Arial" w:hAnsi="Arial" w:cs="Arial"/>
                <w:sz w:val="16"/>
                <w:szCs w:val="16"/>
              </w:rPr>
              <w:t> </w:t>
            </w:r>
          </w:p>
        </w:tc>
        <w:tc>
          <w:tcPr>
            <w:tcW w:w="0" w:type="auto"/>
            <w:tcBorders>
              <w:bottom w:val="single" w:sz="8" w:space="0" w:color="auto"/>
            </w:tcBorders>
            <w:vAlign w:val="bottom"/>
            <w:hideMark/>
          </w:tcPr>
          <w:p w14:paraId="79A71819" w14:textId="77777777" w:rsidR="00024C7B" w:rsidRPr="007A3FBF" w:rsidRDefault="00024C7B" w:rsidP="00617232">
            <w:pPr>
              <w:pStyle w:val="la2"/>
              <w:rPr>
                <w:rFonts w:ascii="Arial" w:hAnsi="Arial" w:cs="Arial"/>
                <w:sz w:val="16"/>
                <w:szCs w:val="16"/>
              </w:rPr>
            </w:pPr>
            <w:r>
              <w:rPr>
                <w:rFonts w:ascii="Arial" w:hAnsi="Arial" w:cs="Arial"/>
                <w:sz w:val="16"/>
                <w:szCs w:val="16"/>
              </w:rPr>
              <w:t> </w:t>
            </w:r>
          </w:p>
        </w:tc>
        <w:tc>
          <w:tcPr>
            <w:tcW w:w="0" w:type="auto"/>
            <w:gridSpan w:val="2"/>
            <w:tcBorders>
              <w:bottom w:val="single" w:sz="8" w:space="0" w:color="auto"/>
            </w:tcBorders>
            <w:tcMar>
              <w:top w:w="0" w:type="dxa"/>
              <w:left w:w="14" w:type="dxa"/>
              <w:bottom w:w="0" w:type="dxa"/>
              <w:right w:w="14" w:type="dxa"/>
            </w:tcMar>
            <w:vAlign w:val="bottom"/>
            <w:hideMark/>
          </w:tcPr>
          <w:p w14:paraId="1A546109" w14:textId="77777777" w:rsidR="00024C7B" w:rsidRDefault="00024C7B" w:rsidP="00617232">
            <w:pPr>
              <w:jc w:val="right"/>
              <w:rPr>
                <w:rFonts w:ascii="Arial" w:hAnsi="Arial" w:cs="Arial"/>
                <w:sz w:val="16"/>
                <w:szCs w:val="16"/>
              </w:rPr>
            </w:pPr>
            <w:r>
              <w:rPr>
                <w:rFonts w:ascii="Arial" w:hAnsi="Arial" w:cs="Arial"/>
                <w:b/>
                <w:bCs/>
                <w:sz w:val="18"/>
                <w:szCs w:val="18"/>
              </w:rPr>
              <w:t>Percent of</w:t>
            </w:r>
            <w:r>
              <w:rPr>
                <w:rFonts w:ascii="Arial" w:hAnsi="Arial" w:cs="Arial"/>
                <w:sz w:val="16"/>
                <w:szCs w:val="16"/>
              </w:rPr>
              <w:br/>
            </w:r>
            <w:r>
              <w:rPr>
                <w:rFonts w:ascii="Arial" w:hAnsi="Arial" w:cs="Arial"/>
                <w:b/>
                <w:bCs/>
                <w:sz w:val="18"/>
                <w:szCs w:val="18"/>
              </w:rPr>
              <w:t>Common</w:t>
            </w:r>
            <w:r>
              <w:rPr>
                <w:rFonts w:ascii="Arial" w:hAnsi="Arial" w:cs="Arial"/>
                <w:sz w:val="16"/>
                <w:szCs w:val="16"/>
              </w:rPr>
              <w:br/>
            </w:r>
            <w:r>
              <w:rPr>
                <w:rFonts w:ascii="Arial" w:hAnsi="Arial" w:cs="Arial"/>
                <w:b/>
                <w:bCs/>
                <w:sz w:val="18"/>
                <w:szCs w:val="18"/>
              </w:rPr>
              <w:t>Stock</w:t>
            </w:r>
            <w:r>
              <w:rPr>
                <w:rFonts w:ascii="Arial" w:hAnsi="Arial" w:cs="Arial"/>
                <w:sz w:val="16"/>
                <w:szCs w:val="16"/>
              </w:rPr>
              <w:t xml:space="preserve"> </w:t>
            </w:r>
          </w:p>
          <w:p w14:paraId="321B43C1" w14:textId="77777777" w:rsidR="00024C7B" w:rsidRPr="007A3FBF" w:rsidRDefault="00024C7B" w:rsidP="00617232">
            <w:pPr>
              <w:pStyle w:val="NormalWeb"/>
              <w:spacing w:before="0" w:beforeAutospacing="0" w:after="20" w:afterAutospacing="0"/>
              <w:rPr>
                <w:rFonts w:ascii="Arial" w:hAnsi="Arial" w:cs="Arial"/>
                <w:sz w:val="2"/>
                <w:szCs w:val="2"/>
              </w:rPr>
            </w:pPr>
            <w:r>
              <w:rPr>
                <w:rFonts w:ascii="Arial" w:hAnsi="Arial" w:cs="Arial"/>
                <w:sz w:val="2"/>
                <w:szCs w:val="2"/>
              </w:rPr>
              <w:t> </w:t>
            </w:r>
          </w:p>
        </w:tc>
        <w:tc>
          <w:tcPr>
            <w:tcW w:w="0" w:type="auto"/>
            <w:tcBorders>
              <w:bottom w:val="single" w:sz="8" w:space="0" w:color="auto"/>
            </w:tcBorders>
            <w:vAlign w:val="bottom"/>
            <w:hideMark/>
          </w:tcPr>
          <w:p w14:paraId="5B030067" w14:textId="77777777" w:rsidR="00024C7B" w:rsidRDefault="00024C7B" w:rsidP="00617232">
            <w:pPr>
              <w:rPr>
                <w:rFonts w:ascii="Arial" w:hAnsi="Arial" w:cs="Arial"/>
                <w:sz w:val="16"/>
                <w:szCs w:val="16"/>
              </w:rPr>
            </w:pPr>
            <w:r>
              <w:rPr>
                <w:rFonts w:ascii="Arial" w:hAnsi="Arial" w:cs="Arial"/>
                <w:sz w:val="16"/>
                <w:szCs w:val="16"/>
              </w:rPr>
              <w:t> </w:t>
            </w:r>
          </w:p>
        </w:tc>
        <w:tc>
          <w:tcPr>
            <w:tcW w:w="0" w:type="auto"/>
            <w:vMerge/>
            <w:tcBorders>
              <w:bottom w:val="single" w:sz="8" w:space="0" w:color="auto"/>
            </w:tcBorders>
            <w:vAlign w:val="center"/>
            <w:hideMark/>
          </w:tcPr>
          <w:p w14:paraId="1D335F97" w14:textId="77777777" w:rsidR="00024C7B" w:rsidRPr="007A3FBF" w:rsidRDefault="00024C7B" w:rsidP="00617232">
            <w:pPr>
              <w:rPr>
                <w:rFonts w:ascii="Arial" w:hAnsi="Arial" w:cs="Arial"/>
                <w:sz w:val="18"/>
                <w:szCs w:val="18"/>
              </w:rPr>
            </w:pPr>
          </w:p>
        </w:tc>
        <w:tc>
          <w:tcPr>
            <w:tcW w:w="0" w:type="auto"/>
            <w:gridSpan w:val="2"/>
            <w:vMerge/>
            <w:tcBorders>
              <w:bottom w:val="single" w:sz="8" w:space="0" w:color="auto"/>
            </w:tcBorders>
            <w:vAlign w:val="center"/>
            <w:hideMark/>
          </w:tcPr>
          <w:p w14:paraId="56E6D41C" w14:textId="77777777" w:rsidR="00024C7B" w:rsidRPr="007A3FBF" w:rsidRDefault="00024C7B" w:rsidP="00617232">
            <w:pPr>
              <w:rPr>
                <w:rFonts w:ascii="Arial" w:hAnsi="Arial" w:cs="Arial"/>
                <w:sz w:val="2"/>
                <w:szCs w:val="2"/>
              </w:rPr>
            </w:pPr>
          </w:p>
        </w:tc>
        <w:tc>
          <w:tcPr>
            <w:tcW w:w="0" w:type="auto"/>
            <w:vMerge/>
            <w:tcBorders>
              <w:bottom w:val="single" w:sz="8" w:space="0" w:color="auto"/>
            </w:tcBorders>
            <w:vAlign w:val="center"/>
            <w:hideMark/>
          </w:tcPr>
          <w:p w14:paraId="70640F1C" w14:textId="77777777" w:rsidR="00024C7B" w:rsidRDefault="00024C7B" w:rsidP="00617232">
            <w:pPr>
              <w:rPr>
                <w:rFonts w:ascii="Arial" w:hAnsi="Arial" w:cs="Arial"/>
                <w:sz w:val="18"/>
                <w:szCs w:val="18"/>
              </w:rPr>
            </w:pPr>
          </w:p>
        </w:tc>
        <w:tc>
          <w:tcPr>
            <w:tcW w:w="0" w:type="auto"/>
            <w:vMerge/>
            <w:tcBorders>
              <w:bottom w:val="single" w:sz="8" w:space="0" w:color="auto"/>
            </w:tcBorders>
            <w:vAlign w:val="center"/>
            <w:hideMark/>
          </w:tcPr>
          <w:p w14:paraId="49A49650" w14:textId="77777777" w:rsidR="00024C7B" w:rsidRPr="007A3FBF" w:rsidRDefault="00024C7B" w:rsidP="00617232">
            <w:pPr>
              <w:rPr>
                <w:rFonts w:ascii="Arial" w:hAnsi="Arial" w:cs="Arial"/>
                <w:sz w:val="18"/>
                <w:szCs w:val="18"/>
              </w:rPr>
            </w:pPr>
          </w:p>
        </w:tc>
        <w:tc>
          <w:tcPr>
            <w:tcW w:w="0" w:type="auto"/>
            <w:gridSpan w:val="2"/>
            <w:vMerge/>
            <w:tcBorders>
              <w:bottom w:val="single" w:sz="8" w:space="0" w:color="auto"/>
            </w:tcBorders>
            <w:vAlign w:val="center"/>
            <w:hideMark/>
          </w:tcPr>
          <w:p w14:paraId="4A275FB1" w14:textId="77777777" w:rsidR="00024C7B" w:rsidRPr="007A3FBF" w:rsidRDefault="00024C7B" w:rsidP="00617232">
            <w:pPr>
              <w:rPr>
                <w:rFonts w:ascii="Arial" w:hAnsi="Arial" w:cs="Arial"/>
                <w:sz w:val="2"/>
                <w:szCs w:val="2"/>
              </w:rPr>
            </w:pPr>
          </w:p>
        </w:tc>
        <w:tc>
          <w:tcPr>
            <w:tcW w:w="0" w:type="auto"/>
            <w:vMerge/>
            <w:tcBorders>
              <w:bottom w:val="single" w:sz="8" w:space="0" w:color="auto"/>
            </w:tcBorders>
            <w:vAlign w:val="center"/>
            <w:hideMark/>
          </w:tcPr>
          <w:p w14:paraId="638EE0F7" w14:textId="77777777" w:rsidR="00024C7B" w:rsidRDefault="00024C7B" w:rsidP="00617232">
            <w:pPr>
              <w:rPr>
                <w:rFonts w:ascii="Arial" w:hAnsi="Arial" w:cs="Arial"/>
                <w:sz w:val="18"/>
                <w:szCs w:val="18"/>
              </w:rPr>
            </w:pPr>
          </w:p>
        </w:tc>
      </w:tr>
      <w:tr w:rsidR="00024C7B" w14:paraId="4E8A083E" w14:textId="77777777" w:rsidTr="00617232">
        <w:trPr>
          <w:trHeight w:val="75"/>
        </w:trPr>
        <w:tc>
          <w:tcPr>
            <w:tcW w:w="0" w:type="auto"/>
            <w:tcBorders>
              <w:top w:val="single" w:sz="8" w:space="0" w:color="auto"/>
            </w:tcBorders>
            <w:vAlign w:val="center"/>
            <w:hideMark/>
          </w:tcPr>
          <w:p w14:paraId="2C987950"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auto"/>
            </w:tcBorders>
            <w:vAlign w:val="center"/>
            <w:hideMark/>
          </w:tcPr>
          <w:p w14:paraId="7072B56C"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auto"/>
            </w:tcBorders>
            <w:vAlign w:val="center"/>
            <w:hideMark/>
          </w:tcPr>
          <w:p w14:paraId="7BA6D562"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auto"/>
            </w:tcBorders>
            <w:vAlign w:val="center"/>
            <w:hideMark/>
          </w:tcPr>
          <w:p w14:paraId="4A551932" w14:textId="77777777" w:rsidR="00024C7B" w:rsidRDefault="00024C7B">
            <w:pPr>
              <w:rPr>
                <w:rFonts w:ascii="Arial" w:hAnsi="Arial" w:cs="Arial"/>
                <w:sz w:val="2"/>
                <w:szCs w:val="2"/>
              </w:rPr>
            </w:pPr>
            <w:r>
              <w:rPr>
                <w:rFonts w:ascii="Arial" w:hAnsi="Arial" w:cs="Arial"/>
                <w:sz w:val="2"/>
                <w:szCs w:val="2"/>
              </w:rPr>
              <w:t> </w:t>
            </w:r>
          </w:p>
        </w:tc>
        <w:tc>
          <w:tcPr>
            <w:tcW w:w="0" w:type="auto"/>
            <w:gridSpan w:val="4"/>
            <w:tcBorders>
              <w:top w:val="single" w:sz="8" w:space="0" w:color="auto"/>
            </w:tcBorders>
            <w:vAlign w:val="center"/>
            <w:hideMark/>
          </w:tcPr>
          <w:p w14:paraId="3DB47219" w14:textId="77777777" w:rsidR="00024C7B" w:rsidRDefault="00024C7B">
            <w:pPr>
              <w:rPr>
                <w:rFonts w:ascii="Arial" w:hAnsi="Arial" w:cs="Arial"/>
                <w:sz w:val="2"/>
                <w:szCs w:val="2"/>
              </w:rPr>
            </w:pPr>
            <w:r>
              <w:rPr>
                <w:rFonts w:ascii="Arial" w:hAnsi="Arial" w:cs="Arial"/>
                <w:sz w:val="2"/>
                <w:szCs w:val="2"/>
              </w:rPr>
              <w:t> </w:t>
            </w:r>
          </w:p>
        </w:tc>
      </w:tr>
      <w:tr w:rsidR="00024C7B" w14:paraId="6BFD62EC" w14:textId="77777777">
        <w:trPr>
          <w:cantSplit/>
        </w:trPr>
        <w:tc>
          <w:tcPr>
            <w:tcW w:w="0" w:type="auto"/>
            <w:tcBorders>
              <w:bottom w:val="single" w:sz="6" w:space="0" w:color="0075C9"/>
            </w:tcBorders>
            <w:tcMar>
              <w:top w:w="14" w:type="dxa"/>
              <w:left w:w="0" w:type="dxa"/>
              <w:bottom w:w="40" w:type="dxa"/>
              <w:right w:w="14" w:type="dxa"/>
            </w:tcMar>
            <w:hideMark/>
          </w:tcPr>
          <w:p w14:paraId="206B003A"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Collison</w:t>
            </w:r>
          </w:p>
        </w:tc>
        <w:tc>
          <w:tcPr>
            <w:tcW w:w="0" w:type="auto"/>
            <w:tcBorders>
              <w:bottom w:val="single" w:sz="6" w:space="0" w:color="0075C9"/>
            </w:tcBorders>
            <w:vAlign w:val="bottom"/>
            <w:hideMark/>
          </w:tcPr>
          <w:p w14:paraId="43F4726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3D5E8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0496092"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A0A87D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10A5C4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582344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F1D767F"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485797D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367F0C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58E24C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255ECD"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09B2B20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764319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CF94D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B8F0421"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789E4D03" w14:textId="77777777" w:rsidR="00024C7B" w:rsidRDefault="00024C7B">
            <w:pPr>
              <w:rPr>
                <w:rFonts w:ascii="Arial" w:hAnsi="Arial" w:cs="Arial"/>
                <w:sz w:val="18"/>
                <w:szCs w:val="18"/>
              </w:rPr>
            </w:pPr>
            <w:r>
              <w:rPr>
                <w:rFonts w:ascii="Arial" w:hAnsi="Arial" w:cs="Arial"/>
                <w:sz w:val="18"/>
                <w:szCs w:val="18"/>
              </w:rPr>
              <w:t> </w:t>
            </w:r>
          </w:p>
        </w:tc>
      </w:tr>
      <w:tr w:rsidR="00024C7B" w14:paraId="28242564" w14:textId="77777777">
        <w:trPr>
          <w:trHeight w:val="75"/>
        </w:trPr>
        <w:tc>
          <w:tcPr>
            <w:tcW w:w="0" w:type="auto"/>
            <w:vAlign w:val="center"/>
            <w:hideMark/>
          </w:tcPr>
          <w:p w14:paraId="72C8FB3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35AFE3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D87B7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004A5F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60081D" w14:textId="77777777" w:rsidR="00024C7B" w:rsidRDefault="00024C7B">
            <w:pPr>
              <w:rPr>
                <w:rFonts w:ascii="Arial" w:hAnsi="Arial" w:cs="Arial"/>
                <w:sz w:val="2"/>
                <w:szCs w:val="2"/>
              </w:rPr>
            </w:pPr>
            <w:r>
              <w:rPr>
                <w:rFonts w:ascii="Arial" w:hAnsi="Arial" w:cs="Arial"/>
                <w:sz w:val="2"/>
                <w:szCs w:val="2"/>
              </w:rPr>
              <w:t> </w:t>
            </w:r>
          </w:p>
        </w:tc>
      </w:tr>
      <w:tr w:rsidR="00024C7B" w14:paraId="264666AF" w14:textId="77777777">
        <w:trPr>
          <w:cantSplit/>
        </w:trPr>
        <w:tc>
          <w:tcPr>
            <w:tcW w:w="0" w:type="auto"/>
            <w:tcBorders>
              <w:bottom w:val="single" w:sz="6" w:space="0" w:color="0075C9"/>
            </w:tcBorders>
            <w:tcMar>
              <w:top w:w="14" w:type="dxa"/>
              <w:left w:w="0" w:type="dxa"/>
              <w:bottom w:w="40" w:type="dxa"/>
              <w:right w:w="14" w:type="dxa"/>
            </w:tcMar>
            <w:hideMark/>
          </w:tcPr>
          <w:p w14:paraId="0DBB338A"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Carmine Di Sibio</w:t>
            </w:r>
          </w:p>
        </w:tc>
        <w:tc>
          <w:tcPr>
            <w:tcW w:w="0" w:type="auto"/>
            <w:tcBorders>
              <w:bottom w:val="single" w:sz="6" w:space="0" w:color="0075C9"/>
            </w:tcBorders>
            <w:vAlign w:val="bottom"/>
            <w:hideMark/>
          </w:tcPr>
          <w:p w14:paraId="61B4F02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56ECD4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6C62251" w14:textId="77777777" w:rsidR="00024C7B" w:rsidRDefault="00024C7B">
            <w:pPr>
              <w:jc w:val="right"/>
              <w:rPr>
                <w:rFonts w:ascii="Arial" w:hAnsi="Arial" w:cs="Arial"/>
                <w:sz w:val="18"/>
                <w:szCs w:val="18"/>
              </w:rPr>
            </w:pPr>
            <w:r>
              <w:rPr>
                <w:rFonts w:ascii="Arial" w:hAnsi="Arial" w:cs="Arial"/>
                <w:sz w:val="18"/>
                <w:szCs w:val="18"/>
              </w:rPr>
              <w:t>498</w:t>
            </w:r>
          </w:p>
        </w:tc>
        <w:tc>
          <w:tcPr>
            <w:tcW w:w="0" w:type="auto"/>
            <w:tcBorders>
              <w:bottom w:val="single" w:sz="6" w:space="0" w:color="0075C9"/>
            </w:tcBorders>
            <w:noWrap/>
            <w:tcMar>
              <w:top w:w="14" w:type="dxa"/>
              <w:left w:w="0" w:type="dxa"/>
              <w:bottom w:w="40" w:type="dxa"/>
              <w:right w:w="14" w:type="dxa"/>
            </w:tcMar>
            <w:vAlign w:val="bottom"/>
            <w:hideMark/>
          </w:tcPr>
          <w:p w14:paraId="6A1F4B4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D97B21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F9716C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250EF7C"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26004E2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4C3DE0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928950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EAA854"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7948767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BF62FF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E9AE42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72EB840" w14:textId="77777777" w:rsidR="00024C7B" w:rsidRDefault="00024C7B">
            <w:pPr>
              <w:jc w:val="right"/>
              <w:rPr>
                <w:rFonts w:ascii="Arial" w:hAnsi="Arial" w:cs="Arial"/>
                <w:sz w:val="18"/>
                <w:szCs w:val="18"/>
              </w:rPr>
            </w:pPr>
            <w:r>
              <w:rPr>
                <w:rFonts w:ascii="Arial" w:hAnsi="Arial" w:cs="Arial"/>
                <w:sz w:val="18"/>
                <w:szCs w:val="18"/>
              </w:rPr>
              <w:t>498</w:t>
            </w:r>
          </w:p>
        </w:tc>
        <w:tc>
          <w:tcPr>
            <w:tcW w:w="0" w:type="auto"/>
            <w:tcBorders>
              <w:bottom w:val="single" w:sz="6" w:space="0" w:color="0075C9"/>
            </w:tcBorders>
            <w:noWrap/>
            <w:tcMar>
              <w:top w:w="14" w:type="dxa"/>
              <w:left w:w="0" w:type="dxa"/>
              <w:bottom w:w="40" w:type="dxa"/>
              <w:right w:w="14" w:type="dxa"/>
            </w:tcMar>
            <w:vAlign w:val="bottom"/>
            <w:hideMark/>
          </w:tcPr>
          <w:p w14:paraId="565F6F87" w14:textId="77777777" w:rsidR="00024C7B" w:rsidRDefault="00024C7B">
            <w:pPr>
              <w:rPr>
                <w:rFonts w:ascii="Arial" w:hAnsi="Arial" w:cs="Arial"/>
                <w:sz w:val="18"/>
                <w:szCs w:val="18"/>
              </w:rPr>
            </w:pPr>
            <w:r>
              <w:rPr>
                <w:rFonts w:ascii="Arial" w:hAnsi="Arial" w:cs="Arial"/>
                <w:sz w:val="18"/>
                <w:szCs w:val="18"/>
              </w:rPr>
              <w:t> </w:t>
            </w:r>
          </w:p>
        </w:tc>
      </w:tr>
      <w:tr w:rsidR="00024C7B" w14:paraId="7F851B0B" w14:textId="77777777">
        <w:trPr>
          <w:trHeight w:val="75"/>
        </w:trPr>
        <w:tc>
          <w:tcPr>
            <w:tcW w:w="0" w:type="auto"/>
            <w:vAlign w:val="center"/>
            <w:hideMark/>
          </w:tcPr>
          <w:p w14:paraId="75DE1CD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505591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936CFD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D0762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52549E" w14:textId="77777777" w:rsidR="00024C7B" w:rsidRDefault="00024C7B">
            <w:pPr>
              <w:rPr>
                <w:rFonts w:ascii="Arial" w:hAnsi="Arial" w:cs="Arial"/>
                <w:sz w:val="2"/>
                <w:szCs w:val="2"/>
              </w:rPr>
            </w:pPr>
            <w:r>
              <w:rPr>
                <w:rFonts w:ascii="Arial" w:hAnsi="Arial" w:cs="Arial"/>
                <w:sz w:val="2"/>
                <w:szCs w:val="2"/>
              </w:rPr>
              <w:t> </w:t>
            </w:r>
          </w:p>
        </w:tc>
      </w:tr>
      <w:tr w:rsidR="00024C7B" w14:paraId="6A0D5FDD" w14:textId="77777777">
        <w:trPr>
          <w:cantSplit/>
        </w:trPr>
        <w:tc>
          <w:tcPr>
            <w:tcW w:w="0" w:type="auto"/>
            <w:tcBorders>
              <w:bottom w:val="single" w:sz="6" w:space="0" w:color="0075C9"/>
            </w:tcBorders>
            <w:tcMar>
              <w:top w:w="14" w:type="dxa"/>
              <w:left w:w="0" w:type="dxa"/>
              <w:bottom w:w="40" w:type="dxa"/>
              <w:right w:w="14" w:type="dxa"/>
            </w:tcMar>
            <w:hideMark/>
          </w:tcPr>
          <w:p w14:paraId="306B798C"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Reid G. Hoffman</w:t>
            </w:r>
          </w:p>
        </w:tc>
        <w:tc>
          <w:tcPr>
            <w:tcW w:w="0" w:type="auto"/>
            <w:tcBorders>
              <w:bottom w:val="single" w:sz="6" w:space="0" w:color="0075C9"/>
            </w:tcBorders>
            <w:vAlign w:val="bottom"/>
            <w:hideMark/>
          </w:tcPr>
          <w:p w14:paraId="2622AFC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BBE167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66FF33F" w14:textId="77777777" w:rsidR="00024C7B" w:rsidRDefault="00024C7B">
            <w:pPr>
              <w:jc w:val="right"/>
              <w:rPr>
                <w:rFonts w:ascii="Arial" w:hAnsi="Arial" w:cs="Arial"/>
                <w:sz w:val="18"/>
                <w:szCs w:val="18"/>
              </w:rPr>
            </w:pPr>
            <w:r>
              <w:rPr>
                <w:rFonts w:ascii="Arial" w:hAnsi="Arial" w:cs="Arial"/>
                <w:sz w:val="18"/>
                <w:szCs w:val="18"/>
              </w:rPr>
              <w:t>15,905</w:t>
            </w:r>
          </w:p>
        </w:tc>
        <w:tc>
          <w:tcPr>
            <w:tcW w:w="0" w:type="auto"/>
            <w:tcBorders>
              <w:bottom w:val="single" w:sz="6" w:space="0" w:color="0075C9"/>
            </w:tcBorders>
            <w:noWrap/>
            <w:tcMar>
              <w:top w:w="14" w:type="dxa"/>
              <w:left w:w="0" w:type="dxa"/>
              <w:bottom w:w="40" w:type="dxa"/>
              <w:right w:w="14" w:type="dxa"/>
            </w:tcMar>
            <w:vAlign w:val="bottom"/>
            <w:hideMark/>
          </w:tcPr>
          <w:p w14:paraId="6FD39DF0" w14:textId="77777777" w:rsidR="00024C7B" w:rsidRDefault="00024C7B">
            <w:pPr>
              <w:rPr>
                <w:rFonts w:ascii="Arial" w:hAnsi="Arial" w:cs="Arial"/>
                <w:sz w:val="18"/>
                <w:szCs w:val="18"/>
              </w:rPr>
            </w:pPr>
            <w:r>
              <w:rPr>
                <w:rFonts w:ascii="Arial" w:hAnsi="Arial" w:cs="Arial"/>
                <w:sz w:val="14"/>
                <w:szCs w:val="14"/>
                <w:vertAlign w:val="superscript"/>
              </w:rPr>
              <w:t>6</w:t>
            </w:r>
            <w:r>
              <w:rPr>
                <w:rFonts w:ascii="Arial" w:hAnsi="Arial" w:cs="Arial"/>
                <w:sz w:val="18"/>
                <w:szCs w:val="18"/>
              </w:rPr>
              <w:t> </w:t>
            </w:r>
          </w:p>
        </w:tc>
        <w:tc>
          <w:tcPr>
            <w:tcW w:w="0" w:type="auto"/>
            <w:tcBorders>
              <w:bottom w:val="single" w:sz="6" w:space="0" w:color="0075C9"/>
            </w:tcBorders>
            <w:vAlign w:val="bottom"/>
            <w:hideMark/>
          </w:tcPr>
          <w:p w14:paraId="245EE92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23B62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105528"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369FA89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613602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05C93F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AA4E50A" w14:textId="77777777" w:rsidR="00024C7B" w:rsidRDefault="00024C7B">
            <w:pPr>
              <w:jc w:val="right"/>
              <w:rPr>
                <w:rFonts w:ascii="Arial" w:hAnsi="Arial" w:cs="Arial"/>
                <w:sz w:val="18"/>
                <w:szCs w:val="18"/>
              </w:rPr>
            </w:pPr>
            <w:r>
              <w:rPr>
                <w:rFonts w:ascii="Arial" w:hAnsi="Arial" w:cs="Arial"/>
                <w:sz w:val="18"/>
                <w:szCs w:val="18"/>
              </w:rPr>
              <w:t>17,182</w:t>
            </w:r>
          </w:p>
        </w:tc>
        <w:tc>
          <w:tcPr>
            <w:tcW w:w="0" w:type="auto"/>
            <w:tcBorders>
              <w:bottom w:val="single" w:sz="6" w:space="0" w:color="0075C9"/>
            </w:tcBorders>
            <w:noWrap/>
            <w:tcMar>
              <w:top w:w="14" w:type="dxa"/>
              <w:left w:w="0" w:type="dxa"/>
              <w:bottom w:w="40" w:type="dxa"/>
              <w:right w:w="14" w:type="dxa"/>
            </w:tcMar>
            <w:vAlign w:val="bottom"/>
            <w:hideMark/>
          </w:tcPr>
          <w:p w14:paraId="72F36B9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F73CAE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83C301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80D243D" w14:textId="77777777" w:rsidR="00024C7B" w:rsidRDefault="00024C7B">
            <w:pPr>
              <w:jc w:val="right"/>
              <w:rPr>
                <w:rFonts w:ascii="Arial" w:hAnsi="Arial" w:cs="Arial"/>
                <w:sz w:val="18"/>
                <w:szCs w:val="18"/>
              </w:rPr>
            </w:pPr>
            <w:r>
              <w:rPr>
                <w:rFonts w:ascii="Arial" w:hAnsi="Arial" w:cs="Arial"/>
                <w:sz w:val="18"/>
                <w:szCs w:val="18"/>
              </w:rPr>
              <w:t>33,087</w:t>
            </w:r>
          </w:p>
        </w:tc>
        <w:tc>
          <w:tcPr>
            <w:tcW w:w="0" w:type="auto"/>
            <w:tcBorders>
              <w:bottom w:val="single" w:sz="6" w:space="0" w:color="0075C9"/>
            </w:tcBorders>
            <w:noWrap/>
            <w:tcMar>
              <w:top w:w="14" w:type="dxa"/>
              <w:left w:w="0" w:type="dxa"/>
              <w:bottom w:w="40" w:type="dxa"/>
              <w:right w:w="14" w:type="dxa"/>
            </w:tcMar>
            <w:vAlign w:val="bottom"/>
            <w:hideMark/>
          </w:tcPr>
          <w:p w14:paraId="0B34221D" w14:textId="77777777" w:rsidR="00024C7B" w:rsidRDefault="00024C7B">
            <w:pPr>
              <w:rPr>
                <w:rFonts w:ascii="Arial" w:hAnsi="Arial" w:cs="Arial"/>
                <w:sz w:val="18"/>
                <w:szCs w:val="18"/>
              </w:rPr>
            </w:pPr>
            <w:r>
              <w:rPr>
                <w:rFonts w:ascii="Arial" w:hAnsi="Arial" w:cs="Arial"/>
                <w:sz w:val="18"/>
                <w:szCs w:val="18"/>
              </w:rPr>
              <w:t> </w:t>
            </w:r>
          </w:p>
        </w:tc>
      </w:tr>
      <w:tr w:rsidR="00024C7B" w14:paraId="60EDE1DF" w14:textId="77777777">
        <w:trPr>
          <w:trHeight w:val="75"/>
        </w:trPr>
        <w:tc>
          <w:tcPr>
            <w:tcW w:w="0" w:type="auto"/>
            <w:vAlign w:val="center"/>
            <w:hideMark/>
          </w:tcPr>
          <w:p w14:paraId="1E239D5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758F13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A29E109"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3AACFE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AF62B74" w14:textId="77777777" w:rsidR="00024C7B" w:rsidRDefault="00024C7B">
            <w:pPr>
              <w:rPr>
                <w:rFonts w:ascii="Arial" w:hAnsi="Arial" w:cs="Arial"/>
                <w:sz w:val="2"/>
                <w:szCs w:val="2"/>
              </w:rPr>
            </w:pPr>
            <w:r>
              <w:rPr>
                <w:rFonts w:ascii="Arial" w:hAnsi="Arial" w:cs="Arial"/>
                <w:sz w:val="2"/>
                <w:szCs w:val="2"/>
              </w:rPr>
              <w:t> </w:t>
            </w:r>
          </w:p>
        </w:tc>
      </w:tr>
      <w:tr w:rsidR="00024C7B" w14:paraId="460CAAA0" w14:textId="77777777">
        <w:trPr>
          <w:cantSplit/>
        </w:trPr>
        <w:tc>
          <w:tcPr>
            <w:tcW w:w="0" w:type="auto"/>
            <w:tcBorders>
              <w:bottom w:val="single" w:sz="6" w:space="0" w:color="0075C9"/>
            </w:tcBorders>
            <w:tcMar>
              <w:top w:w="14" w:type="dxa"/>
              <w:left w:w="0" w:type="dxa"/>
              <w:bottom w:w="40" w:type="dxa"/>
              <w:right w:w="14" w:type="dxa"/>
            </w:tcMar>
            <w:hideMark/>
          </w:tcPr>
          <w:p w14:paraId="20FF14F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Hugh F. Johnston</w:t>
            </w:r>
          </w:p>
        </w:tc>
        <w:tc>
          <w:tcPr>
            <w:tcW w:w="0" w:type="auto"/>
            <w:tcBorders>
              <w:bottom w:val="single" w:sz="6" w:space="0" w:color="0075C9"/>
            </w:tcBorders>
            <w:vAlign w:val="bottom"/>
            <w:hideMark/>
          </w:tcPr>
          <w:p w14:paraId="74D3D8E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E346D2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C4C7890" w14:textId="77777777" w:rsidR="00024C7B" w:rsidRDefault="00024C7B">
            <w:pPr>
              <w:jc w:val="right"/>
              <w:rPr>
                <w:rFonts w:ascii="Arial" w:hAnsi="Arial" w:cs="Arial"/>
                <w:sz w:val="18"/>
                <w:szCs w:val="18"/>
              </w:rPr>
            </w:pPr>
            <w:r>
              <w:rPr>
                <w:rFonts w:ascii="Arial" w:hAnsi="Arial" w:cs="Arial"/>
                <w:sz w:val="18"/>
                <w:szCs w:val="18"/>
              </w:rPr>
              <w:t>8,220</w:t>
            </w:r>
          </w:p>
        </w:tc>
        <w:tc>
          <w:tcPr>
            <w:tcW w:w="0" w:type="auto"/>
            <w:tcBorders>
              <w:bottom w:val="single" w:sz="6" w:space="0" w:color="0075C9"/>
            </w:tcBorders>
            <w:noWrap/>
            <w:tcMar>
              <w:top w:w="14" w:type="dxa"/>
              <w:left w:w="0" w:type="dxa"/>
              <w:bottom w:w="40" w:type="dxa"/>
              <w:right w:w="14" w:type="dxa"/>
            </w:tcMar>
            <w:vAlign w:val="bottom"/>
            <w:hideMark/>
          </w:tcPr>
          <w:p w14:paraId="5CBA0ED7" w14:textId="77777777" w:rsidR="00024C7B" w:rsidRDefault="00024C7B">
            <w:pPr>
              <w:rPr>
                <w:rFonts w:ascii="Arial" w:hAnsi="Arial" w:cs="Arial"/>
                <w:sz w:val="18"/>
                <w:szCs w:val="18"/>
              </w:rPr>
            </w:pPr>
            <w:r>
              <w:rPr>
                <w:rFonts w:ascii="Arial" w:hAnsi="Arial" w:cs="Arial"/>
                <w:sz w:val="14"/>
                <w:szCs w:val="14"/>
                <w:vertAlign w:val="superscript"/>
              </w:rPr>
              <w:t>7</w:t>
            </w:r>
            <w:r>
              <w:rPr>
                <w:rFonts w:ascii="Arial" w:hAnsi="Arial" w:cs="Arial"/>
                <w:sz w:val="18"/>
                <w:szCs w:val="18"/>
              </w:rPr>
              <w:t> </w:t>
            </w:r>
          </w:p>
        </w:tc>
        <w:tc>
          <w:tcPr>
            <w:tcW w:w="0" w:type="auto"/>
            <w:tcBorders>
              <w:bottom w:val="single" w:sz="6" w:space="0" w:color="0075C9"/>
            </w:tcBorders>
            <w:vAlign w:val="bottom"/>
            <w:hideMark/>
          </w:tcPr>
          <w:p w14:paraId="68D848D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C6F27D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F5729E2"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2DEE9C5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5F09C4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AA763F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2B312B0" w14:textId="77777777" w:rsidR="00024C7B" w:rsidRDefault="00024C7B">
            <w:pPr>
              <w:jc w:val="right"/>
              <w:rPr>
                <w:rFonts w:ascii="Arial" w:hAnsi="Arial" w:cs="Arial"/>
                <w:sz w:val="18"/>
                <w:szCs w:val="18"/>
              </w:rPr>
            </w:pPr>
            <w:r>
              <w:rPr>
                <w:rFonts w:ascii="Arial" w:hAnsi="Arial" w:cs="Arial"/>
                <w:sz w:val="18"/>
                <w:szCs w:val="18"/>
              </w:rPr>
              <w:t>1,884</w:t>
            </w:r>
          </w:p>
        </w:tc>
        <w:tc>
          <w:tcPr>
            <w:tcW w:w="0" w:type="auto"/>
            <w:tcBorders>
              <w:bottom w:val="single" w:sz="6" w:space="0" w:color="0075C9"/>
            </w:tcBorders>
            <w:noWrap/>
            <w:tcMar>
              <w:top w:w="14" w:type="dxa"/>
              <w:left w:w="0" w:type="dxa"/>
              <w:bottom w:w="40" w:type="dxa"/>
              <w:right w:w="14" w:type="dxa"/>
            </w:tcMar>
            <w:vAlign w:val="bottom"/>
            <w:hideMark/>
          </w:tcPr>
          <w:p w14:paraId="1AE0AB8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82024D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332A8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9F404CA" w14:textId="77777777" w:rsidR="00024C7B" w:rsidRDefault="00024C7B">
            <w:pPr>
              <w:jc w:val="right"/>
              <w:rPr>
                <w:rFonts w:ascii="Arial" w:hAnsi="Arial" w:cs="Arial"/>
                <w:sz w:val="18"/>
                <w:szCs w:val="18"/>
              </w:rPr>
            </w:pPr>
            <w:r>
              <w:rPr>
                <w:rFonts w:ascii="Arial" w:hAnsi="Arial" w:cs="Arial"/>
                <w:sz w:val="18"/>
                <w:szCs w:val="18"/>
              </w:rPr>
              <w:t>10,104</w:t>
            </w:r>
          </w:p>
        </w:tc>
        <w:tc>
          <w:tcPr>
            <w:tcW w:w="0" w:type="auto"/>
            <w:tcBorders>
              <w:bottom w:val="single" w:sz="6" w:space="0" w:color="0075C9"/>
            </w:tcBorders>
            <w:noWrap/>
            <w:tcMar>
              <w:top w:w="14" w:type="dxa"/>
              <w:left w:w="0" w:type="dxa"/>
              <w:bottom w:w="40" w:type="dxa"/>
              <w:right w:w="14" w:type="dxa"/>
            </w:tcMar>
            <w:vAlign w:val="bottom"/>
            <w:hideMark/>
          </w:tcPr>
          <w:p w14:paraId="2168A19C" w14:textId="77777777" w:rsidR="00024C7B" w:rsidRDefault="00024C7B">
            <w:pPr>
              <w:rPr>
                <w:rFonts w:ascii="Arial" w:hAnsi="Arial" w:cs="Arial"/>
                <w:sz w:val="18"/>
                <w:szCs w:val="18"/>
              </w:rPr>
            </w:pPr>
            <w:r>
              <w:rPr>
                <w:rFonts w:ascii="Arial" w:hAnsi="Arial" w:cs="Arial"/>
                <w:sz w:val="18"/>
                <w:szCs w:val="18"/>
              </w:rPr>
              <w:t> </w:t>
            </w:r>
          </w:p>
        </w:tc>
      </w:tr>
      <w:tr w:rsidR="00024C7B" w14:paraId="649599BF" w14:textId="77777777">
        <w:trPr>
          <w:trHeight w:val="75"/>
        </w:trPr>
        <w:tc>
          <w:tcPr>
            <w:tcW w:w="0" w:type="auto"/>
            <w:vAlign w:val="center"/>
            <w:hideMark/>
          </w:tcPr>
          <w:p w14:paraId="6EFA848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BBA348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7E465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45E020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5818344" w14:textId="77777777" w:rsidR="00024C7B" w:rsidRDefault="00024C7B">
            <w:pPr>
              <w:rPr>
                <w:rFonts w:ascii="Arial" w:hAnsi="Arial" w:cs="Arial"/>
                <w:sz w:val="2"/>
                <w:szCs w:val="2"/>
              </w:rPr>
            </w:pPr>
            <w:r>
              <w:rPr>
                <w:rFonts w:ascii="Arial" w:hAnsi="Arial" w:cs="Arial"/>
                <w:sz w:val="2"/>
                <w:szCs w:val="2"/>
              </w:rPr>
              <w:t> </w:t>
            </w:r>
          </w:p>
        </w:tc>
      </w:tr>
      <w:tr w:rsidR="00024C7B" w14:paraId="10AEA1F6" w14:textId="77777777">
        <w:trPr>
          <w:cantSplit/>
        </w:trPr>
        <w:tc>
          <w:tcPr>
            <w:tcW w:w="0" w:type="auto"/>
            <w:tcBorders>
              <w:bottom w:val="single" w:sz="6" w:space="0" w:color="0075C9"/>
            </w:tcBorders>
            <w:tcMar>
              <w:top w:w="14" w:type="dxa"/>
              <w:left w:w="0" w:type="dxa"/>
              <w:bottom w:w="40" w:type="dxa"/>
              <w:right w:w="14" w:type="dxa"/>
            </w:tcMar>
            <w:hideMark/>
          </w:tcPr>
          <w:p w14:paraId="5A38309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Teri L. List</w:t>
            </w:r>
          </w:p>
        </w:tc>
        <w:tc>
          <w:tcPr>
            <w:tcW w:w="0" w:type="auto"/>
            <w:tcBorders>
              <w:bottom w:val="single" w:sz="6" w:space="0" w:color="0075C9"/>
            </w:tcBorders>
            <w:vAlign w:val="bottom"/>
            <w:hideMark/>
          </w:tcPr>
          <w:p w14:paraId="38ADFD6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5DE663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049FCE" w14:textId="77777777" w:rsidR="00024C7B" w:rsidRDefault="00024C7B">
            <w:pPr>
              <w:jc w:val="right"/>
              <w:rPr>
                <w:rFonts w:ascii="Arial" w:hAnsi="Arial" w:cs="Arial"/>
                <w:sz w:val="18"/>
                <w:szCs w:val="18"/>
              </w:rPr>
            </w:pPr>
            <w:r>
              <w:rPr>
                <w:rFonts w:ascii="Arial" w:hAnsi="Arial" w:cs="Arial"/>
                <w:sz w:val="18"/>
                <w:szCs w:val="18"/>
              </w:rPr>
              <w:t>26,338</w:t>
            </w:r>
          </w:p>
        </w:tc>
        <w:tc>
          <w:tcPr>
            <w:tcW w:w="0" w:type="auto"/>
            <w:tcBorders>
              <w:bottom w:val="single" w:sz="6" w:space="0" w:color="0075C9"/>
            </w:tcBorders>
            <w:noWrap/>
            <w:tcMar>
              <w:top w:w="14" w:type="dxa"/>
              <w:left w:w="0" w:type="dxa"/>
              <w:bottom w:w="40" w:type="dxa"/>
              <w:right w:w="14" w:type="dxa"/>
            </w:tcMar>
            <w:vAlign w:val="bottom"/>
            <w:hideMark/>
          </w:tcPr>
          <w:p w14:paraId="0C73686C" w14:textId="77777777" w:rsidR="00024C7B" w:rsidRDefault="00024C7B">
            <w:pPr>
              <w:rPr>
                <w:rFonts w:ascii="Arial" w:hAnsi="Arial" w:cs="Arial"/>
                <w:sz w:val="18"/>
                <w:szCs w:val="18"/>
              </w:rPr>
            </w:pPr>
            <w:r>
              <w:rPr>
                <w:rFonts w:ascii="Arial" w:hAnsi="Arial" w:cs="Arial"/>
                <w:sz w:val="14"/>
                <w:szCs w:val="14"/>
                <w:vertAlign w:val="superscript"/>
              </w:rPr>
              <w:t>8</w:t>
            </w:r>
            <w:r>
              <w:rPr>
                <w:rFonts w:ascii="Arial" w:hAnsi="Arial" w:cs="Arial"/>
                <w:sz w:val="18"/>
                <w:szCs w:val="18"/>
              </w:rPr>
              <w:t> </w:t>
            </w:r>
          </w:p>
        </w:tc>
        <w:tc>
          <w:tcPr>
            <w:tcW w:w="0" w:type="auto"/>
            <w:tcBorders>
              <w:bottom w:val="single" w:sz="6" w:space="0" w:color="0075C9"/>
            </w:tcBorders>
            <w:vAlign w:val="bottom"/>
            <w:hideMark/>
          </w:tcPr>
          <w:p w14:paraId="4279AEC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13212C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90849DF"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1E06AC1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105553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4A2C47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3571C5D"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2FE7DDA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D2EF62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A72A7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115C6EA" w14:textId="77777777" w:rsidR="00024C7B" w:rsidRDefault="00024C7B">
            <w:pPr>
              <w:jc w:val="right"/>
              <w:rPr>
                <w:rFonts w:ascii="Arial" w:hAnsi="Arial" w:cs="Arial"/>
                <w:sz w:val="18"/>
                <w:szCs w:val="18"/>
              </w:rPr>
            </w:pPr>
            <w:r>
              <w:rPr>
                <w:rFonts w:ascii="Arial" w:hAnsi="Arial" w:cs="Arial"/>
                <w:sz w:val="18"/>
                <w:szCs w:val="18"/>
              </w:rPr>
              <w:t>26,338</w:t>
            </w:r>
          </w:p>
        </w:tc>
        <w:tc>
          <w:tcPr>
            <w:tcW w:w="0" w:type="auto"/>
            <w:tcBorders>
              <w:bottom w:val="single" w:sz="6" w:space="0" w:color="0075C9"/>
            </w:tcBorders>
            <w:noWrap/>
            <w:tcMar>
              <w:top w:w="14" w:type="dxa"/>
              <w:left w:w="0" w:type="dxa"/>
              <w:bottom w:w="40" w:type="dxa"/>
              <w:right w:w="14" w:type="dxa"/>
            </w:tcMar>
            <w:vAlign w:val="bottom"/>
            <w:hideMark/>
          </w:tcPr>
          <w:p w14:paraId="4B7CE01D" w14:textId="77777777" w:rsidR="00024C7B" w:rsidRDefault="00024C7B">
            <w:pPr>
              <w:rPr>
                <w:rFonts w:ascii="Arial" w:hAnsi="Arial" w:cs="Arial"/>
                <w:sz w:val="18"/>
                <w:szCs w:val="18"/>
              </w:rPr>
            </w:pPr>
            <w:r>
              <w:rPr>
                <w:rFonts w:ascii="Arial" w:hAnsi="Arial" w:cs="Arial"/>
                <w:sz w:val="18"/>
                <w:szCs w:val="18"/>
              </w:rPr>
              <w:t> </w:t>
            </w:r>
          </w:p>
        </w:tc>
      </w:tr>
      <w:tr w:rsidR="00024C7B" w14:paraId="308973C0" w14:textId="77777777">
        <w:trPr>
          <w:trHeight w:val="75"/>
        </w:trPr>
        <w:tc>
          <w:tcPr>
            <w:tcW w:w="0" w:type="auto"/>
            <w:vAlign w:val="center"/>
            <w:hideMark/>
          </w:tcPr>
          <w:p w14:paraId="168823A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FCC638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F1241A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A6D6BD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CE546C" w14:textId="77777777" w:rsidR="00024C7B" w:rsidRDefault="00024C7B">
            <w:pPr>
              <w:rPr>
                <w:rFonts w:ascii="Arial" w:hAnsi="Arial" w:cs="Arial"/>
                <w:sz w:val="2"/>
                <w:szCs w:val="2"/>
              </w:rPr>
            </w:pPr>
            <w:r>
              <w:rPr>
                <w:rFonts w:ascii="Arial" w:hAnsi="Arial" w:cs="Arial"/>
                <w:sz w:val="2"/>
                <w:szCs w:val="2"/>
              </w:rPr>
              <w:t> </w:t>
            </w:r>
          </w:p>
        </w:tc>
      </w:tr>
      <w:tr w:rsidR="00024C7B" w14:paraId="61BCCDA9" w14:textId="77777777">
        <w:trPr>
          <w:cantSplit/>
        </w:trPr>
        <w:tc>
          <w:tcPr>
            <w:tcW w:w="0" w:type="auto"/>
            <w:tcBorders>
              <w:bottom w:val="single" w:sz="6" w:space="0" w:color="0075C9"/>
            </w:tcBorders>
            <w:tcMar>
              <w:top w:w="14" w:type="dxa"/>
              <w:left w:w="0" w:type="dxa"/>
              <w:bottom w:w="40" w:type="dxa"/>
              <w:right w:w="14" w:type="dxa"/>
            </w:tcMar>
            <w:hideMark/>
          </w:tcPr>
          <w:p w14:paraId="242A4F4A"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Catherine MacGregor</w:t>
            </w:r>
          </w:p>
        </w:tc>
        <w:tc>
          <w:tcPr>
            <w:tcW w:w="0" w:type="auto"/>
            <w:tcBorders>
              <w:bottom w:val="single" w:sz="6" w:space="0" w:color="0075C9"/>
            </w:tcBorders>
            <w:vAlign w:val="bottom"/>
            <w:hideMark/>
          </w:tcPr>
          <w:p w14:paraId="063088C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EFAF07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BE6C57D"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F332D3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95A8AE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8F4D0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18AFD94"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3C2EF02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FBFFCC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3506A3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F08257D" w14:textId="77777777" w:rsidR="00024C7B" w:rsidRDefault="00024C7B">
            <w:pPr>
              <w:jc w:val="right"/>
              <w:rPr>
                <w:rFonts w:ascii="Arial" w:hAnsi="Arial" w:cs="Arial"/>
                <w:sz w:val="18"/>
                <w:szCs w:val="18"/>
              </w:rPr>
            </w:pPr>
            <w:r>
              <w:rPr>
                <w:rFonts w:ascii="Arial" w:hAnsi="Arial" w:cs="Arial"/>
                <w:sz w:val="18"/>
                <w:szCs w:val="18"/>
              </w:rPr>
              <w:t>2,389</w:t>
            </w:r>
          </w:p>
        </w:tc>
        <w:tc>
          <w:tcPr>
            <w:tcW w:w="0" w:type="auto"/>
            <w:tcBorders>
              <w:bottom w:val="single" w:sz="6" w:space="0" w:color="0075C9"/>
            </w:tcBorders>
            <w:noWrap/>
            <w:tcMar>
              <w:top w:w="14" w:type="dxa"/>
              <w:left w:w="0" w:type="dxa"/>
              <w:bottom w:w="40" w:type="dxa"/>
              <w:right w:w="14" w:type="dxa"/>
            </w:tcMar>
            <w:vAlign w:val="bottom"/>
            <w:hideMark/>
          </w:tcPr>
          <w:p w14:paraId="6692EDE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DBD60F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53D46A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ACC88F4" w14:textId="77777777" w:rsidR="00024C7B" w:rsidRDefault="00024C7B">
            <w:pPr>
              <w:jc w:val="right"/>
              <w:rPr>
                <w:rFonts w:ascii="Arial" w:hAnsi="Arial" w:cs="Arial"/>
                <w:sz w:val="18"/>
                <w:szCs w:val="18"/>
              </w:rPr>
            </w:pPr>
            <w:r>
              <w:rPr>
                <w:rFonts w:ascii="Arial" w:hAnsi="Arial" w:cs="Arial"/>
                <w:sz w:val="18"/>
                <w:szCs w:val="18"/>
              </w:rPr>
              <w:t>2,389</w:t>
            </w:r>
          </w:p>
        </w:tc>
        <w:tc>
          <w:tcPr>
            <w:tcW w:w="0" w:type="auto"/>
            <w:tcBorders>
              <w:bottom w:val="single" w:sz="6" w:space="0" w:color="0075C9"/>
            </w:tcBorders>
            <w:noWrap/>
            <w:tcMar>
              <w:top w:w="14" w:type="dxa"/>
              <w:left w:w="0" w:type="dxa"/>
              <w:bottom w:w="40" w:type="dxa"/>
              <w:right w:w="14" w:type="dxa"/>
            </w:tcMar>
            <w:vAlign w:val="bottom"/>
            <w:hideMark/>
          </w:tcPr>
          <w:p w14:paraId="03AEBE07" w14:textId="77777777" w:rsidR="00024C7B" w:rsidRDefault="00024C7B">
            <w:pPr>
              <w:rPr>
                <w:rFonts w:ascii="Arial" w:hAnsi="Arial" w:cs="Arial"/>
                <w:sz w:val="18"/>
                <w:szCs w:val="18"/>
              </w:rPr>
            </w:pPr>
            <w:r>
              <w:rPr>
                <w:rFonts w:ascii="Arial" w:hAnsi="Arial" w:cs="Arial"/>
                <w:sz w:val="18"/>
                <w:szCs w:val="18"/>
              </w:rPr>
              <w:t> </w:t>
            </w:r>
          </w:p>
        </w:tc>
      </w:tr>
      <w:tr w:rsidR="00024C7B" w14:paraId="7F06DE5B" w14:textId="77777777">
        <w:trPr>
          <w:trHeight w:val="75"/>
        </w:trPr>
        <w:tc>
          <w:tcPr>
            <w:tcW w:w="0" w:type="auto"/>
            <w:vAlign w:val="center"/>
            <w:hideMark/>
          </w:tcPr>
          <w:p w14:paraId="232AB24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806E8A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C17F66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53CB6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FAF9C2B" w14:textId="77777777" w:rsidR="00024C7B" w:rsidRDefault="00024C7B">
            <w:pPr>
              <w:rPr>
                <w:rFonts w:ascii="Arial" w:hAnsi="Arial" w:cs="Arial"/>
                <w:sz w:val="2"/>
                <w:szCs w:val="2"/>
              </w:rPr>
            </w:pPr>
            <w:r>
              <w:rPr>
                <w:rFonts w:ascii="Arial" w:hAnsi="Arial" w:cs="Arial"/>
                <w:sz w:val="2"/>
                <w:szCs w:val="2"/>
              </w:rPr>
              <w:t> </w:t>
            </w:r>
          </w:p>
        </w:tc>
      </w:tr>
      <w:tr w:rsidR="00024C7B" w14:paraId="0985BD65" w14:textId="77777777">
        <w:trPr>
          <w:cantSplit/>
        </w:trPr>
        <w:tc>
          <w:tcPr>
            <w:tcW w:w="0" w:type="auto"/>
            <w:tcBorders>
              <w:bottom w:val="single" w:sz="6" w:space="0" w:color="0075C9"/>
            </w:tcBorders>
            <w:tcMar>
              <w:top w:w="14" w:type="dxa"/>
              <w:left w:w="0" w:type="dxa"/>
              <w:bottom w:w="40" w:type="dxa"/>
              <w:right w:w="14" w:type="dxa"/>
            </w:tcMar>
            <w:hideMark/>
          </w:tcPr>
          <w:p w14:paraId="458D46D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Mark A. L. Mason</w:t>
            </w:r>
          </w:p>
        </w:tc>
        <w:tc>
          <w:tcPr>
            <w:tcW w:w="0" w:type="auto"/>
            <w:tcBorders>
              <w:bottom w:val="single" w:sz="6" w:space="0" w:color="0075C9"/>
            </w:tcBorders>
            <w:vAlign w:val="bottom"/>
            <w:hideMark/>
          </w:tcPr>
          <w:p w14:paraId="57E4653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00C2CD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E216550" w14:textId="77777777" w:rsidR="00024C7B" w:rsidRDefault="00024C7B">
            <w:pPr>
              <w:jc w:val="right"/>
              <w:rPr>
                <w:rFonts w:ascii="Arial" w:hAnsi="Arial" w:cs="Arial"/>
                <w:sz w:val="18"/>
                <w:szCs w:val="18"/>
              </w:rPr>
            </w:pPr>
            <w:r>
              <w:rPr>
                <w:rFonts w:ascii="Arial" w:hAnsi="Arial" w:cs="Arial"/>
                <w:sz w:val="18"/>
                <w:szCs w:val="18"/>
              </w:rPr>
              <w:t>1,675</w:t>
            </w:r>
          </w:p>
        </w:tc>
        <w:tc>
          <w:tcPr>
            <w:tcW w:w="0" w:type="auto"/>
            <w:tcBorders>
              <w:bottom w:val="single" w:sz="6" w:space="0" w:color="0075C9"/>
            </w:tcBorders>
            <w:noWrap/>
            <w:tcMar>
              <w:top w:w="14" w:type="dxa"/>
              <w:left w:w="0" w:type="dxa"/>
              <w:bottom w:w="40" w:type="dxa"/>
              <w:right w:w="14" w:type="dxa"/>
            </w:tcMar>
            <w:vAlign w:val="bottom"/>
            <w:hideMark/>
          </w:tcPr>
          <w:p w14:paraId="023877D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B5B564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A0947A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10E66BA"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4087A29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E76785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1F28B0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0CB5518" w14:textId="77777777" w:rsidR="00024C7B" w:rsidRDefault="00024C7B">
            <w:pPr>
              <w:jc w:val="right"/>
              <w:rPr>
                <w:rFonts w:ascii="Arial" w:hAnsi="Arial" w:cs="Arial"/>
                <w:sz w:val="18"/>
                <w:szCs w:val="18"/>
              </w:rPr>
            </w:pPr>
            <w:r>
              <w:rPr>
                <w:rFonts w:ascii="Arial" w:hAnsi="Arial" w:cs="Arial"/>
                <w:sz w:val="18"/>
                <w:szCs w:val="18"/>
              </w:rPr>
              <w:t>427</w:t>
            </w:r>
          </w:p>
        </w:tc>
        <w:tc>
          <w:tcPr>
            <w:tcW w:w="0" w:type="auto"/>
            <w:tcBorders>
              <w:bottom w:val="single" w:sz="6" w:space="0" w:color="0075C9"/>
            </w:tcBorders>
            <w:noWrap/>
            <w:tcMar>
              <w:top w:w="14" w:type="dxa"/>
              <w:left w:w="0" w:type="dxa"/>
              <w:bottom w:w="40" w:type="dxa"/>
              <w:right w:w="14" w:type="dxa"/>
            </w:tcMar>
            <w:vAlign w:val="bottom"/>
            <w:hideMark/>
          </w:tcPr>
          <w:p w14:paraId="338C483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7BC5A2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DB45A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A0C46C7" w14:textId="77777777" w:rsidR="00024C7B" w:rsidRDefault="00024C7B">
            <w:pPr>
              <w:jc w:val="right"/>
              <w:rPr>
                <w:rFonts w:ascii="Arial" w:hAnsi="Arial" w:cs="Arial"/>
                <w:sz w:val="18"/>
                <w:szCs w:val="18"/>
              </w:rPr>
            </w:pPr>
            <w:r>
              <w:rPr>
                <w:rFonts w:ascii="Arial" w:hAnsi="Arial" w:cs="Arial"/>
                <w:sz w:val="18"/>
                <w:szCs w:val="18"/>
              </w:rPr>
              <w:t>2,102</w:t>
            </w:r>
          </w:p>
        </w:tc>
        <w:tc>
          <w:tcPr>
            <w:tcW w:w="0" w:type="auto"/>
            <w:tcBorders>
              <w:bottom w:val="single" w:sz="6" w:space="0" w:color="0075C9"/>
            </w:tcBorders>
            <w:noWrap/>
            <w:tcMar>
              <w:top w:w="14" w:type="dxa"/>
              <w:left w:w="0" w:type="dxa"/>
              <w:bottom w:w="40" w:type="dxa"/>
              <w:right w:w="14" w:type="dxa"/>
            </w:tcMar>
            <w:vAlign w:val="bottom"/>
            <w:hideMark/>
          </w:tcPr>
          <w:p w14:paraId="640406CC" w14:textId="77777777" w:rsidR="00024C7B" w:rsidRDefault="00024C7B">
            <w:pPr>
              <w:rPr>
                <w:rFonts w:ascii="Arial" w:hAnsi="Arial" w:cs="Arial"/>
                <w:sz w:val="18"/>
                <w:szCs w:val="18"/>
              </w:rPr>
            </w:pPr>
            <w:r>
              <w:rPr>
                <w:rFonts w:ascii="Arial" w:hAnsi="Arial" w:cs="Arial"/>
                <w:sz w:val="18"/>
                <w:szCs w:val="18"/>
              </w:rPr>
              <w:t> </w:t>
            </w:r>
          </w:p>
        </w:tc>
      </w:tr>
      <w:tr w:rsidR="00024C7B" w14:paraId="2F8A8A09" w14:textId="77777777">
        <w:trPr>
          <w:trHeight w:val="75"/>
        </w:trPr>
        <w:tc>
          <w:tcPr>
            <w:tcW w:w="0" w:type="auto"/>
            <w:vAlign w:val="center"/>
            <w:hideMark/>
          </w:tcPr>
          <w:p w14:paraId="6ABF73C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DC979F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558454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65B09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358DB7" w14:textId="77777777" w:rsidR="00024C7B" w:rsidRDefault="00024C7B">
            <w:pPr>
              <w:rPr>
                <w:rFonts w:ascii="Arial" w:hAnsi="Arial" w:cs="Arial"/>
                <w:sz w:val="2"/>
                <w:szCs w:val="2"/>
              </w:rPr>
            </w:pPr>
            <w:r>
              <w:rPr>
                <w:rFonts w:ascii="Arial" w:hAnsi="Arial" w:cs="Arial"/>
                <w:sz w:val="2"/>
                <w:szCs w:val="2"/>
              </w:rPr>
              <w:t> </w:t>
            </w:r>
          </w:p>
        </w:tc>
      </w:tr>
      <w:tr w:rsidR="00024C7B" w14:paraId="1102932B" w14:textId="77777777">
        <w:trPr>
          <w:cantSplit/>
        </w:trPr>
        <w:tc>
          <w:tcPr>
            <w:tcW w:w="0" w:type="auto"/>
            <w:tcBorders>
              <w:bottom w:val="single" w:sz="6" w:space="0" w:color="0075C9"/>
            </w:tcBorders>
            <w:tcMar>
              <w:top w:w="14" w:type="dxa"/>
              <w:left w:w="0" w:type="dxa"/>
              <w:bottom w:w="40" w:type="dxa"/>
              <w:right w:w="14" w:type="dxa"/>
            </w:tcMar>
            <w:hideMark/>
          </w:tcPr>
          <w:p w14:paraId="70DE4BF7"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Sandra E. Peterson</w:t>
            </w:r>
          </w:p>
        </w:tc>
        <w:tc>
          <w:tcPr>
            <w:tcW w:w="0" w:type="auto"/>
            <w:tcBorders>
              <w:bottom w:val="single" w:sz="6" w:space="0" w:color="0075C9"/>
            </w:tcBorders>
            <w:vAlign w:val="bottom"/>
            <w:hideMark/>
          </w:tcPr>
          <w:p w14:paraId="1B1534A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90953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0B88C69" w14:textId="77777777" w:rsidR="00024C7B" w:rsidRDefault="00024C7B">
            <w:pPr>
              <w:jc w:val="right"/>
              <w:rPr>
                <w:rFonts w:ascii="Arial" w:hAnsi="Arial" w:cs="Arial"/>
                <w:sz w:val="18"/>
                <w:szCs w:val="18"/>
              </w:rPr>
            </w:pPr>
            <w:r>
              <w:rPr>
                <w:rFonts w:ascii="Arial" w:hAnsi="Arial" w:cs="Arial"/>
                <w:sz w:val="18"/>
                <w:szCs w:val="18"/>
              </w:rPr>
              <w:t>31,911</w:t>
            </w:r>
          </w:p>
        </w:tc>
        <w:tc>
          <w:tcPr>
            <w:tcW w:w="0" w:type="auto"/>
            <w:tcBorders>
              <w:bottom w:val="single" w:sz="6" w:space="0" w:color="0075C9"/>
            </w:tcBorders>
            <w:noWrap/>
            <w:tcMar>
              <w:top w:w="14" w:type="dxa"/>
              <w:left w:w="0" w:type="dxa"/>
              <w:bottom w:w="40" w:type="dxa"/>
              <w:right w:w="14" w:type="dxa"/>
            </w:tcMar>
            <w:vAlign w:val="bottom"/>
            <w:hideMark/>
          </w:tcPr>
          <w:p w14:paraId="62EF6B8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5FD6D5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658852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CF86415"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602467B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FAB116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0C83C7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CC39D94"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2781318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254C35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8D75B5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D7036C" w14:textId="77777777" w:rsidR="00024C7B" w:rsidRDefault="00024C7B">
            <w:pPr>
              <w:jc w:val="right"/>
              <w:rPr>
                <w:rFonts w:ascii="Arial" w:hAnsi="Arial" w:cs="Arial"/>
                <w:sz w:val="18"/>
                <w:szCs w:val="18"/>
              </w:rPr>
            </w:pPr>
            <w:r>
              <w:rPr>
                <w:rFonts w:ascii="Arial" w:hAnsi="Arial" w:cs="Arial"/>
                <w:sz w:val="18"/>
                <w:szCs w:val="18"/>
              </w:rPr>
              <w:t>31,911</w:t>
            </w:r>
          </w:p>
        </w:tc>
        <w:tc>
          <w:tcPr>
            <w:tcW w:w="0" w:type="auto"/>
            <w:tcBorders>
              <w:bottom w:val="single" w:sz="6" w:space="0" w:color="0075C9"/>
            </w:tcBorders>
            <w:noWrap/>
            <w:tcMar>
              <w:top w:w="14" w:type="dxa"/>
              <w:left w:w="0" w:type="dxa"/>
              <w:bottom w:w="40" w:type="dxa"/>
              <w:right w:w="14" w:type="dxa"/>
            </w:tcMar>
            <w:vAlign w:val="bottom"/>
            <w:hideMark/>
          </w:tcPr>
          <w:p w14:paraId="1BAB2DA3" w14:textId="77777777" w:rsidR="00024C7B" w:rsidRDefault="00024C7B">
            <w:pPr>
              <w:rPr>
                <w:rFonts w:ascii="Arial" w:hAnsi="Arial" w:cs="Arial"/>
                <w:sz w:val="18"/>
                <w:szCs w:val="18"/>
              </w:rPr>
            </w:pPr>
            <w:r>
              <w:rPr>
                <w:rFonts w:ascii="Arial" w:hAnsi="Arial" w:cs="Arial"/>
                <w:sz w:val="18"/>
                <w:szCs w:val="18"/>
              </w:rPr>
              <w:t> </w:t>
            </w:r>
          </w:p>
        </w:tc>
      </w:tr>
      <w:tr w:rsidR="00024C7B" w14:paraId="1474EF33" w14:textId="77777777">
        <w:trPr>
          <w:trHeight w:val="75"/>
        </w:trPr>
        <w:tc>
          <w:tcPr>
            <w:tcW w:w="0" w:type="auto"/>
            <w:vAlign w:val="center"/>
            <w:hideMark/>
          </w:tcPr>
          <w:p w14:paraId="2AD4A101"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3168A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489690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68DE8A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23760F" w14:textId="77777777" w:rsidR="00024C7B" w:rsidRDefault="00024C7B">
            <w:pPr>
              <w:rPr>
                <w:rFonts w:ascii="Arial" w:hAnsi="Arial" w:cs="Arial"/>
                <w:sz w:val="2"/>
                <w:szCs w:val="2"/>
              </w:rPr>
            </w:pPr>
            <w:r>
              <w:rPr>
                <w:rFonts w:ascii="Arial" w:hAnsi="Arial" w:cs="Arial"/>
                <w:sz w:val="2"/>
                <w:szCs w:val="2"/>
              </w:rPr>
              <w:t> </w:t>
            </w:r>
          </w:p>
        </w:tc>
      </w:tr>
      <w:tr w:rsidR="00024C7B" w14:paraId="4D620D82" w14:textId="77777777">
        <w:trPr>
          <w:cantSplit/>
        </w:trPr>
        <w:tc>
          <w:tcPr>
            <w:tcW w:w="0" w:type="auto"/>
            <w:tcBorders>
              <w:bottom w:val="single" w:sz="6" w:space="0" w:color="0075C9"/>
            </w:tcBorders>
            <w:tcMar>
              <w:top w:w="14" w:type="dxa"/>
              <w:left w:w="0" w:type="dxa"/>
              <w:bottom w:w="40" w:type="dxa"/>
              <w:right w:w="14" w:type="dxa"/>
            </w:tcMar>
            <w:hideMark/>
          </w:tcPr>
          <w:p w14:paraId="6509318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Penny S. Pritzker</w:t>
            </w:r>
          </w:p>
        </w:tc>
        <w:tc>
          <w:tcPr>
            <w:tcW w:w="0" w:type="auto"/>
            <w:tcBorders>
              <w:bottom w:val="single" w:sz="6" w:space="0" w:color="0075C9"/>
            </w:tcBorders>
            <w:vAlign w:val="bottom"/>
            <w:hideMark/>
          </w:tcPr>
          <w:p w14:paraId="2CBDABC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3740A2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B61C43" w14:textId="77777777" w:rsidR="00024C7B" w:rsidRDefault="00024C7B">
            <w:pPr>
              <w:jc w:val="right"/>
              <w:rPr>
                <w:rFonts w:ascii="Arial" w:hAnsi="Arial" w:cs="Arial"/>
                <w:sz w:val="18"/>
                <w:szCs w:val="18"/>
              </w:rPr>
            </w:pPr>
            <w:r>
              <w:rPr>
                <w:rFonts w:ascii="Arial" w:hAnsi="Arial" w:cs="Arial"/>
                <w:sz w:val="18"/>
                <w:szCs w:val="18"/>
              </w:rPr>
              <w:t>26,550</w:t>
            </w:r>
          </w:p>
        </w:tc>
        <w:tc>
          <w:tcPr>
            <w:tcW w:w="0" w:type="auto"/>
            <w:tcBorders>
              <w:bottom w:val="single" w:sz="6" w:space="0" w:color="0075C9"/>
            </w:tcBorders>
            <w:noWrap/>
            <w:tcMar>
              <w:top w:w="14" w:type="dxa"/>
              <w:left w:w="0" w:type="dxa"/>
              <w:bottom w:w="40" w:type="dxa"/>
              <w:right w:w="14" w:type="dxa"/>
            </w:tcMar>
            <w:vAlign w:val="bottom"/>
            <w:hideMark/>
          </w:tcPr>
          <w:p w14:paraId="0667029F" w14:textId="77777777" w:rsidR="00024C7B" w:rsidRDefault="00024C7B">
            <w:pPr>
              <w:rPr>
                <w:rFonts w:ascii="Arial" w:hAnsi="Arial" w:cs="Arial"/>
                <w:sz w:val="18"/>
                <w:szCs w:val="18"/>
              </w:rPr>
            </w:pPr>
            <w:r>
              <w:rPr>
                <w:rFonts w:ascii="Arial" w:hAnsi="Arial" w:cs="Arial"/>
                <w:sz w:val="14"/>
                <w:szCs w:val="14"/>
                <w:vertAlign w:val="superscript"/>
              </w:rPr>
              <w:t>9</w:t>
            </w:r>
            <w:r>
              <w:rPr>
                <w:rFonts w:ascii="Arial" w:hAnsi="Arial" w:cs="Arial"/>
                <w:sz w:val="18"/>
                <w:szCs w:val="18"/>
              </w:rPr>
              <w:t> </w:t>
            </w:r>
          </w:p>
        </w:tc>
        <w:tc>
          <w:tcPr>
            <w:tcW w:w="0" w:type="auto"/>
            <w:tcBorders>
              <w:bottom w:val="single" w:sz="6" w:space="0" w:color="0075C9"/>
            </w:tcBorders>
            <w:vAlign w:val="bottom"/>
            <w:hideMark/>
          </w:tcPr>
          <w:p w14:paraId="38DC3DC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43B58C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C9C7CD"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0F02C08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7A1496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898AA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499C061"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6975FF3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ECBB16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60F62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DCF682A" w14:textId="77777777" w:rsidR="00024C7B" w:rsidRDefault="00024C7B">
            <w:pPr>
              <w:jc w:val="right"/>
              <w:rPr>
                <w:rFonts w:ascii="Arial" w:hAnsi="Arial" w:cs="Arial"/>
                <w:sz w:val="18"/>
                <w:szCs w:val="18"/>
              </w:rPr>
            </w:pPr>
            <w:r>
              <w:rPr>
                <w:rFonts w:ascii="Arial" w:hAnsi="Arial" w:cs="Arial"/>
                <w:sz w:val="18"/>
                <w:szCs w:val="18"/>
              </w:rPr>
              <w:t>26,550</w:t>
            </w:r>
          </w:p>
        </w:tc>
        <w:tc>
          <w:tcPr>
            <w:tcW w:w="0" w:type="auto"/>
            <w:tcBorders>
              <w:bottom w:val="single" w:sz="6" w:space="0" w:color="0075C9"/>
            </w:tcBorders>
            <w:noWrap/>
            <w:tcMar>
              <w:top w:w="14" w:type="dxa"/>
              <w:left w:w="0" w:type="dxa"/>
              <w:bottom w:w="40" w:type="dxa"/>
              <w:right w:w="14" w:type="dxa"/>
            </w:tcMar>
            <w:vAlign w:val="bottom"/>
            <w:hideMark/>
          </w:tcPr>
          <w:p w14:paraId="18DC1017" w14:textId="77777777" w:rsidR="00024C7B" w:rsidRDefault="00024C7B">
            <w:pPr>
              <w:rPr>
                <w:rFonts w:ascii="Arial" w:hAnsi="Arial" w:cs="Arial"/>
                <w:sz w:val="18"/>
                <w:szCs w:val="18"/>
              </w:rPr>
            </w:pPr>
            <w:r>
              <w:rPr>
                <w:rFonts w:ascii="Arial" w:hAnsi="Arial" w:cs="Arial"/>
                <w:sz w:val="18"/>
                <w:szCs w:val="18"/>
              </w:rPr>
              <w:t> </w:t>
            </w:r>
          </w:p>
        </w:tc>
      </w:tr>
      <w:tr w:rsidR="00024C7B" w14:paraId="33674ADC" w14:textId="77777777">
        <w:trPr>
          <w:trHeight w:val="75"/>
        </w:trPr>
        <w:tc>
          <w:tcPr>
            <w:tcW w:w="0" w:type="auto"/>
            <w:vAlign w:val="center"/>
            <w:hideMark/>
          </w:tcPr>
          <w:p w14:paraId="45AD152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C12879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DE770D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2E08D3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958DA1" w14:textId="77777777" w:rsidR="00024C7B" w:rsidRDefault="00024C7B">
            <w:pPr>
              <w:rPr>
                <w:rFonts w:ascii="Arial" w:hAnsi="Arial" w:cs="Arial"/>
                <w:sz w:val="2"/>
                <w:szCs w:val="2"/>
              </w:rPr>
            </w:pPr>
            <w:r>
              <w:rPr>
                <w:rFonts w:ascii="Arial" w:hAnsi="Arial" w:cs="Arial"/>
                <w:sz w:val="2"/>
                <w:szCs w:val="2"/>
              </w:rPr>
              <w:t> </w:t>
            </w:r>
          </w:p>
        </w:tc>
      </w:tr>
      <w:tr w:rsidR="00024C7B" w14:paraId="2634DD8F" w14:textId="77777777">
        <w:trPr>
          <w:cantSplit/>
        </w:trPr>
        <w:tc>
          <w:tcPr>
            <w:tcW w:w="0" w:type="auto"/>
            <w:tcBorders>
              <w:bottom w:val="single" w:sz="6" w:space="0" w:color="0075C9"/>
            </w:tcBorders>
            <w:tcMar>
              <w:top w:w="14" w:type="dxa"/>
              <w:left w:w="0" w:type="dxa"/>
              <w:bottom w:w="40" w:type="dxa"/>
              <w:right w:w="14" w:type="dxa"/>
            </w:tcMar>
            <w:hideMark/>
          </w:tcPr>
          <w:p w14:paraId="1CAF9D9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David Rainey</w:t>
            </w:r>
          </w:p>
        </w:tc>
        <w:tc>
          <w:tcPr>
            <w:tcW w:w="0" w:type="auto"/>
            <w:tcBorders>
              <w:bottom w:val="single" w:sz="6" w:space="0" w:color="0075C9"/>
            </w:tcBorders>
            <w:vAlign w:val="bottom"/>
            <w:hideMark/>
          </w:tcPr>
          <w:p w14:paraId="183D37C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92385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885A64" w14:textId="77777777" w:rsidR="00024C7B" w:rsidRDefault="00024C7B">
            <w:pPr>
              <w:jc w:val="right"/>
              <w:rPr>
                <w:rFonts w:ascii="Arial" w:hAnsi="Arial" w:cs="Arial"/>
                <w:sz w:val="18"/>
                <w:szCs w:val="18"/>
              </w:rPr>
            </w:pPr>
            <w:r>
              <w:rPr>
                <w:rFonts w:ascii="Arial" w:hAnsi="Arial" w:cs="Arial"/>
                <w:sz w:val="18"/>
                <w:szCs w:val="18"/>
              </w:rPr>
              <w:t>5,886</w:t>
            </w:r>
          </w:p>
        </w:tc>
        <w:tc>
          <w:tcPr>
            <w:tcW w:w="0" w:type="auto"/>
            <w:tcBorders>
              <w:bottom w:val="single" w:sz="6" w:space="0" w:color="0075C9"/>
            </w:tcBorders>
            <w:noWrap/>
            <w:tcMar>
              <w:top w:w="14" w:type="dxa"/>
              <w:left w:w="0" w:type="dxa"/>
              <w:bottom w:w="40" w:type="dxa"/>
              <w:right w:w="14" w:type="dxa"/>
            </w:tcMar>
            <w:vAlign w:val="bottom"/>
            <w:hideMark/>
          </w:tcPr>
          <w:p w14:paraId="350080A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F55383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35AD89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F33283D"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289B85C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167E00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90B853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A01E925"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0659EE5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3190E1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33D7E3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1ED360" w14:textId="77777777" w:rsidR="00024C7B" w:rsidRDefault="00024C7B">
            <w:pPr>
              <w:jc w:val="right"/>
              <w:rPr>
                <w:rFonts w:ascii="Arial" w:hAnsi="Arial" w:cs="Arial"/>
                <w:sz w:val="18"/>
                <w:szCs w:val="18"/>
              </w:rPr>
            </w:pPr>
            <w:r>
              <w:rPr>
                <w:rFonts w:ascii="Arial" w:hAnsi="Arial" w:cs="Arial"/>
                <w:sz w:val="18"/>
                <w:szCs w:val="18"/>
              </w:rPr>
              <w:t>5,886</w:t>
            </w:r>
          </w:p>
        </w:tc>
        <w:tc>
          <w:tcPr>
            <w:tcW w:w="0" w:type="auto"/>
            <w:tcBorders>
              <w:bottom w:val="single" w:sz="6" w:space="0" w:color="0075C9"/>
            </w:tcBorders>
            <w:noWrap/>
            <w:tcMar>
              <w:top w:w="14" w:type="dxa"/>
              <w:left w:w="0" w:type="dxa"/>
              <w:bottom w:w="40" w:type="dxa"/>
              <w:right w:w="14" w:type="dxa"/>
            </w:tcMar>
            <w:vAlign w:val="bottom"/>
            <w:hideMark/>
          </w:tcPr>
          <w:p w14:paraId="0E9FDED9" w14:textId="77777777" w:rsidR="00024C7B" w:rsidRDefault="00024C7B">
            <w:pPr>
              <w:rPr>
                <w:rFonts w:ascii="Arial" w:hAnsi="Arial" w:cs="Arial"/>
                <w:sz w:val="18"/>
                <w:szCs w:val="18"/>
              </w:rPr>
            </w:pPr>
            <w:r>
              <w:rPr>
                <w:rFonts w:ascii="Arial" w:hAnsi="Arial" w:cs="Arial"/>
                <w:sz w:val="18"/>
                <w:szCs w:val="18"/>
              </w:rPr>
              <w:t> </w:t>
            </w:r>
          </w:p>
        </w:tc>
      </w:tr>
      <w:tr w:rsidR="00024C7B" w14:paraId="5C654032" w14:textId="77777777">
        <w:trPr>
          <w:trHeight w:val="75"/>
        </w:trPr>
        <w:tc>
          <w:tcPr>
            <w:tcW w:w="0" w:type="auto"/>
            <w:vAlign w:val="center"/>
            <w:hideMark/>
          </w:tcPr>
          <w:p w14:paraId="55248FA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6A848F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105291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E072CA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448EAD1" w14:textId="77777777" w:rsidR="00024C7B" w:rsidRDefault="00024C7B">
            <w:pPr>
              <w:rPr>
                <w:rFonts w:ascii="Arial" w:hAnsi="Arial" w:cs="Arial"/>
                <w:sz w:val="2"/>
                <w:szCs w:val="2"/>
              </w:rPr>
            </w:pPr>
            <w:r>
              <w:rPr>
                <w:rFonts w:ascii="Arial" w:hAnsi="Arial" w:cs="Arial"/>
                <w:sz w:val="2"/>
                <w:szCs w:val="2"/>
              </w:rPr>
              <w:t> </w:t>
            </w:r>
          </w:p>
        </w:tc>
      </w:tr>
      <w:tr w:rsidR="00024C7B" w14:paraId="1BE1D8C1" w14:textId="77777777">
        <w:trPr>
          <w:cantSplit/>
        </w:trPr>
        <w:tc>
          <w:tcPr>
            <w:tcW w:w="0" w:type="auto"/>
            <w:tcBorders>
              <w:bottom w:val="single" w:sz="6" w:space="0" w:color="0075C9"/>
            </w:tcBorders>
            <w:tcMar>
              <w:top w:w="14" w:type="dxa"/>
              <w:left w:w="0" w:type="dxa"/>
              <w:bottom w:w="40" w:type="dxa"/>
              <w:right w:w="14" w:type="dxa"/>
            </w:tcMar>
            <w:hideMark/>
          </w:tcPr>
          <w:p w14:paraId="335CAA10"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Charles W. Scharf</w:t>
            </w:r>
          </w:p>
        </w:tc>
        <w:tc>
          <w:tcPr>
            <w:tcW w:w="0" w:type="auto"/>
            <w:tcBorders>
              <w:bottom w:val="single" w:sz="6" w:space="0" w:color="0075C9"/>
            </w:tcBorders>
            <w:vAlign w:val="bottom"/>
            <w:hideMark/>
          </w:tcPr>
          <w:p w14:paraId="04F4F0D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3C9524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677C7D" w14:textId="77777777" w:rsidR="00024C7B" w:rsidRDefault="00024C7B">
            <w:pPr>
              <w:jc w:val="right"/>
              <w:rPr>
                <w:rFonts w:ascii="Arial" w:hAnsi="Arial" w:cs="Arial"/>
                <w:sz w:val="18"/>
                <w:szCs w:val="18"/>
              </w:rPr>
            </w:pPr>
            <w:r>
              <w:rPr>
                <w:rFonts w:ascii="Arial" w:hAnsi="Arial" w:cs="Arial"/>
                <w:sz w:val="18"/>
                <w:szCs w:val="18"/>
              </w:rPr>
              <w:t>45,691</w:t>
            </w:r>
          </w:p>
        </w:tc>
        <w:tc>
          <w:tcPr>
            <w:tcW w:w="0" w:type="auto"/>
            <w:tcBorders>
              <w:bottom w:val="single" w:sz="6" w:space="0" w:color="0075C9"/>
            </w:tcBorders>
            <w:noWrap/>
            <w:tcMar>
              <w:top w:w="14" w:type="dxa"/>
              <w:left w:w="0" w:type="dxa"/>
              <w:bottom w:w="40" w:type="dxa"/>
              <w:right w:w="14" w:type="dxa"/>
            </w:tcMar>
            <w:vAlign w:val="bottom"/>
            <w:hideMark/>
          </w:tcPr>
          <w:p w14:paraId="261F8E72" w14:textId="77777777" w:rsidR="00024C7B" w:rsidRDefault="00024C7B">
            <w:pPr>
              <w:rPr>
                <w:rFonts w:ascii="Arial" w:hAnsi="Arial" w:cs="Arial"/>
                <w:sz w:val="18"/>
                <w:szCs w:val="18"/>
              </w:rPr>
            </w:pPr>
            <w:r>
              <w:rPr>
                <w:rFonts w:ascii="Arial" w:hAnsi="Arial" w:cs="Arial"/>
                <w:sz w:val="14"/>
                <w:szCs w:val="14"/>
                <w:vertAlign w:val="superscript"/>
              </w:rPr>
              <w:t>10</w:t>
            </w:r>
            <w:r>
              <w:rPr>
                <w:rFonts w:ascii="Arial" w:hAnsi="Arial" w:cs="Arial"/>
                <w:sz w:val="18"/>
                <w:szCs w:val="18"/>
              </w:rPr>
              <w:t> </w:t>
            </w:r>
          </w:p>
        </w:tc>
        <w:tc>
          <w:tcPr>
            <w:tcW w:w="0" w:type="auto"/>
            <w:tcBorders>
              <w:bottom w:val="single" w:sz="6" w:space="0" w:color="0075C9"/>
            </w:tcBorders>
            <w:vAlign w:val="bottom"/>
            <w:hideMark/>
          </w:tcPr>
          <w:p w14:paraId="23A8666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E6C959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B2BEF4"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42548A5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04BA3BD"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0D560B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4EC9BF6"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0427DE6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88C959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453E98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23366F7" w14:textId="77777777" w:rsidR="00024C7B" w:rsidRDefault="00024C7B">
            <w:pPr>
              <w:jc w:val="right"/>
              <w:rPr>
                <w:rFonts w:ascii="Arial" w:hAnsi="Arial" w:cs="Arial"/>
                <w:sz w:val="18"/>
                <w:szCs w:val="18"/>
              </w:rPr>
            </w:pPr>
            <w:r>
              <w:rPr>
                <w:rFonts w:ascii="Arial" w:hAnsi="Arial" w:cs="Arial"/>
                <w:sz w:val="18"/>
                <w:szCs w:val="18"/>
              </w:rPr>
              <w:t>45,691</w:t>
            </w:r>
          </w:p>
        </w:tc>
        <w:tc>
          <w:tcPr>
            <w:tcW w:w="0" w:type="auto"/>
            <w:tcBorders>
              <w:bottom w:val="single" w:sz="6" w:space="0" w:color="0075C9"/>
            </w:tcBorders>
            <w:noWrap/>
            <w:tcMar>
              <w:top w:w="14" w:type="dxa"/>
              <w:left w:w="0" w:type="dxa"/>
              <w:bottom w:w="40" w:type="dxa"/>
              <w:right w:w="14" w:type="dxa"/>
            </w:tcMar>
            <w:vAlign w:val="bottom"/>
            <w:hideMark/>
          </w:tcPr>
          <w:p w14:paraId="3901FA08" w14:textId="77777777" w:rsidR="00024C7B" w:rsidRDefault="00024C7B">
            <w:pPr>
              <w:rPr>
                <w:rFonts w:ascii="Arial" w:hAnsi="Arial" w:cs="Arial"/>
                <w:sz w:val="18"/>
                <w:szCs w:val="18"/>
              </w:rPr>
            </w:pPr>
            <w:r>
              <w:rPr>
                <w:rFonts w:ascii="Arial" w:hAnsi="Arial" w:cs="Arial"/>
                <w:sz w:val="18"/>
                <w:szCs w:val="18"/>
              </w:rPr>
              <w:t> </w:t>
            </w:r>
          </w:p>
        </w:tc>
      </w:tr>
      <w:tr w:rsidR="00024C7B" w14:paraId="609BEC8A" w14:textId="77777777">
        <w:trPr>
          <w:trHeight w:val="75"/>
        </w:trPr>
        <w:tc>
          <w:tcPr>
            <w:tcW w:w="0" w:type="auto"/>
            <w:vAlign w:val="center"/>
            <w:hideMark/>
          </w:tcPr>
          <w:p w14:paraId="4245216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11F5C9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B2FBD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76B4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1E88750" w14:textId="77777777" w:rsidR="00024C7B" w:rsidRDefault="00024C7B">
            <w:pPr>
              <w:rPr>
                <w:rFonts w:ascii="Arial" w:hAnsi="Arial" w:cs="Arial"/>
                <w:sz w:val="2"/>
                <w:szCs w:val="2"/>
              </w:rPr>
            </w:pPr>
            <w:r>
              <w:rPr>
                <w:rFonts w:ascii="Arial" w:hAnsi="Arial" w:cs="Arial"/>
                <w:sz w:val="2"/>
                <w:szCs w:val="2"/>
              </w:rPr>
              <w:t> </w:t>
            </w:r>
          </w:p>
        </w:tc>
      </w:tr>
      <w:tr w:rsidR="00024C7B" w14:paraId="25474C9C" w14:textId="77777777">
        <w:trPr>
          <w:cantSplit/>
        </w:trPr>
        <w:tc>
          <w:tcPr>
            <w:tcW w:w="0" w:type="auto"/>
            <w:tcBorders>
              <w:bottom w:val="single" w:sz="6" w:space="0" w:color="0075C9"/>
            </w:tcBorders>
            <w:tcMar>
              <w:top w:w="14" w:type="dxa"/>
              <w:left w:w="0" w:type="dxa"/>
              <w:bottom w:w="40" w:type="dxa"/>
              <w:right w:w="14" w:type="dxa"/>
            </w:tcMar>
            <w:hideMark/>
          </w:tcPr>
          <w:p w14:paraId="58CE5A39"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John W. Stanton</w:t>
            </w:r>
          </w:p>
        </w:tc>
        <w:tc>
          <w:tcPr>
            <w:tcW w:w="0" w:type="auto"/>
            <w:tcBorders>
              <w:bottom w:val="single" w:sz="6" w:space="0" w:color="0075C9"/>
            </w:tcBorders>
            <w:vAlign w:val="bottom"/>
            <w:hideMark/>
          </w:tcPr>
          <w:p w14:paraId="7F6832B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B6E99E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D1323D6" w14:textId="77777777" w:rsidR="00024C7B" w:rsidRDefault="00024C7B">
            <w:pPr>
              <w:jc w:val="right"/>
              <w:rPr>
                <w:rFonts w:ascii="Arial" w:hAnsi="Arial" w:cs="Arial"/>
                <w:sz w:val="18"/>
                <w:szCs w:val="18"/>
              </w:rPr>
            </w:pPr>
            <w:r>
              <w:rPr>
                <w:rFonts w:ascii="Arial" w:hAnsi="Arial" w:cs="Arial"/>
                <w:sz w:val="18"/>
                <w:szCs w:val="18"/>
              </w:rPr>
              <w:t>87,801</w:t>
            </w:r>
          </w:p>
        </w:tc>
        <w:tc>
          <w:tcPr>
            <w:tcW w:w="0" w:type="auto"/>
            <w:tcBorders>
              <w:bottom w:val="single" w:sz="6" w:space="0" w:color="0075C9"/>
            </w:tcBorders>
            <w:noWrap/>
            <w:tcMar>
              <w:top w:w="14" w:type="dxa"/>
              <w:left w:w="0" w:type="dxa"/>
              <w:bottom w:w="40" w:type="dxa"/>
              <w:right w:w="14" w:type="dxa"/>
            </w:tcMar>
            <w:vAlign w:val="bottom"/>
            <w:hideMark/>
          </w:tcPr>
          <w:p w14:paraId="22529851" w14:textId="77777777" w:rsidR="00024C7B" w:rsidRDefault="00024C7B">
            <w:pPr>
              <w:rPr>
                <w:rFonts w:ascii="Arial" w:hAnsi="Arial" w:cs="Arial"/>
                <w:sz w:val="18"/>
                <w:szCs w:val="18"/>
              </w:rPr>
            </w:pPr>
            <w:r>
              <w:rPr>
                <w:rFonts w:ascii="Arial" w:hAnsi="Arial" w:cs="Arial"/>
                <w:sz w:val="14"/>
                <w:szCs w:val="14"/>
                <w:vertAlign w:val="superscript"/>
              </w:rPr>
              <w:t>11</w:t>
            </w:r>
            <w:r>
              <w:rPr>
                <w:rFonts w:ascii="Arial" w:hAnsi="Arial" w:cs="Arial"/>
                <w:sz w:val="18"/>
                <w:szCs w:val="18"/>
              </w:rPr>
              <w:t> </w:t>
            </w:r>
          </w:p>
        </w:tc>
        <w:tc>
          <w:tcPr>
            <w:tcW w:w="0" w:type="auto"/>
            <w:tcBorders>
              <w:bottom w:val="single" w:sz="6" w:space="0" w:color="0075C9"/>
            </w:tcBorders>
            <w:vAlign w:val="bottom"/>
            <w:hideMark/>
          </w:tcPr>
          <w:p w14:paraId="55AA318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D3A89D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C6E4BB"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6E41BBD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AD0F6A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D928DA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A52042F"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27774CE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6CEEF6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BC1F01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A24A7BB" w14:textId="77777777" w:rsidR="00024C7B" w:rsidRDefault="00024C7B">
            <w:pPr>
              <w:jc w:val="right"/>
              <w:rPr>
                <w:rFonts w:ascii="Arial" w:hAnsi="Arial" w:cs="Arial"/>
                <w:sz w:val="18"/>
                <w:szCs w:val="18"/>
              </w:rPr>
            </w:pPr>
            <w:r>
              <w:rPr>
                <w:rFonts w:ascii="Arial" w:hAnsi="Arial" w:cs="Arial"/>
                <w:sz w:val="18"/>
                <w:szCs w:val="18"/>
              </w:rPr>
              <w:t>87,801</w:t>
            </w:r>
          </w:p>
        </w:tc>
        <w:tc>
          <w:tcPr>
            <w:tcW w:w="0" w:type="auto"/>
            <w:tcBorders>
              <w:bottom w:val="single" w:sz="6" w:space="0" w:color="0075C9"/>
            </w:tcBorders>
            <w:noWrap/>
            <w:tcMar>
              <w:top w:w="14" w:type="dxa"/>
              <w:left w:w="0" w:type="dxa"/>
              <w:bottom w:w="40" w:type="dxa"/>
              <w:right w:w="14" w:type="dxa"/>
            </w:tcMar>
            <w:vAlign w:val="bottom"/>
            <w:hideMark/>
          </w:tcPr>
          <w:p w14:paraId="3B4370B3" w14:textId="77777777" w:rsidR="00024C7B" w:rsidRDefault="00024C7B">
            <w:pPr>
              <w:rPr>
                <w:rFonts w:ascii="Arial" w:hAnsi="Arial" w:cs="Arial"/>
                <w:sz w:val="18"/>
                <w:szCs w:val="18"/>
              </w:rPr>
            </w:pPr>
            <w:r>
              <w:rPr>
                <w:rFonts w:ascii="Arial" w:hAnsi="Arial" w:cs="Arial"/>
                <w:sz w:val="18"/>
                <w:szCs w:val="18"/>
              </w:rPr>
              <w:t> </w:t>
            </w:r>
          </w:p>
        </w:tc>
      </w:tr>
      <w:tr w:rsidR="00024C7B" w14:paraId="0C47E22D" w14:textId="77777777">
        <w:trPr>
          <w:trHeight w:val="75"/>
        </w:trPr>
        <w:tc>
          <w:tcPr>
            <w:tcW w:w="0" w:type="auto"/>
            <w:vAlign w:val="center"/>
            <w:hideMark/>
          </w:tcPr>
          <w:p w14:paraId="3B52BE6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05E9AE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8697FEF"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25DE2F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6D81FC6" w14:textId="77777777" w:rsidR="00024C7B" w:rsidRDefault="00024C7B">
            <w:pPr>
              <w:rPr>
                <w:rFonts w:ascii="Arial" w:hAnsi="Arial" w:cs="Arial"/>
                <w:sz w:val="2"/>
                <w:szCs w:val="2"/>
              </w:rPr>
            </w:pPr>
            <w:r>
              <w:rPr>
                <w:rFonts w:ascii="Arial" w:hAnsi="Arial" w:cs="Arial"/>
                <w:sz w:val="2"/>
                <w:szCs w:val="2"/>
              </w:rPr>
              <w:t> </w:t>
            </w:r>
          </w:p>
        </w:tc>
      </w:tr>
      <w:tr w:rsidR="00024C7B" w14:paraId="6697B7A7" w14:textId="77777777">
        <w:trPr>
          <w:cantSplit/>
        </w:trPr>
        <w:tc>
          <w:tcPr>
            <w:tcW w:w="0" w:type="auto"/>
            <w:tcBorders>
              <w:bottom w:val="single" w:sz="6" w:space="0" w:color="0075C9"/>
            </w:tcBorders>
            <w:tcMar>
              <w:top w:w="14" w:type="dxa"/>
              <w:left w:w="0" w:type="dxa"/>
              <w:bottom w:w="40" w:type="dxa"/>
              <w:right w:w="14" w:type="dxa"/>
            </w:tcMar>
            <w:hideMark/>
          </w:tcPr>
          <w:p w14:paraId="3CBC8A66"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Emma N. Walmsley</w:t>
            </w:r>
          </w:p>
        </w:tc>
        <w:tc>
          <w:tcPr>
            <w:tcW w:w="0" w:type="auto"/>
            <w:tcBorders>
              <w:bottom w:val="single" w:sz="6" w:space="0" w:color="0075C9"/>
            </w:tcBorders>
            <w:vAlign w:val="bottom"/>
            <w:hideMark/>
          </w:tcPr>
          <w:p w14:paraId="281651C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B4C409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757DADF" w14:textId="77777777" w:rsidR="00024C7B" w:rsidRDefault="00024C7B">
            <w:pPr>
              <w:jc w:val="right"/>
              <w:rPr>
                <w:rFonts w:ascii="Arial" w:hAnsi="Arial" w:cs="Arial"/>
                <w:sz w:val="18"/>
                <w:szCs w:val="18"/>
              </w:rPr>
            </w:pPr>
            <w:r>
              <w:rPr>
                <w:rFonts w:ascii="Arial" w:hAnsi="Arial" w:cs="Arial"/>
                <w:sz w:val="18"/>
                <w:szCs w:val="18"/>
              </w:rPr>
              <w:t>9,913</w:t>
            </w:r>
          </w:p>
        </w:tc>
        <w:tc>
          <w:tcPr>
            <w:tcW w:w="0" w:type="auto"/>
            <w:tcBorders>
              <w:bottom w:val="single" w:sz="6" w:space="0" w:color="0075C9"/>
            </w:tcBorders>
            <w:noWrap/>
            <w:tcMar>
              <w:top w:w="14" w:type="dxa"/>
              <w:left w:w="0" w:type="dxa"/>
              <w:bottom w:w="40" w:type="dxa"/>
              <w:right w:w="14" w:type="dxa"/>
            </w:tcMar>
            <w:vAlign w:val="bottom"/>
            <w:hideMark/>
          </w:tcPr>
          <w:p w14:paraId="40745F0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B6E43F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03346CE"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A303D61"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17AF855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39AF89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B3F126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DB265BE" w14:textId="77777777" w:rsidR="00024C7B" w:rsidRDefault="00024C7B">
            <w:pPr>
              <w:jc w:val="right"/>
              <w:rPr>
                <w:rFonts w:ascii="Arial" w:hAnsi="Arial" w:cs="Arial"/>
                <w:sz w:val="18"/>
                <w:szCs w:val="18"/>
              </w:rPr>
            </w:pPr>
            <w:r>
              <w:rPr>
                <w:rFonts w:ascii="Arial" w:hAnsi="Arial" w:cs="Arial"/>
                <w:sz w:val="18"/>
                <w:szCs w:val="18"/>
              </w:rPr>
              <w:t>1,390</w:t>
            </w:r>
          </w:p>
        </w:tc>
        <w:tc>
          <w:tcPr>
            <w:tcW w:w="0" w:type="auto"/>
            <w:tcBorders>
              <w:bottom w:val="single" w:sz="6" w:space="0" w:color="0075C9"/>
            </w:tcBorders>
            <w:noWrap/>
            <w:tcMar>
              <w:top w:w="14" w:type="dxa"/>
              <w:left w:w="0" w:type="dxa"/>
              <w:bottom w:w="40" w:type="dxa"/>
              <w:right w:w="14" w:type="dxa"/>
            </w:tcMar>
            <w:vAlign w:val="bottom"/>
            <w:hideMark/>
          </w:tcPr>
          <w:p w14:paraId="2FF5FFD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B63CDF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EE0684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20E0BF7" w14:textId="77777777" w:rsidR="00024C7B" w:rsidRDefault="00024C7B">
            <w:pPr>
              <w:jc w:val="right"/>
              <w:rPr>
                <w:rFonts w:ascii="Arial" w:hAnsi="Arial" w:cs="Arial"/>
                <w:sz w:val="18"/>
                <w:szCs w:val="18"/>
              </w:rPr>
            </w:pPr>
            <w:r>
              <w:rPr>
                <w:rFonts w:ascii="Arial" w:hAnsi="Arial" w:cs="Arial"/>
                <w:sz w:val="18"/>
                <w:szCs w:val="18"/>
              </w:rPr>
              <w:t>11,303</w:t>
            </w:r>
          </w:p>
        </w:tc>
        <w:tc>
          <w:tcPr>
            <w:tcW w:w="0" w:type="auto"/>
            <w:tcBorders>
              <w:bottom w:val="single" w:sz="6" w:space="0" w:color="0075C9"/>
            </w:tcBorders>
            <w:noWrap/>
            <w:tcMar>
              <w:top w:w="14" w:type="dxa"/>
              <w:left w:w="0" w:type="dxa"/>
              <w:bottom w:w="40" w:type="dxa"/>
              <w:right w:w="14" w:type="dxa"/>
            </w:tcMar>
            <w:vAlign w:val="bottom"/>
            <w:hideMark/>
          </w:tcPr>
          <w:p w14:paraId="7FEDF332" w14:textId="77777777" w:rsidR="00024C7B" w:rsidRDefault="00024C7B">
            <w:pPr>
              <w:rPr>
                <w:rFonts w:ascii="Arial" w:hAnsi="Arial" w:cs="Arial"/>
                <w:sz w:val="18"/>
                <w:szCs w:val="18"/>
              </w:rPr>
            </w:pPr>
            <w:r>
              <w:rPr>
                <w:rFonts w:ascii="Arial" w:hAnsi="Arial" w:cs="Arial"/>
                <w:sz w:val="18"/>
                <w:szCs w:val="18"/>
              </w:rPr>
              <w:t> </w:t>
            </w:r>
          </w:p>
        </w:tc>
      </w:tr>
      <w:tr w:rsidR="00024C7B" w14:paraId="77025228" w14:textId="77777777">
        <w:trPr>
          <w:trHeight w:val="75"/>
        </w:trPr>
        <w:tc>
          <w:tcPr>
            <w:tcW w:w="0" w:type="auto"/>
            <w:vAlign w:val="center"/>
            <w:hideMark/>
          </w:tcPr>
          <w:p w14:paraId="656D707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28137B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242315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06B4DE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F98E127" w14:textId="77777777" w:rsidR="00024C7B" w:rsidRDefault="00024C7B">
            <w:pPr>
              <w:rPr>
                <w:rFonts w:ascii="Arial" w:hAnsi="Arial" w:cs="Arial"/>
                <w:sz w:val="2"/>
                <w:szCs w:val="2"/>
              </w:rPr>
            </w:pPr>
            <w:r>
              <w:rPr>
                <w:rFonts w:ascii="Arial" w:hAnsi="Arial" w:cs="Arial"/>
                <w:sz w:val="2"/>
                <w:szCs w:val="2"/>
              </w:rPr>
              <w:t> </w:t>
            </w:r>
          </w:p>
        </w:tc>
      </w:tr>
      <w:tr w:rsidR="00024C7B" w14:paraId="1A6AF13C" w14:textId="77777777">
        <w:trPr>
          <w:cantSplit/>
        </w:trPr>
        <w:tc>
          <w:tcPr>
            <w:tcW w:w="0" w:type="auto"/>
            <w:tcBorders>
              <w:bottom w:val="single" w:sz="6" w:space="0" w:color="0075C9"/>
            </w:tcBorders>
            <w:tcMar>
              <w:top w:w="14" w:type="dxa"/>
              <w:left w:w="0" w:type="dxa"/>
              <w:bottom w:w="40" w:type="dxa"/>
              <w:right w:w="14" w:type="dxa"/>
            </w:tcMar>
            <w:hideMark/>
          </w:tcPr>
          <w:p w14:paraId="2F16C331"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Satya Nadella</w:t>
            </w:r>
          </w:p>
        </w:tc>
        <w:tc>
          <w:tcPr>
            <w:tcW w:w="0" w:type="auto"/>
            <w:tcBorders>
              <w:bottom w:val="single" w:sz="6" w:space="0" w:color="0075C9"/>
            </w:tcBorders>
            <w:vAlign w:val="bottom"/>
            <w:hideMark/>
          </w:tcPr>
          <w:p w14:paraId="174AEF9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0D7387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B9D4228" w14:textId="77777777" w:rsidR="00024C7B" w:rsidRDefault="00024C7B">
            <w:pPr>
              <w:jc w:val="right"/>
              <w:rPr>
                <w:rFonts w:ascii="Arial" w:hAnsi="Arial" w:cs="Arial"/>
                <w:sz w:val="18"/>
                <w:szCs w:val="18"/>
              </w:rPr>
            </w:pPr>
            <w:r>
              <w:rPr>
                <w:rFonts w:ascii="Arial" w:hAnsi="Arial" w:cs="Arial"/>
                <w:sz w:val="18"/>
                <w:szCs w:val="18"/>
              </w:rPr>
              <w:t>918,226</w:t>
            </w:r>
          </w:p>
        </w:tc>
        <w:tc>
          <w:tcPr>
            <w:tcW w:w="0" w:type="auto"/>
            <w:tcBorders>
              <w:bottom w:val="single" w:sz="6" w:space="0" w:color="0075C9"/>
            </w:tcBorders>
            <w:noWrap/>
            <w:tcMar>
              <w:top w:w="14" w:type="dxa"/>
              <w:left w:w="0" w:type="dxa"/>
              <w:bottom w:w="40" w:type="dxa"/>
              <w:right w:w="14" w:type="dxa"/>
            </w:tcMar>
            <w:vAlign w:val="bottom"/>
            <w:hideMark/>
          </w:tcPr>
          <w:p w14:paraId="6AFFE314" w14:textId="77777777" w:rsidR="00024C7B" w:rsidRDefault="00024C7B">
            <w:pPr>
              <w:rPr>
                <w:rFonts w:ascii="Arial" w:hAnsi="Arial" w:cs="Arial"/>
                <w:sz w:val="18"/>
                <w:szCs w:val="18"/>
              </w:rPr>
            </w:pPr>
            <w:r>
              <w:rPr>
                <w:rFonts w:ascii="Arial" w:hAnsi="Arial" w:cs="Arial"/>
                <w:sz w:val="14"/>
                <w:szCs w:val="14"/>
                <w:vertAlign w:val="superscript"/>
              </w:rPr>
              <w:t>12</w:t>
            </w:r>
            <w:r>
              <w:rPr>
                <w:rFonts w:ascii="Arial" w:hAnsi="Arial" w:cs="Arial"/>
                <w:sz w:val="18"/>
                <w:szCs w:val="18"/>
              </w:rPr>
              <w:t> </w:t>
            </w:r>
          </w:p>
        </w:tc>
        <w:tc>
          <w:tcPr>
            <w:tcW w:w="0" w:type="auto"/>
            <w:tcBorders>
              <w:bottom w:val="single" w:sz="6" w:space="0" w:color="0075C9"/>
            </w:tcBorders>
            <w:vAlign w:val="bottom"/>
            <w:hideMark/>
          </w:tcPr>
          <w:p w14:paraId="75B75B5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6381A2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1504C9F"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00982C4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8E87D2F"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A17590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CBFA183" w14:textId="77777777" w:rsidR="00024C7B" w:rsidRDefault="00024C7B">
            <w:pPr>
              <w:jc w:val="right"/>
              <w:rPr>
                <w:rFonts w:ascii="Arial" w:hAnsi="Arial" w:cs="Arial"/>
                <w:sz w:val="18"/>
                <w:szCs w:val="18"/>
              </w:rPr>
            </w:pPr>
            <w:r>
              <w:rPr>
                <w:rFonts w:ascii="Arial" w:hAnsi="Arial" w:cs="Arial"/>
                <w:sz w:val="18"/>
                <w:szCs w:val="18"/>
              </w:rPr>
              <w:t>0</w:t>
            </w:r>
          </w:p>
        </w:tc>
        <w:tc>
          <w:tcPr>
            <w:tcW w:w="0" w:type="auto"/>
            <w:tcBorders>
              <w:bottom w:val="single" w:sz="6" w:space="0" w:color="0075C9"/>
            </w:tcBorders>
            <w:noWrap/>
            <w:tcMar>
              <w:top w:w="14" w:type="dxa"/>
              <w:left w:w="0" w:type="dxa"/>
              <w:bottom w:w="40" w:type="dxa"/>
              <w:right w:w="14" w:type="dxa"/>
            </w:tcMar>
            <w:vAlign w:val="bottom"/>
            <w:hideMark/>
          </w:tcPr>
          <w:p w14:paraId="4EA3E00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FD54FC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562F8E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0F2E3B9" w14:textId="77777777" w:rsidR="00024C7B" w:rsidRDefault="00024C7B">
            <w:pPr>
              <w:jc w:val="right"/>
              <w:rPr>
                <w:rFonts w:ascii="Arial" w:hAnsi="Arial" w:cs="Arial"/>
                <w:sz w:val="18"/>
                <w:szCs w:val="18"/>
              </w:rPr>
            </w:pPr>
            <w:r>
              <w:rPr>
                <w:rFonts w:ascii="Arial" w:hAnsi="Arial" w:cs="Arial"/>
                <w:sz w:val="18"/>
                <w:szCs w:val="18"/>
              </w:rPr>
              <w:t>918,226</w:t>
            </w:r>
          </w:p>
        </w:tc>
        <w:tc>
          <w:tcPr>
            <w:tcW w:w="0" w:type="auto"/>
            <w:tcBorders>
              <w:bottom w:val="single" w:sz="6" w:space="0" w:color="0075C9"/>
            </w:tcBorders>
            <w:noWrap/>
            <w:tcMar>
              <w:top w:w="14" w:type="dxa"/>
              <w:left w:w="0" w:type="dxa"/>
              <w:bottom w:w="40" w:type="dxa"/>
              <w:right w:w="14" w:type="dxa"/>
            </w:tcMar>
            <w:vAlign w:val="bottom"/>
            <w:hideMark/>
          </w:tcPr>
          <w:p w14:paraId="71170014" w14:textId="77777777" w:rsidR="00024C7B" w:rsidRDefault="00024C7B">
            <w:pPr>
              <w:rPr>
                <w:rFonts w:ascii="Arial" w:hAnsi="Arial" w:cs="Arial"/>
                <w:sz w:val="18"/>
                <w:szCs w:val="18"/>
              </w:rPr>
            </w:pPr>
            <w:r>
              <w:rPr>
                <w:rFonts w:ascii="Arial" w:hAnsi="Arial" w:cs="Arial"/>
                <w:sz w:val="18"/>
                <w:szCs w:val="18"/>
              </w:rPr>
              <w:t> </w:t>
            </w:r>
          </w:p>
        </w:tc>
      </w:tr>
      <w:tr w:rsidR="00024C7B" w14:paraId="782F2085" w14:textId="77777777">
        <w:trPr>
          <w:trHeight w:val="75"/>
        </w:trPr>
        <w:tc>
          <w:tcPr>
            <w:tcW w:w="0" w:type="auto"/>
            <w:vAlign w:val="center"/>
            <w:hideMark/>
          </w:tcPr>
          <w:p w14:paraId="13B548E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CBB02B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D64DC5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1649FC3"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C51C63E" w14:textId="77777777" w:rsidR="00024C7B" w:rsidRDefault="00024C7B">
            <w:pPr>
              <w:rPr>
                <w:rFonts w:ascii="Arial" w:hAnsi="Arial" w:cs="Arial"/>
                <w:sz w:val="2"/>
                <w:szCs w:val="2"/>
              </w:rPr>
            </w:pPr>
            <w:r>
              <w:rPr>
                <w:rFonts w:ascii="Arial" w:hAnsi="Arial" w:cs="Arial"/>
                <w:sz w:val="2"/>
                <w:szCs w:val="2"/>
              </w:rPr>
              <w:t> </w:t>
            </w:r>
          </w:p>
        </w:tc>
      </w:tr>
      <w:tr w:rsidR="00024C7B" w14:paraId="6A75E585" w14:textId="77777777">
        <w:trPr>
          <w:cantSplit/>
        </w:trPr>
        <w:tc>
          <w:tcPr>
            <w:tcW w:w="0" w:type="auto"/>
            <w:tcBorders>
              <w:bottom w:val="single" w:sz="6" w:space="0" w:color="0075C9"/>
            </w:tcBorders>
            <w:tcMar>
              <w:top w:w="14" w:type="dxa"/>
              <w:left w:w="0" w:type="dxa"/>
              <w:bottom w:w="40" w:type="dxa"/>
              <w:right w:w="14" w:type="dxa"/>
            </w:tcMar>
            <w:hideMark/>
          </w:tcPr>
          <w:p w14:paraId="42FF9304"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Amy E. Hood</w:t>
            </w:r>
          </w:p>
        </w:tc>
        <w:tc>
          <w:tcPr>
            <w:tcW w:w="0" w:type="auto"/>
            <w:tcBorders>
              <w:bottom w:val="single" w:sz="6" w:space="0" w:color="0075C9"/>
            </w:tcBorders>
            <w:vAlign w:val="bottom"/>
            <w:hideMark/>
          </w:tcPr>
          <w:p w14:paraId="61B7CE4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372559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44B2241" w14:textId="77777777" w:rsidR="00024C7B" w:rsidRDefault="00024C7B">
            <w:pPr>
              <w:jc w:val="right"/>
              <w:rPr>
                <w:rFonts w:ascii="Arial" w:hAnsi="Arial" w:cs="Arial"/>
                <w:sz w:val="18"/>
                <w:szCs w:val="18"/>
              </w:rPr>
            </w:pPr>
            <w:r>
              <w:rPr>
                <w:rFonts w:ascii="Arial" w:hAnsi="Arial" w:cs="Arial"/>
                <w:sz w:val="18"/>
                <w:szCs w:val="18"/>
              </w:rPr>
              <w:t>459,226</w:t>
            </w:r>
          </w:p>
        </w:tc>
        <w:tc>
          <w:tcPr>
            <w:tcW w:w="0" w:type="auto"/>
            <w:tcBorders>
              <w:bottom w:val="single" w:sz="6" w:space="0" w:color="0075C9"/>
            </w:tcBorders>
            <w:noWrap/>
            <w:tcMar>
              <w:top w:w="14" w:type="dxa"/>
              <w:left w:w="0" w:type="dxa"/>
              <w:bottom w:w="40" w:type="dxa"/>
              <w:right w:w="14" w:type="dxa"/>
            </w:tcMar>
            <w:vAlign w:val="bottom"/>
            <w:hideMark/>
          </w:tcPr>
          <w:p w14:paraId="416DF69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329B17E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F04F69"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82330DB"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591626D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1DDCCF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50C1F8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D22600C" w14:textId="77777777" w:rsidR="00024C7B" w:rsidRDefault="00024C7B">
            <w:pPr>
              <w:jc w:val="right"/>
              <w:rPr>
                <w:rFonts w:ascii="Arial" w:hAnsi="Arial" w:cs="Arial"/>
                <w:sz w:val="18"/>
                <w:szCs w:val="18"/>
              </w:rPr>
            </w:pPr>
            <w:r>
              <w:rPr>
                <w:rFonts w:ascii="Arial" w:hAnsi="Arial" w:cs="Arial"/>
                <w:sz w:val="18"/>
                <w:szCs w:val="18"/>
              </w:rPr>
              <w:t>67,053</w:t>
            </w:r>
          </w:p>
        </w:tc>
        <w:tc>
          <w:tcPr>
            <w:tcW w:w="0" w:type="auto"/>
            <w:tcBorders>
              <w:bottom w:val="single" w:sz="6" w:space="0" w:color="0075C9"/>
            </w:tcBorders>
            <w:noWrap/>
            <w:tcMar>
              <w:top w:w="14" w:type="dxa"/>
              <w:left w:w="0" w:type="dxa"/>
              <w:bottom w:w="40" w:type="dxa"/>
              <w:right w:w="14" w:type="dxa"/>
            </w:tcMar>
            <w:vAlign w:val="bottom"/>
            <w:hideMark/>
          </w:tcPr>
          <w:p w14:paraId="5ACB9CA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0467D7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B4888F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BC1951" w14:textId="77777777" w:rsidR="00024C7B" w:rsidRDefault="00024C7B">
            <w:pPr>
              <w:jc w:val="right"/>
              <w:rPr>
                <w:rFonts w:ascii="Arial" w:hAnsi="Arial" w:cs="Arial"/>
                <w:sz w:val="18"/>
                <w:szCs w:val="18"/>
              </w:rPr>
            </w:pPr>
            <w:r>
              <w:rPr>
                <w:rFonts w:ascii="Arial" w:hAnsi="Arial" w:cs="Arial"/>
                <w:sz w:val="18"/>
                <w:szCs w:val="18"/>
              </w:rPr>
              <w:t>526,279</w:t>
            </w:r>
          </w:p>
        </w:tc>
        <w:tc>
          <w:tcPr>
            <w:tcW w:w="0" w:type="auto"/>
            <w:tcBorders>
              <w:bottom w:val="single" w:sz="6" w:space="0" w:color="0075C9"/>
            </w:tcBorders>
            <w:noWrap/>
            <w:tcMar>
              <w:top w:w="14" w:type="dxa"/>
              <w:left w:w="0" w:type="dxa"/>
              <w:bottom w:w="40" w:type="dxa"/>
              <w:right w:w="14" w:type="dxa"/>
            </w:tcMar>
            <w:vAlign w:val="bottom"/>
            <w:hideMark/>
          </w:tcPr>
          <w:p w14:paraId="1324163D" w14:textId="77777777" w:rsidR="00024C7B" w:rsidRDefault="00024C7B">
            <w:pPr>
              <w:rPr>
                <w:rFonts w:ascii="Arial" w:hAnsi="Arial" w:cs="Arial"/>
                <w:sz w:val="18"/>
                <w:szCs w:val="18"/>
              </w:rPr>
            </w:pPr>
            <w:r>
              <w:rPr>
                <w:rFonts w:ascii="Arial" w:hAnsi="Arial" w:cs="Arial"/>
                <w:sz w:val="18"/>
                <w:szCs w:val="18"/>
              </w:rPr>
              <w:t> </w:t>
            </w:r>
          </w:p>
        </w:tc>
      </w:tr>
      <w:tr w:rsidR="00024C7B" w14:paraId="1DCA55C8" w14:textId="77777777">
        <w:trPr>
          <w:trHeight w:val="75"/>
        </w:trPr>
        <w:tc>
          <w:tcPr>
            <w:tcW w:w="0" w:type="auto"/>
            <w:vAlign w:val="center"/>
            <w:hideMark/>
          </w:tcPr>
          <w:p w14:paraId="47F3047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50FF51A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DED2AC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E8EA80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1CFD927" w14:textId="77777777" w:rsidR="00024C7B" w:rsidRDefault="00024C7B">
            <w:pPr>
              <w:rPr>
                <w:rFonts w:ascii="Arial" w:hAnsi="Arial" w:cs="Arial"/>
                <w:sz w:val="2"/>
                <w:szCs w:val="2"/>
              </w:rPr>
            </w:pPr>
            <w:r>
              <w:rPr>
                <w:rFonts w:ascii="Arial" w:hAnsi="Arial" w:cs="Arial"/>
                <w:sz w:val="2"/>
                <w:szCs w:val="2"/>
              </w:rPr>
              <w:t> </w:t>
            </w:r>
          </w:p>
        </w:tc>
      </w:tr>
      <w:tr w:rsidR="00024C7B" w14:paraId="1D331E7E" w14:textId="77777777">
        <w:trPr>
          <w:cantSplit/>
        </w:trPr>
        <w:tc>
          <w:tcPr>
            <w:tcW w:w="0" w:type="auto"/>
            <w:tcBorders>
              <w:bottom w:val="single" w:sz="6" w:space="0" w:color="0075C9"/>
            </w:tcBorders>
            <w:tcMar>
              <w:top w:w="14" w:type="dxa"/>
              <w:left w:w="0" w:type="dxa"/>
              <w:bottom w:w="40" w:type="dxa"/>
              <w:right w:w="14" w:type="dxa"/>
            </w:tcMar>
            <w:hideMark/>
          </w:tcPr>
          <w:p w14:paraId="76499E5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Judson B. Althoff</w:t>
            </w:r>
          </w:p>
        </w:tc>
        <w:tc>
          <w:tcPr>
            <w:tcW w:w="0" w:type="auto"/>
            <w:tcBorders>
              <w:bottom w:val="single" w:sz="6" w:space="0" w:color="0075C9"/>
            </w:tcBorders>
            <w:vAlign w:val="bottom"/>
            <w:hideMark/>
          </w:tcPr>
          <w:p w14:paraId="014D5C49"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FDA11C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BE97835" w14:textId="77777777" w:rsidR="00024C7B" w:rsidRDefault="00024C7B">
            <w:pPr>
              <w:jc w:val="right"/>
              <w:rPr>
                <w:rFonts w:ascii="Arial" w:hAnsi="Arial" w:cs="Arial"/>
                <w:sz w:val="18"/>
                <w:szCs w:val="18"/>
              </w:rPr>
            </w:pPr>
            <w:r>
              <w:rPr>
                <w:rFonts w:ascii="Arial" w:hAnsi="Arial" w:cs="Arial"/>
                <w:sz w:val="18"/>
                <w:szCs w:val="18"/>
              </w:rPr>
              <w:t>74,442</w:t>
            </w:r>
          </w:p>
        </w:tc>
        <w:tc>
          <w:tcPr>
            <w:tcW w:w="0" w:type="auto"/>
            <w:tcBorders>
              <w:bottom w:val="single" w:sz="6" w:space="0" w:color="0075C9"/>
            </w:tcBorders>
            <w:noWrap/>
            <w:tcMar>
              <w:top w:w="14" w:type="dxa"/>
              <w:left w:w="0" w:type="dxa"/>
              <w:bottom w:w="40" w:type="dxa"/>
              <w:right w:w="14" w:type="dxa"/>
            </w:tcMar>
            <w:vAlign w:val="bottom"/>
            <w:hideMark/>
          </w:tcPr>
          <w:p w14:paraId="06B557F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5FC84A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37915E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74999FB"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2DA4F70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2CA6381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FC19A3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456EF1" w14:textId="77777777" w:rsidR="00024C7B" w:rsidRDefault="00024C7B">
            <w:pPr>
              <w:jc w:val="right"/>
              <w:rPr>
                <w:rFonts w:ascii="Arial" w:hAnsi="Arial" w:cs="Arial"/>
                <w:sz w:val="18"/>
                <w:szCs w:val="18"/>
              </w:rPr>
            </w:pPr>
            <w:r>
              <w:rPr>
                <w:rFonts w:ascii="Arial" w:hAnsi="Arial" w:cs="Arial"/>
                <w:sz w:val="18"/>
                <w:szCs w:val="18"/>
              </w:rPr>
              <w:t>66,725</w:t>
            </w:r>
          </w:p>
        </w:tc>
        <w:tc>
          <w:tcPr>
            <w:tcW w:w="0" w:type="auto"/>
            <w:tcBorders>
              <w:bottom w:val="single" w:sz="6" w:space="0" w:color="0075C9"/>
            </w:tcBorders>
            <w:noWrap/>
            <w:tcMar>
              <w:top w:w="14" w:type="dxa"/>
              <w:left w:w="0" w:type="dxa"/>
              <w:bottom w:w="40" w:type="dxa"/>
              <w:right w:w="14" w:type="dxa"/>
            </w:tcMar>
            <w:vAlign w:val="bottom"/>
            <w:hideMark/>
          </w:tcPr>
          <w:p w14:paraId="1FBDFA4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63750C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21E99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70AE16D" w14:textId="77777777" w:rsidR="00024C7B" w:rsidRDefault="00024C7B">
            <w:pPr>
              <w:jc w:val="right"/>
              <w:rPr>
                <w:rFonts w:ascii="Arial" w:hAnsi="Arial" w:cs="Arial"/>
                <w:sz w:val="18"/>
                <w:szCs w:val="18"/>
              </w:rPr>
            </w:pPr>
            <w:r>
              <w:rPr>
                <w:rFonts w:ascii="Arial" w:hAnsi="Arial" w:cs="Arial"/>
                <w:sz w:val="18"/>
                <w:szCs w:val="18"/>
              </w:rPr>
              <w:t>141,167</w:t>
            </w:r>
          </w:p>
        </w:tc>
        <w:tc>
          <w:tcPr>
            <w:tcW w:w="0" w:type="auto"/>
            <w:tcBorders>
              <w:bottom w:val="single" w:sz="6" w:space="0" w:color="0075C9"/>
            </w:tcBorders>
            <w:noWrap/>
            <w:tcMar>
              <w:top w:w="14" w:type="dxa"/>
              <w:left w:w="0" w:type="dxa"/>
              <w:bottom w:w="40" w:type="dxa"/>
              <w:right w:w="14" w:type="dxa"/>
            </w:tcMar>
            <w:vAlign w:val="bottom"/>
            <w:hideMark/>
          </w:tcPr>
          <w:p w14:paraId="27770CCF" w14:textId="77777777" w:rsidR="00024C7B" w:rsidRDefault="00024C7B">
            <w:pPr>
              <w:rPr>
                <w:rFonts w:ascii="Arial" w:hAnsi="Arial" w:cs="Arial"/>
                <w:sz w:val="18"/>
                <w:szCs w:val="18"/>
              </w:rPr>
            </w:pPr>
            <w:r>
              <w:rPr>
                <w:rFonts w:ascii="Arial" w:hAnsi="Arial" w:cs="Arial"/>
                <w:sz w:val="18"/>
                <w:szCs w:val="18"/>
              </w:rPr>
              <w:t> </w:t>
            </w:r>
          </w:p>
        </w:tc>
      </w:tr>
      <w:tr w:rsidR="00024C7B" w14:paraId="1C1BF160" w14:textId="77777777">
        <w:trPr>
          <w:trHeight w:val="75"/>
        </w:trPr>
        <w:tc>
          <w:tcPr>
            <w:tcW w:w="0" w:type="auto"/>
            <w:vAlign w:val="center"/>
            <w:hideMark/>
          </w:tcPr>
          <w:p w14:paraId="4D25919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54EB16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6F7D58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C8004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FBF61E8" w14:textId="77777777" w:rsidR="00024C7B" w:rsidRDefault="00024C7B">
            <w:pPr>
              <w:rPr>
                <w:rFonts w:ascii="Arial" w:hAnsi="Arial" w:cs="Arial"/>
                <w:sz w:val="2"/>
                <w:szCs w:val="2"/>
              </w:rPr>
            </w:pPr>
            <w:r>
              <w:rPr>
                <w:rFonts w:ascii="Arial" w:hAnsi="Arial" w:cs="Arial"/>
                <w:sz w:val="2"/>
                <w:szCs w:val="2"/>
              </w:rPr>
              <w:t> </w:t>
            </w:r>
          </w:p>
        </w:tc>
      </w:tr>
      <w:tr w:rsidR="00024C7B" w14:paraId="3FEF6A6C" w14:textId="77777777">
        <w:trPr>
          <w:cantSplit/>
        </w:trPr>
        <w:tc>
          <w:tcPr>
            <w:tcW w:w="0" w:type="auto"/>
            <w:tcBorders>
              <w:bottom w:val="single" w:sz="6" w:space="0" w:color="0075C9"/>
            </w:tcBorders>
            <w:tcMar>
              <w:top w:w="14" w:type="dxa"/>
              <w:left w:w="0" w:type="dxa"/>
              <w:bottom w:w="40" w:type="dxa"/>
              <w:right w:w="14" w:type="dxa"/>
            </w:tcMar>
            <w:hideMark/>
          </w:tcPr>
          <w:p w14:paraId="7707BF8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Takeshi Numoto</w:t>
            </w:r>
          </w:p>
        </w:tc>
        <w:tc>
          <w:tcPr>
            <w:tcW w:w="0" w:type="auto"/>
            <w:tcBorders>
              <w:bottom w:val="single" w:sz="6" w:space="0" w:color="0075C9"/>
            </w:tcBorders>
            <w:vAlign w:val="bottom"/>
            <w:hideMark/>
          </w:tcPr>
          <w:p w14:paraId="7F4B54B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7FEC79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43B486A" w14:textId="77777777" w:rsidR="00024C7B" w:rsidRDefault="00024C7B">
            <w:pPr>
              <w:jc w:val="right"/>
              <w:rPr>
                <w:rFonts w:ascii="Arial" w:hAnsi="Arial" w:cs="Arial"/>
                <w:sz w:val="18"/>
                <w:szCs w:val="18"/>
              </w:rPr>
            </w:pPr>
            <w:r>
              <w:rPr>
                <w:rFonts w:ascii="Arial" w:hAnsi="Arial" w:cs="Arial"/>
                <w:sz w:val="18"/>
                <w:szCs w:val="18"/>
              </w:rPr>
              <w:t>32,191</w:t>
            </w:r>
          </w:p>
        </w:tc>
        <w:tc>
          <w:tcPr>
            <w:tcW w:w="0" w:type="auto"/>
            <w:tcBorders>
              <w:bottom w:val="single" w:sz="6" w:space="0" w:color="0075C9"/>
            </w:tcBorders>
            <w:noWrap/>
            <w:tcMar>
              <w:top w:w="14" w:type="dxa"/>
              <w:left w:w="0" w:type="dxa"/>
              <w:bottom w:w="40" w:type="dxa"/>
              <w:right w:w="14" w:type="dxa"/>
            </w:tcMar>
            <w:vAlign w:val="bottom"/>
            <w:hideMark/>
          </w:tcPr>
          <w:p w14:paraId="0155E79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7A1967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D15550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66CBD85"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74AF836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C523DA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A13DAC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BBE298" w14:textId="77777777" w:rsidR="00024C7B" w:rsidRDefault="00024C7B">
            <w:pPr>
              <w:jc w:val="right"/>
              <w:rPr>
                <w:rFonts w:ascii="Arial" w:hAnsi="Arial" w:cs="Arial"/>
                <w:sz w:val="18"/>
                <w:szCs w:val="18"/>
              </w:rPr>
            </w:pPr>
            <w:r>
              <w:rPr>
                <w:rFonts w:ascii="Arial" w:hAnsi="Arial" w:cs="Arial"/>
                <w:sz w:val="18"/>
                <w:szCs w:val="18"/>
              </w:rPr>
              <w:t>11,569</w:t>
            </w:r>
          </w:p>
        </w:tc>
        <w:tc>
          <w:tcPr>
            <w:tcW w:w="0" w:type="auto"/>
            <w:tcBorders>
              <w:bottom w:val="single" w:sz="6" w:space="0" w:color="0075C9"/>
            </w:tcBorders>
            <w:noWrap/>
            <w:tcMar>
              <w:top w:w="14" w:type="dxa"/>
              <w:left w:w="0" w:type="dxa"/>
              <w:bottom w:w="40" w:type="dxa"/>
              <w:right w:w="14" w:type="dxa"/>
            </w:tcMar>
            <w:vAlign w:val="bottom"/>
            <w:hideMark/>
          </w:tcPr>
          <w:p w14:paraId="20F0E22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4217CB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B9497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6438EA1" w14:textId="77777777" w:rsidR="00024C7B" w:rsidRDefault="00024C7B">
            <w:pPr>
              <w:jc w:val="right"/>
              <w:rPr>
                <w:rFonts w:ascii="Arial" w:hAnsi="Arial" w:cs="Arial"/>
                <w:sz w:val="18"/>
                <w:szCs w:val="18"/>
              </w:rPr>
            </w:pPr>
            <w:r>
              <w:rPr>
                <w:rFonts w:ascii="Arial" w:hAnsi="Arial" w:cs="Arial"/>
                <w:sz w:val="18"/>
                <w:szCs w:val="18"/>
              </w:rPr>
              <w:t>43,760</w:t>
            </w:r>
          </w:p>
        </w:tc>
        <w:tc>
          <w:tcPr>
            <w:tcW w:w="0" w:type="auto"/>
            <w:tcBorders>
              <w:bottom w:val="single" w:sz="6" w:space="0" w:color="0075C9"/>
            </w:tcBorders>
            <w:noWrap/>
            <w:tcMar>
              <w:top w:w="14" w:type="dxa"/>
              <w:left w:w="0" w:type="dxa"/>
              <w:bottom w:w="40" w:type="dxa"/>
              <w:right w:w="14" w:type="dxa"/>
            </w:tcMar>
            <w:vAlign w:val="bottom"/>
            <w:hideMark/>
          </w:tcPr>
          <w:p w14:paraId="38C385C3" w14:textId="77777777" w:rsidR="00024C7B" w:rsidRDefault="00024C7B">
            <w:pPr>
              <w:rPr>
                <w:rFonts w:ascii="Arial" w:hAnsi="Arial" w:cs="Arial"/>
                <w:sz w:val="18"/>
                <w:szCs w:val="18"/>
              </w:rPr>
            </w:pPr>
            <w:r>
              <w:rPr>
                <w:rFonts w:ascii="Arial" w:hAnsi="Arial" w:cs="Arial"/>
                <w:sz w:val="18"/>
                <w:szCs w:val="18"/>
              </w:rPr>
              <w:t> </w:t>
            </w:r>
          </w:p>
        </w:tc>
      </w:tr>
      <w:tr w:rsidR="00024C7B" w14:paraId="21E2B224" w14:textId="77777777">
        <w:trPr>
          <w:trHeight w:val="75"/>
        </w:trPr>
        <w:tc>
          <w:tcPr>
            <w:tcW w:w="0" w:type="auto"/>
            <w:vAlign w:val="center"/>
            <w:hideMark/>
          </w:tcPr>
          <w:p w14:paraId="5ED2903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EF480A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4F8504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152B68F7"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D668AAC" w14:textId="77777777" w:rsidR="00024C7B" w:rsidRDefault="00024C7B">
            <w:pPr>
              <w:rPr>
                <w:rFonts w:ascii="Arial" w:hAnsi="Arial" w:cs="Arial"/>
                <w:sz w:val="2"/>
                <w:szCs w:val="2"/>
              </w:rPr>
            </w:pPr>
            <w:r>
              <w:rPr>
                <w:rFonts w:ascii="Arial" w:hAnsi="Arial" w:cs="Arial"/>
                <w:sz w:val="2"/>
                <w:szCs w:val="2"/>
              </w:rPr>
              <w:t> </w:t>
            </w:r>
          </w:p>
        </w:tc>
      </w:tr>
      <w:tr w:rsidR="00024C7B" w14:paraId="155C4F69" w14:textId="77777777">
        <w:trPr>
          <w:cantSplit/>
        </w:trPr>
        <w:tc>
          <w:tcPr>
            <w:tcW w:w="0" w:type="auto"/>
            <w:tcBorders>
              <w:bottom w:val="single" w:sz="6" w:space="0" w:color="0075C9"/>
            </w:tcBorders>
            <w:tcMar>
              <w:top w:w="14" w:type="dxa"/>
              <w:left w:w="0" w:type="dxa"/>
              <w:bottom w:w="40" w:type="dxa"/>
              <w:right w:w="14" w:type="dxa"/>
            </w:tcMar>
            <w:hideMark/>
          </w:tcPr>
          <w:p w14:paraId="10D8D7C3"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Bradford L. Smith</w:t>
            </w:r>
          </w:p>
        </w:tc>
        <w:tc>
          <w:tcPr>
            <w:tcW w:w="0" w:type="auto"/>
            <w:tcBorders>
              <w:bottom w:val="single" w:sz="6" w:space="0" w:color="0075C9"/>
            </w:tcBorders>
            <w:vAlign w:val="bottom"/>
            <w:hideMark/>
          </w:tcPr>
          <w:p w14:paraId="69DA0EA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D71336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ACEA1C2" w14:textId="77777777" w:rsidR="00024C7B" w:rsidRDefault="00024C7B">
            <w:pPr>
              <w:jc w:val="right"/>
              <w:rPr>
                <w:rFonts w:ascii="Arial" w:hAnsi="Arial" w:cs="Arial"/>
                <w:sz w:val="18"/>
                <w:szCs w:val="18"/>
              </w:rPr>
            </w:pPr>
            <w:r>
              <w:rPr>
                <w:rFonts w:ascii="Arial" w:hAnsi="Arial" w:cs="Arial"/>
                <w:sz w:val="18"/>
                <w:szCs w:val="18"/>
              </w:rPr>
              <w:t>372,454</w:t>
            </w:r>
          </w:p>
        </w:tc>
        <w:tc>
          <w:tcPr>
            <w:tcW w:w="0" w:type="auto"/>
            <w:tcBorders>
              <w:bottom w:val="single" w:sz="6" w:space="0" w:color="0075C9"/>
            </w:tcBorders>
            <w:noWrap/>
            <w:tcMar>
              <w:top w:w="14" w:type="dxa"/>
              <w:left w:w="0" w:type="dxa"/>
              <w:bottom w:w="40" w:type="dxa"/>
              <w:right w:w="14" w:type="dxa"/>
            </w:tcMar>
            <w:vAlign w:val="bottom"/>
            <w:hideMark/>
          </w:tcPr>
          <w:p w14:paraId="54205C2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87B30D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90E3DB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2626E93"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3538AFC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5ABB5B59"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0AC562C"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E72C4F4" w14:textId="77777777" w:rsidR="00024C7B" w:rsidRDefault="00024C7B">
            <w:pPr>
              <w:jc w:val="right"/>
              <w:rPr>
                <w:rFonts w:ascii="Arial" w:hAnsi="Arial" w:cs="Arial"/>
                <w:sz w:val="18"/>
                <w:szCs w:val="18"/>
              </w:rPr>
            </w:pPr>
            <w:r>
              <w:rPr>
                <w:rFonts w:ascii="Arial" w:hAnsi="Arial" w:cs="Arial"/>
                <w:sz w:val="18"/>
                <w:szCs w:val="18"/>
              </w:rPr>
              <w:t>29,077</w:t>
            </w:r>
          </w:p>
        </w:tc>
        <w:tc>
          <w:tcPr>
            <w:tcW w:w="0" w:type="auto"/>
            <w:tcBorders>
              <w:bottom w:val="single" w:sz="6" w:space="0" w:color="0075C9"/>
            </w:tcBorders>
            <w:noWrap/>
            <w:tcMar>
              <w:top w:w="14" w:type="dxa"/>
              <w:left w:w="0" w:type="dxa"/>
              <w:bottom w:w="40" w:type="dxa"/>
              <w:right w:w="14" w:type="dxa"/>
            </w:tcMar>
            <w:vAlign w:val="bottom"/>
            <w:hideMark/>
          </w:tcPr>
          <w:p w14:paraId="23FA9EDB"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0AD05B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8C0DBE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C0FD04" w14:textId="77777777" w:rsidR="00024C7B" w:rsidRDefault="00024C7B">
            <w:pPr>
              <w:jc w:val="right"/>
              <w:rPr>
                <w:rFonts w:ascii="Arial" w:hAnsi="Arial" w:cs="Arial"/>
                <w:sz w:val="18"/>
                <w:szCs w:val="18"/>
              </w:rPr>
            </w:pPr>
            <w:r>
              <w:rPr>
                <w:rFonts w:ascii="Arial" w:hAnsi="Arial" w:cs="Arial"/>
                <w:sz w:val="18"/>
                <w:szCs w:val="18"/>
              </w:rPr>
              <w:t>401,531</w:t>
            </w:r>
          </w:p>
        </w:tc>
        <w:tc>
          <w:tcPr>
            <w:tcW w:w="0" w:type="auto"/>
            <w:tcBorders>
              <w:bottom w:val="single" w:sz="6" w:space="0" w:color="0075C9"/>
            </w:tcBorders>
            <w:noWrap/>
            <w:tcMar>
              <w:top w:w="14" w:type="dxa"/>
              <w:left w:w="0" w:type="dxa"/>
              <w:bottom w:w="40" w:type="dxa"/>
              <w:right w:w="14" w:type="dxa"/>
            </w:tcMar>
            <w:vAlign w:val="bottom"/>
            <w:hideMark/>
          </w:tcPr>
          <w:p w14:paraId="0BB762F7" w14:textId="77777777" w:rsidR="00024C7B" w:rsidRDefault="00024C7B">
            <w:pPr>
              <w:rPr>
                <w:rFonts w:ascii="Arial" w:hAnsi="Arial" w:cs="Arial"/>
                <w:sz w:val="18"/>
                <w:szCs w:val="18"/>
              </w:rPr>
            </w:pPr>
            <w:r>
              <w:rPr>
                <w:rFonts w:ascii="Arial" w:hAnsi="Arial" w:cs="Arial"/>
                <w:sz w:val="18"/>
                <w:szCs w:val="18"/>
              </w:rPr>
              <w:t> </w:t>
            </w:r>
          </w:p>
        </w:tc>
      </w:tr>
      <w:tr w:rsidR="00024C7B" w14:paraId="266BE296" w14:textId="77777777">
        <w:trPr>
          <w:trHeight w:val="75"/>
        </w:trPr>
        <w:tc>
          <w:tcPr>
            <w:tcW w:w="0" w:type="auto"/>
            <w:vAlign w:val="center"/>
            <w:hideMark/>
          </w:tcPr>
          <w:p w14:paraId="115F330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C35831D"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BF3B4C4"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F6ABD1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4CE5C964" w14:textId="77777777" w:rsidR="00024C7B" w:rsidRDefault="00024C7B">
            <w:pPr>
              <w:rPr>
                <w:rFonts w:ascii="Arial" w:hAnsi="Arial" w:cs="Arial"/>
                <w:sz w:val="2"/>
                <w:szCs w:val="2"/>
              </w:rPr>
            </w:pPr>
            <w:r>
              <w:rPr>
                <w:rFonts w:ascii="Arial" w:hAnsi="Arial" w:cs="Arial"/>
                <w:sz w:val="2"/>
                <w:szCs w:val="2"/>
              </w:rPr>
              <w:t> </w:t>
            </w:r>
          </w:p>
        </w:tc>
      </w:tr>
      <w:tr w:rsidR="00024C7B" w14:paraId="3AD762D5" w14:textId="77777777">
        <w:trPr>
          <w:cantSplit/>
        </w:trPr>
        <w:tc>
          <w:tcPr>
            <w:tcW w:w="0" w:type="auto"/>
            <w:tcBorders>
              <w:bottom w:val="single" w:sz="6" w:space="0" w:color="0075C9"/>
            </w:tcBorders>
            <w:tcMar>
              <w:top w:w="14" w:type="dxa"/>
              <w:left w:w="0" w:type="dxa"/>
              <w:bottom w:w="40" w:type="dxa"/>
              <w:right w:w="14" w:type="dxa"/>
            </w:tcMar>
            <w:hideMark/>
          </w:tcPr>
          <w:p w14:paraId="13E0657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Directors and Executive Officers as a Group (18 people)</w:t>
            </w:r>
          </w:p>
        </w:tc>
        <w:tc>
          <w:tcPr>
            <w:tcW w:w="0" w:type="auto"/>
            <w:tcBorders>
              <w:bottom w:val="single" w:sz="6" w:space="0" w:color="0075C9"/>
            </w:tcBorders>
            <w:vAlign w:val="bottom"/>
            <w:hideMark/>
          </w:tcPr>
          <w:p w14:paraId="22A253D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8761F8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6A3D355" w14:textId="77777777" w:rsidR="00024C7B" w:rsidRDefault="00024C7B">
            <w:pPr>
              <w:jc w:val="right"/>
              <w:rPr>
                <w:rFonts w:ascii="Arial" w:hAnsi="Arial" w:cs="Arial"/>
                <w:sz w:val="18"/>
                <w:szCs w:val="18"/>
              </w:rPr>
            </w:pPr>
            <w:r>
              <w:rPr>
                <w:rFonts w:ascii="Arial" w:hAnsi="Arial" w:cs="Arial"/>
                <w:sz w:val="18"/>
                <w:szCs w:val="18"/>
              </w:rPr>
              <w:t>2,139,607</w:t>
            </w:r>
          </w:p>
        </w:tc>
        <w:tc>
          <w:tcPr>
            <w:tcW w:w="0" w:type="auto"/>
            <w:tcBorders>
              <w:bottom w:val="single" w:sz="6" w:space="0" w:color="0075C9"/>
            </w:tcBorders>
            <w:noWrap/>
            <w:tcMar>
              <w:top w:w="14" w:type="dxa"/>
              <w:left w:w="0" w:type="dxa"/>
              <w:bottom w:w="40" w:type="dxa"/>
              <w:right w:w="14" w:type="dxa"/>
            </w:tcMar>
            <w:vAlign w:val="bottom"/>
            <w:hideMark/>
          </w:tcPr>
          <w:p w14:paraId="05EF4F8E" w14:textId="77777777" w:rsidR="00024C7B" w:rsidRDefault="00024C7B">
            <w:pPr>
              <w:rPr>
                <w:rFonts w:ascii="Arial" w:hAnsi="Arial" w:cs="Arial"/>
                <w:sz w:val="18"/>
                <w:szCs w:val="18"/>
              </w:rPr>
            </w:pPr>
            <w:r>
              <w:rPr>
                <w:rFonts w:ascii="Arial" w:hAnsi="Arial" w:cs="Arial"/>
                <w:sz w:val="14"/>
                <w:szCs w:val="14"/>
                <w:vertAlign w:val="superscript"/>
              </w:rPr>
              <w:t>13</w:t>
            </w:r>
            <w:r>
              <w:rPr>
                <w:rFonts w:ascii="Arial" w:hAnsi="Arial" w:cs="Arial"/>
                <w:sz w:val="18"/>
                <w:szCs w:val="18"/>
              </w:rPr>
              <w:t> </w:t>
            </w:r>
          </w:p>
        </w:tc>
        <w:tc>
          <w:tcPr>
            <w:tcW w:w="0" w:type="auto"/>
            <w:tcBorders>
              <w:bottom w:val="single" w:sz="6" w:space="0" w:color="0075C9"/>
            </w:tcBorders>
            <w:vAlign w:val="bottom"/>
            <w:hideMark/>
          </w:tcPr>
          <w:p w14:paraId="48CBAED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8FE2C3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9F22A57" w14:textId="77777777" w:rsidR="00024C7B" w:rsidRDefault="00024C7B">
            <w:pPr>
              <w:jc w:val="right"/>
              <w:rPr>
                <w:rFonts w:ascii="Arial" w:hAnsi="Arial" w:cs="Arial"/>
                <w:sz w:val="18"/>
                <w:szCs w:val="18"/>
              </w:rPr>
            </w:pPr>
            <w:r>
              <w:rPr>
                <w:rFonts w:ascii="Arial" w:hAnsi="Arial" w:cs="Arial"/>
                <w:sz w:val="18"/>
                <w:szCs w:val="18"/>
              </w:rPr>
              <w:t>*</w:t>
            </w:r>
          </w:p>
        </w:tc>
        <w:tc>
          <w:tcPr>
            <w:tcW w:w="0" w:type="auto"/>
            <w:tcBorders>
              <w:bottom w:val="single" w:sz="6" w:space="0" w:color="0075C9"/>
            </w:tcBorders>
            <w:noWrap/>
            <w:tcMar>
              <w:top w:w="14" w:type="dxa"/>
              <w:left w:w="0" w:type="dxa"/>
              <w:bottom w:w="40" w:type="dxa"/>
              <w:right w:w="14" w:type="dxa"/>
            </w:tcMar>
            <w:vAlign w:val="bottom"/>
            <w:hideMark/>
          </w:tcPr>
          <w:p w14:paraId="3A4F43F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0DEE437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89E76E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243895A" w14:textId="77777777" w:rsidR="00024C7B" w:rsidRDefault="00024C7B">
            <w:pPr>
              <w:jc w:val="right"/>
              <w:rPr>
                <w:rFonts w:ascii="Arial" w:hAnsi="Arial" w:cs="Arial"/>
                <w:sz w:val="18"/>
                <w:szCs w:val="18"/>
              </w:rPr>
            </w:pPr>
            <w:r>
              <w:rPr>
                <w:rFonts w:ascii="Arial" w:hAnsi="Arial" w:cs="Arial"/>
                <w:sz w:val="18"/>
                <w:szCs w:val="18"/>
              </w:rPr>
              <w:t>N/A</w:t>
            </w:r>
          </w:p>
        </w:tc>
        <w:tc>
          <w:tcPr>
            <w:tcW w:w="0" w:type="auto"/>
            <w:tcBorders>
              <w:bottom w:val="single" w:sz="6" w:space="0" w:color="0075C9"/>
            </w:tcBorders>
            <w:noWrap/>
            <w:tcMar>
              <w:top w:w="14" w:type="dxa"/>
              <w:left w:w="0" w:type="dxa"/>
              <w:bottom w:w="40" w:type="dxa"/>
              <w:right w:w="14" w:type="dxa"/>
            </w:tcMar>
            <w:vAlign w:val="bottom"/>
            <w:hideMark/>
          </w:tcPr>
          <w:p w14:paraId="33F925F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7831B67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631CF3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FE85975" w14:textId="77777777" w:rsidR="00024C7B" w:rsidRDefault="00024C7B">
            <w:pPr>
              <w:jc w:val="right"/>
              <w:rPr>
                <w:rFonts w:ascii="Arial" w:hAnsi="Arial" w:cs="Arial"/>
                <w:sz w:val="18"/>
                <w:szCs w:val="18"/>
              </w:rPr>
            </w:pPr>
            <w:r>
              <w:rPr>
                <w:rFonts w:ascii="Arial" w:hAnsi="Arial" w:cs="Arial"/>
                <w:sz w:val="18"/>
                <w:szCs w:val="18"/>
              </w:rPr>
              <w:t>N/A</w:t>
            </w:r>
          </w:p>
        </w:tc>
        <w:tc>
          <w:tcPr>
            <w:tcW w:w="0" w:type="auto"/>
            <w:tcBorders>
              <w:bottom w:val="single" w:sz="6" w:space="0" w:color="0075C9"/>
            </w:tcBorders>
            <w:noWrap/>
            <w:tcMar>
              <w:top w:w="14" w:type="dxa"/>
              <w:left w:w="0" w:type="dxa"/>
              <w:bottom w:w="40" w:type="dxa"/>
              <w:right w:w="14" w:type="dxa"/>
            </w:tcMar>
            <w:vAlign w:val="bottom"/>
            <w:hideMark/>
          </w:tcPr>
          <w:p w14:paraId="6FBCD8D5" w14:textId="77777777" w:rsidR="00024C7B" w:rsidRDefault="00024C7B">
            <w:pPr>
              <w:rPr>
                <w:rFonts w:ascii="Arial" w:hAnsi="Arial" w:cs="Arial"/>
                <w:sz w:val="18"/>
                <w:szCs w:val="18"/>
              </w:rPr>
            </w:pPr>
            <w:r>
              <w:rPr>
                <w:rFonts w:ascii="Arial" w:hAnsi="Arial" w:cs="Arial"/>
                <w:sz w:val="18"/>
                <w:szCs w:val="18"/>
              </w:rPr>
              <w:t> </w:t>
            </w:r>
          </w:p>
        </w:tc>
      </w:tr>
    </w:tbl>
    <w:p w14:paraId="73F75E2B" w14:textId="77777777" w:rsidR="00024C7B" w:rsidRPr="007A3FBF"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w:t>
      </w:r>
      <w:r>
        <w:rPr>
          <w:rFonts w:ascii="Arial" w:hAnsi="Arial" w:cs="Arial"/>
          <w:sz w:val="14"/>
          <w:szCs w:val="14"/>
        </w:rPr>
        <w:tab/>
        <w:t xml:space="preserve">Less than 1% </w:t>
      </w:r>
    </w:p>
    <w:p w14:paraId="73E47AD3"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Beneficial ownership represents sole voting and investment power. </w:t>
      </w:r>
    </w:p>
    <w:p w14:paraId="1F48DD60"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For directors, includes shares credited under the Deferred Compensation Plan for Non-Employee Directors that may be distributable within 60 days of September 30, 2026: Mr. Di Sibio, 138; Mr. Johnston, 470; Ms. List, 23,117; Ms. Peterson, 26,511; Ms. Pritzker, 14,550; and Mr. Rainey, 422. </w:t>
      </w:r>
    </w:p>
    <w:p w14:paraId="496174EE"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For directors, includes shares credited under the Deferred Compensation Plan for Non-Employee Directors not beneficially owned because they are not payable within 60 days following termination of Board service: Mr. Hoffman, 17,182; Mr. Johnston, 1,884; Ms. MacGregor, 2,389; Mr. Mason, 427; and Ms. Walmsley, 1,390. </w:t>
      </w:r>
    </w:p>
    <w:p w14:paraId="3ACFAC1F"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For Named Executives, includes unvested SAs not beneficially owned because they do not vest within 60 days of September 30, 2026. </w:t>
      </w:r>
    </w:p>
    <w:p w14:paraId="4C0AFD0C"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(5)</w:t>
      </w:r>
      <w:r>
        <w:rPr>
          <w:rFonts w:ascii="Arial" w:hAnsi="Arial" w:cs="Arial"/>
          <w:sz w:val="14"/>
          <w:szCs w:val="14"/>
        </w:rPr>
        <w:tab/>
        <w:t xml:space="preserve">For Named Executives, excludes unvested PSA shares not beneficially owned that would vest if an Executive Officer retired from Microsoft. </w:t>
      </w:r>
    </w:p>
    <w:p w14:paraId="5C9AA2C1"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(6)</w:t>
      </w:r>
      <w:r>
        <w:rPr>
          <w:rFonts w:ascii="Arial" w:hAnsi="Arial" w:cs="Arial"/>
          <w:sz w:val="14"/>
          <w:szCs w:val="14"/>
        </w:rPr>
        <w:tab/>
        <w:t xml:space="preserve">Includes 15,905 shares held by a family trust. </w:t>
      </w:r>
    </w:p>
    <w:p w14:paraId="3362A772"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(7)</w:t>
      </w:r>
      <w:r>
        <w:rPr>
          <w:rFonts w:ascii="Arial" w:hAnsi="Arial" w:cs="Arial"/>
          <w:sz w:val="14"/>
          <w:szCs w:val="14"/>
        </w:rPr>
        <w:tab/>
        <w:t xml:space="preserve">Excludes 68 shares held by a family trust, to which Mr. Johnston disclaims beneficial ownership. </w:t>
      </w:r>
    </w:p>
    <w:p w14:paraId="6ABE9861"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(8)</w:t>
      </w:r>
      <w:r>
        <w:rPr>
          <w:rFonts w:ascii="Arial" w:hAnsi="Arial" w:cs="Arial"/>
          <w:sz w:val="14"/>
          <w:szCs w:val="14"/>
        </w:rPr>
        <w:tab/>
        <w:t xml:space="preserve">Includes 3,221 shares held by a family trust. </w:t>
      </w:r>
    </w:p>
    <w:p w14:paraId="2CE8A485"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(9)</w:t>
      </w:r>
      <w:r>
        <w:rPr>
          <w:rFonts w:ascii="Arial" w:hAnsi="Arial" w:cs="Arial"/>
          <w:sz w:val="14"/>
          <w:szCs w:val="14"/>
        </w:rPr>
        <w:tab/>
        <w:t xml:space="preserve">Includes 12,000 shares held by a family trust. </w:t>
      </w:r>
    </w:p>
    <w:p w14:paraId="73FC4FA4"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(10)</w:t>
      </w:r>
      <w:r>
        <w:rPr>
          <w:rFonts w:ascii="Arial" w:hAnsi="Arial" w:cs="Arial"/>
          <w:sz w:val="14"/>
          <w:szCs w:val="14"/>
        </w:rPr>
        <w:tab/>
        <w:t xml:space="preserve">Includes 525 shares held by a family trust. </w:t>
      </w:r>
    </w:p>
    <w:p w14:paraId="318831CD"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(11)</w:t>
      </w:r>
      <w:r>
        <w:rPr>
          <w:rFonts w:ascii="Arial" w:hAnsi="Arial" w:cs="Arial"/>
          <w:sz w:val="14"/>
          <w:szCs w:val="14"/>
        </w:rPr>
        <w:tab/>
        <w:t xml:space="preserve">Includes 3,622 shares held by a family trust. </w:t>
      </w:r>
    </w:p>
    <w:p w14:paraId="50EB5C9D" w14:textId="77777777" w:rsidR="00024C7B"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(12)</w:t>
      </w:r>
      <w:r>
        <w:rPr>
          <w:rFonts w:ascii="Arial" w:hAnsi="Arial" w:cs="Arial"/>
          <w:sz w:val="14"/>
          <w:szCs w:val="14"/>
        </w:rPr>
        <w:tab/>
        <w:t xml:space="preserve">Includes an aggregate of 431,464 shares held by Grantor Retained Annuity Trusts. </w:t>
      </w:r>
    </w:p>
    <w:p w14:paraId="704CD663" w14:textId="235ED60B" w:rsidR="00BD30E7" w:rsidRDefault="00024C7B"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(13)</w:t>
      </w:r>
      <w:r>
        <w:rPr>
          <w:rFonts w:ascii="Arial" w:hAnsi="Arial" w:cs="Arial"/>
          <w:sz w:val="14"/>
          <w:szCs w:val="14"/>
        </w:rPr>
        <w:tab/>
        <w:t xml:space="preserve">Includes 65,208 shares credited under the Deferred Compensation Plan for Non-Employee Directors that may be distributable within 60 days of September 30, 2026. </w:t>
      </w:r>
    </w:p>
    <w:p w14:paraId="0B06EA80" w14:textId="77777777" w:rsidR="00024C7B" w:rsidRDefault="00BD30E7" w:rsidP="00617232">
      <w:pPr>
        <w:pStyle w:val="NormalWeb"/>
        <w:spacing w:before="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702"/>
        <w:gridCol w:w="53"/>
        <w:gridCol w:w="248"/>
        <w:gridCol w:w="53"/>
        <w:gridCol w:w="1667"/>
        <w:gridCol w:w="53"/>
        <w:gridCol w:w="668"/>
        <w:gridCol w:w="53"/>
        <w:gridCol w:w="1714"/>
        <w:gridCol w:w="53"/>
        <w:gridCol w:w="248"/>
        <w:gridCol w:w="53"/>
        <w:gridCol w:w="1768"/>
        <w:gridCol w:w="53"/>
        <w:gridCol w:w="248"/>
        <w:gridCol w:w="53"/>
        <w:gridCol w:w="1488"/>
      </w:tblGrid>
      <w:tr w:rsidR="00BD30E7" w:rsidRPr="00617232" w14:paraId="5B935104" w14:textId="77777777" w:rsidTr="000C0F8A">
        <w:trPr>
          <w:jc w:val="center"/>
        </w:trPr>
        <w:tc>
          <w:tcPr>
            <w:tcW w:w="100" w:type="pct"/>
            <w:vAlign w:val="center"/>
            <w:hideMark/>
          </w:tcPr>
          <w:p w14:paraId="0D7ED92A" w14:textId="77777777" w:rsidR="00BD30E7" w:rsidRPr="00617232" w:rsidRDefault="00BD30E7" w:rsidP="00BD30E7">
            <w:pPr>
              <w:keepLines/>
              <w:rPr>
                <w:rFonts w:ascii="Arial" w:hAnsi="Arial" w:cs="Arial"/>
                <w:sz w:val="4"/>
                <w:szCs w:val="4"/>
              </w:rPr>
            </w:pPr>
            <w:r w:rsidRPr="00617232">
              <w:rPr>
                <w:sz w:val="4"/>
                <w:szCs w:val="4"/>
              </w:rPr>
              <w:br w:type="page"/>
            </w:r>
          </w:p>
        </w:tc>
        <w:tc>
          <w:tcPr>
            <w:tcW w:w="0" w:type="auto"/>
            <w:vAlign w:val="bottom"/>
            <w:hideMark/>
          </w:tcPr>
          <w:p w14:paraId="565DD9BA" w14:textId="77777777" w:rsidR="00BD30E7" w:rsidRPr="00617232" w:rsidRDefault="00BD30E7" w:rsidP="00BD30E7">
            <w:pPr>
              <w:keepLines/>
              <w:rPr>
                <w:sz w:val="4"/>
                <w:szCs w:val="4"/>
              </w:rPr>
            </w:pPr>
          </w:p>
        </w:tc>
        <w:tc>
          <w:tcPr>
            <w:tcW w:w="850" w:type="pct"/>
            <w:vAlign w:val="center"/>
            <w:hideMark/>
          </w:tcPr>
          <w:p w14:paraId="69769A9F" w14:textId="77777777" w:rsidR="00BD30E7" w:rsidRPr="00617232" w:rsidRDefault="00BD30E7" w:rsidP="00BD30E7">
            <w:pPr>
              <w:keepLines/>
              <w:rPr>
                <w:sz w:val="4"/>
                <w:szCs w:val="4"/>
              </w:rPr>
            </w:pPr>
          </w:p>
        </w:tc>
        <w:tc>
          <w:tcPr>
            <w:tcW w:w="50" w:type="pct"/>
            <w:vAlign w:val="bottom"/>
            <w:hideMark/>
          </w:tcPr>
          <w:p w14:paraId="0616AEBD" w14:textId="77777777" w:rsidR="00BD30E7" w:rsidRPr="00617232" w:rsidRDefault="00BD30E7" w:rsidP="00BD30E7">
            <w:pPr>
              <w:keepLines/>
              <w:rPr>
                <w:sz w:val="4"/>
                <w:szCs w:val="4"/>
              </w:rPr>
            </w:pPr>
          </w:p>
        </w:tc>
        <w:tc>
          <w:tcPr>
            <w:tcW w:w="100" w:type="pct"/>
            <w:vAlign w:val="center"/>
            <w:hideMark/>
          </w:tcPr>
          <w:p w14:paraId="2F3A4E7F" w14:textId="77777777" w:rsidR="00BD30E7" w:rsidRPr="00617232" w:rsidRDefault="00BD30E7" w:rsidP="00BD30E7">
            <w:pPr>
              <w:keepLines/>
              <w:rPr>
                <w:sz w:val="4"/>
                <w:szCs w:val="4"/>
              </w:rPr>
            </w:pPr>
          </w:p>
        </w:tc>
        <w:tc>
          <w:tcPr>
            <w:tcW w:w="0" w:type="auto"/>
            <w:vAlign w:val="bottom"/>
            <w:hideMark/>
          </w:tcPr>
          <w:p w14:paraId="6AE21CB3" w14:textId="77777777" w:rsidR="00BD30E7" w:rsidRPr="00617232" w:rsidRDefault="00BD30E7" w:rsidP="00BD30E7">
            <w:pPr>
              <w:keepLines/>
              <w:rPr>
                <w:sz w:val="4"/>
                <w:szCs w:val="4"/>
              </w:rPr>
            </w:pPr>
          </w:p>
        </w:tc>
        <w:tc>
          <w:tcPr>
            <w:tcW w:w="750" w:type="pct"/>
            <w:vAlign w:val="center"/>
            <w:hideMark/>
          </w:tcPr>
          <w:p w14:paraId="7F73F290" w14:textId="77777777" w:rsidR="00BD30E7" w:rsidRPr="00617232" w:rsidRDefault="00BD30E7" w:rsidP="00BD30E7">
            <w:pPr>
              <w:keepLines/>
              <w:rPr>
                <w:sz w:val="4"/>
                <w:szCs w:val="4"/>
              </w:rPr>
            </w:pPr>
          </w:p>
        </w:tc>
        <w:tc>
          <w:tcPr>
            <w:tcW w:w="50" w:type="pct"/>
            <w:vAlign w:val="bottom"/>
            <w:hideMark/>
          </w:tcPr>
          <w:p w14:paraId="1E2D821D" w14:textId="77777777" w:rsidR="00BD30E7" w:rsidRPr="00617232" w:rsidRDefault="00BD30E7" w:rsidP="00BD30E7">
            <w:pPr>
              <w:keepLines/>
              <w:rPr>
                <w:sz w:val="4"/>
                <w:szCs w:val="4"/>
              </w:rPr>
            </w:pPr>
          </w:p>
        </w:tc>
        <w:tc>
          <w:tcPr>
            <w:tcW w:w="100" w:type="pct"/>
            <w:vAlign w:val="center"/>
            <w:hideMark/>
          </w:tcPr>
          <w:p w14:paraId="52E5597E" w14:textId="77777777" w:rsidR="00BD30E7" w:rsidRPr="00617232" w:rsidRDefault="00BD30E7" w:rsidP="00BD30E7">
            <w:pPr>
              <w:keepLines/>
              <w:rPr>
                <w:sz w:val="4"/>
                <w:szCs w:val="4"/>
              </w:rPr>
            </w:pPr>
          </w:p>
        </w:tc>
        <w:tc>
          <w:tcPr>
            <w:tcW w:w="0" w:type="auto"/>
            <w:vAlign w:val="bottom"/>
            <w:hideMark/>
          </w:tcPr>
          <w:p w14:paraId="43A71123" w14:textId="77777777" w:rsidR="00BD30E7" w:rsidRPr="00617232" w:rsidRDefault="00BD30E7" w:rsidP="00BD30E7">
            <w:pPr>
              <w:keepLines/>
              <w:rPr>
                <w:sz w:val="4"/>
                <w:szCs w:val="4"/>
              </w:rPr>
            </w:pPr>
          </w:p>
        </w:tc>
        <w:tc>
          <w:tcPr>
            <w:tcW w:w="850" w:type="pct"/>
            <w:vAlign w:val="center"/>
            <w:hideMark/>
          </w:tcPr>
          <w:p w14:paraId="7B4947CC" w14:textId="77777777" w:rsidR="00BD30E7" w:rsidRPr="00617232" w:rsidRDefault="00BD30E7" w:rsidP="00BD30E7">
            <w:pPr>
              <w:keepLines/>
              <w:rPr>
                <w:sz w:val="4"/>
                <w:szCs w:val="4"/>
              </w:rPr>
            </w:pPr>
          </w:p>
        </w:tc>
        <w:tc>
          <w:tcPr>
            <w:tcW w:w="50" w:type="pct"/>
            <w:vAlign w:val="bottom"/>
            <w:hideMark/>
          </w:tcPr>
          <w:p w14:paraId="45546661" w14:textId="77777777" w:rsidR="00BD30E7" w:rsidRPr="00617232" w:rsidRDefault="00BD30E7" w:rsidP="00BD30E7">
            <w:pPr>
              <w:keepLines/>
              <w:rPr>
                <w:sz w:val="4"/>
                <w:szCs w:val="4"/>
              </w:rPr>
            </w:pPr>
          </w:p>
        </w:tc>
        <w:tc>
          <w:tcPr>
            <w:tcW w:w="100" w:type="pct"/>
            <w:vAlign w:val="center"/>
            <w:hideMark/>
          </w:tcPr>
          <w:p w14:paraId="51E86816" w14:textId="77777777" w:rsidR="00BD30E7" w:rsidRPr="00617232" w:rsidRDefault="00BD30E7" w:rsidP="00BD30E7">
            <w:pPr>
              <w:keepLines/>
              <w:rPr>
                <w:sz w:val="4"/>
                <w:szCs w:val="4"/>
              </w:rPr>
            </w:pPr>
          </w:p>
        </w:tc>
        <w:tc>
          <w:tcPr>
            <w:tcW w:w="0" w:type="auto"/>
            <w:vAlign w:val="bottom"/>
            <w:hideMark/>
          </w:tcPr>
          <w:p w14:paraId="5BEDED75" w14:textId="77777777" w:rsidR="00BD30E7" w:rsidRPr="00617232" w:rsidRDefault="00BD30E7" w:rsidP="00BD30E7">
            <w:pPr>
              <w:keepLines/>
              <w:rPr>
                <w:sz w:val="4"/>
                <w:szCs w:val="4"/>
              </w:rPr>
            </w:pPr>
          </w:p>
        </w:tc>
        <w:tc>
          <w:tcPr>
            <w:tcW w:w="850" w:type="pct"/>
            <w:vAlign w:val="center"/>
            <w:hideMark/>
          </w:tcPr>
          <w:p w14:paraId="51BB76B2" w14:textId="77777777" w:rsidR="00BD30E7" w:rsidRPr="00617232" w:rsidRDefault="00BD30E7" w:rsidP="00BD30E7">
            <w:pPr>
              <w:keepLines/>
              <w:rPr>
                <w:sz w:val="4"/>
                <w:szCs w:val="4"/>
              </w:rPr>
            </w:pPr>
          </w:p>
        </w:tc>
        <w:tc>
          <w:tcPr>
            <w:tcW w:w="50" w:type="pct"/>
            <w:vAlign w:val="bottom"/>
            <w:hideMark/>
          </w:tcPr>
          <w:p w14:paraId="1FC578A9" w14:textId="77777777" w:rsidR="00BD30E7" w:rsidRPr="00617232" w:rsidRDefault="00BD30E7" w:rsidP="00BD30E7">
            <w:pPr>
              <w:keepLines/>
              <w:rPr>
                <w:sz w:val="4"/>
                <w:szCs w:val="4"/>
              </w:rPr>
            </w:pPr>
          </w:p>
        </w:tc>
        <w:tc>
          <w:tcPr>
            <w:tcW w:w="100" w:type="pct"/>
            <w:vAlign w:val="center"/>
            <w:hideMark/>
          </w:tcPr>
          <w:p w14:paraId="75B2B7BE" w14:textId="77777777" w:rsidR="00BD30E7" w:rsidRPr="00617232" w:rsidRDefault="00BD30E7" w:rsidP="00BD30E7">
            <w:pPr>
              <w:keepLines/>
              <w:rPr>
                <w:sz w:val="4"/>
                <w:szCs w:val="4"/>
              </w:rPr>
            </w:pPr>
          </w:p>
        </w:tc>
        <w:tc>
          <w:tcPr>
            <w:tcW w:w="0" w:type="auto"/>
            <w:vAlign w:val="bottom"/>
            <w:hideMark/>
          </w:tcPr>
          <w:p w14:paraId="643FF7BF" w14:textId="77777777" w:rsidR="00BD30E7" w:rsidRPr="00617232" w:rsidRDefault="00BD30E7" w:rsidP="00BD30E7">
            <w:pPr>
              <w:keepLines/>
              <w:rPr>
                <w:sz w:val="4"/>
                <w:szCs w:val="4"/>
              </w:rPr>
            </w:pPr>
          </w:p>
        </w:tc>
        <w:tc>
          <w:tcPr>
            <w:tcW w:w="800" w:type="pct"/>
            <w:vAlign w:val="center"/>
            <w:hideMark/>
          </w:tcPr>
          <w:p w14:paraId="051040D1" w14:textId="77777777" w:rsidR="00BD30E7" w:rsidRPr="00617232" w:rsidRDefault="00BD30E7" w:rsidP="00BD30E7">
            <w:pPr>
              <w:keepLines/>
              <w:rPr>
                <w:sz w:val="4"/>
                <w:szCs w:val="4"/>
              </w:rPr>
            </w:pPr>
          </w:p>
        </w:tc>
      </w:tr>
      <w:tr w:rsidR="00BD30E7" w14:paraId="2B30FFFC" w14:textId="77777777" w:rsidTr="000C0F8A">
        <w:trPr>
          <w:cantSplit/>
          <w:jc w:val="center"/>
        </w:trPr>
        <w:tc>
          <w:tcPr>
            <w:tcW w:w="0" w:type="auto"/>
            <w:noWrap/>
            <w:hideMark/>
          </w:tcPr>
          <w:p w14:paraId="3D97DE0B" w14:textId="77777777" w:rsidR="00BD30E7" w:rsidRDefault="00BD30E7" w:rsidP="00BD30E7">
            <w:pPr>
              <w:keepLines/>
              <w:rPr>
                <w:rFonts w:ascii="Arial" w:hAnsi="Arial" w:cs="Arial"/>
                <w:sz w:val="14"/>
                <w:szCs w:val="14"/>
              </w:rPr>
            </w:pPr>
            <w:r>
              <w:rPr>
                <w:rFonts w:ascii="Arial" w:hAnsi="Arial" w:cs="Arial"/>
                <w:sz w:val="42"/>
                <w:szCs w:val="42"/>
              </w:rPr>
              <w:t>1</w:t>
            </w:r>
          </w:p>
        </w:tc>
        <w:tc>
          <w:tcPr>
            <w:tcW w:w="0" w:type="auto"/>
            <w:vAlign w:val="bottom"/>
            <w:hideMark/>
          </w:tcPr>
          <w:p w14:paraId="062E32CD" w14:textId="77777777" w:rsidR="00BD30E7" w:rsidRPr="007A3FBF" w:rsidRDefault="00BD30E7" w:rsidP="00BD30E7">
            <w:pPr>
              <w:pStyle w:val="la2"/>
              <w:keepLines/>
              <w:rPr>
                <w:rFonts w:ascii="Arial" w:hAnsi="Arial" w:cs="Arial"/>
                <w:sz w:val="14"/>
                <w:szCs w:val="14"/>
              </w:rPr>
            </w:pPr>
            <w:r>
              <w:rPr>
                <w:rFonts w:ascii="Arial" w:hAnsi="Arial" w:cs="Arial"/>
                <w:sz w:val="14"/>
                <w:szCs w:val="14"/>
              </w:rPr>
              <w:t> </w:t>
            </w:r>
          </w:p>
        </w:tc>
        <w:tc>
          <w:tcPr>
            <w:tcW w:w="0" w:type="auto"/>
            <w:hideMark/>
          </w:tcPr>
          <w:p w14:paraId="355F9E0B" w14:textId="77777777" w:rsidR="00BD30E7" w:rsidRDefault="00BD30E7" w:rsidP="00BD30E7">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303ECEFC" w14:textId="77777777" w:rsidR="00BD30E7" w:rsidRDefault="00BD30E7" w:rsidP="00BD30E7">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Board of</w:t>
            </w:r>
          </w:p>
          <w:p w14:paraId="74975BDB" w14:textId="77777777" w:rsidR="00BD30E7" w:rsidRDefault="00BD30E7" w:rsidP="00BD30E7">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DABD73E" w14:textId="77777777" w:rsidR="00BD30E7" w:rsidRDefault="00BD30E7" w:rsidP="00BD30E7">
            <w:pPr>
              <w:pStyle w:val="NormalWeb"/>
              <w:keepLines/>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46D5AEF" w14:textId="77777777" w:rsidR="00BD30E7" w:rsidRDefault="00BD30E7" w:rsidP="00BD30E7">
            <w:pPr>
              <w:pStyle w:val="la2"/>
              <w:keepLines/>
              <w:rPr>
                <w:rFonts w:ascii="Arial" w:hAnsi="Arial" w:cs="Arial"/>
                <w:sz w:val="14"/>
                <w:szCs w:val="14"/>
              </w:rPr>
            </w:pPr>
            <w:r>
              <w:rPr>
                <w:rFonts w:ascii="Arial" w:hAnsi="Arial" w:cs="Arial"/>
                <w:sz w:val="14"/>
                <w:szCs w:val="14"/>
              </w:rPr>
              <w:t> </w:t>
            </w:r>
          </w:p>
        </w:tc>
        <w:tc>
          <w:tcPr>
            <w:tcW w:w="0" w:type="auto"/>
            <w:noWrap/>
            <w:hideMark/>
          </w:tcPr>
          <w:p w14:paraId="224674F1" w14:textId="77777777" w:rsidR="00BD30E7" w:rsidRDefault="00BD30E7" w:rsidP="00BD30E7">
            <w:pPr>
              <w:keepLines/>
              <w:rPr>
                <w:rFonts w:ascii="Arial" w:hAnsi="Arial" w:cs="Arial"/>
                <w:sz w:val="14"/>
                <w:szCs w:val="14"/>
              </w:rPr>
            </w:pPr>
            <w:r>
              <w:rPr>
                <w:rFonts w:ascii="Arial" w:hAnsi="Arial" w:cs="Arial"/>
                <w:color w:val="0075C9"/>
                <w:sz w:val="42"/>
                <w:szCs w:val="42"/>
              </w:rPr>
              <w:t>2</w:t>
            </w:r>
          </w:p>
        </w:tc>
        <w:tc>
          <w:tcPr>
            <w:tcW w:w="0" w:type="auto"/>
            <w:vAlign w:val="bottom"/>
            <w:hideMark/>
          </w:tcPr>
          <w:p w14:paraId="04010D9B" w14:textId="77777777" w:rsidR="00BD30E7" w:rsidRPr="007A3FBF" w:rsidRDefault="00BD30E7" w:rsidP="00BD30E7">
            <w:pPr>
              <w:pStyle w:val="la2"/>
              <w:keepLines/>
              <w:rPr>
                <w:rFonts w:ascii="Arial" w:hAnsi="Arial" w:cs="Arial"/>
                <w:sz w:val="14"/>
                <w:szCs w:val="14"/>
              </w:rPr>
            </w:pPr>
            <w:r>
              <w:rPr>
                <w:rFonts w:ascii="Arial" w:hAnsi="Arial" w:cs="Arial"/>
                <w:sz w:val="14"/>
                <w:szCs w:val="14"/>
              </w:rPr>
              <w:t> </w:t>
            </w:r>
          </w:p>
        </w:tc>
        <w:tc>
          <w:tcPr>
            <w:tcW w:w="0" w:type="auto"/>
            <w:hideMark/>
          </w:tcPr>
          <w:p w14:paraId="3773B4CC" w14:textId="77777777" w:rsidR="00BD30E7" w:rsidRDefault="00BD30E7" w:rsidP="00BD30E7">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6CEBC681" w14:textId="77777777" w:rsidR="00BD30E7" w:rsidRDefault="00BD30E7" w:rsidP="00BD30E7">
            <w:pPr>
              <w:pStyle w:val="NormalWeb"/>
              <w:keepLines/>
              <w:spacing w:before="0" w:beforeAutospacing="0" w:after="20" w:afterAutospacing="0"/>
              <w:ind w:left="206"/>
              <w:rPr>
                <w:rFonts w:ascii="Arial" w:hAnsi="Arial" w:cs="Arial"/>
                <w:sz w:val="14"/>
                <w:szCs w:val="14"/>
              </w:rPr>
            </w:pPr>
            <w:r>
              <w:rPr>
                <w:rFonts w:ascii="Arial" w:hAnsi="Arial" w:cs="Arial"/>
                <w:color w:val="0075C9"/>
                <w:sz w:val="14"/>
                <w:szCs w:val="14"/>
              </w:rPr>
              <w:t>NAMED</w:t>
            </w:r>
            <w:r>
              <w:rPr>
                <w:rFonts w:ascii="Arial" w:hAnsi="Arial" w:cs="Arial"/>
                <w:color w:val="0075C9"/>
                <w:sz w:val="14"/>
                <w:szCs w:val="14"/>
              </w:rPr>
              <w:br/>
              <w:t>EXECUTIVE OFFICER</w:t>
            </w:r>
            <w:r>
              <w:rPr>
                <w:rFonts w:ascii="Arial" w:hAnsi="Arial" w:cs="Arial"/>
                <w:color w:val="0075C9"/>
                <w:sz w:val="14"/>
                <w:szCs w:val="14"/>
              </w:rPr>
              <w:br/>
              <w:t>COMPENSATION</w:t>
            </w:r>
          </w:p>
        </w:tc>
        <w:tc>
          <w:tcPr>
            <w:tcW w:w="0" w:type="auto"/>
            <w:vAlign w:val="bottom"/>
            <w:hideMark/>
          </w:tcPr>
          <w:p w14:paraId="2C2B3F3F" w14:textId="77777777" w:rsidR="00BD30E7" w:rsidRDefault="00BD30E7" w:rsidP="00BD30E7">
            <w:pPr>
              <w:pStyle w:val="la2"/>
              <w:keepLines/>
              <w:rPr>
                <w:rFonts w:ascii="Arial" w:hAnsi="Arial" w:cs="Arial"/>
                <w:sz w:val="14"/>
                <w:szCs w:val="14"/>
              </w:rPr>
            </w:pPr>
            <w:r>
              <w:rPr>
                <w:rFonts w:ascii="Arial" w:hAnsi="Arial" w:cs="Arial"/>
                <w:sz w:val="14"/>
                <w:szCs w:val="14"/>
              </w:rPr>
              <w:t> </w:t>
            </w:r>
          </w:p>
        </w:tc>
        <w:tc>
          <w:tcPr>
            <w:tcW w:w="0" w:type="auto"/>
            <w:noWrap/>
            <w:hideMark/>
          </w:tcPr>
          <w:p w14:paraId="12261B72" w14:textId="77777777" w:rsidR="00BD30E7" w:rsidRDefault="00BD30E7" w:rsidP="00BD30E7">
            <w:pPr>
              <w:keepLines/>
              <w:rPr>
                <w:rFonts w:ascii="Arial" w:hAnsi="Arial" w:cs="Arial"/>
                <w:sz w:val="14"/>
                <w:szCs w:val="14"/>
              </w:rPr>
            </w:pPr>
            <w:r>
              <w:rPr>
                <w:rFonts w:ascii="Arial" w:hAnsi="Arial" w:cs="Arial"/>
                <w:sz w:val="42"/>
                <w:szCs w:val="42"/>
              </w:rPr>
              <w:t> </w:t>
            </w:r>
            <w:r>
              <w:rPr>
                <w:rFonts w:ascii="Arial" w:hAnsi="Arial" w:cs="Arial"/>
                <w:sz w:val="42"/>
                <w:szCs w:val="42"/>
              </w:rPr>
              <w:t>3</w:t>
            </w:r>
          </w:p>
        </w:tc>
        <w:tc>
          <w:tcPr>
            <w:tcW w:w="0" w:type="auto"/>
            <w:vAlign w:val="bottom"/>
            <w:hideMark/>
          </w:tcPr>
          <w:p w14:paraId="5AF7A9CC" w14:textId="77777777" w:rsidR="00BD30E7" w:rsidRPr="007A3FBF" w:rsidRDefault="00BD30E7" w:rsidP="00BD30E7">
            <w:pPr>
              <w:pStyle w:val="la2"/>
              <w:keepLines/>
              <w:rPr>
                <w:rFonts w:ascii="Arial" w:hAnsi="Arial" w:cs="Arial"/>
                <w:sz w:val="14"/>
                <w:szCs w:val="14"/>
              </w:rPr>
            </w:pPr>
            <w:r>
              <w:rPr>
                <w:rFonts w:ascii="Arial" w:hAnsi="Arial" w:cs="Arial"/>
                <w:sz w:val="14"/>
                <w:szCs w:val="14"/>
              </w:rPr>
              <w:t> </w:t>
            </w:r>
          </w:p>
        </w:tc>
        <w:tc>
          <w:tcPr>
            <w:tcW w:w="0" w:type="auto"/>
            <w:hideMark/>
          </w:tcPr>
          <w:p w14:paraId="6A39D897" w14:textId="77777777" w:rsidR="00BD30E7" w:rsidRDefault="00BD30E7" w:rsidP="00BD30E7">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4836FEC2" w14:textId="77777777" w:rsidR="00BD30E7" w:rsidRDefault="00BD30E7" w:rsidP="00BD30E7">
            <w:pPr>
              <w:pStyle w:val="NormalWeb"/>
              <w:keepLines/>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00D83385" w14:textId="77777777" w:rsidR="00BD30E7" w:rsidRDefault="00BD30E7" w:rsidP="00BD30E7">
            <w:pPr>
              <w:pStyle w:val="la2"/>
              <w:keepLines/>
              <w:rPr>
                <w:rFonts w:ascii="Arial" w:hAnsi="Arial" w:cs="Arial"/>
                <w:sz w:val="14"/>
                <w:szCs w:val="14"/>
              </w:rPr>
            </w:pPr>
            <w:r>
              <w:rPr>
                <w:rFonts w:ascii="Arial" w:hAnsi="Arial" w:cs="Arial"/>
                <w:sz w:val="14"/>
                <w:szCs w:val="14"/>
              </w:rPr>
              <w:t> </w:t>
            </w:r>
          </w:p>
        </w:tc>
        <w:tc>
          <w:tcPr>
            <w:tcW w:w="0" w:type="auto"/>
            <w:noWrap/>
            <w:hideMark/>
          </w:tcPr>
          <w:p w14:paraId="013D1D08" w14:textId="77777777" w:rsidR="00BD30E7" w:rsidRDefault="00BD30E7" w:rsidP="00BD30E7">
            <w:pPr>
              <w:keepLines/>
              <w:rPr>
                <w:rFonts w:ascii="Arial" w:hAnsi="Arial" w:cs="Arial"/>
                <w:sz w:val="14"/>
                <w:szCs w:val="14"/>
              </w:rPr>
            </w:pPr>
            <w:r>
              <w:rPr>
                <w:rFonts w:ascii="Arial" w:hAnsi="Arial" w:cs="Arial"/>
                <w:sz w:val="42"/>
                <w:szCs w:val="42"/>
              </w:rPr>
              <w:t>4</w:t>
            </w:r>
          </w:p>
        </w:tc>
        <w:tc>
          <w:tcPr>
            <w:tcW w:w="0" w:type="auto"/>
            <w:vAlign w:val="bottom"/>
            <w:hideMark/>
          </w:tcPr>
          <w:p w14:paraId="208F79BA" w14:textId="77777777" w:rsidR="00BD30E7" w:rsidRPr="007A3FBF" w:rsidRDefault="00BD30E7" w:rsidP="00BD30E7">
            <w:pPr>
              <w:pStyle w:val="la2"/>
              <w:keepLines/>
              <w:rPr>
                <w:rFonts w:ascii="Arial" w:hAnsi="Arial" w:cs="Arial"/>
                <w:sz w:val="14"/>
                <w:szCs w:val="14"/>
              </w:rPr>
            </w:pPr>
            <w:r>
              <w:rPr>
                <w:rFonts w:ascii="Arial" w:hAnsi="Arial" w:cs="Arial"/>
                <w:sz w:val="14"/>
                <w:szCs w:val="14"/>
              </w:rPr>
              <w:t> </w:t>
            </w:r>
          </w:p>
        </w:tc>
        <w:tc>
          <w:tcPr>
            <w:tcW w:w="0" w:type="auto"/>
            <w:hideMark/>
          </w:tcPr>
          <w:p w14:paraId="3B3D8DED" w14:textId="77777777" w:rsidR="00BD30E7" w:rsidRDefault="00BD30E7" w:rsidP="00BD30E7">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437A94E0" w14:textId="77777777" w:rsidR="00BD30E7" w:rsidRDefault="00BD30E7" w:rsidP="00BD30E7">
            <w:pPr>
              <w:pStyle w:val="NormalWeb"/>
              <w:keepLines/>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50AE3A61" w14:textId="77777777" w:rsidR="00BD30E7" w:rsidRDefault="00BD30E7" w:rsidP="00BD30E7">
            <w:pPr>
              <w:pStyle w:val="la2"/>
              <w:keepLines/>
              <w:rPr>
                <w:rFonts w:ascii="Arial" w:hAnsi="Arial" w:cs="Arial"/>
                <w:sz w:val="14"/>
                <w:szCs w:val="14"/>
              </w:rPr>
            </w:pPr>
            <w:r>
              <w:rPr>
                <w:rFonts w:ascii="Arial" w:hAnsi="Arial" w:cs="Arial"/>
                <w:sz w:val="14"/>
                <w:szCs w:val="14"/>
              </w:rPr>
              <w:t> </w:t>
            </w:r>
          </w:p>
        </w:tc>
        <w:tc>
          <w:tcPr>
            <w:tcW w:w="0" w:type="auto"/>
            <w:noWrap/>
            <w:hideMark/>
          </w:tcPr>
          <w:p w14:paraId="47026F62" w14:textId="77777777" w:rsidR="00BD30E7" w:rsidRDefault="00BD30E7" w:rsidP="00BD30E7">
            <w:pPr>
              <w:keepLines/>
              <w:rPr>
                <w:rFonts w:ascii="Arial" w:hAnsi="Arial" w:cs="Arial"/>
                <w:sz w:val="14"/>
                <w:szCs w:val="14"/>
              </w:rPr>
            </w:pPr>
            <w:r>
              <w:rPr>
                <w:rFonts w:ascii="Arial" w:hAnsi="Arial" w:cs="Arial"/>
                <w:sz w:val="42"/>
                <w:szCs w:val="42"/>
              </w:rPr>
              <w:t>5</w:t>
            </w:r>
          </w:p>
        </w:tc>
        <w:tc>
          <w:tcPr>
            <w:tcW w:w="0" w:type="auto"/>
            <w:vAlign w:val="bottom"/>
            <w:hideMark/>
          </w:tcPr>
          <w:p w14:paraId="4377DBC4" w14:textId="77777777" w:rsidR="00BD30E7" w:rsidRPr="007A3FBF" w:rsidRDefault="00BD30E7" w:rsidP="00BD30E7">
            <w:pPr>
              <w:pStyle w:val="la2"/>
              <w:keepLines/>
              <w:rPr>
                <w:rFonts w:ascii="Arial" w:hAnsi="Arial" w:cs="Arial"/>
                <w:sz w:val="14"/>
                <w:szCs w:val="14"/>
              </w:rPr>
            </w:pPr>
            <w:r>
              <w:rPr>
                <w:rFonts w:ascii="Arial" w:hAnsi="Arial" w:cs="Arial"/>
                <w:sz w:val="14"/>
                <w:szCs w:val="14"/>
              </w:rPr>
              <w:t> </w:t>
            </w:r>
          </w:p>
        </w:tc>
        <w:tc>
          <w:tcPr>
            <w:tcW w:w="0" w:type="auto"/>
            <w:hideMark/>
          </w:tcPr>
          <w:p w14:paraId="6836CDE2" w14:textId="77777777" w:rsidR="00BD30E7" w:rsidRDefault="00BD30E7" w:rsidP="00BD30E7">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19855595" w14:textId="77777777" w:rsidR="00BD30E7" w:rsidRDefault="00BD30E7" w:rsidP="00BD30E7">
            <w:pPr>
              <w:pStyle w:val="NormalWeb"/>
              <w:keepLines/>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BD30E7" w14:paraId="21AD076C" w14:textId="77777777" w:rsidTr="000C0F8A">
        <w:trPr>
          <w:trHeight w:val="103"/>
          <w:jc w:val="center"/>
        </w:trPr>
        <w:tc>
          <w:tcPr>
            <w:tcW w:w="0" w:type="auto"/>
            <w:gridSpan w:val="3"/>
            <w:vAlign w:val="bottom"/>
            <w:hideMark/>
          </w:tcPr>
          <w:p w14:paraId="11D92BA2"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vAlign w:val="bottom"/>
            <w:hideMark/>
          </w:tcPr>
          <w:p w14:paraId="536BAB76"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gridSpan w:val="3"/>
            <w:tcBorders>
              <w:bottom w:val="single" w:sz="48" w:space="0" w:color="0076BE"/>
            </w:tcBorders>
            <w:vAlign w:val="bottom"/>
            <w:hideMark/>
          </w:tcPr>
          <w:p w14:paraId="649D9DE4" w14:textId="77777777" w:rsidR="00BD30E7" w:rsidRDefault="00BD30E7" w:rsidP="00BD30E7">
            <w:pPr>
              <w:pStyle w:val="rrdsinglerule"/>
              <w:keepLines/>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DBF0D5F"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7570AB4F"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vAlign w:val="bottom"/>
            <w:hideMark/>
          </w:tcPr>
          <w:p w14:paraId="7E68DF92"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1855D735"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vAlign w:val="bottom"/>
            <w:hideMark/>
          </w:tcPr>
          <w:p w14:paraId="302DC6C6" w14:textId="77777777" w:rsidR="00BD30E7" w:rsidRDefault="00BD30E7" w:rsidP="00BD30E7">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672F6E72" w14:textId="77777777" w:rsidR="00BD30E7" w:rsidRDefault="00BD30E7" w:rsidP="00BD30E7">
            <w:pPr>
              <w:pStyle w:val="la2"/>
              <w:keepLines/>
              <w:rPr>
                <w:rFonts w:ascii="Arial" w:hAnsi="Arial" w:cs="Arial"/>
                <w:sz w:val="2"/>
                <w:szCs w:val="2"/>
              </w:rPr>
            </w:pPr>
            <w:r>
              <w:rPr>
                <w:rFonts w:ascii="Arial" w:hAnsi="Arial" w:cs="Arial"/>
                <w:sz w:val="2"/>
                <w:szCs w:val="2"/>
              </w:rPr>
              <w:t> </w:t>
            </w:r>
          </w:p>
        </w:tc>
      </w:tr>
    </w:tbl>
    <w:p w14:paraId="06028551" w14:textId="77777777" w:rsidR="00BD30E7" w:rsidRPr="00617232" w:rsidRDefault="00BD30E7" w:rsidP="00BD30E7">
      <w:pPr>
        <w:pStyle w:val="NormalWeb"/>
        <w:spacing w:before="0" w:beforeAutospacing="0" w:after="0" w:afterAutospacing="0"/>
        <w:rPr>
          <w:sz w:val="4"/>
          <w:szCs w:val="4"/>
        </w:rPr>
      </w:pPr>
      <w:r w:rsidRPr="00617232">
        <w:rPr>
          <w:sz w:val="4"/>
          <w:szCs w:val="4"/>
        </w:rPr>
        <w:t> </w:t>
      </w:r>
    </w:p>
    <w:p w14:paraId="1FE46C35" w14:textId="77777777" w:rsidR="00024C7B" w:rsidRPr="007A3FBF" w:rsidRDefault="00024C7B">
      <w:pPr>
        <w:pStyle w:val="NormalWeb"/>
        <w:spacing w:before="0" w:beforeAutospacing="0" w:after="0" w:afterAutospacing="0"/>
        <w:rPr>
          <w:sz w:val="16"/>
          <w:szCs w:val="16"/>
        </w:rPr>
      </w:pPr>
      <w:r>
        <w:rPr>
          <w:sz w:val="16"/>
          <w:szCs w:val="16"/>
        </w:rPr>
        <w:t> </w:t>
      </w:r>
    </w:p>
    <w:p w14:paraId="1917F184" w14:textId="77777777" w:rsidR="00024C7B" w:rsidRDefault="00024C7B">
      <w:pPr>
        <w:pStyle w:val="rrdsinglerule"/>
        <w:pBdr>
          <w:top w:val="single" w:sz="6" w:space="0" w:color="0075C9"/>
        </w:pBdr>
        <w:rPr>
          <w:sz w:val="24"/>
          <w:szCs w:val="24"/>
        </w:rPr>
      </w:pPr>
      <w:r>
        <w:t xml:space="preserve">  </w:t>
      </w:r>
    </w:p>
    <w:p w14:paraId="46991AA3" w14:textId="77777777" w:rsidR="00024C7B" w:rsidRDefault="00024C7B">
      <w:pPr>
        <w:pStyle w:val="NormalWeb"/>
        <w:spacing w:before="80" w:beforeAutospacing="0" w:after="0" w:afterAutospacing="0"/>
        <w:rPr>
          <w:rFonts w:ascii="Arial" w:hAnsi="Arial" w:cs="Arial"/>
          <w:sz w:val="28"/>
          <w:szCs w:val="28"/>
        </w:rPr>
      </w:pPr>
      <w:bookmarkStart w:id="33" w:name="toc61756_100"/>
      <w:bookmarkEnd w:id="33"/>
      <w:r>
        <w:rPr>
          <w:rFonts w:ascii="Arial" w:hAnsi="Arial" w:cs="Arial"/>
          <w:b/>
          <w:bCs/>
          <w:color w:val="0075C9"/>
          <w:sz w:val="28"/>
          <w:szCs w:val="28"/>
        </w:rPr>
        <w:t xml:space="preserve">Delinquent Section 16(a) Reports </w:t>
      </w:r>
    </w:p>
    <w:p w14:paraId="7A9FB634" w14:textId="24547E9B" w:rsidR="00BD30E7"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Section 16(a) of the Securities Exchange Act of 1934 requires our directors, executive officers, and persons who own more than 10% of our common stock to file reports of their ownership and changes in ownership of our common stock with the SEC. Our employees prepare these reports for our directors and executive officers using information obtained from them and from Microsoft’s records. Due to an administrative error, Amy L. Coleman, Executive Vice President and Chief Human Resources Officer, was 16 days late in filing a Form 4 on October 3, 2025, to report the grant of a stock award for 4,358 shares. Due to broker initiated-transactions that occurred without his direction, approval, or knowledge, Bradford L. Smith, Vice Chair and President, filed a Form 4 on December 12, 2025, to report the acquisition of 3,842 shares of common stock on April 23, 2025, and the subsequent disposition of those shares on April 30, 2025 and May 5, 2025; Mr. Smith has paid the Company the full amount of profit realized in connection with these short-swing transactions. </w:t>
      </w:r>
    </w:p>
    <w:p w14:paraId="1FA8A87D" w14:textId="77777777" w:rsidR="00024C7B" w:rsidRDefault="00BD30E7">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0" w:type="auto"/>
        <w:jc w:val="center"/>
        <w:tblLayout w:type="fixed"/>
        <w:tblCellMar>
          <w:top w:w="14" w:type="dxa"/>
          <w:left w:w="0" w:type="dxa"/>
          <w:right w:w="14" w:type="dxa"/>
        </w:tblCellMar>
        <w:tblLook w:val="04A0" w:firstRow="1" w:lastRow="0" w:firstColumn="1" w:lastColumn="0" w:noHBand="0" w:noVBand="1"/>
      </w:tblPr>
      <w:tblGrid>
        <w:gridCol w:w="248"/>
        <w:gridCol w:w="71"/>
        <w:gridCol w:w="1749"/>
        <w:gridCol w:w="71"/>
        <w:gridCol w:w="248"/>
        <w:gridCol w:w="71"/>
        <w:gridCol w:w="1749"/>
        <w:gridCol w:w="71"/>
        <w:gridCol w:w="288"/>
        <w:gridCol w:w="71"/>
        <w:gridCol w:w="1674"/>
        <w:gridCol w:w="40"/>
        <w:gridCol w:w="32"/>
        <w:gridCol w:w="40"/>
        <w:gridCol w:w="248"/>
        <w:gridCol w:w="72"/>
        <w:gridCol w:w="1728"/>
        <w:gridCol w:w="40"/>
        <w:gridCol w:w="14"/>
        <w:gridCol w:w="40"/>
        <w:gridCol w:w="248"/>
        <w:gridCol w:w="72"/>
        <w:gridCol w:w="1645"/>
      </w:tblGrid>
      <w:tr w:rsidR="00E5416E" w:rsidRPr="003B3B1F" w14:paraId="7A33408D" w14:textId="77777777" w:rsidTr="00E5416E">
        <w:trPr>
          <w:jc w:val="center"/>
        </w:trPr>
        <w:tc>
          <w:tcPr>
            <w:tcW w:w="248" w:type="dxa"/>
            <w:vAlign w:val="center"/>
            <w:hideMark/>
          </w:tcPr>
          <w:p w14:paraId="65AF6315" w14:textId="77777777" w:rsidR="00E5416E" w:rsidRPr="003B3B1F" w:rsidRDefault="00E5416E" w:rsidP="000C0F8A">
            <w:pPr>
              <w:keepLines/>
              <w:rPr>
                <w:rFonts w:ascii="Arial" w:hAnsi="Arial" w:cs="Arial"/>
                <w:sz w:val="2"/>
                <w:szCs w:val="18"/>
              </w:rPr>
            </w:pPr>
            <w:r w:rsidRPr="003B3B1F">
              <w:rPr>
                <w:sz w:val="2"/>
              </w:rPr>
              <w:br w:type="page"/>
            </w:r>
          </w:p>
        </w:tc>
        <w:tc>
          <w:tcPr>
            <w:tcW w:w="71" w:type="dxa"/>
            <w:vAlign w:val="bottom"/>
            <w:hideMark/>
          </w:tcPr>
          <w:p w14:paraId="1479114C" w14:textId="77777777" w:rsidR="00E5416E" w:rsidRPr="003B3B1F" w:rsidRDefault="00E5416E" w:rsidP="000C0F8A">
            <w:pPr>
              <w:keepLines/>
              <w:rPr>
                <w:sz w:val="2"/>
              </w:rPr>
            </w:pPr>
          </w:p>
        </w:tc>
        <w:tc>
          <w:tcPr>
            <w:tcW w:w="1749" w:type="dxa"/>
            <w:vAlign w:val="center"/>
            <w:hideMark/>
          </w:tcPr>
          <w:p w14:paraId="03993CF9" w14:textId="77777777" w:rsidR="00E5416E" w:rsidRPr="003B3B1F" w:rsidRDefault="00E5416E" w:rsidP="000C0F8A">
            <w:pPr>
              <w:keepLines/>
              <w:rPr>
                <w:sz w:val="2"/>
              </w:rPr>
            </w:pPr>
          </w:p>
        </w:tc>
        <w:tc>
          <w:tcPr>
            <w:tcW w:w="71" w:type="dxa"/>
            <w:vAlign w:val="bottom"/>
            <w:hideMark/>
          </w:tcPr>
          <w:p w14:paraId="28C4BDF4" w14:textId="77777777" w:rsidR="00E5416E" w:rsidRPr="003B3B1F" w:rsidRDefault="00E5416E" w:rsidP="000C0F8A">
            <w:pPr>
              <w:keepLines/>
              <w:rPr>
                <w:sz w:val="2"/>
              </w:rPr>
            </w:pPr>
          </w:p>
        </w:tc>
        <w:tc>
          <w:tcPr>
            <w:tcW w:w="248" w:type="dxa"/>
            <w:vAlign w:val="center"/>
            <w:hideMark/>
          </w:tcPr>
          <w:p w14:paraId="1EB7F489" w14:textId="77777777" w:rsidR="00E5416E" w:rsidRPr="003B3B1F" w:rsidRDefault="00E5416E" w:rsidP="000C0F8A">
            <w:pPr>
              <w:keepLines/>
              <w:rPr>
                <w:sz w:val="2"/>
              </w:rPr>
            </w:pPr>
          </w:p>
        </w:tc>
        <w:tc>
          <w:tcPr>
            <w:tcW w:w="71" w:type="dxa"/>
            <w:vAlign w:val="bottom"/>
            <w:hideMark/>
          </w:tcPr>
          <w:p w14:paraId="122CFCC5" w14:textId="77777777" w:rsidR="00E5416E" w:rsidRPr="003B3B1F" w:rsidRDefault="00E5416E" w:rsidP="000C0F8A">
            <w:pPr>
              <w:keepLines/>
              <w:rPr>
                <w:sz w:val="2"/>
              </w:rPr>
            </w:pPr>
          </w:p>
        </w:tc>
        <w:tc>
          <w:tcPr>
            <w:tcW w:w="1749" w:type="dxa"/>
            <w:vAlign w:val="center"/>
            <w:hideMark/>
          </w:tcPr>
          <w:p w14:paraId="62E9D29A" w14:textId="77777777" w:rsidR="00E5416E" w:rsidRPr="003B3B1F" w:rsidRDefault="00E5416E" w:rsidP="000C0F8A">
            <w:pPr>
              <w:keepLines/>
              <w:rPr>
                <w:sz w:val="2"/>
              </w:rPr>
            </w:pPr>
          </w:p>
        </w:tc>
        <w:tc>
          <w:tcPr>
            <w:tcW w:w="71" w:type="dxa"/>
            <w:vAlign w:val="bottom"/>
            <w:hideMark/>
          </w:tcPr>
          <w:p w14:paraId="3F415143" w14:textId="77777777" w:rsidR="00E5416E" w:rsidRPr="003B3B1F" w:rsidRDefault="00E5416E" w:rsidP="000C0F8A">
            <w:pPr>
              <w:keepLines/>
              <w:rPr>
                <w:sz w:val="2"/>
              </w:rPr>
            </w:pPr>
          </w:p>
        </w:tc>
        <w:tc>
          <w:tcPr>
            <w:tcW w:w="288" w:type="dxa"/>
            <w:vAlign w:val="center"/>
            <w:hideMark/>
          </w:tcPr>
          <w:p w14:paraId="47D73FB8" w14:textId="77777777" w:rsidR="00E5416E" w:rsidRPr="003B3B1F" w:rsidRDefault="00E5416E" w:rsidP="000C0F8A">
            <w:pPr>
              <w:keepLines/>
              <w:rPr>
                <w:sz w:val="2"/>
              </w:rPr>
            </w:pPr>
          </w:p>
        </w:tc>
        <w:tc>
          <w:tcPr>
            <w:tcW w:w="71" w:type="dxa"/>
            <w:vAlign w:val="bottom"/>
            <w:hideMark/>
          </w:tcPr>
          <w:p w14:paraId="27B46184" w14:textId="77777777" w:rsidR="00E5416E" w:rsidRPr="003B3B1F" w:rsidRDefault="00E5416E" w:rsidP="000C0F8A">
            <w:pPr>
              <w:keepLines/>
              <w:rPr>
                <w:sz w:val="2"/>
              </w:rPr>
            </w:pPr>
          </w:p>
        </w:tc>
        <w:tc>
          <w:tcPr>
            <w:tcW w:w="1714" w:type="dxa"/>
            <w:gridSpan w:val="2"/>
            <w:vAlign w:val="center"/>
            <w:hideMark/>
          </w:tcPr>
          <w:p w14:paraId="4E0DDF77" w14:textId="77777777" w:rsidR="00E5416E" w:rsidRPr="003B3B1F" w:rsidRDefault="00E5416E" w:rsidP="000C0F8A">
            <w:pPr>
              <w:keepLines/>
              <w:rPr>
                <w:sz w:val="2"/>
              </w:rPr>
            </w:pPr>
          </w:p>
        </w:tc>
        <w:tc>
          <w:tcPr>
            <w:tcW w:w="72" w:type="dxa"/>
            <w:gridSpan w:val="2"/>
            <w:vAlign w:val="bottom"/>
            <w:hideMark/>
          </w:tcPr>
          <w:p w14:paraId="0542C242" w14:textId="77777777" w:rsidR="00E5416E" w:rsidRPr="003B3B1F" w:rsidRDefault="00E5416E" w:rsidP="000C0F8A">
            <w:pPr>
              <w:keepLines/>
              <w:rPr>
                <w:sz w:val="2"/>
              </w:rPr>
            </w:pPr>
          </w:p>
        </w:tc>
        <w:tc>
          <w:tcPr>
            <w:tcW w:w="248" w:type="dxa"/>
            <w:vAlign w:val="center"/>
            <w:hideMark/>
          </w:tcPr>
          <w:p w14:paraId="6D231246" w14:textId="77777777" w:rsidR="00E5416E" w:rsidRPr="003B3B1F" w:rsidRDefault="00E5416E" w:rsidP="000C0F8A">
            <w:pPr>
              <w:keepLines/>
              <w:rPr>
                <w:sz w:val="2"/>
              </w:rPr>
            </w:pPr>
          </w:p>
        </w:tc>
        <w:tc>
          <w:tcPr>
            <w:tcW w:w="72" w:type="dxa"/>
            <w:vAlign w:val="bottom"/>
            <w:hideMark/>
          </w:tcPr>
          <w:p w14:paraId="7580FF63" w14:textId="77777777" w:rsidR="00E5416E" w:rsidRPr="003B3B1F" w:rsidRDefault="00E5416E" w:rsidP="000C0F8A">
            <w:pPr>
              <w:keepLines/>
              <w:rPr>
                <w:sz w:val="2"/>
              </w:rPr>
            </w:pPr>
          </w:p>
        </w:tc>
        <w:tc>
          <w:tcPr>
            <w:tcW w:w="1768" w:type="dxa"/>
            <w:gridSpan w:val="2"/>
            <w:vAlign w:val="center"/>
            <w:hideMark/>
          </w:tcPr>
          <w:p w14:paraId="70D271D2" w14:textId="77777777" w:rsidR="00E5416E" w:rsidRPr="003B3B1F" w:rsidRDefault="00E5416E" w:rsidP="000C0F8A">
            <w:pPr>
              <w:keepLines/>
              <w:rPr>
                <w:sz w:val="2"/>
              </w:rPr>
            </w:pPr>
          </w:p>
        </w:tc>
        <w:tc>
          <w:tcPr>
            <w:tcW w:w="54" w:type="dxa"/>
            <w:gridSpan w:val="2"/>
            <w:vAlign w:val="bottom"/>
            <w:hideMark/>
          </w:tcPr>
          <w:p w14:paraId="5465850A" w14:textId="77777777" w:rsidR="00E5416E" w:rsidRPr="003B3B1F" w:rsidRDefault="00E5416E" w:rsidP="000C0F8A">
            <w:pPr>
              <w:keepLines/>
              <w:rPr>
                <w:sz w:val="2"/>
              </w:rPr>
            </w:pPr>
          </w:p>
        </w:tc>
        <w:tc>
          <w:tcPr>
            <w:tcW w:w="248" w:type="dxa"/>
            <w:vAlign w:val="center"/>
            <w:hideMark/>
          </w:tcPr>
          <w:p w14:paraId="55ADC54C" w14:textId="77777777" w:rsidR="00E5416E" w:rsidRPr="003B3B1F" w:rsidRDefault="00E5416E" w:rsidP="000C0F8A">
            <w:pPr>
              <w:keepLines/>
              <w:rPr>
                <w:sz w:val="2"/>
              </w:rPr>
            </w:pPr>
          </w:p>
        </w:tc>
        <w:tc>
          <w:tcPr>
            <w:tcW w:w="72" w:type="dxa"/>
            <w:vAlign w:val="bottom"/>
            <w:hideMark/>
          </w:tcPr>
          <w:p w14:paraId="0676C756" w14:textId="77777777" w:rsidR="00E5416E" w:rsidRPr="003B3B1F" w:rsidRDefault="00E5416E" w:rsidP="000C0F8A">
            <w:pPr>
              <w:keepLines/>
              <w:rPr>
                <w:sz w:val="2"/>
              </w:rPr>
            </w:pPr>
          </w:p>
        </w:tc>
        <w:tc>
          <w:tcPr>
            <w:tcW w:w="1645" w:type="dxa"/>
            <w:vAlign w:val="center"/>
            <w:hideMark/>
          </w:tcPr>
          <w:p w14:paraId="15C9CFBD" w14:textId="77777777" w:rsidR="00E5416E" w:rsidRPr="003B3B1F" w:rsidRDefault="00E5416E" w:rsidP="000C0F8A">
            <w:pPr>
              <w:keepLines/>
              <w:rPr>
                <w:sz w:val="2"/>
              </w:rPr>
            </w:pPr>
          </w:p>
        </w:tc>
      </w:tr>
      <w:tr w:rsidR="00E5416E" w14:paraId="137A02AF" w14:textId="77777777" w:rsidTr="00E5416E">
        <w:trPr>
          <w:cantSplit/>
          <w:trHeight w:val="616"/>
          <w:jc w:val="center"/>
        </w:trPr>
        <w:tc>
          <w:tcPr>
            <w:tcW w:w="248" w:type="dxa"/>
            <w:noWrap/>
            <w:hideMark/>
          </w:tcPr>
          <w:p w14:paraId="1B405896" w14:textId="77777777" w:rsidR="00E5416E" w:rsidRDefault="00E5416E" w:rsidP="000C0F8A">
            <w:pPr>
              <w:keepLines/>
              <w:rPr>
                <w:rFonts w:ascii="Arial" w:hAnsi="Arial" w:cs="Arial"/>
                <w:sz w:val="14"/>
                <w:szCs w:val="14"/>
              </w:rPr>
            </w:pPr>
            <w:r>
              <w:rPr>
                <w:rFonts w:ascii="Arial" w:hAnsi="Arial" w:cs="Arial"/>
                <w:sz w:val="42"/>
                <w:szCs w:val="42"/>
              </w:rPr>
              <w:t>1</w:t>
            </w:r>
          </w:p>
        </w:tc>
        <w:tc>
          <w:tcPr>
            <w:tcW w:w="71" w:type="dxa"/>
            <w:vAlign w:val="bottom"/>
            <w:hideMark/>
          </w:tcPr>
          <w:p w14:paraId="0E93339C" w14:textId="77777777" w:rsidR="00E5416E" w:rsidRPr="007A3FBF" w:rsidRDefault="00E5416E" w:rsidP="000C0F8A">
            <w:pPr>
              <w:pStyle w:val="la2"/>
              <w:keepLines/>
              <w:rPr>
                <w:rFonts w:ascii="Arial" w:hAnsi="Arial" w:cs="Arial"/>
                <w:sz w:val="14"/>
                <w:szCs w:val="14"/>
              </w:rPr>
            </w:pPr>
            <w:r>
              <w:rPr>
                <w:rFonts w:ascii="Arial" w:hAnsi="Arial" w:cs="Arial"/>
                <w:sz w:val="14"/>
                <w:szCs w:val="14"/>
              </w:rPr>
              <w:t> </w:t>
            </w:r>
          </w:p>
        </w:tc>
        <w:tc>
          <w:tcPr>
            <w:tcW w:w="1749" w:type="dxa"/>
            <w:hideMark/>
          </w:tcPr>
          <w:p w14:paraId="402F953B" w14:textId="77777777" w:rsidR="00E5416E" w:rsidRDefault="00E5416E" w:rsidP="000C0F8A">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7C7CBCB1" w14:textId="77777777" w:rsidR="00E5416E" w:rsidRDefault="00E5416E" w:rsidP="000C0F8A">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Board of</w:t>
            </w:r>
          </w:p>
          <w:p w14:paraId="585FBE59" w14:textId="77777777" w:rsidR="00E5416E" w:rsidRDefault="00E5416E" w:rsidP="000C0F8A">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C163379" w14:textId="77777777" w:rsidR="00E5416E" w:rsidRDefault="00E5416E" w:rsidP="000C0F8A">
            <w:pPr>
              <w:pStyle w:val="NormalWeb"/>
              <w:keepLines/>
              <w:spacing w:before="0" w:beforeAutospacing="0" w:after="20" w:afterAutospacing="0"/>
              <w:rPr>
                <w:rFonts w:ascii="Arial" w:hAnsi="Arial" w:cs="Arial"/>
                <w:sz w:val="12"/>
                <w:szCs w:val="12"/>
              </w:rPr>
            </w:pPr>
            <w:r>
              <w:rPr>
                <w:rFonts w:ascii="Arial" w:hAnsi="Arial" w:cs="Arial"/>
                <w:sz w:val="12"/>
                <w:szCs w:val="12"/>
              </w:rPr>
              <w:t> </w:t>
            </w:r>
          </w:p>
        </w:tc>
        <w:tc>
          <w:tcPr>
            <w:tcW w:w="71" w:type="dxa"/>
            <w:vAlign w:val="bottom"/>
            <w:hideMark/>
          </w:tcPr>
          <w:p w14:paraId="2AC18C50" w14:textId="77777777" w:rsidR="00E5416E" w:rsidRDefault="00E5416E" w:rsidP="000C0F8A">
            <w:pPr>
              <w:pStyle w:val="la2"/>
              <w:keepLines/>
              <w:rPr>
                <w:rFonts w:ascii="Arial" w:hAnsi="Arial" w:cs="Arial"/>
                <w:sz w:val="14"/>
                <w:szCs w:val="14"/>
              </w:rPr>
            </w:pPr>
            <w:r>
              <w:rPr>
                <w:rFonts w:ascii="Arial" w:hAnsi="Arial" w:cs="Arial"/>
                <w:sz w:val="14"/>
                <w:szCs w:val="14"/>
              </w:rPr>
              <w:t> </w:t>
            </w:r>
          </w:p>
        </w:tc>
        <w:tc>
          <w:tcPr>
            <w:tcW w:w="248" w:type="dxa"/>
            <w:noWrap/>
            <w:hideMark/>
          </w:tcPr>
          <w:p w14:paraId="5E30AD81" w14:textId="77777777" w:rsidR="00E5416E" w:rsidRDefault="00E5416E" w:rsidP="000C0F8A">
            <w:pPr>
              <w:keepLines/>
              <w:rPr>
                <w:rFonts w:ascii="Arial" w:hAnsi="Arial" w:cs="Arial"/>
                <w:sz w:val="14"/>
                <w:szCs w:val="14"/>
              </w:rPr>
            </w:pPr>
            <w:r>
              <w:rPr>
                <w:rFonts w:ascii="Arial" w:hAnsi="Arial" w:cs="Arial"/>
                <w:sz w:val="42"/>
                <w:szCs w:val="42"/>
              </w:rPr>
              <w:t>2</w:t>
            </w:r>
          </w:p>
        </w:tc>
        <w:tc>
          <w:tcPr>
            <w:tcW w:w="71" w:type="dxa"/>
            <w:vAlign w:val="bottom"/>
            <w:hideMark/>
          </w:tcPr>
          <w:p w14:paraId="0C7D22E8" w14:textId="77777777" w:rsidR="00E5416E" w:rsidRPr="007A3FBF" w:rsidRDefault="00E5416E" w:rsidP="000C0F8A">
            <w:pPr>
              <w:pStyle w:val="la2"/>
              <w:keepLines/>
              <w:rPr>
                <w:rFonts w:ascii="Arial" w:hAnsi="Arial" w:cs="Arial"/>
                <w:sz w:val="14"/>
                <w:szCs w:val="14"/>
              </w:rPr>
            </w:pPr>
            <w:r>
              <w:rPr>
                <w:rFonts w:ascii="Arial" w:hAnsi="Arial" w:cs="Arial"/>
                <w:sz w:val="14"/>
                <w:szCs w:val="14"/>
              </w:rPr>
              <w:t> </w:t>
            </w:r>
          </w:p>
        </w:tc>
        <w:tc>
          <w:tcPr>
            <w:tcW w:w="1749" w:type="dxa"/>
            <w:hideMark/>
          </w:tcPr>
          <w:p w14:paraId="37B0C71E" w14:textId="77777777" w:rsidR="00E5416E" w:rsidRDefault="00E5416E" w:rsidP="000C0F8A">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13D3A384" w14:textId="77777777" w:rsidR="00E5416E" w:rsidRDefault="00E5416E" w:rsidP="000C0F8A">
            <w:pPr>
              <w:pStyle w:val="NormalWeb"/>
              <w:keepLines/>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71" w:type="dxa"/>
            <w:vAlign w:val="bottom"/>
            <w:hideMark/>
          </w:tcPr>
          <w:p w14:paraId="3934BBB9" w14:textId="77777777" w:rsidR="00E5416E" w:rsidRDefault="00E5416E" w:rsidP="000C0F8A">
            <w:pPr>
              <w:pStyle w:val="la2"/>
              <w:keepLines/>
              <w:rPr>
                <w:rFonts w:ascii="Arial" w:hAnsi="Arial" w:cs="Arial"/>
                <w:sz w:val="14"/>
                <w:szCs w:val="14"/>
              </w:rPr>
            </w:pPr>
            <w:r>
              <w:rPr>
                <w:rFonts w:ascii="Arial" w:hAnsi="Arial" w:cs="Arial"/>
                <w:sz w:val="14"/>
                <w:szCs w:val="14"/>
              </w:rPr>
              <w:t> </w:t>
            </w:r>
          </w:p>
        </w:tc>
        <w:tc>
          <w:tcPr>
            <w:tcW w:w="288" w:type="dxa"/>
            <w:hideMark/>
          </w:tcPr>
          <w:p w14:paraId="37126799" w14:textId="77777777" w:rsidR="00E5416E" w:rsidRDefault="00E5416E" w:rsidP="000C0F8A">
            <w:pPr>
              <w:keepLines/>
              <w:rPr>
                <w:rFonts w:ascii="Arial" w:hAnsi="Arial" w:cs="Arial"/>
                <w:sz w:val="14"/>
                <w:szCs w:val="14"/>
              </w:rPr>
            </w:pPr>
            <w:r>
              <w:rPr>
                <w:rFonts w:ascii="Arial" w:hAnsi="Arial" w:cs="Arial"/>
                <w:color w:val="0075C9"/>
                <w:sz w:val="42"/>
                <w:szCs w:val="42"/>
              </w:rPr>
              <w:t>3</w:t>
            </w:r>
          </w:p>
        </w:tc>
        <w:tc>
          <w:tcPr>
            <w:tcW w:w="71" w:type="dxa"/>
            <w:vAlign w:val="bottom"/>
            <w:hideMark/>
          </w:tcPr>
          <w:p w14:paraId="581D25AF" w14:textId="77777777" w:rsidR="00E5416E" w:rsidRPr="007A3FBF" w:rsidRDefault="00E5416E" w:rsidP="000C0F8A">
            <w:pPr>
              <w:pStyle w:val="la2"/>
              <w:keepLines/>
              <w:rPr>
                <w:rFonts w:ascii="Arial" w:hAnsi="Arial" w:cs="Arial"/>
                <w:sz w:val="14"/>
                <w:szCs w:val="14"/>
              </w:rPr>
            </w:pPr>
            <w:r>
              <w:rPr>
                <w:rFonts w:ascii="Arial" w:hAnsi="Arial" w:cs="Arial"/>
                <w:sz w:val="14"/>
                <w:szCs w:val="14"/>
              </w:rPr>
              <w:t> </w:t>
            </w:r>
          </w:p>
        </w:tc>
        <w:tc>
          <w:tcPr>
            <w:tcW w:w="1714" w:type="dxa"/>
            <w:gridSpan w:val="2"/>
            <w:hideMark/>
          </w:tcPr>
          <w:p w14:paraId="713B80E4" w14:textId="77777777" w:rsidR="00E5416E" w:rsidRDefault="00E5416E" w:rsidP="000C0F8A">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12CC8E43" w14:textId="77777777" w:rsidR="00E5416E" w:rsidRDefault="00E5416E" w:rsidP="000C0F8A">
            <w:pPr>
              <w:pStyle w:val="NormalWeb"/>
              <w:keepLines/>
              <w:spacing w:before="0" w:beforeAutospacing="0" w:after="20" w:afterAutospacing="0"/>
              <w:ind w:left="206"/>
              <w:rPr>
                <w:rFonts w:ascii="Arial" w:hAnsi="Arial" w:cs="Arial"/>
                <w:sz w:val="14"/>
                <w:szCs w:val="14"/>
              </w:rPr>
            </w:pPr>
            <w:r>
              <w:rPr>
                <w:rFonts w:ascii="Arial" w:hAnsi="Arial" w:cs="Arial"/>
                <w:color w:val="0075C9"/>
                <w:sz w:val="14"/>
                <w:szCs w:val="14"/>
              </w:rPr>
              <w:t>AUDIT AND</w:t>
            </w:r>
            <w:r>
              <w:rPr>
                <w:rFonts w:ascii="Arial" w:hAnsi="Arial" w:cs="Arial"/>
                <w:color w:val="0075C9"/>
                <w:sz w:val="14"/>
                <w:szCs w:val="14"/>
              </w:rPr>
              <w:br/>
              <w:t>FINANCE COMMITTEE MATTERS</w:t>
            </w:r>
          </w:p>
        </w:tc>
        <w:tc>
          <w:tcPr>
            <w:tcW w:w="72" w:type="dxa"/>
            <w:gridSpan w:val="2"/>
            <w:vAlign w:val="bottom"/>
            <w:hideMark/>
          </w:tcPr>
          <w:p w14:paraId="4C7A5550" w14:textId="77777777" w:rsidR="00E5416E" w:rsidRDefault="00E5416E" w:rsidP="000C0F8A">
            <w:pPr>
              <w:pStyle w:val="la2"/>
              <w:keepLines/>
              <w:rPr>
                <w:rFonts w:ascii="Arial" w:hAnsi="Arial" w:cs="Arial"/>
                <w:sz w:val="14"/>
                <w:szCs w:val="14"/>
              </w:rPr>
            </w:pPr>
            <w:r>
              <w:rPr>
                <w:rFonts w:ascii="Arial" w:hAnsi="Arial" w:cs="Arial"/>
                <w:sz w:val="14"/>
                <w:szCs w:val="14"/>
              </w:rPr>
              <w:t> </w:t>
            </w:r>
          </w:p>
        </w:tc>
        <w:tc>
          <w:tcPr>
            <w:tcW w:w="248" w:type="dxa"/>
            <w:noWrap/>
            <w:hideMark/>
          </w:tcPr>
          <w:p w14:paraId="0C27C804" w14:textId="77777777" w:rsidR="00E5416E" w:rsidRDefault="00E5416E" w:rsidP="000C0F8A">
            <w:pPr>
              <w:keepLines/>
              <w:rPr>
                <w:rFonts w:ascii="Arial" w:hAnsi="Arial" w:cs="Arial"/>
                <w:sz w:val="14"/>
                <w:szCs w:val="14"/>
              </w:rPr>
            </w:pPr>
            <w:r>
              <w:rPr>
                <w:rFonts w:ascii="Arial" w:hAnsi="Arial" w:cs="Arial"/>
                <w:sz w:val="42"/>
                <w:szCs w:val="42"/>
              </w:rPr>
              <w:t>4</w:t>
            </w:r>
          </w:p>
        </w:tc>
        <w:tc>
          <w:tcPr>
            <w:tcW w:w="72" w:type="dxa"/>
            <w:vAlign w:val="bottom"/>
            <w:hideMark/>
          </w:tcPr>
          <w:p w14:paraId="6D30EEC8" w14:textId="77777777" w:rsidR="00E5416E" w:rsidRPr="007A3FBF" w:rsidRDefault="00E5416E" w:rsidP="000C0F8A">
            <w:pPr>
              <w:pStyle w:val="la2"/>
              <w:keepLines/>
              <w:rPr>
                <w:rFonts w:ascii="Arial" w:hAnsi="Arial" w:cs="Arial"/>
                <w:sz w:val="14"/>
                <w:szCs w:val="14"/>
              </w:rPr>
            </w:pPr>
            <w:r>
              <w:rPr>
                <w:rFonts w:ascii="Arial" w:hAnsi="Arial" w:cs="Arial"/>
                <w:sz w:val="14"/>
                <w:szCs w:val="14"/>
              </w:rPr>
              <w:t> </w:t>
            </w:r>
          </w:p>
        </w:tc>
        <w:tc>
          <w:tcPr>
            <w:tcW w:w="1768" w:type="dxa"/>
            <w:gridSpan w:val="2"/>
            <w:hideMark/>
          </w:tcPr>
          <w:p w14:paraId="09456ABE" w14:textId="77777777" w:rsidR="00E5416E" w:rsidRDefault="00E5416E" w:rsidP="000C0F8A">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471CA6B5" w14:textId="77777777" w:rsidR="00E5416E" w:rsidRDefault="00E5416E" w:rsidP="000C0F8A">
            <w:pPr>
              <w:pStyle w:val="NormalWeb"/>
              <w:keepLines/>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54" w:type="dxa"/>
            <w:gridSpan w:val="2"/>
            <w:vAlign w:val="bottom"/>
            <w:hideMark/>
          </w:tcPr>
          <w:p w14:paraId="3134439F" w14:textId="77777777" w:rsidR="00E5416E" w:rsidRDefault="00E5416E" w:rsidP="000C0F8A">
            <w:pPr>
              <w:pStyle w:val="la2"/>
              <w:keepLines/>
              <w:rPr>
                <w:rFonts w:ascii="Arial" w:hAnsi="Arial" w:cs="Arial"/>
                <w:sz w:val="14"/>
                <w:szCs w:val="14"/>
              </w:rPr>
            </w:pPr>
            <w:r>
              <w:rPr>
                <w:rFonts w:ascii="Arial" w:hAnsi="Arial" w:cs="Arial"/>
                <w:sz w:val="14"/>
                <w:szCs w:val="14"/>
              </w:rPr>
              <w:t> </w:t>
            </w:r>
          </w:p>
        </w:tc>
        <w:tc>
          <w:tcPr>
            <w:tcW w:w="248" w:type="dxa"/>
            <w:noWrap/>
            <w:hideMark/>
          </w:tcPr>
          <w:p w14:paraId="3D130ABF" w14:textId="77777777" w:rsidR="00E5416E" w:rsidRDefault="00E5416E" w:rsidP="000C0F8A">
            <w:pPr>
              <w:keepLines/>
              <w:rPr>
                <w:rFonts w:ascii="Arial" w:hAnsi="Arial" w:cs="Arial"/>
                <w:sz w:val="14"/>
                <w:szCs w:val="14"/>
              </w:rPr>
            </w:pPr>
            <w:r>
              <w:rPr>
                <w:rFonts w:ascii="Arial" w:hAnsi="Arial" w:cs="Arial"/>
                <w:sz w:val="42"/>
                <w:szCs w:val="42"/>
              </w:rPr>
              <w:t>5</w:t>
            </w:r>
          </w:p>
        </w:tc>
        <w:tc>
          <w:tcPr>
            <w:tcW w:w="72" w:type="dxa"/>
            <w:vAlign w:val="bottom"/>
            <w:hideMark/>
          </w:tcPr>
          <w:p w14:paraId="1E900F04" w14:textId="77777777" w:rsidR="00E5416E" w:rsidRPr="007A3FBF" w:rsidRDefault="00E5416E" w:rsidP="000C0F8A">
            <w:pPr>
              <w:pStyle w:val="la2"/>
              <w:keepLines/>
              <w:rPr>
                <w:rFonts w:ascii="Arial" w:hAnsi="Arial" w:cs="Arial"/>
                <w:sz w:val="14"/>
                <w:szCs w:val="14"/>
              </w:rPr>
            </w:pPr>
            <w:r>
              <w:rPr>
                <w:rFonts w:ascii="Arial" w:hAnsi="Arial" w:cs="Arial"/>
                <w:sz w:val="14"/>
                <w:szCs w:val="14"/>
              </w:rPr>
              <w:t> </w:t>
            </w:r>
          </w:p>
        </w:tc>
        <w:tc>
          <w:tcPr>
            <w:tcW w:w="1645" w:type="dxa"/>
            <w:hideMark/>
          </w:tcPr>
          <w:p w14:paraId="179CC6D3" w14:textId="77777777" w:rsidR="00E5416E" w:rsidRDefault="00E5416E" w:rsidP="000C0F8A">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7484533B" w14:textId="77777777" w:rsidR="00E5416E" w:rsidRDefault="00E5416E" w:rsidP="000C0F8A">
            <w:pPr>
              <w:pStyle w:val="NormalWeb"/>
              <w:keepLines/>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E5416E" w14:paraId="4B7ADEDE" w14:textId="77777777" w:rsidTr="00E5416E">
        <w:trPr>
          <w:gridAfter w:val="2"/>
          <w:wAfter w:w="1717" w:type="dxa"/>
          <w:trHeight w:val="144"/>
          <w:jc w:val="center"/>
        </w:trPr>
        <w:tc>
          <w:tcPr>
            <w:tcW w:w="2068" w:type="dxa"/>
            <w:gridSpan w:val="3"/>
            <w:vAlign w:val="bottom"/>
            <w:hideMark/>
          </w:tcPr>
          <w:p w14:paraId="4AC5BDFA"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71" w:type="dxa"/>
            <w:vAlign w:val="bottom"/>
            <w:hideMark/>
          </w:tcPr>
          <w:p w14:paraId="1F1607D3"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2068" w:type="dxa"/>
            <w:gridSpan w:val="3"/>
            <w:vAlign w:val="bottom"/>
            <w:hideMark/>
          </w:tcPr>
          <w:p w14:paraId="2B36E1A0"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71" w:type="dxa"/>
            <w:vAlign w:val="bottom"/>
            <w:hideMark/>
          </w:tcPr>
          <w:p w14:paraId="737A84E6"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2033" w:type="dxa"/>
            <w:gridSpan w:val="3"/>
            <w:shd w:val="clear" w:color="auto" w:fill="0076BE"/>
            <w:vAlign w:val="bottom"/>
            <w:hideMark/>
          </w:tcPr>
          <w:p w14:paraId="3E495A39" w14:textId="77777777" w:rsidR="00E5416E" w:rsidRDefault="00E5416E" w:rsidP="00E5416E">
            <w:pPr>
              <w:pStyle w:val="rrdsinglerule"/>
              <w:keepLines/>
              <w:pBdr>
                <w:top w:val="none" w:sz="0" w:space="0" w:color="auto"/>
              </w:pBdr>
              <w:spacing w:before="0"/>
              <w:rPr>
                <w:rFonts w:ascii="Arial" w:hAnsi="Arial" w:cs="Arial"/>
                <w:sz w:val="2"/>
                <w:szCs w:val="2"/>
              </w:rPr>
            </w:pPr>
            <w:r>
              <w:rPr>
                <w:rFonts w:ascii="Arial" w:hAnsi="Arial" w:cs="Arial"/>
                <w:sz w:val="2"/>
                <w:szCs w:val="2"/>
              </w:rPr>
              <w:t> </w:t>
            </w:r>
          </w:p>
        </w:tc>
        <w:tc>
          <w:tcPr>
            <w:tcW w:w="72" w:type="dxa"/>
            <w:gridSpan w:val="2"/>
            <w:vAlign w:val="bottom"/>
            <w:hideMark/>
          </w:tcPr>
          <w:p w14:paraId="1F17217D"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2088" w:type="dxa"/>
            <w:gridSpan w:val="4"/>
            <w:vAlign w:val="bottom"/>
            <w:hideMark/>
          </w:tcPr>
          <w:p w14:paraId="556C77A6"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54" w:type="dxa"/>
            <w:gridSpan w:val="2"/>
            <w:vAlign w:val="bottom"/>
            <w:hideMark/>
          </w:tcPr>
          <w:p w14:paraId="3D3700D5" w14:textId="77777777" w:rsidR="00E5416E" w:rsidRDefault="00E5416E" w:rsidP="000C0F8A">
            <w:pPr>
              <w:pStyle w:val="la2"/>
              <w:keepLines/>
              <w:rPr>
                <w:rFonts w:ascii="Arial" w:hAnsi="Arial" w:cs="Arial"/>
                <w:sz w:val="2"/>
                <w:szCs w:val="2"/>
              </w:rPr>
            </w:pPr>
            <w:r>
              <w:rPr>
                <w:rFonts w:ascii="Arial" w:hAnsi="Arial" w:cs="Arial"/>
                <w:sz w:val="2"/>
                <w:szCs w:val="2"/>
              </w:rPr>
              <w:t> </w:t>
            </w:r>
          </w:p>
        </w:tc>
        <w:tc>
          <w:tcPr>
            <w:tcW w:w="288" w:type="dxa"/>
            <w:gridSpan w:val="2"/>
            <w:vAlign w:val="bottom"/>
            <w:hideMark/>
          </w:tcPr>
          <w:p w14:paraId="0227C9F1" w14:textId="77777777" w:rsidR="00E5416E" w:rsidRDefault="00E5416E" w:rsidP="000C0F8A">
            <w:pPr>
              <w:pStyle w:val="la2"/>
              <w:keepLines/>
              <w:rPr>
                <w:rFonts w:ascii="Arial" w:hAnsi="Arial" w:cs="Arial"/>
                <w:sz w:val="2"/>
                <w:szCs w:val="2"/>
              </w:rPr>
            </w:pPr>
            <w:r>
              <w:rPr>
                <w:rFonts w:ascii="Arial" w:hAnsi="Arial" w:cs="Arial"/>
                <w:sz w:val="2"/>
                <w:szCs w:val="2"/>
              </w:rPr>
              <w:t> </w:t>
            </w:r>
          </w:p>
        </w:tc>
      </w:tr>
    </w:tbl>
    <w:p w14:paraId="0C925F65" w14:textId="77777777" w:rsidR="00024C7B" w:rsidRPr="007A3FBF" w:rsidRDefault="00024C7B">
      <w:pPr>
        <w:pStyle w:val="NormalWeb"/>
        <w:spacing w:before="0" w:beforeAutospacing="0" w:after="0" w:afterAutospacing="0"/>
        <w:rPr>
          <w:sz w:val="16"/>
          <w:szCs w:val="16"/>
        </w:rPr>
      </w:pPr>
      <w:r>
        <w:rPr>
          <w:sz w:val="16"/>
          <w:szCs w:val="16"/>
        </w:rPr>
        <w:t> </w:t>
      </w:r>
    </w:p>
    <w:p w14:paraId="6662571B" w14:textId="77777777" w:rsidR="00024C7B" w:rsidRDefault="00024C7B">
      <w:pPr>
        <w:pStyle w:val="NormalWeb"/>
        <w:spacing w:before="240" w:beforeAutospacing="0" w:after="0" w:afterAutospacing="0"/>
        <w:rPr>
          <w:sz w:val="2"/>
          <w:szCs w:val="2"/>
        </w:rPr>
      </w:pPr>
      <w:r>
        <w:rPr>
          <w:sz w:val="2"/>
          <w:szCs w:val="2"/>
        </w:rPr>
        <w:t> </w:t>
      </w:r>
    </w:p>
    <w:p w14:paraId="65B48BD9" w14:textId="77777777" w:rsidR="00024C7B" w:rsidRDefault="00024C7B">
      <w:pPr>
        <w:pStyle w:val="NormalWeb"/>
        <w:spacing w:before="0" w:beforeAutospacing="0" w:after="0" w:afterAutospacing="0"/>
        <w:rPr>
          <w:rFonts w:ascii="Arial" w:hAnsi="Arial" w:cs="Arial"/>
          <w:sz w:val="50"/>
          <w:szCs w:val="50"/>
        </w:rPr>
      </w:pPr>
      <w:bookmarkStart w:id="34" w:name="toc61756_32"/>
      <w:bookmarkEnd w:id="34"/>
      <w:r>
        <w:rPr>
          <w:rFonts w:ascii="Arial" w:hAnsi="Arial" w:cs="Arial"/>
          <w:b/>
          <w:bCs/>
          <w:sz w:val="50"/>
          <w:szCs w:val="50"/>
        </w:rPr>
        <w:t xml:space="preserve">3. Audit and Finance Committee Matters </w:t>
      </w:r>
      <w:r>
        <w:rPr>
          <w:rFonts w:ascii="Arial" w:hAnsi="Arial" w:cs="Arial"/>
          <w:b/>
          <w:bCs/>
          <w:sz w:val="50"/>
          <w:szCs w:val="50"/>
        </w:rPr>
        <w:t> </w:t>
      </w:r>
      <w:r>
        <w:rPr>
          <w:rFonts w:ascii="Arial" w:hAnsi="Arial" w:cs="Arial"/>
          <w:b/>
          <w:bCs/>
          <w:sz w:val="50"/>
          <w:szCs w:val="50"/>
        </w:rPr>
        <w:t xml:space="preserve"> </w:t>
      </w:r>
    </w:p>
    <w:p w14:paraId="5A65EEAE" w14:textId="77777777" w:rsidR="00024C7B" w:rsidRDefault="00024C7B">
      <w:pPr>
        <w:pStyle w:val="NormalWeb"/>
        <w:keepNext/>
        <w:spacing w:before="0" w:beforeAutospacing="0" w:after="0" w:afterAutospacing="0"/>
      </w:pPr>
      <w:r>
        <w:t> </w:t>
      </w:r>
    </w:p>
    <w:p w14:paraId="138263CD" w14:textId="77777777" w:rsidR="00024C7B" w:rsidRDefault="00024C7B">
      <w:pPr>
        <w:pStyle w:val="rrdsinglerule"/>
        <w:pBdr>
          <w:top w:val="single" w:sz="6" w:space="0" w:color="0075C9"/>
        </w:pBdr>
        <w:spacing w:before="240"/>
      </w:pPr>
      <w:r>
        <w:t> </w:t>
      </w:r>
    </w:p>
    <w:p w14:paraId="0C3B7A1B" w14:textId="77777777" w:rsidR="00024C7B" w:rsidRDefault="00024C7B">
      <w:pPr>
        <w:pStyle w:val="NormalWeb"/>
        <w:spacing w:before="80" w:beforeAutospacing="0" w:after="0" w:afterAutospacing="0"/>
        <w:rPr>
          <w:rFonts w:ascii="Arial" w:hAnsi="Arial" w:cs="Arial"/>
          <w:sz w:val="28"/>
          <w:szCs w:val="28"/>
        </w:rPr>
      </w:pPr>
      <w:bookmarkStart w:id="35" w:name="toc61756_33"/>
      <w:bookmarkEnd w:id="35"/>
      <w:r>
        <w:rPr>
          <w:rFonts w:ascii="Arial" w:hAnsi="Arial" w:cs="Arial"/>
          <w:b/>
          <w:bCs/>
          <w:color w:val="0075C9"/>
          <w:sz w:val="28"/>
          <w:szCs w:val="28"/>
        </w:rPr>
        <w:t xml:space="preserve">Audit and Finance Committee Report </w:t>
      </w:r>
    </w:p>
    <w:p w14:paraId="60C80DFC" w14:textId="77777777" w:rsidR="00024C7B" w:rsidRDefault="00024C7B">
      <w:pPr>
        <w:pStyle w:val="NormalWeb"/>
        <w:spacing w:before="360" w:beforeAutospacing="0" w:after="0" w:afterAutospacing="0"/>
        <w:rPr>
          <w:rFonts w:ascii="Arial" w:hAnsi="Arial" w:cs="Arial"/>
        </w:rPr>
      </w:pPr>
      <w:r>
        <w:rPr>
          <w:rFonts w:ascii="Arial" w:hAnsi="Arial" w:cs="Arial"/>
          <w:b/>
          <w:bCs/>
        </w:rPr>
        <w:t xml:space="preserve">Charter and Responsibilities </w:t>
      </w:r>
    </w:p>
    <w:p w14:paraId="75CD74E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operates under a written charter adopted by the Board of Directors. It is available on our website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The charter, which was last amended effective September 16, 2026, includes a calendar that outlines the Committee’s duties and responsibilities. The Committee reviews the charter and calendar annually and works with the Board of Directors to amend them as appropriate to reflect the evolving needs of the Board and role of the Committee. </w:t>
      </w:r>
    </w:p>
    <w:p w14:paraId="6609D10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has the ultimate authority for effective corporate governance, including oversight of the management of Microsoft. The Audit and Finance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 </w:t>
      </w:r>
    </w:p>
    <w:p w14:paraId="21A3D12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controls.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 </w:t>
      </w:r>
    </w:p>
    <w:p w14:paraId="249CA5EF" w14:textId="77777777" w:rsidR="00024C7B" w:rsidRDefault="00024C7B" w:rsidP="003B3B1F">
      <w:pPr>
        <w:pStyle w:val="NormalWeb"/>
        <w:spacing w:before="80" w:beforeAutospacing="0" w:after="0" w:afterAutospacing="0"/>
        <w:rPr>
          <w:rFonts w:ascii="Arial" w:hAnsi="Arial" w:cs="Arial"/>
        </w:rPr>
      </w:pPr>
      <w:r>
        <w:rPr>
          <w:rFonts w:ascii="Arial" w:hAnsi="Arial" w:cs="Arial"/>
          <w:b/>
          <w:bCs/>
        </w:rPr>
        <w:t xml:space="preserve">Fiscal Year 2026 Activity </w:t>
      </w:r>
    </w:p>
    <w:p w14:paraId="28967B98" w14:textId="77777777" w:rsidR="00024C7B" w:rsidRDefault="00024C7B" w:rsidP="003B3B1F">
      <w:pPr>
        <w:pStyle w:val="NormalWeb"/>
        <w:keepNext/>
        <w:spacing w:before="40" w:beforeAutospacing="0" w:after="0" w:afterAutospacing="0"/>
        <w:rPr>
          <w:rFonts w:ascii="Arial" w:hAnsi="Arial" w:cs="Arial"/>
          <w:sz w:val="18"/>
          <w:szCs w:val="18"/>
        </w:rPr>
      </w:pPr>
      <w:r>
        <w:rPr>
          <w:rFonts w:ascii="Arial" w:hAnsi="Arial" w:cs="Arial"/>
          <w:sz w:val="18"/>
          <w:szCs w:val="18"/>
        </w:rPr>
        <w:t xml:space="preserve">For and during fiscal year 2026, the Audit and Finance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 </w:t>
      </w:r>
    </w:p>
    <w:p w14:paraId="301051C8"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and discussed with management and the independent auditor Microsoft’s quarterly earnings press releases, consolidated financial statements, and related periodic reports filed with the Securities and Exchange Commission (“SEC”) </w:t>
      </w:r>
    </w:p>
    <w:p w14:paraId="7D1E3E25" w14:textId="77777777" w:rsidR="00024C7B" w:rsidRDefault="00024C7B"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 </w:t>
      </w:r>
    </w:p>
    <w:p w14:paraId="0C42FF24" w14:textId="77777777" w:rsidR="00024C7B" w:rsidRDefault="00024C7B"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and discussed with management, the internal auditor, and the independent auditor, as appropriate, the audit scopes and plans of both the internal auditor and the independent auditor </w:t>
      </w:r>
    </w:p>
    <w:p w14:paraId="0142B890" w14:textId="77777777" w:rsidR="00024C7B" w:rsidRDefault="00024C7B" w:rsidP="003B3B1F">
      <w:pPr>
        <w:pStyle w:val="NormalWeb"/>
        <w:spacing w:before="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Inquired about significant business and financial reporting risks, reviewed Microsoft’s policies for risk assessment and risk management, and assessed the steps management is taking to control these risks </w:t>
      </w:r>
    </w:p>
    <w:p w14:paraId="77AF0D6E" w14:textId="77777777" w:rsidR="00024C7B" w:rsidRDefault="00024C7B"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 </w:t>
      </w:r>
    </w:p>
    <w:p w14:paraId="11A319BE" w14:textId="77777777" w:rsidR="00024C7B" w:rsidRDefault="00024C7B"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 </w:t>
      </w:r>
    </w:p>
    <w:p w14:paraId="391F58E1" w14:textId="643A616B" w:rsidR="003B3B1F" w:rsidRDefault="00024C7B"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 </w:t>
      </w:r>
    </w:p>
    <w:p w14:paraId="2F943823" w14:textId="77777777" w:rsidR="00024C7B" w:rsidRDefault="003B3B1F" w:rsidP="003B3B1F">
      <w:pPr>
        <w:pStyle w:val="NormalWeb"/>
        <w:spacing w:before="40" w:beforeAutospacing="0" w:after="0" w:afterAutospacing="0"/>
        <w:ind w:left="244" w:hanging="122"/>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71"/>
        <w:gridCol w:w="1747"/>
        <w:gridCol w:w="71"/>
        <w:gridCol w:w="248"/>
        <w:gridCol w:w="71"/>
        <w:gridCol w:w="1747"/>
        <w:gridCol w:w="71"/>
        <w:gridCol w:w="248"/>
        <w:gridCol w:w="71"/>
        <w:gridCol w:w="1714"/>
        <w:gridCol w:w="71"/>
        <w:gridCol w:w="248"/>
        <w:gridCol w:w="71"/>
        <w:gridCol w:w="1768"/>
        <w:gridCol w:w="53"/>
        <w:gridCol w:w="248"/>
        <w:gridCol w:w="68"/>
        <w:gridCol w:w="1642"/>
      </w:tblGrid>
      <w:tr w:rsidR="00024C7B" w:rsidRPr="003B3B1F" w14:paraId="0DE92EAF" w14:textId="77777777">
        <w:trPr>
          <w:jc w:val="center"/>
        </w:trPr>
        <w:tc>
          <w:tcPr>
            <w:tcW w:w="100" w:type="pct"/>
            <w:vAlign w:val="center"/>
            <w:hideMark/>
          </w:tcPr>
          <w:p w14:paraId="02A174D4" w14:textId="77777777" w:rsidR="00024C7B" w:rsidRPr="003B3B1F" w:rsidRDefault="00024C7B" w:rsidP="003B3B1F">
            <w:pPr>
              <w:keepLines/>
              <w:rPr>
                <w:rFonts w:ascii="Arial" w:hAnsi="Arial" w:cs="Arial"/>
                <w:sz w:val="2"/>
                <w:szCs w:val="18"/>
              </w:rPr>
            </w:pPr>
            <w:r w:rsidRPr="003B3B1F">
              <w:rPr>
                <w:sz w:val="2"/>
              </w:rPr>
              <w:br w:type="page"/>
            </w:r>
          </w:p>
        </w:tc>
        <w:tc>
          <w:tcPr>
            <w:tcW w:w="0" w:type="auto"/>
            <w:vAlign w:val="bottom"/>
            <w:hideMark/>
          </w:tcPr>
          <w:p w14:paraId="070B8844" w14:textId="77777777" w:rsidR="00024C7B" w:rsidRPr="003B3B1F" w:rsidRDefault="00024C7B" w:rsidP="003B3B1F">
            <w:pPr>
              <w:keepLines/>
              <w:rPr>
                <w:sz w:val="2"/>
              </w:rPr>
            </w:pPr>
          </w:p>
        </w:tc>
        <w:tc>
          <w:tcPr>
            <w:tcW w:w="850" w:type="pct"/>
            <w:vAlign w:val="center"/>
            <w:hideMark/>
          </w:tcPr>
          <w:p w14:paraId="6077425D" w14:textId="77777777" w:rsidR="00024C7B" w:rsidRPr="003B3B1F" w:rsidRDefault="00024C7B" w:rsidP="003B3B1F">
            <w:pPr>
              <w:keepLines/>
              <w:rPr>
                <w:sz w:val="2"/>
              </w:rPr>
            </w:pPr>
          </w:p>
        </w:tc>
        <w:tc>
          <w:tcPr>
            <w:tcW w:w="50" w:type="pct"/>
            <w:vAlign w:val="bottom"/>
            <w:hideMark/>
          </w:tcPr>
          <w:p w14:paraId="5A39DA51" w14:textId="77777777" w:rsidR="00024C7B" w:rsidRPr="003B3B1F" w:rsidRDefault="00024C7B" w:rsidP="003B3B1F">
            <w:pPr>
              <w:keepLines/>
              <w:rPr>
                <w:sz w:val="2"/>
              </w:rPr>
            </w:pPr>
          </w:p>
        </w:tc>
        <w:tc>
          <w:tcPr>
            <w:tcW w:w="100" w:type="pct"/>
            <w:vAlign w:val="center"/>
            <w:hideMark/>
          </w:tcPr>
          <w:p w14:paraId="78793F99" w14:textId="77777777" w:rsidR="00024C7B" w:rsidRPr="003B3B1F" w:rsidRDefault="00024C7B" w:rsidP="003B3B1F">
            <w:pPr>
              <w:keepLines/>
              <w:rPr>
                <w:sz w:val="2"/>
              </w:rPr>
            </w:pPr>
          </w:p>
        </w:tc>
        <w:tc>
          <w:tcPr>
            <w:tcW w:w="0" w:type="auto"/>
            <w:vAlign w:val="bottom"/>
            <w:hideMark/>
          </w:tcPr>
          <w:p w14:paraId="5E89B92E" w14:textId="77777777" w:rsidR="00024C7B" w:rsidRPr="003B3B1F" w:rsidRDefault="00024C7B" w:rsidP="003B3B1F">
            <w:pPr>
              <w:keepLines/>
              <w:rPr>
                <w:sz w:val="2"/>
              </w:rPr>
            </w:pPr>
          </w:p>
        </w:tc>
        <w:tc>
          <w:tcPr>
            <w:tcW w:w="850" w:type="pct"/>
            <w:vAlign w:val="center"/>
            <w:hideMark/>
          </w:tcPr>
          <w:p w14:paraId="6492096D" w14:textId="77777777" w:rsidR="00024C7B" w:rsidRPr="003B3B1F" w:rsidRDefault="00024C7B" w:rsidP="003B3B1F">
            <w:pPr>
              <w:keepLines/>
              <w:rPr>
                <w:sz w:val="2"/>
              </w:rPr>
            </w:pPr>
          </w:p>
        </w:tc>
        <w:tc>
          <w:tcPr>
            <w:tcW w:w="50" w:type="pct"/>
            <w:vAlign w:val="bottom"/>
            <w:hideMark/>
          </w:tcPr>
          <w:p w14:paraId="51809421" w14:textId="77777777" w:rsidR="00024C7B" w:rsidRPr="003B3B1F" w:rsidRDefault="00024C7B" w:rsidP="003B3B1F">
            <w:pPr>
              <w:keepLines/>
              <w:rPr>
                <w:sz w:val="2"/>
              </w:rPr>
            </w:pPr>
          </w:p>
        </w:tc>
        <w:tc>
          <w:tcPr>
            <w:tcW w:w="100" w:type="pct"/>
            <w:vAlign w:val="center"/>
            <w:hideMark/>
          </w:tcPr>
          <w:p w14:paraId="4CBFA7A7" w14:textId="77777777" w:rsidR="00024C7B" w:rsidRPr="003B3B1F" w:rsidRDefault="00024C7B" w:rsidP="003B3B1F">
            <w:pPr>
              <w:keepLines/>
              <w:rPr>
                <w:sz w:val="2"/>
              </w:rPr>
            </w:pPr>
          </w:p>
        </w:tc>
        <w:tc>
          <w:tcPr>
            <w:tcW w:w="0" w:type="auto"/>
            <w:vAlign w:val="bottom"/>
            <w:hideMark/>
          </w:tcPr>
          <w:p w14:paraId="6F8FA08F" w14:textId="77777777" w:rsidR="00024C7B" w:rsidRPr="003B3B1F" w:rsidRDefault="00024C7B" w:rsidP="003B3B1F">
            <w:pPr>
              <w:keepLines/>
              <w:rPr>
                <w:sz w:val="2"/>
              </w:rPr>
            </w:pPr>
          </w:p>
        </w:tc>
        <w:tc>
          <w:tcPr>
            <w:tcW w:w="700" w:type="pct"/>
            <w:vAlign w:val="center"/>
            <w:hideMark/>
          </w:tcPr>
          <w:p w14:paraId="740F878E" w14:textId="77777777" w:rsidR="00024C7B" w:rsidRPr="003B3B1F" w:rsidRDefault="00024C7B" w:rsidP="003B3B1F">
            <w:pPr>
              <w:keepLines/>
              <w:rPr>
                <w:sz w:val="2"/>
              </w:rPr>
            </w:pPr>
          </w:p>
        </w:tc>
        <w:tc>
          <w:tcPr>
            <w:tcW w:w="50" w:type="pct"/>
            <w:vAlign w:val="bottom"/>
            <w:hideMark/>
          </w:tcPr>
          <w:p w14:paraId="12D04B4C" w14:textId="77777777" w:rsidR="00024C7B" w:rsidRPr="003B3B1F" w:rsidRDefault="00024C7B" w:rsidP="003B3B1F">
            <w:pPr>
              <w:keepLines/>
              <w:rPr>
                <w:sz w:val="2"/>
              </w:rPr>
            </w:pPr>
          </w:p>
        </w:tc>
        <w:tc>
          <w:tcPr>
            <w:tcW w:w="100" w:type="pct"/>
            <w:vAlign w:val="center"/>
            <w:hideMark/>
          </w:tcPr>
          <w:p w14:paraId="5BE56E10" w14:textId="77777777" w:rsidR="00024C7B" w:rsidRPr="003B3B1F" w:rsidRDefault="00024C7B" w:rsidP="003B3B1F">
            <w:pPr>
              <w:keepLines/>
              <w:rPr>
                <w:sz w:val="2"/>
              </w:rPr>
            </w:pPr>
          </w:p>
        </w:tc>
        <w:tc>
          <w:tcPr>
            <w:tcW w:w="0" w:type="auto"/>
            <w:vAlign w:val="bottom"/>
            <w:hideMark/>
          </w:tcPr>
          <w:p w14:paraId="0BBC3249" w14:textId="77777777" w:rsidR="00024C7B" w:rsidRPr="003B3B1F" w:rsidRDefault="00024C7B" w:rsidP="003B3B1F">
            <w:pPr>
              <w:keepLines/>
              <w:rPr>
                <w:sz w:val="2"/>
              </w:rPr>
            </w:pPr>
          </w:p>
        </w:tc>
        <w:tc>
          <w:tcPr>
            <w:tcW w:w="850" w:type="pct"/>
            <w:vAlign w:val="center"/>
            <w:hideMark/>
          </w:tcPr>
          <w:p w14:paraId="4DE1BF29" w14:textId="77777777" w:rsidR="00024C7B" w:rsidRPr="003B3B1F" w:rsidRDefault="00024C7B" w:rsidP="003B3B1F">
            <w:pPr>
              <w:keepLines/>
              <w:rPr>
                <w:sz w:val="2"/>
              </w:rPr>
            </w:pPr>
          </w:p>
        </w:tc>
        <w:tc>
          <w:tcPr>
            <w:tcW w:w="50" w:type="pct"/>
            <w:vAlign w:val="bottom"/>
            <w:hideMark/>
          </w:tcPr>
          <w:p w14:paraId="686F5AEA" w14:textId="77777777" w:rsidR="00024C7B" w:rsidRPr="003B3B1F" w:rsidRDefault="00024C7B" w:rsidP="003B3B1F">
            <w:pPr>
              <w:keepLines/>
              <w:rPr>
                <w:sz w:val="2"/>
              </w:rPr>
            </w:pPr>
          </w:p>
        </w:tc>
        <w:tc>
          <w:tcPr>
            <w:tcW w:w="100" w:type="pct"/>
            <w:vAlign w:val="center"/>
            <w:hideMark/>
          </w:tcPr>
          <w:p w14:paraId="12FFA6BE" w14:textId="77777777" w:rsidR="00024C7B" w:rsidRPr="003B3B1F" w:rsidRDefault="00024C7B" w:rsidP="003B3B1F">
            <w:pPr>
              <w:keepLines/>
              <w:rPr>
                <w:sz w:val="2"/>
              </w:rPr>
            </w:pPr>
          </w:p>
        </w:tc>
        <w:tc>
          <w:tcPr>
            <w:tcW w:w="0" w:type="auto"/>
            <w:vAlign w:val="bottom"/>
            <w:hideMark/>
          </w:tcPr>
          <w:p w14:paraId="74AC716E" w14:textId="77777777" w:rsidR="00024C7B" w:rsidRPr="003B3B1F" w:rsidRDefault="00024C7B" w:rsidP="003B3B1F">
            <w:pPr>
              <w:keepLines/>
              <w:rPr>
                <w:sz w:val="2"/>
              </w:rPr>
            </w:pPr>
          </w:p>
        </w:tc>
        <w:tc>
          <w:tcPr>
            <w:tcW w:w="800" w:type="pct"/>
            <w:vAlign w:val="center"/>
            <w:hideMark/>
          </w:tcPr>
          <w:p w14:paraId="168881D3" w14:textId="77777777" w:rsidR="00024C7B" w:rsidRPr="003B3B1F" w:rsidRDefault="00024C7B" w:rsidP="003B3B1F">
            <w:pPr>
              <w:keepLines/>
              <w:rPr>
                <w:sz w:val="2"/>
              </w:rPr>
            </w:pPr>
          </w:p>
        </w:tc>
      </w:tr>
      <w:tr w:rsidR="00024C7B" w14:paraId="6D00D3BA" w14:textId="77777777">
        <w:trPr>
          <w:cantSplit/>
          <w:jc w:val="center"/>
        </w:trPr>
        <w:tc>
          <w:tcPr>
            <w:tcW w:w="0" w:type="auto"/>
            <w:noWrap/>
            <w:hideMark/>
          </w:tcPr>
          <w:p w14:paraId="45B09770" w14:textId="77777777" w:rsidR="00024C7B" w:rsidRDefault="00024C7B" w:rsidP="003B3B1F">
            <w:pPr>
              <w:keepLines/>
              <w:rPr>
                <w:rFonts w:ascii="Arial" w:hAnsi="Arial" w:cs="Arial"/>
                <w:sz w:val="14"/>
                <w:szCs w:val="14"/>
              </w:rPr>
            </w:pPr>
            <w:r>
              <w:rPr>
                <w:rFonts w:ascii="Arial" w:hAnsi="Arial" w:cs="Arial"/>
                <w:sz w:val="42"/>
                <w:szCs w:val="42"/>
              </w:rPr>
              <w:t>1</w:t>
            </w:r>
          </w:p>
        </w:tc>
        <w:tc>
          <w:tcPr>
            <w:tcW w:w="0" w:type="auto"/>
            <w:vAlign w:val="bottom"/>
            <w:hideMark/>
          </w:tcPr>
          <w:p w14:paraId="22AE6F71" w14:textId="77777777" w:rsidR="00024C7B" w:rsidRPr="007A3FBF"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18F60E08" w14:textId="77777777" w:rsidR="00024C7B" w:rsidRDefault="00024C7B" w:rsidP="003B3B1F">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3285036D" w14:textId="77777777" w:rsidR="00024C7B" w:rsidRDefault="00024C7B" w:rsidP="003B3B1F">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Board of</w:t>
            </w:r>
          </w:p>
          <w:p w14:paraId="33E1411E" w14:textId="77777777" w:rsidR="00024C7B" w:rsidRDefault="00024C7B" w:rsidP="003B3B1F">
            <w:pPr>
              <w:pStyle w:val="NormalWeb"/>
              <w:keepLines/>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38BF18A" w14:textId="77777777" w:rsidR="00024C7B" w:rsidRDefault="00024C7B" w:rsidP="003B3B1F">
            <w:pPr>
              <w:pStyle w:val="NormalWeb"/>
              <w:keepLines/>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ABE2C94" w14:textId="77777777" w:rsidR="00024C7B" w:rsidRDefault="00024C7B" w:rsidP="003B3B1F">
            <w:pPr>
              <w:pStyle w:val="la2"/>
              <w:keepLines/>
              <w:rPr>
                <w:rFonts w:ascii="Arial" w:hAnsi="Arial" w:cs="Arial"/>
                <w:sz w:val="14"/>
                <w:szCs w:val="14"/>
              </w:rPr>
            </w:pPr>
            <w:r>
              <w:rPr>
                <w:rFonts w:ascii="Arial" w:hAnsi="Arial" w:cs="Arial"/>
                <w:sz w:val="14"/>
                <w:szCs w:val="14"/>
              </w:rPr>
              <w:t> </w:t>
            </w:r>
          </w:p>
        </w:tc>
        <w:tc>
          <w:tcPr>
            <w:tcW w:w="0" w:type="auto"/>
            <w:noWrap/>
            <w:hideMark/>
          </w:tcPr>
          <w:p w14:paraId="3CC0DD64" w14:textId="77777777" w:rsidR="00024C7B" w:rsidRDefault="00024C7B" w:rsidP="003B3B1F">
            <w:pPr>
              <w:keepLines/>
              <w:rPr>
                <w:rFonts w:ascii="Arial" w:hAnsi="Arial" w:cs="Arial"/>
                <w:sz w:val="14"/>
                <w:szCs w:val="14"/>
              </w:rPr>
            </w:pPr>
            <w:r>
              <w:rPr>
                <w:rFonts w:ascii="Arial" w:hAnsi="Arial" w:cs="Arial"/>
                <w:sz w:val="42"/>
                <w:szCs w:val="42"/>
              </w:rPr>
              <w:t>2</w:t>
            </w:r>
          </w:p>
        </w:tc>
        <w:tc>
          <w:tcPr>
            <w:tcW w:w="0" w:type="auto"/>
            <w:vAlign w:val="bottom"/>
            <w:hideMark/>
          </w:tcPr>
          <w:p w14:paraId="4DFA24F0" w14:textId="77777777" w:rsidR="00024C7B" w:rsidRPr="007A3FBF"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1067DC57" w14:textId="77777777" w:rsidR="00024C7B" w:rsidRDefault="00024C7B" w:rsidP="003B3B1F">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7B7C9E37" w14:textId="77777777" w:rsidR="00024C7B" w:rsidRDefault="00024C7B" w:rsidP="003B3B1F">
            <w:pPr>
              <w:pStyle w:val="NormalWeb"/>
              <w:keepLines/>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76CE8F0D" w14:textId="77777777" w:rsidR="00024C7B"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6D52D54A" w14:textId="77777777" w:rsidR="00024C7B" w:rsidRDefault="00024C7B" w:rsidP="003B3B1F">
            <w:pPr>
              <w:keepLines/>
              <w:rPr>
                <w:rFonts w:ascii="Arial" w:hAnsi="Arial" w:cs="Arial"/>
                <w:sz w:val="14"/>
                <w:szCs w:val="14"/>
              </w:rPr>
            </w:pPr>
            <w:r>
              <w:rPr>
                <w:rFonts w:ascii="Arial" w:hAnsi="Arial" w:cs="Arial"/>
                <w:color w:val="0075C9"/>
                <w:sz w:val="42"/>
                <w:szCs w:val="42"/>
              </w:rPr>
              <w:t>3</w:t>
            </w:r>
          </w:p>
        </w:tc>
        <w:tc>
          <w:tcPr>
            <w:tcW w:w="0" w:type="auto"/>
            <w:vAlign w:val="bottom"/>
            <w:hideMark/>
          </w:tcPr>
          <w:p w14:paraId="1DCD638F" w14:textId="77777777" w:rsidR="00024C7B" w:rsidRPr="007A3FBF"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6B71192C" w14:textId="77777777" w:rsidR="00024C7B" w:rsidRDefault="00024C7B" w:rsidP="003B3B1F">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6CDF9DF9" w14:textId="77777777" w:rsidR="00024C7B" w:rsidRDefault="00024C7B" w:rsidP="003B3B1F">
            <w:pPr>
              <w:pStyle w:val="NormalWeb"/>
              <w:keepLines/>
              <w:spacing w:before="0" w:beforeAutospacing="0" w:after="20" w:afterAutospacing="0"/>
              <w:ind w:left="206"/>
              <w:rPr>
                <w:rFonts w:ascii="Arial" w:hAnsi="Arial" w:cs="Arial"/>
                <w:sz w:val="14"/>
                <w:szCs w:val="14"/>
              </w:rPr>
            </w:pPr>
            <w:r>
              <w:rPr>
                <w:rFonts w:ascii="Arial" w:hAnsi="Arial" w:cs="Arial"/>
                <w:color w:val="0075C9"/>
                <w:sz w:val="14"/>
                <w:szCs w:val="14"/>
              </w:rPr>
              <w:t>AUDIT AND</w:t>
            </w:r>
            <w:r>
              <w:rPr>
                <w:rFonts w:ascii="Arial" w:hAnsi="Arial" w:cs="Arial"/>
                <w:color w:val="0075C9"/>
                <w:sz w:val="14"/>
                <w:szCs w:val="14"/>
              </w:rPr>
              <w:br/>
              <w:t>FINANCE COMMITTEE MATTERS</w:t>
            </w:r>
          </w:p>
        </w:tc>
        <w:tc>
          <w:tcPr>
            <w:tcW w:w="0" w:type="auto"/>
            <w:vAlign w:val="bottom"/>
            <w:hideMark/>
          </w:tcPr>
          <w:p w14:paraId="59BC565C" w14:textId="77777777" w:rsidR="00024C7B" w:rsidRDefault="00024C7B" w:rsidP="003B3B1F">
            <w:pPr>
              <w:pStyle w:val="la2"/>
              <w:keepLines/>
              <w:rPr>
                <w:rFonts w:ascii="Arial" w:hAnsi="Arial" w:cs="Arial"/>
                <w:sz w:val="14"/>
                <w:szCs w:val="14"/>
              </w:rPr>
            </w:pPr>
            <w:r>
              <w:rPr>
                <w:rFonts w:ascii="Arial" w:hAnsi="Arial" w:cs="Arial"/>
                <w:sz w:val="14"/>
                <w:szCs w:val="14"/>
              </w:rPr>
              <w:t> </w:t>
            </w:r>
          </w:p>
        </w:tc>
        <w:tc>
          <w:tcPr>
            <w:tcW w:w="0" w:type="auto"/>
            <w:noWrap/>
            <w:hideMark/>
          </w:tcPr>
          <w:p w14:paraId="2949FFD5" w14:textId="77777777" w:rsidR="00024C7B" w:rsidRDefault="00024C7B" w:rsidP="003B3B1F">
            <w:pPr>
              <w:keepLines/>
              <w:rPr>
                <w:rFonts w:ascii="Arial" w:hAnsi="Arial" w:cs="Arial"/>
                <w:sz w:val="14"/>
                <w:szCs w:val="14"/>
              </w:rPr>
            </w:pPr>
            <w:r>
              <w:rPr>
                <w:rFonts w:ascii="Arial" w:hAnsi="Arial" w:cs="Arial"/>
                <w:sz w:val="42"/>
                <w:szCs w:val="42"/>
              </w:rPr>
              <w:t>4</w:t>
            </w:r>
          </w:p>
        </w:tc>
        <w:tc>
          <w:tcPr>
            <w:tcW w:w="0" w:type="auto"/>
            <w:vAlign w:val="bottom"/>
            <w:hideMark/>
          </w:tcPr>
          <w:p w14:paraId="16E86440" w14:textId="77777777" w:rsidR="00024C7B" w:rsidRPr="007A3FBF"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6C5AA4DE" w14:textId="77777777" w:rsidR="00024C7B" w:rsidRDefault="00024C7B" w:rsidP="003B3B1F">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6C73CCA3" w14:textId="77777777" w:rsidR="00024C7B" w:rsidRDefault="00024C7B" w:rsidP="003B3B1F">
            <w:pPr>
              <w:pStyle w:val="NormalWeb"/>
              <w:keepLines/>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317E69F3" w14:textId="77777777" w:rsidR="00024C7B" w:rsidRDefault="00024C7B" w:rsidP="003B3B1F">
            <w:pPr>
              <w:pStyle w:val="la2"/>
              <w:keepLines/>
              <w:rPr>
                <w:rFonts w:ascii="Arial" w:hAnsi="Arial" w:cs="Arial"/>
                <w:sz w:val="14"/>
                <w:szCs w:val="14"/>
              </w:rPr>
            </w:pPr>
            <w:r>
              <w:rPr>
                <w:rFonts w:ascii="Arial" w:hAnsi="Arial" w:cs="Arial"/>
                <w:sz w:val="14"/>
                <w:szCs w:val="14"/>
              </w:rPr>
              <w:t> </w:t>
            </w:r>
          </w:p>
        </w:tc>
        <w:tc>
          <w:tcPr>
            <w:tcW w:w="0" w:type="auto"/>
            <w:noWrap/>
            <w:hideMark/>
          </w:tcPr>
          <w:p w14:paraId="59B355EF" w14:textId="77777777" w:rsidR="00024C7B" w:rsidRDefault="00024C7B" w:rsidP="003B3B1F">
            <w:pPr>
              <w:keepLines/>
              <w:rPr>
                <w:rFonts w:ascii="Arial" w:hAnsi="Arial" w:cs="Arial"/>
                <w:sz w:val="14"/>
                <w:szCs w:val="14"/>
              </w:rPr>
            </w:pPr>
            <w:r>
              <w:rPr>
                <w:rFonts w:ascii="Arial" w:hAnsi="Arial" w:cs="Arial"/>
                <w:sz w:val="42"/>
                <w:szCs w:val="42"/>
              </w:rPr>
              <w:t>5</w:t>
            </w:r>
          </w:p>
        </w:tc>
        <w:tc>
          <w:tcPr>
            <w:tcW w:w="0" w:type="auto"/>
            <w:vAlign w:val="bottom"/>
            <w:hideMark/>
          </w:tcPr>
          <w:p w14:paraId="4FF496AD" w14:textId="77777777" w:rsidR="00024C7B" w:rsidRPr="007A3FBF" w:rsidRDefault="00024C7B" w:rsidP="003B3B1F">
            <w:pPr>
              <w:pStyle w:val="la2"/>
              <w:keepLines/>
              <w:rPr>
                <w:rFonts w:ascii="Arial" w:hAnsi="Arial" w:cs="Arial"/>
                <w:sz w:val="14"/>
                <w:szCs w:val="14"/>
              </w:rPr>
            </w:pPr>
            <w:r>
              <w:rPr>
                <w:rFonts w:ascii="Arial" w:hAnsi="Arial" w:cs="Arial"/>
                <w:sz w:val="14"/>
                <w:szCs w:val="14"/>
              </w:rPr>
              <w:t> </w:t>
            </w:r>
          </w:p>
        </w:tc>
        <w:tc>
          <w:tcPr>
            <w:tcW w:w="0" w:type="auto"/>
            <w:hideMark/>
          </w:tcPr>
          <w:p w14:paraId="7545576A" w14:textId="77777777" w:rsidR="00024C7B" w:rsidRDefault="00024C7B" w:rsidP="003B3B1F">
            <w:pPr>
              <w:pStyle w:val="NormalWeb"/>
              <w:keepLines/>
              <w:spacing w:before="0" w:beforeAutospacing="0" w:after="0" w:afterAutospacing="0"/>
              <w:rPr>
                <w:rFonts w:ascii="Arial" w:hAnsi="Arial" w:cs="Arial"/>
                <w:sz w:val="8"/>
                <w:szCs w:val="8"/>
              </w:rPr>
            </w:pPr>
            <w:r>
              <w:rPr>
                <w:rFonts w:ascii="Arial" w:hAnsi="Arial" w:cs="Arial"/>
                <w:sz w:val="8"/>
                <w:szCs w:val="8"/>
              </w:rPr>
              <w:t> </w:t>
            </w:r>
          </w:p>
          <w:p w14:paraId="00378548" w14:textId="77777777" w:rsidR="00024C7B" w:rsidRDefault="00024C7B" w:rsidP="003B3B1F">
            <w:pPr>
              <w:pStyle w:val="NormalWeb"/>
              <w:keepLines/>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39BCEE3" w14:textId="77777777" w:rsidTr="00E5416E">
        <w:trPr>
          <w:trHeight w:val="144"/>
          <w:jc w:val="center"/>
        </w:trPr>
        <w:tc>
          <w:tcPr>
            <w:tcW w:w="0" w:type="auto"/>
            <w:gridSpan w:val="3"/>
            <w:vAlign w:val="bottom"/>
            <w:hideMark/>
          </w:tcPr>
          <w:p w14:paraId="53C765BB"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vAlign w:val="bottom"/>
            <w:hideMark/>
          </w:tcPr>
          <w:p w14:paraId="23969306"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629309B8"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vAlign w:val="bottom"/>
            <w:hideMark/>
          </w:tcPr>
          <w:p w14:paraId="3DE8CF0E"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275C258D" w14:textId="77777777" w:rsidR="00024C7B" w:rsidRDefault="00024C7B" w:rsidP="00E5416E">
            <w:pPr>
              <w:pStyle w:val="rrdsinglerule"/>
              <w:keepLines/>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519676B"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0AA13B82"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vAlign w:val="bottom"/>
            <w:hideMark/>
          </w:tcPr>
          <w:p w14:paraId="66749037" w14:textId="77777777" w:rsidR="00024C7B" w:rsidRDefault="00024C7B" w:rsidP="003B3B1F">
            <w:pPr>
              <w:pStyle w:val="la2"/>
              <w:keepLines/>
              <w:rPr>
                <w:rFonts w:ascii="Arial" w:hAnsi="Arial" w:cs="Arial"/>
                <w:sz w:val="2"/>
                <w:szCs w:val="2"/>
              </w:rPr>
            </w:pPr>
            <w:r>
              <w:rPr>
                <w:rFonts w:ascii="Arial" w:hAnsi="Arial" w:cs="Arial"/>
                <w:sz w:val="2"/>
                <w:szCs w:val="2"/>
              </w:rPr>
              <w:t> </w:t>
            </w:r>
          </w:p>
        </w:tc>
        <w:tc>
          <w:tcPr>
            <w:tcW w:w="0" w:type="auto"/>
            <w:gridSpan w:val="3"/>
            <w:vAlign w:val="bottom"/>
            <w:hideMark/>
          </w:tcPr>
          <w:p w14:paraId="20CD6B58" w14:textId="77777777" w:rsidR="00024C7B" w:rsidRDefault="00024C7B" w:rsidP="003B3B1F">
            <w:pPr>
              <w:pStyle w:val="la2"/>
              <w:keepLines/>
              <w:rPr>
                <w:rFonts w:ascii="Arial" w:hAnsi="Arial" w:cs="Arial"/>
                <w:sz w:val="2"/>
                <w:szCs w:val="2"/>
              </w:rPr>
            </w:pPr>
            <w:r>
              <w:rPr>
                <w:rFonts w:ascii="Arial" w:hAnsi="Arial" w:cs="Arial"/>
                <w:sz w:val="2"/>
                <w:szCs w:val="2"/>
              </w:rPr>
              <w:t> </w:t>
            </w:r>
          </w:p>
        </w:tc>
      </w:tr>
    </w:tbl>
    <w:p w14:paraId="0B5C8B9F" w14:textId="77777777" w:rsidR="00024C7B" w:rsidRPr="007A3FBF" w:rsidRDefault="00024C7B">
      <w:pPr>
        <w:pStyle w:val="NormalWeb"/>
        <w:spacing w:before="0" w:beforeAutospacing="0" w:after="0" w:afterAutospacing="0"/>
        <w:rPr>
          <w:sz w:val="16"/>
          <w:szCs w:val="16"/>
        </w:rPr>
      </w:pPr>
      <w:r>
        <w:rPr>
          <w:sz w:val="16"/>
          <w:szCs w:val="16"/>
        </w:rPr>
        <w:t> </w:t>
      </w:r>
    </w:p>
    <w:p w14:paraId="78650C3B" w14:textId="77777777" w:rsidR="00024C7B" w:rsidRDefault="00024C7B">
      <w:pPr>
        <w:pStyle w:val="NormalWeb"/>
        <w:spacing w:before="90" w:beforeAutospacing="0" w:after="0" w:afterAutospacing="0"/>
        <w:rPr>
          <w:sz w:val="2"/>
          <w:szCs w:val="2"/>
        </w:rPr>
      </w:pPr>
      <w:r>
        <w:rPr>
          <w:sz w:val="2"/>
          <w:szCs w:val="2"/>
        </w:rPr>
        <w:t> </w:t>
      </w:r>
    </w:p>
    <w:p w14:paraId="5793197C" w14:textId="77777777" w:rsidR="00024C7B" w:rsidRDefault="00024C7B">
      <w:pPr>
        <w:pStyle w:val="NormalWeb"/>
        <w:spacing w:before="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the Company’s related party transactions and Policy for Related Party Transactions </w:t>
      </w:r>
    </w:p>
    <w:p w14:paraId="4145932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Received reports about the receipt, retention, and treatment of financial reporting and other compliance concerns </w:t>
      </w:r>
    </w:p>
    <w:p w14:paraId="252BD2C2"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and assessed the qualitative aspects of the Company’s compliance and ethics programs </w:t>
      </w:r>
    </w:p>
    <w:p w14:paraId="1D4112CD"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Reviewed with the Chief Compliance Officer legal and regulatory matters that may have a material impact on the consolidated financial statements or internal control over financial reporting </w:t>
      </w:r>
    </w:p>
    <w:p w14:paraId="647B1065"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Fiscal Year 2026 Financial Statements </w:t>
      </w:r>
    </w:p>
    <w:p w14:paraId="6030EF4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has reviewed and discussed with management and the independent auditor Microsoft’s audited consolidated financial statements and related footnotes for the fiscal year ended June 30, 2026,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 </w:t>
      </w:r>
    </w:p>
    <w:p w14:paraId="5059131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Based on the reviews and discussions described above, the Audit and Finance Committee recommended to the Board of Directors that the audited consolidated financial statements be included in Microsoft’s Annual Report on Form 10-K for the fiscal year ended June 30, 2026, for filing with the SEC. </w:t>
      </w:r>
    </w:p>
    <w:p w14:paraId="043D78ED"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Independent Auditor Tenure and Rotation </w:t>
      </w:r>
    </w:p>
    <w:p w14:paraId="4554D857"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As part of its auditor engagement process, the Audit and Finance Committee considers whether to rotate the independent audit firm. Deloitte &amp; Touche has been Microsoft’s independent auditor since the Company’s initial public offering in 1986. The Audit and Finance Committee believes that our long-term engagement of Deloitte has several benefits, including enhanced audit quality due to Deloitte’s significant institutional knowledge of our business, accounting policies and practices, and internal control over financial reporting, and elimination of time and expense inherent in onboarding a new independent auditor. Deloitte rotates its lead audit engagement partner every five years; the Audit and Finance Committee interviews proposed candidates and selects the lead audit engagement partner. Pursuant to this process, the Committee selected a new Deloitte &amp; Touche lead audit engagement partner beginning with the fiscal year 2025 audit. The Audit and Finance Committee believes there are significant benefits to having an independent auditor with an extensive history with the Company. These include: </w:t>
      </w:r>
    </w:p>
    <w:p w14:paraId="62FC5CF1"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Higher quality audit work and accounting advice due to Deloitte &amp; Touche’s institutional knowledge of our business and operations, accounting policies and financial systems, and internal control framework </w:t>
      </w:r>
    </w:p>
    <w:p w14:paraId="06867381"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Operational efficiencies and a resulting lower fee structure because of Deloitte &amp; Touche’s history and familiarity with our business </w:t>
      </w:r>
    </w:p>
    <w:p w14:paraId="6F09C931"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Independence and Performance of Outside Audit Firm </w:t>
      </w:r>
    </w:p>
    <w:p w14:paraId="657858E1" w14:textId="411A4D8B" w:rsidR="00E5416E"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and Finance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and Finance Committee concerning independence. The Committee has reviewed these materials and discussed the firm’s independence with Deloitte &amp; Touche. </w:t>
      </w:r>
    </w:p>
    <w:p w14:paraId="10705930" w14:textId="77777777" w:rsidR="00024C7B" w:rsidRDefault="00E5416E">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71"/>
        <w:gridCol w:w="1747"/>
        <w:gridCol w:w="71"/>
        <w:gridCol w:w="248"/>
        <w:gridCol w:w="71"/>
        <w:gridCol w:w="1747"/>
        <w:gridCol w:w="71"/>
        <w:gridCol w:w="248"/>
        <w:gridCol w:w="71"/>
        <w:gridCol w:w="1714"/>
        <w:gridCol w:w="71"/>
        <w:gridCol w:w="248"/>
        <w:gridCol w:w="71"/>
        <w:gridCol w:w="1768"/>
        <w:gridCol w:w="53"/>
        <w:gridCol w:w="248"/>
        <w:gridCol w:w="68"/>
        <w:gridCol w:w="1642"/>
      </w:tblGrid>
      <w:tr w:rsidR="00024C7B" w:rsidRPr="007250F1" w14:paraId="130418A8" w14:textId="77777777">
        <w:trPr>
          <w:jc w:val="center"/>
        </w:trPr>
        <w:tc>
          <w:tcPr>
            <w:tcW w:w="100" w:type="pct"/>
            <w:vAlign w:val="center"/>
            <w:hideMark/>
          </w:tcPr>
          <w:p w14:paraId="54F6A826" w14:textId="77777777" w:rsidR="00024C7B" w:rsidRPr="007250F1" w:rsidRDefault="00024C7B">
            <w:pPr>
              <w:rPr>
                <w:rFonts w:ascii="Arial" w:hAnsi="Arial" w:cs="Arial"/>
                <w:sz w:val="2"/>
                <w:szCs w:val="18"/>
              </w:rPr>
            </w:pPr>
            <w:r w:rsidRPr="007250F1">
              <w:rPr>
                <w:sz w:val="2"/>
              </w:rPr>
              <w:br w:type="page"/>
            </w:r>
          </w:p>
        </w:tc>
        <w:tc>
          <w:tcPr>
            <w:tcW w:w="0" w:type="auto"/>
            <w:vAlign w:val="bottom"/>
            <w:hideMark/>
          </w:tcPr>
          <w:p w14:paraId="159D8FAD" w14:textId="77777777" w:rsidR="00024C7B" w:rsidRPr="007250F1" w:rsidRDefault="00024C7B">
            <w:pPr>
              <w:rPr>
                <w:sz w:val="2"/>
              </w:rPr>
            </w:pPr>
          </w:p>
        </w:tc>
        <w:tc>
          <w:tcPr>
            <w:tcW w:w="850" w:type="pct"/>
            <w:vAlign w:val="center"/>
            <w:hideMark/>
          </w:tcPr>
          <w:p w14:paraId="589D9977" w14:textId="77777777" w:rsidR="00024C7B" w:rsidRPr="007250F1" w:rsidRDefault="00024C7B">
            <w:pPr>
              <w:rPr>
                <w:sz w:val="2"/>
              </w:rPr>
            </w:pPr>
          </w:p>
        </w:tc>
        <w:tc>
          <w:tcPr>
            <w:tcW w:w="50" w:type="pct"/>
            <w:vAlign w:val="bottom"/>
            <w:hideMark/>
          </w:tcPr>
          <w:p w14:paraId="31155E38" w14:textId="77777777" w:rsidR="00024C7B" w:rsidRPr="007250F1" w:rsidRDefault="00024C7B">
            <w:pPr>
              <w:rPr>
                <w:sz w:val="2"/>
              </w:rPr>
            </w:pPr>
          </w:p>
        </w:tc>
        <w:tc>
          <w:tcPr>
            <w:tcW w:w="100" w:type="pct"/>
            <w:vAlign w:val="center"/>
            <w:hideMark/>
          </w:tcPr>
          <w:p w14:paraId="1BCC6B14" w14:textId="77777777" w:rsidR="00024C7B" w:rsidRPr="007250F1" w:rsidRDefault="00024C7B">
            <w:pPr>
              <w:rPr>
                <w:sz w:val="2"/>
              </w:rPr>
            </w:pPr>
          </w:p>
        </w:tc>
        <w:tc>
          <w:tcPr>
            <w:tcW w:w="0" w:type="auto"/>
            <w:vAlign w:val="bottom"/>
            <w:hideMark/>
          </w:tcPr>
          <w:p w14:paraId="0C34A4DA" w14:textId="77777777" w:rsidR="00024C7B" w:rsidRPr="007250F1" w:rsidRDefault="00024C7B">
            <w:pPr>
              <w:rPr>
                <w:sz w:val="2"/>
              </w:rPr>
            </w:pPr>
          </w:p>
        </w:tc>
        <w:tc>
          <w:tcPr>
            <w:tcW w:w="850" w:type="pct"/>
            <w:vAlign w:val="center"/>
            <w:hideMark/>
          </w:tcPr>
          <w:p w14:paraId="5AA4F6B7" w14:textId="77777777" w:rsidR="00024C7B" w:rsidRPr="007250F1" w:rsidRDefault="00024C7B">
            <w:pPr>
              <w:rPr>
                <w:sz w:val="2"/>
              </w:rPr>
            </w:pPr>
          </w:p>
        </w:tc>
        <w:tc>
          <w:tcPr>
            <w:tcW w:w="50" w:type="pct"/>
            <w:vAlign w:val="bottom"/>
            <w:hideMark/>
          </w:tcPr>
          <w:p w14:paraId="0599BB2D" w14:textId="77777777" w:rsidR="00024C7B" w:rsidRPr="007250F1" w:rsidRDefault="00024C7B">
            <w:pPr>
              <w:rPr>
                <w:sz w:val="2"/>
              </w:rPr>
            </w:pPr>
          </w:p>
        </w:tc>
        <w:tc>
          <w:tcPr>
            <w:tcW w:w="100" w:type="pct"/>
            <w:vAlign w:val="center"/>
            <w:hideMark/>
          </w:tcPr>
          <w:p w14:paraId="75AE6803" w14:textId="77777777" w:rsidR="00024C7B" w:rsidRPr="007250F1" w:rsidRDefault="00024C7B">
            <w:pPr>
              <w:rPr>
                <w:sz w:val="2"/>
              </w:rPr>
            </w:pPr>
          </w:p>
        </w:tc>
        <w:tc>
          <w:tcPr>
            <w:tcW w:w="0" w:type="auto"/>
            <w:vAlign w:val="bottom"/>
            <w:hideMark/>
          </w:tcPr>
          <w:p w14:paraId="3ED943E9" w14:textId="77777777" w:rsidR="00024C7B" w:rsidRPr="007250F1" w:rsidRDefault="00024C7B">
            <w:pPr>
              <w:rPr>
                <w:sz w:val="2"/>
              </w:rPr>
            </w:pPr>
          </w:p>
        </w:tc>
        <w:tc>
          <w:tcPr>
            <w:tcW w:w="700" w:type="pct"/>
            <w:vAlign w:val="center"/>
            <w:hideMark/>
          </w:tcPr>
          <w:p w14:paraId="300F0F32" w14:textId="77777777" w:rsidR="00024C7B" w:rsidRPr="007250F1" w:rsidRDefault="00024C7B">
            <w:pPr>
              <w:rPr>
                <w:sz w:val="2"/>
              </w:rPr>
            </w:pPr>
          </w:p>
        </w:tc>
        <w:tc>
          <w:tcPr>
            <w:tcW w:w="50" w:type="pct"/>
            <w:vAlign w:val="bottom"/>
            <w:hideMark/>
          </w:tcPr>
          <w:p w14:paraId="4CC6CAED" w14:textId="77777777" w:rsidR="00024C7B" w:rsidRPr="007250F1" w:rsidRDefault="00024C7B">
            <w:pPr>
              <w:rPr>
                <w:sz w:val="2"/>
              </w:rPr>
            </w:pPr>
          </w:p>
        </w:tc>
        <w:tc>
          <w:tcPr>
            <w:tcW w:w="100" w:type="pct"/>
            <w:vAlign w:val="center"/>
            <w:hideMark/>
          </w:tcPr>
          <w:p w14:paraId="0163D72B" w14:textId="77777777" w:rsidR="00024C7B" w:rsidRPr="007250F1" w:rsidRDefault="00024C7B">
            <w:pPr>
              <w:rPr>
                <w:sz w:val="2"/>
              </w:rPr>
            </w:pPr>
          </w:p>
        </w:tc>
        <w:tc>
          <w:tcPr>
            <w:tcW w:w="0" w:type="auto"/>
            <w:vAlign w:val="bottom"/>
            <w:hideMark/>
          </w:tcPr>
          <w:p w14:paraId="6E4243C4" w14:textId="77777777" w:rsidR="00024C7B" w:rsidRPr="007250F1" w:rsidRDefault="00024C7B">
            <w:pPr>
              <w:rPr>
                <w:sz w:val="2"/>
              </w:rPr>
            </w:pPr>
          </w:p>
        </w:tc>
        <w:tc>
          <w:tcPr>
            <w:tcW w:w="850" w:type="pct"/>
            <w:vAlign w:val="center"/>
            <w:hideMark/>
          </w:tcPr>
          <w:p w14:paraId="7F2EAA6A" w14:textId="77777777" w:rsidR="00024C7B" w:rsidRPr="007250F1" w:rsidRDefault="00024C7B">
            <w:pPr>
              <w:rPr>
                <w:sz w:val="2"/>
              </w:rPr>
            </w:pPr>
          </w:p>
        </w:tc>
        <w:tc>
          <w:tcPr>
            <w:tcW w:w="50" w:type="pct"/>
            <w:vAlign w:val="bottom"/>
            <w:hideMark/>
          </w:tcPr>
          <w:p w14:paraId="3C4CA5C2" w14:textId="77777777" w:rsidR="00024C7B" w:rsidRPr="007250F1" w:rsidRDefault="00024C7B">
            <w:pPr>
              <w:rPr>
                <w:sz w:val="2"/>
              </w:rPr>
            </w:pPr>
          </w:p>
        </w:tc>
        <w:tc>
          <w:tcPr>
            <w:tcW w:w="100" w:type="pct"/>
            <w:vAlign w:val="center"/>
            <w:hideMark/>
          </w:tcPr>
          <w:p w14:paraId="637FEA0D" w14:textId="77777777" w:rsidR="00024C7B" w:rsidRPr="007250F1" w:rsidRDefault="00024C7B">
            <w:pPr>
              <w:rPr>
                <w:sz w:val="2"/>
              </w:rPr>
            </w:pPr>
          </w:p>
        </w:tc>
        <w:tc>
          <w:tcPr>
            <w:tcW w:w="0" w:type="auto"/>
            <w:vAlign w:val="bottom"/>
            <w:hideMark/>
          </w:tcPr>
          <w:p w14:paraId="3D42E81D" w14:textId="77777777" w:rsidR="00024C7B" w:rsidRPr="007250F1" w:rsidRDefault="00024C7B">
            <w:pPr>
              <w:rPr>
                <w:sz w:val="2"/>
              </w:rPr>
            </w:pPr>
          </w:p>
        </w:tc>
        <w:tc>
          <w:tcPr>
            <w:tcW w:w="800" w:type="pct"/>
            <w:vAlign w:val="center"/>
            <w:hideMark/>
          </w:tcPr>
          <w:p w14:paraId="4ACF6FE2" w14:textId="77777777" w:rsidR="00024C7B" w:rsidRPr="007250F1" w:rsidRDefault="00024C7B">
            <w:pPr>
              <w:rPr>
                <w:sz w:val="2"/>
              </w:rPr>
            </w:pPr>
          </w:p>
        </w:tc>
      </w:tr>
      <w:tr w:rsidR="00024C7B" w14:paraId="6F0C8D43" w14:textId="77777777">
        <w:trPr>
          <w:cantSplit/>
          <w:jc w:val="center"/>
        </w:trPr>
        <w:tc>
          <w:tcPr>
            <w:tcW w:w="0" w:type="auto"/>
            <w:noWrap/>
            <w:hideMark/>
          </w:tcPr>
          <w:p w14:paraId="1F32998F"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339C31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FE0F6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A2290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520DC5D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56CB01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65AC1F0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72FEE4C"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24D5926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5E6D7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19AEF6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FDE6B6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2CC12DC" w14:textId="77777777" w:rsidR="00024C7B" w:rsidRDefault="00024C7B">
            <w:pPr>
              <w:rPr>
                <w:rFonts w:ascii="Arial" w:hAnsi="Arial" w:cs="Arial"/>
                <w:sz w:val="14"/>
                <w:szCs w:val="14"/>
              </w:rPr>
            </w:pPr>
            <w:r>
              <w:rPr>
                <w:rFonts w:ascii="Arial" w:hAnsi="Arial" w:cs="Arial"/>
                <w:color w:val="0075C9"/>
                <w:sz w:val="42"/>
                <w:szCs w:val="42"/>
              </w:rPr>
              <w:t>3</w:t>
            </w:r>
          </w:p>
        </w:tc>
        <w:tc>
          <w:tcPr>
            <w:tcW w:w="0" w:type="auto"/>
            <w:vAlign w:val="bottom"/>
            <w:hideMark/>
          </w:tcPr>
          <w:p w14:paraId="59FC48B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E7EFA5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8577FC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AUDIT AND</w:t>
            </w:r>
            <w:r>
              <w:rPr>
                <w:rFonts w:ascii="Arial" w:hAnsi="Arial" w:cs="Arial"/>
                <w:color w:val="0075C9"/>
                <w:sz w:val="14"/>
                <w:szCs w:val="14"/>
              </w:rPr>
              <w:br/>
              <w:t>FINANCE COMMITTEE MATTERS</w:t>
            </w:r>
          </w:p>
        </w:tc>
        <w:tc>
          <w:tcPr>
            <w:tcW w:w="0" w:type="auto"/>
            <w:vAlign w:val="bottom"/>
            <w:hideMark/>
          </w:tcPr>
          <w:p w14:paraId="3FCCCAE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E90FE2C"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0B73BA4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1BEC70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EE74EE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ACC019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F64C9E2"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8A18B0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85FD15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EEF57E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D16A261" w14:textId="77777777" w:rsidTr="00E5416E">
        <w:trPr>
          <w:trHeight w:val="144"/>
          <w:jc w:val="center"/>
        </w:trPr>
        <w:tc>
          <w:tcPr>
            <w:tcW w:w="0" w:type="auto"/>
            <w:gridSpan w:val="3"/>
            <w:vAlign w:val="bottom"/>
            <w:hideMark/>
          </w:tcPr>
          <w:p w14:paraId="4F943AD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4A28C4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AEB189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81A37A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00D719A8" w14:textId="77777777" w:rsidR="00024C7B" w:rsidRDefault="00024C7B" w:rsidP="00E5416E">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6FFF6C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4AB2BB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5B85D8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CE9B6CD" w14:textId="77777777" w:rsidR="00024C7B" w:rsidRDefault="00024C7B">
            <w:pPr>
              <w:pStyle w:val="la2"/>
              <w:rPr>
                <w:rFonts w:ascii="Arial" w:hAnsi="Arial" w:cs="Arial"/>
                <w:sz w:val="2"/>
                <w:szCs w:val="2"/>
              </w:rPr>
            </w:pPr>
            <w:r>
              <w:rPr>
                <w:rFonts w:ascii="Arial" w:hAnsi="Arial" w:cs="Arial"/>
                <w:sz w:val="2"/>
                <w:szCs w:val="2"/>
              </w:rPr>
              <w:t> </w:t>
            </w:r>
          </w:p>
        </w:tc>
      </w:tr>
    </w:tbl>
    <w:p w14:paraId="086016CB" w14:textId="77777777" w:rsidR="00024C7B" w:rsidRPr="007A3FBF" w:rsidRDefault="00024C7B">
      <w:pPr>
        <w:pStyle w:val="NormalWeb"/>
        <w:spacing w:before="0" w:beforeAutospacing="0" w:after="0" w:afterAutospacing="0"/>
        <w:rPr>
          <w:sz w:val="16"/>
          <w:szCs w:val="16"/>
        </w:rPr>
      </w:pPr>
      <w:r>
        <w:rPr>
          <w:sz w:val="16"/>
          <w:szCs w:val="16"/>
        </w:rPr>
        <w:t> </w:t>
      </w:r>
    </w:p>
    <w:p w14:paraId="69571C05" w14:textId="77777777" w:rsidR="00024C7B" w:rsidRDefault="00024C7B" w:rsidP="007250F1">
      <w:pPr>
        <w:pStyle w:val="NormalWeb"/>
        <w:spacing w:before="0" w:beforeAutospacing="0" w:after="0" w:afterAutospacing="0"/>
        <w:rPr>
          <w:sz w:val="2"/>
          <w:szCs w:val="2"/>
        </w:rPr>
      </w:pPr>
      <w:r>
        <w:rPr>
          <w:sz w:val="2"/>
          <w:szCs w:val="2"/>
        </w:rPr>
        <w:t> </w:t>
      </w:r>
    </w:p>
    <w:p w14:paraId="4DDAE773"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sz w:val="18"/>
          <w:szCs w:val="18"/>
        </w:rPr>
        <w:t xml:space="preserve">As provided in its charter, in addition to evaluating Deloitte &amp; Touche’s independence, the Audit and Finance Committee performed its annual assessment of Deloitte &amp; Touche’s performance as independent auditor during fiscal year 2026. The Committee assessed the performance of the Deloitte &amp; Touche lead audit engagement partner and the audit team. The Committee reviewed a variety of indicators of audit quality including: </w:t>
      </w:r>
    </w:p>
    <w:p w14:paraId="61EDF560"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quality and candor of Deloitte &amp; Touche’s communications with the Audit and Finance Committee and management </w:t>
      </w:r>
    </w:p>
    <w:p w14:paraId="00EB5279"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How effectively Deloitte &amp; Touche maintained its independence and employed its independent judgment, objectivity, and professional skepticism </w:t>
      </w:r>
    </w:p>
    <w:p w14:paraId="5EC7A354"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level of engagement and value provided by the Deloitte &amp; Touche national office </w:t>
      </w:r>
    </w:p>
    <w:p w14:paraId="2BD1B046"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depth and expertise of the global Deloitte &amp; Touche audit team </w:t>
      </w:r>
    </w:p>
    <w:p w14:paraId="26643BCE"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quality of insight demonstrated in Deloitte &amp; Touche’s review of the Company’s assessment of internal control over financial reporting and remediation of control deficiencies </w:t>
      </w:r>
    </w:p>
    <w:p w14:paraId="6E572786"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Available external data about quality and performance, including reports of the PCAOB on Deloitte &amp; Touche and its peer firms and Deloitte &amp; Touche’s response to those reports </w:t>
      </w:r>
    </w:p>
    <w:p w14:paraId="209429C8"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appropriateness of Deloitte &amp; Touche’s fees, taking into account the size and complexity of the Company and the resources necessary to perform the audit </w:t>
      </w:r>
    </w:p>
    <w:p w14:paraId="6F1398E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Deloitte &amp; Touche’s knowledge of our global operations, accounting policies and practices, and internal control over financial reporting </w:t>
      </w:r>
    </w:p>
    <w:p w14:paraId="5DDE8992"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Deloitte &amp; Touche’s tenure as the Company’s independent auditor and safeguards in place to maintain its independence </w:t>
      </w:r>
    </w:p>
    <w:p w14:paraId="3D509F59" w14:textId="77777777" w:rsidR="00024C7B" w:rsidRDefault="00024C7B" w:rsidP="007250F1">
      <w:pPr>
        <w:pStyle w:val="NormalWeb"/>
        <w:spacing w:before="0" w:beforeAutospacing="0" w:after="0" w:afterAutospacing="0"/>
        <w:rPr>
          <w:rFonts w:ascii="Arial" w:hAnsi="Arial" w:cs="Arial"/>
        </w:rPr>
      </w:pPr>
      <w:r>
        <w:rPr>
          <w:rFonts w:ascii="Arial" w:hAnsi="Arial" w:cs="Arial"/>
          <w:b/>
          <w:bCs/>
        </w:rPr>
        <w:t xml:space="preserve">Recommendation of Deloitte &amp; Touche as Independent Audit Firm for Fiscal Year 2027 </w:t>
      </w:r>
    </w:p>
    <w:p w14:paraId="58FDF618" w14:textId="77777777" w:rsidR="00024C7B" w:rsidRDefault="00024C7B" w:rsidP="00E5416E">
      <w:pPr>
        <w:pStyle w:val="NormalWeb"/>
        <w:spacing w:before="40" w:beforeAutospacing="0" w:after="0" w:afterAutospacing="0"/>
        <w:rPr>
          <w:rFonts w:ascii="Arial" w:hAnsi="Arial" w:cs="Arial"/>
          <w:sz w:val="18"/>
          <w:szCs w:val="18"/>
        </w:rPr>
      </w:pPr>
      <w:r>
        <w:rPr>
          <w:rFonts w:ascii="Arial" w:hAnsi="Arial" w:cs="Arial"/>
          <w:sz w:val="18"/>
          <w:szCs w:val="18"/>
        </w:rPr>
        <w:t xml:space="preserve">As a result of its evaluation, the Audit and Finance Committee concluded that the selection of Deloitte &amp; Touche as the independent registered public accounting firm for fiscal year 2027 is in the best interest of the Company and its shareholders. </w:t>
      </w:r>
    </w:p>
    <w:p w14:paraId="21D6CB9D" w14:textId="77777777" w:rsidR="00024C7B" w:rsidRDefault="00024C7B" w:rsidP="007250F1">
      <w:pPr>
        <w:pStyle w:val="NormalWeb"/>
        <w:spacing w:before="0" w:beforeAutospacing="0" w:after="0" w:afterAutospacing="0"/>
        <w:rPr>
          <w:rFonts w:ascii="Arial" w:hAnsi="Arial" w:cs="Arial"/>
          <w:sz w:val="18"/>
          <w:szCs w:val="18"/>
        </w:rPr>
      </w:pPr>
      <w:r>
        <w:rPr>
          <w:rFonts w:ascii="Arial" w:hAnsi="Arial" w:cs="Arial"/>
          <w:b/>
          <w:bCs/>
          <w:sz w:val="18"/>
          <w:szCs w:val="18"/>
        </w:rPr>
        <w:t xml:space="preserve">Audit and Finance Committee </w:t>
      </w:r>
    </w:p>
    <w:p w14:paraId="484E1828"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Hugh F. Johnston (Chair) </w:t>
      </w:r>
    </w:p>
    <w:p w14:paraId="7701935D"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Carmine Di Sibio </w:t>
      </w:r>
    </w:p>
    <w:p w14:paraId="127F5903"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Teri L. List </w:t>
      </w:r>
    </w:p>
    <w:p w14:paraId="3A86963E"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Mark A. L. Mason </w:t>
      </w:r>
    </w:p>
    <w:p w14:paraId="583E8D4E"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John David Rainey </w:t>
      </w:r>
    </w:p>
    <w:p w14:paraId="72BFDFCB"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John W. Stanton </w:t>
      </w:r>
    </w:p>
    <w:p w14:paraId="45F9759E" w14:textId="77777777" w:rsidR="00024C7B" w:rsidRPr="00E5416E" w:rsidRDefault="00024C7B">
      <w:pPr>
        <w:pStyle w:val="NormalWeb"/>
        <w:keepNext/>
        <w:spacing w:before="0" w:beforeAutospacing="0" w:after="0" w:afterAutospacing="0"/>
        <w:rPr>
          <w:sz w:val="8"/>
          <w:szCs w:val="8"/>
        </w:rPr>
      </w:pPr>
      <w:r w:rsidRPr="00E5416E">
        <w:rPr>
          <w:sz w:val="8"/>
          <w:szCs w:val="8"/>
        </w:rPr>
        <w:t> </w:t>
      </w:r>
    </w:p>
    <w:p w14:paraId="0E220671" w14:textId="77777777" w:rsidR="00024C7B" w:rsidRDefault="00024C7B">
      <w:pPr>
        <w:pStyle w:val="rrdsinglerule"/>
        <w:pBdr>
          <w:top w:val="single" w:sz="6" w:space="0" w:color="0075C9"/>
        </w:pBdr>
        <w:spacing w:before="120"/>
        <w:rPr>
          <w:sz w:val="24"/>
          <w:szCs w:val="24"/>
        </w:rPr>
      </w:pPr>
      <w:r>
        <w:t> </w:t>
      </w:r>
    </w:p>
    <w:p w14:paraId="4A5DE0EF" w14:textId="77777777" w:rsidR="00024C7B" w:rsidRDefault="00024C7B" w:rsidP="007250F1">
      <w:pPr>
        <w:pStyle w:val="NormalWeb"/>
        <w:spacing w:before="0" w:beforeAutospacing="0" w:after="0" w:afterAutospacing="0"/>
        <w:rPr>
          <w:rFonts w:ascii="Arial" w:hAnsi="Arial" w:cs="Arial"/>
          <w:sz w:val="28"/>
          <w:szCs w:val="28"/>
        </w:rPr>
      </w:pPr>
      <w:bookmarkStart w:id="36" w:name="toc61756_34"/>
      <w:bookmarkEnd w:id="36"/>
      <w:r>
        <w:rPr>
          <w:rFonts w:ascii="Arial" w:hAnsi="Arial" w:cs="Arial"/>
          <w:b/>
          <w:bCs/>
          <w:color w:val="0075C9"/>
          <w:sz w:val="28"/>
          <w:szCs w:val="28"/>
        </w:rPr>
        <w:t xml:space="preserve">Fees Billed by Deloitte &amp; Touche </w:t>
      </w:r>
    </w:p>
    <w:p w14:paraId="0E8B2065" w14:textId="77777777" w:rsidR="00024C7B" w:rsidRDefault="00024C7B" w:rsidP="007250F1">
      <w:pPr>
        <w:pStyle w:val="NormalWeb"/>
        <w:spacing w:before="0" w:beforeAutospacing="0" w:after="0" w:afterAutospacing="0"/>
        <w:rPr>
          <w:rFonts w:ascii="Arial" w:hAnsi="Arial" w:cs="Arial"/>
          <w:sz w:val="18"/>
          <w:szCs w:val="18"/>
        </w:rPr>
      </w:pPr>
      <w:r>
        <w:rPr>
          <w:rFonts w:ascii="Arial" w:hAnsi="Arial" w:cs="Arial"/>
          <w:sz w:val="18"/>
          <w:szCs w:val="18"/>
        </w:rPr>
        <w:t xml:space="preserve">This table presents fees for professional audit and other services rendered by Deloitte &amp; Touche for the fiscal years 2026 and 2025. </w:t>
      </w:r>
    </w:p>
    <w:p w14:paraId="0A6687EE" w14:textId="77777777" w:rsidR="00024C7B" w:rsidRPr="00E5416E" w:rsidRDefault="00024C7B">
      <w:pPr>
        <w:pStyle w:val="NormalWeb"/>
        <w:keepNext/>
        <w:spacing w:before="0" w:beforeAutospacing="0" w:after="0" w:afterAutospacing="0"/>
        <w:rPr>
          <w:sz w:val="4"/>
          <w:szCs w:val="4"/>
        </w:rPr>
      </w:pPr>
      <w:r w:rsidRPr="00E5416E">
        <w:rPr>
          <w:sz w:val="4"/>
          <w:szCs w:val="4"/>
        </w:rPr>
        <w:t> </w:t>
      </w:r>
    </w:p>
    <w:tbl>
      <w:tblPr>
        <w:tblW w:w="5000" w:type="pct"/>
        <w:tblCellMar>
          <w:top w:w="14" w:type="dxa"/>
          <w:left w:w="0" w:type="dxa"/>
          <w:right w:w="14" w:type="dxa"/>
        </w:tblCellMar>
        <w:tblLook w:val="04A0" w:firstRow="1" w:lastRow="0" w:firstColumn="1" w:lastColumn="0" w:noHBand="0" w:noVBand="1"/>
      </w:tblPr>
      <w:tblGrid>
        <w:gridCol w:w="8090"/>
        <w:gridCol w:w="115"/>
        <w:gridCol w:w="65"/>
        <w:gridCol w:w="1015"/>
        <w:gridCol w:w="65"/>
        <w:gridCol w:w="305"/>
        <w:gridCol w:w="65"/>
        <w:gridCol w:w="1015"/>
        <w:gridCol w:w="65"/>
      </w:tblGrid>
      <w:tr w:rsidR="00024C7B" w14:paraId="1A7E9A56" w14:textId="77777777">
        <w:trPr>
          <w:tblHeader/>
        </w:trPr>
        <w:tc>
          <w:tcPr>
            <w:tcW w:w="3900" w:type="pct"/>
            <w:vAlign w:val="center"/>
            <w:hideMark/>
          </w:tcPr>
          <w:p w14:paraId="1A7962A5" w14:textId="77777777" w:rsidR="00024C7B" w:rsidRDefault="00024C7B"/>
        </w:tc>
        <w:tc>
          <w:tcPr>
            <w:tcW w:w="50" w:type="pct"/>
            <w:vAlign w:val="bottom"/>
            <w:hideMark/>
          </w:tcPr>
          <w:p w14:paraId="3DCA1BB9" w14:textId="77777777" w:rsidR="00024C7B" w:rsidRDefault="00024C7B">
            <w:pPr>
              <w:rPr>
                <w:sz w:val="20"/>
              </w:rPr>
            </w:pPr>
          </w:p>
        </w:tc>
        <w:tc>
          <w:tcPr>
            <w:tcW w:w="0" w:type="auto"/>
            <w:vAlign w:val="center"/>
            <w:hideMark/>
          </w:tcPr>
          <w:p w14:paraId="0D966280" w14:textId="77777777" w:rsidR="00024C7B" w:rsidRDefault="00024C7B">
            <w:pPr>
              <w:rPr>
                <w:sz w:val="20"/>
              </w:rPr>
            </w:pPr>
          </w:p>
        </w:tc>
        <w:tc>
          <w:tcPr>
            <w:tcW w:w="0" w:type="auto"/>
            <w:vAlign w:val="center"/>
            <w:hideMark/>
          </w:tcPr>
          <w:p w14:paraId="5D4D7741" w14:textId="77777777" w:rsidR="00024C7B" w:rsidRDefault="00024C7B">
            <w:pPr>
              <w:rPr>
                <w:sz w:val="20"/>
              </w:rPr>
            </w:pPr>
          </w:p>
        </w:tc>
        <w:tc>
          <w:tcPr>
            <w:tcW w:w="0" w:type="auto"/>
            <w:vAlign w:val="center"/>
            <w:hideMark/>
          </w:tcPr>
          <w:p w14:paraId="7FE4DFA3" w14:textId="77777777" w:rsidR="00024C7B" w:rsidRDefault="00024C7B">
            <w:pPr>
              <w:rPr>
                <w:sz w:val="20"/>
              </w:rPr>
            </w:pPr>
          </w:p>
        </w:tc>
        <w:tc>
          <w:tcPr>
            <w:tcW w:w="150" w:type="pct"/>
            <w:vAlign w:val="bottom"/>
            <w:hideMark/>
          </w:tcPr>
          <w:p w14:paraId="0A64670E" w14:textId="77777777" w:rsidR="00024C7B" w:rsidRDefault="00024C7B">
            <w:pPr>
              <w:rPr>
                <w:sz w:val="20"/>
              </w:rPr>
            </w:pPr>
          </w:p>
        </w:tc>
        <w:tc>
          <w:tcPr>
            <w:tcW w:w="0" w:type="auto"/>
            <w:vAlign w:val="center"/>
            <w:hideMark/>
          </w:tcPr>
          <w:p w14:paraId="48D23ADC" w14:textId="77777777" w:rsidR="00024C7B" w:rsidRDefault="00024C7B">
            <w:pPr>
              <w:rPr>
                <w:sz w:val="20"/>
              </w:rPr>
            </w:pPr>
          </w:p>
        </w:tc>
        <w:tc>
          <w:tcPr>
            <w:tcW w:w="0" w:type="auto"/>
            <w:vAlign w:val="center"/>
            <w:hideMark/>
          </w:tcPr>
          <w:p w14:paraId="4428DB4B" w14:textId="77777777" w:rsidR="00024C7B" w:rsidRDefault="00024C7B">
            <w:pPr>
              <w:rPr>
                <w:sz w:val="20"/>
              </w:rPr>
            </w:pPr>
          </w:p>
        </w:tc>
        <w:tc>
          <w:tcPr>
            <w:tcW w:w="0" w:type="auto"/>
            <w:vAlign w:val="center"/>
            <w:hideMark/>
          </w:tcPr>
          <w:p w14:paraId="6E71B01F" w14:textId="77777777" w:rsidR="00024C7B" w:rsidRDefault="00024C7B">
            <w:pPr>
              <w:rPr>
                <w:sz w:val="20"/>
              </w:rPr>
            </w:pPr>
          </w:p>
        </w:tc>
      </w:tr>
      <w:tr w:rsidR="00024C7B" w14:paraId="7B595C7D" w14:textId="77777777">
        <w:trPr>
          <w:cantSplit/>
          <w:tblHeader/>
        </w:trPr>
        <w:tc>
          <w:tcPr>
            <w:tcW w:w="0" w:type="auto"/>
            <w:tcBorders>
              <w:bottom w:val="single" w:sz="8" w:space="0" w:color="000000"/>
            </w:tcBorders>
            <w:tcMar>
              <w:top w:w="14" w:type="dxa"/>
              <w:left w:w="0" w:type="dxa"/>
              <w:bottom w:w="40" w:type="dxa"/>
              <w:right w:w="14" w:type="dxa"/>
            </w:tcMar>
            <w:vAlign w:val="bottom"/>
            <w:hideMark/>
          </w:tcPr>
          <w:p w14:paraId="05F39F80"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Year ended June</w:t>
            </w:r>
            <w:r>
              <w:rPr>
                <w:rFonts w:ascii="Arial" w:hAnsi="Arial" w:cs="Arial"/>
                <w:b/>
                <w:bCs/>
                <w:caps/>
                <w:sz w:val="18"/>
                <w:szCs w:val="18"/>
              </w:rPr>
              <w:t> 30,</w:t>
            </w:r>
          </w:p>
        </w:tc>
        <w:tc>
          <w:tcPr>
            <w:tcW w:w="0" w:type="auto"/>
            <w:tcBorders>
              <w:bottom w:val="single" w:sz="8" w:space="0" w:color="000000"/>
            </w:tcBorders>
            <w:vAlign w:val="bottom"/>
            <w:hideMark/>
          </w:tcPr>
          <w:p w14:paraId="6E3AA53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5AE07C1A" w14:textId="77777777" w:rsidR="00024C7B" w:rsidRDefault="00024C7B">
            <w:pPr>
              <w:jc w:val="right"/>
              <w:rPr>
                <w:rFonts w:ascii="Arial" w:hAnsi="Arial" w:cs="Arial"/>
                <w:sz w:val="18"/>
                <w:szCs w:val="18"/>
              </w:rPr>
            </w:pPr>
            <w:r>
              <w:rPr>
                <w:rFonts w:ascii="Arial" w:hAnsi="Arial" w:cs="Arial"/>
                <w:b/>
                <w:bCs/>
                <w:caps/>
                <w:sz w:val="18"/>
                <w:szCs w:val="18"/>
              </w:rPr>
              <w:t>2026</w:t>
            </w:r>
          </w:p>
        </w:tc>
        <w:tc>
          <w:tcPr>
            <w:tcW w:w="0" w:type="auto"/>
            <w:tcBorders>
              <w:bottom w:val="single" w:sz="8" w:space="0" w:color="000000"/>
            </w:tcBorders>
            <w:vAlign w:val="bottom"/>
            <w:hideMark/>
          </w:tcPr>
          <w:p w14:paraId="7105E4E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8" w:space="0" w:color="000000"/>
            </w:tcBorders>
            <w:vAlign w:val="bottom"/>
            <w:hideMark/>
          </w:tcPr>
          <w:p w14:paraId="0A2B94F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gridSpan w:val="2"/>
            <w:tcBorders>
              <w:bottom w:val="single" w:sz="8" w:space="0" w:color="000000"/>
            </w:tcBorders>
            <w:tcMar>
              <w:top w:w="0" w:type="dxa"/>
              <w:left w:w="14" w:type="dxa"/>
              <w:bottom w:w="0" w:type="dxa"/>
              <w:right w:w="14" w:type="dxa"/>
            </w:tcMar>
            <w:vAlign w:val="bottom"/>
            <w:hideMark/>
          </w:tcPr>
          <w:p w14:paraId="44FE84CC" w14:textId="77777777" w:rsidR="00024C7B" w:rsidRDefault="00024C7B">
            <w:pPr>
              <w:jc w:val="right"/>
              <w:rPr>
                <w:rFonts w:ascii="Arial" w:hAnsi="Arial" w:cs="Arial"/>
                <w:sz w:val="18"/>
                <w:szCs w:val="18"/>
              </w:rPr>
            </w:pPr>
            <w:r>
              <w:rPr>
                <w:rFonts w:ascii="Arial" w:hAnsi="Arial" w:cs="Arial"/>
                <w:b/>
                <w:bCs/>
                <w:caps/>
                <w:sz w:val="18"/>
                <w:szCs w:val="18"/>
              </w:rPr>
              <w:t>2025</w:t>
            </w:r>
          </w:p>
        </w:tc>
        <w:tc>
          <w:tcPr>
            <w:tcW w:w="0" w:type="auto"/>
            <w:tcBorders>
              <w:bottom w:val="single" w:sz="8" w:space="0" w:color="000000"/>
            </w:tcBorders>
            <w:vAlign w:val="bottom"/>
            <w:hideMark/>
          </w:tcPr>
          <w:p w14:paraId="7339615F" w14:textId="77777777" w:rsidR="00024C7B" w:rsidRDefault="00024C7B">
            <w:pPr>
              <w:rPr>
                <w:rFonts w:ascii="Arial" w:hAnsi="Arial" w:cs="Arial"/>
                <w:sz w:val="18"/>
                <w:szCs w:val="18"/>
              </w:rPr>
            </w:pPr>
            <w:r>
              <w:rPr>
                <w:rFonts w:ascii="Arial" w:hAnsi="Arial" w:cs="Arial"/>
                <w:sz w:val="18"/>
                <w:szCs w:val="18"/>
              </w:rPr>
              <w:t> </w:t>
            </w:r>
          </w:p>
        </w:tc>
      </w:tr>
      <w:tr w:rsidR="00024C7B" w14:paraId="6743EE49" w14:textId="77777777">
        <w:trPr>
          <w:trHeight w:val="75"/>
        </w:trPr>
        <w:tc>
          <w:tcPr>
            <w:tcW w:w="0" w:type="auto"/>
            <w:vAlign w:val="center"/>
            <w:hideMark/>
          </w:tcPr>
          <w:p w14:paraId="2E3E25A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2137C726"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3DFAEDB" w14:textId="77777777" w:rsidR="00024C7B" w:rsidRDefault="00024C7B">
            <w:pPr>
              <w:rPr>
                <w:rFonts w:ascii="Arial" w:hAnsi="Arial" w:cs="Arial"/>
                <w:sz w:val="2"/>
                <w:szCs w:val="2"/>
              </w:rPr>
            </w:pPr>
            <w:r>
              <w:rPr>
                <w:rFonts w:ascii="Arial" w:hAnsi="Arial" w:cs="Arial"/>
                <w:sz w:val="2"/>
                <w:szCs w:val="2"/>
              </w:rPr>
              <w:t> </w:t>
            </w:r>
          </w:p>
        </w:tc>
      </w:tr>
      <w:tr w:rsidR="00024C7B" w14:paraId="5F5A2934" w14:textId="77777777">
        <w:trPr>
          <w:cantSplit/>
        </w:trPr>
        <w:tc>
          <w:tcPr>
            <w:tcW w:w="0" w:type="auto"/>
            <w:tcBorders>
              <w:bottom w:val="single" w:sz="6" w:space="0" w:color="0075C9"/>
            </w:tcBorders>
            <w:tcMar>
              <w:top w:w="14" w:type="dxa"/>
              <w:left w:w="0" w:type="dxa"/>
              <w:bottom w:w="40" w:type="dxa"/>
              <w:right w:w="14" w:type="dxa"/>
            </w:tcMar>
            <w:hideMark/>
          </w:tcPr>
          <w:p w14:paraId="3419418F"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Audit Fees</w:t>
            </w:r>
          </w:p>
        </w:tc>
        <w:tc>
          <w:tcPr>
            <w:tcW w:w="0" w:type="auto"/>
            <w:tcBorders>
              <w:bottom w:val="single" w:sz="6" w:space="0" w:color="0075C9"/>
            </w:tcBorders>
            <w:vAlign w:val="bottom"/>
            <w:hideMark/>
          </w:tcPr>
          <w:p w14:paraId="47F4D90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7369F5D"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58C60A5" w14:textId="77777777" w:rsidR="00024C7B" w:rsidRDefault="00024C7B">
            <w:pPr>
              <w:jc w:val="right"/>
              <w:rPr>
                <w:rFonts w:ascii="Arial" w:hAnsi="Arial" w:cs="Arial"/>
                <w:sz w:val="18"/>
                <w:szCs w:val="18"/>
              </w:rPr>
            </w:pPr>
            <w:r>
              <w:rPr>
                <w:rFonts w:ascii="Arial" w:hAnsi="Arial" w:cs="Arial"/>
                <w:sz w:val="18"/>
                <w:szCs w:val="18"/>
              </w:rPr>
              <w:t>$55,800,000</w:t>
            </w:r>
          </w:p>
        </w:tc>
        <w:tc>
          <w:tcPr>
            <w:tcW w:w="0" w:type="auto"/>
            <w:tcBorders>
              <w:bottom w:val="single" w:sz="6" w:space="0" w:color="0075C9"/>
            </w:tcBorders>
            <w:noWrap/>
            <w:tcMar>
              <w:top w:w="14" w:type="dxa"/>
              <w:left w:w="0" w:type="dxa"/>
              <w:bottom w:w="40" w:type="dxa"/>
              <w:right w:w="14" w:type="dxa"/>
            </w:tcMar>
            <w:vAlign w:val="bottom"/>
            <w:hideMark/>
          </w:tcPr>
          <w:p w14:paraId="156453B7"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44EC48A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7AD13B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5D9A7BA" w14:textId="77777777" w:rsidR="00024C7B" w:rsidRDefault="00024C7B">
            <w:pPr>
              <w:jc w:val="right"/>
              <w:rPr>
                <w:rFonts w:ascii="Arial" w:hAnsi="Arial" w:cs="Arial"/>
                <w:sz w:val="18"/>
                <w:szCs w:val="18"/>
              </w:rPr>
            </w:pPr>
            <w:r>
              <w:rPr>
                <w:rFonts w:ascii="Arial" w:hAnsi="Arial" w:cs="Arial"/>
                <w:sz w:val="18"/>
                <w:szCs w:val="18"/>
              </w:rPr>
              <w:t>$53,880,000</w:t>
            </w:r>
          </w:p>
        </w:tc>
        <w:tc>
          <w:tcPr>
            <w:tcW w:w="0" w:type="auto"/>
            <w:tcBorders>
              <w:bottom w:val="single" w:sz="6" w:space="0" w:color="0075C9"/>
            </w:tcBorders>
            <w:noWrap/>
            <w:tcMar>
              <w:top w:w="14" w:type="dxa"/>
              <w:left w:w="0" w:type="dxa"/>
              <w:bottom w:w="40" w:type="dxa"/>
              <w:right w:w="14" w:type="dxa"/>
            </w:tcMar>
            <w:vAlign w:val="bottom"/>
            <w:hideMark/>
          </w:tcPr>
          <w:p w14:paraId="0A043B0D" w14:textId="77777777" w:rsidR="00024C7B" w:rsidRDefault="00024C7B">
            <w:pPr>
              <w:rPr>
                <w:rFonts w:ascii="Arial" w:hAnsi="Arial" w:cs="Arial"/>
                <w:sz w:val="18"/>
                <w:szCs w:val="18"/>
              </w:rPr>
            </w:pPr>
            <w:r>
              <w:rPr>
                <w:rFonts w:ascii="Arial" w:hAnsi="Arial" w:cs="Arial"/>
                <w:sz w:val="18"/>
                <w:szCs w:val="18"/>
              </w:rPr>
              <w:t> </w:t>
            </w:r>
          </w:p>
        </w:tc>
      </w:tr>
      <w:tr w:rsidR="00024C7B" w14:paraId="2907C1DC" w14:textId="77777777">
        <w:trPr>
          <w:trHeight w:val="75"/>
        </w:trPr>
        <w:tc>
          <w:tcPr>
            <w:tcW w:w="0" w:type="auto"/>
            <w:vAlign w:val="center"/>
            <w:hideMark/>
          </w:tcPr>
          <w:p w14:paraId="20EB94AC"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08B349BA"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12023BC" w14:textId="77777777" w:rsidR="00024C7B" w:rsidRDefault="00024C7B">
            <w:pPr>
              <w:rPr>
                <w:rFonts w:ascii="Arial" w:hAnsi="Arial" w:cs="Arial"/>
                <w:sz w:val="2"/>
                <w:szCs w:val="2"/>
              </w:rPr>
            </w:pPr>
            <w:r>
              <w:rPr>
                <w:rFonts w:ascii="Arial" w:hAnsi="Arial" w:cs="Arial"/>
                <w:sz w:val="2"/>
                <w:szCs w:val="2"/>
              </w:rPr>
              <w:t> </w:t>
            </w:r>
          </w:p>
        </w:tc>
      </w:tr>
      <w:tr w:rsidR="00024C7B" w14:paraId="00C2FE95" w14:textId="77777777">
        <w:trPr>
          <w:cantSplit/>
        </w:trPr>
        <w:tc>
          <w:tcPr>
            <w:tcW w:w="0" w:type="auto"/>
            <w:tcBorders>
              <w:bottom w:val="single" w:sz="6" w:space="0" w:color="0075C9"/>
            </w:tcBorders>
            <w:tcMar>
              <w:top w:w="14" w:type="dxa"/>
              <w:left w:w="0" w:type="dxa"/>
              <w:bottom w:w="40" w:type="dxa"/>
              <w:right w:w="14" w:type="dxa"/>
            </w:tcMar>
            <w:hideMark/>
          </w:tcPr>
          <w:p w14:paraId="29A4D13E"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sz w:val="18"/>
                <w:szCs w:val="18"/>
              </w:rPr>
              <w:t>Audit-Related Fees</w:t>
            </w:r>
          </w:p>
        </w:tc>
        <w:tc>
          <w:tcPr>
            <w:tcW w:w="0" w:type="auto"/>
            <w:tcBorders>
              <w:bottom w:val="single" w:sz="6" w:space="0" w:color="0075C9"/>
            </w:tcBorders>
            <w:vAlign w:val="bottom"/>
            <w:hideMark/>
          </w:tcPr>
          <w:p w14:paraId="32FBF37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B80210"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33CD84" w14:textId="77777777" w:rsidR="00024C7B" w:rsidRDefault="00024C7B">
            <w:pPr>
              <w:jc w:val="right"/>
              <w:rPr>
                <w:rFonts w:ascii="Arial" w:hAnsi="Arial" w:cs="Arial"/>
                <w:sz w:val="18"/>
                <w:szCs w:val="18"/>
              </w:rPr>
            </w:pPr>
            <w:r>
              <w:rPr>
                <w:rFonts w:ascii="Arial" w:hAnsi="Arial" w:cs="Arial"/>
                <w:sz w:val="18"/>
                <w:szCs w:val="18"/>
              </w:rPr>
              <w:t>21,059,000</w:t>
            </w:r>
          </w:p>
        </w:tc>
        <w:tc>
          <w:tcPr>
            <w:tcW w:w="0" w:type="auto"/>
            <w:tcBorders>
              <w:bottom w:val="single" w:sz="6" w:space="0" w:color="0075C9"/>
            </w:tcBorders>
            <w:noWrap/>
            <w:tcMar>
              <w:top w:w="14" w:type="dxa"/>
              <w:left w:w="0" w:type="dxa"/>
              <w:bottom w:w="40" w:type="dxa"/>
              <w:right w:w="14" w:type="dxa"/>
            </w:tcMar>
            <w:vAlign w:val="bottom"/>
            <w:hideMark/>
          </w:tcPr>
          <w:p w14:paraId="4A60398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88B3A6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4C0C6F"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085CCB3" w14:textId="77777777" w:rsidR="00024C7B" w:rsidRDefault="00024C7B">
            <w:pPr>
              <w:jc w:val="right"/>
              <w:rPr>
                <w:rFonts w:ascii="Arial" w:hAnsi="Arial" w:cs="Arial"/>
                <w:sz w:val="18"/>
                <w:szCs w:val="18"/>
              </w:rPr>
            </w:pPr>
            <w:r>
              <w:rPr>
                <w:rFonts w:ascii="Arial" w:hAnsi="Arial" w:cs="Arial"/>
                <w:sz w:val="18"/>
                <w:szCs w:val="18"/>
              </w:rPr>
              <w:t>19,470,000</w:t>
            </w:r>
          </w:p>
        </w:tc>
        <w:tc>
          <w:tcPr>
            <w:tcW w:w="0" w:type="auto"/>
            <w:tcBorders>
              <w:bottom w:val="single" w:sz="6" w:space="0" w:color="0075C9"/>
            </w:tcBorders>
            <w:noWrap/>
            <w:tcMar>
              <w:top w:w="14" w:type="dxa"/>
              <w:left w:w="0" w:type="dxa"/>
              <w:bottom w:w="40" w:type="dxa"/>
              <w:right w:w="14" w:type="dxa"/>
            </w:tcMar>
            <w:vAlign w:val="bottom"/>
            <w:hideMark/>
          </w:tcPr>
          <w:p w14:paraId="680AC8B7" w14:textId="77777777" w:rsidR="00024C7B" w:rsidRDefault="00024C7B">
            <w:pPr>
              <w:rPr>
                <w:rFonts w:ascii="Arial" w:hAnsi="Arial" w:cs="Arial"/>
                <w:sz w:val="18"/>
                <w:szCs w:val="18"/>
              </w:rPr>
            </w:pPr>
            <w:r>
              <w:rPr>
                <w:rFonts w:ascii="Arial" w:hAnsi="Arial" w:cs="Arial"/>
                <w:sz w:val="18"/>
                <w:szCs w:val="18"/>
              </w:rPr>
              <w:t> </w:t>
            </w:r>
          </w:p>
        </w:tc>
      </w:tr>
      <w:tr w:rsidR="00024C7B" w14:paraId="70AA38ED" w14:textId="77777777">
        <w:trPr>
          <w:trHeight w:val="75"/>
        </w:trPr>
        <w:tc>
          <w:tcPr>
            <w:tcW w:w="0" w:type="auto"/>
            <w:vAlign w:val="center"/>
            <w:hideMark/>
          </w:tcPr>
          <w:p w14:paraId="53AD5565"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BB1F788"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571FAAB" w14:textId="77777777" w:rsidR="00024C7B" w:rsidRDefault="00024C7B">
            <w:pPr>
              <w:rPr>
                <w:rFonts w:ascii="Arial" w:hAnsi="Arial" w:cs="Arial"/>
                <w:sz w:val="2"/>
                <w:szCs w:val="2"/>
              </w:rPr>
            </w:pPr>
            <w:r>
              <w:rPr>
                <w:rFonts w:ascii="Arial" w:hAnsi="Arial" w:cs="Arial"/>
                <w:sz w:val="2"/>
                <w:szCs w:val="2"/>
              </w:rPr>
              <w:t> </w:t>
            </w:r>
          </w:p>
        </w:tc>
      </w:tr>
      <w:tr w:rsidR="00024C7B" w14:paraId="1020A7D4" w14:textId="77777777">
        <w:trPr>
          <w:cantSplit/>
        </w:trPr>
        <w:tc>
          <w:tcPr>
            <w:tcW w:w="0" w:type="auto"/>
            <w:tcBorders>
              <w:bottom w:val="single" w:sz="6" w:space="0" w:color="0075C9"/>
            </w:tcBorders>
            <w:tcMar>
              <w:top w:w="14" w:type="dxa"/>
              <w:left w:w="0" w:type="dxa"/>
              <w:bottom w:w="40" w:type="dxa"/>
              <w:right w:w="14" w:type="dxa"/>
            </w:tcMar>
            <w:hideMark/>
          </w:tcPr>
          <w:p w14:paraId="4D56CEE3"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Tax Fees</w:t>
            </w:r>
          </w:p>
        </w:tc>
        <w:tc>
          <w:tcPr>
            <w:tcW w:w="0" w:type="auto"/>
            <w:tcBorders>
              <w:bottom w:val="single" w:sz="6" w:space="0" w:color="0075C9"/>
            </w:tcBorders>
            <w:vAlign w:val="bottom"/>
            <w:hideMark/>
          </w:tcPr>
          <w:p w14:paraId="164BBEC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2E353E6"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6169CD0" w14:textId="77777777" w:rsidR="00024C7B" w:rsidRDefault="00024C7B">
            <w:pPr>
              <w:jc w:val="right"/>
              <w:rPr>
                <w:rFonts w:ascii="Arial" w:hAnsi="Arial" w:cs="Arial"/>
                <w:sz w:val="18"/>
                <w:szCs w:val="18"/>
              </w:rPr>
            </w:pPr>
            <w:r>
              <w:rPr>
                <w:rFonts w:ascii="Arial" w:hAnsi="Arial" w:cs="Arial"/>
                <w:sz w:val="18"/>
                <w:szCs w:val="18"/>
              </w:rPr>
              <w:t>4,842,000</w:t>
            </w:r>
          </w:p>
        </w:tc>
        <w:tc>
          <w:tcPr>
            <w:tcW w:w="0" w:type="auto"/>
            <w:tcBorders>
              <w:bottom w:val="single" w:sz="6" w:space="0" w:color="0075C9"/>
            </w:tcBorders>
            <w:noWrap/>
            <w:tcMar>
              <w:top w:w="14" w:type="dxa"/>
              <w:left w:w="0" w:type="dxa"/>
              <w:bottom w:w="40" w:type="dxa"/>
              <w:right w:w="14" w:type="dxa"/>
            </w:tcMar>
            <w:vAlign w:val="bottom"/>
            <w:hideMark/>
          </w:tcPr>
          <w:p w14:paraId="7C8A8D9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6A668BE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B122A01"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2E269B2" w14:textId="77777777" w:rsidR="00024C7B" w:rsidRDefault="00024C7B">
            <w:pPr>
              <w:jc w:val="right"/>
              <w:rPr>
                <w:rFonts w:ascii="Arial" w:hAnsi="Arial" w:cs="Arial"/>
                <w:sz w:val="18"/>
                <w:szCs w:val="18"/>
              </w:rPr>
            </w:pPr>
            <w:r>
              <w:rPr>
                <w:rFonts w:ascii="Arial" w:hAnsi="Arial" w:cs="Arial"/>
                <w:sz w:val="18"/>
                <w:szCs w:val="18"/>
              </w:rPr>
              <w:t>5,105,000</w:t>
            </w:r>
          </w:p>
        </w:tc>
        <w:tc>
          <w:tcPr>
            <w:tcW w:w="0" w:type="auto"/>
            <w:tcBorders>
              <w:bottom w:val="single" w:sz="6" w:space="0" w:color="0075C9"/>
            </w:tcBorders>
            <w:noWrap/>
            <w:tcMar>
              <w:top w:w="14" w:type="dxa"/>
              <w:left w:w="0" w:type="dxa"/>
              <w:bottom w:w="40" w:type="dxa"/>
              <w:right w:w="14" w:type="dxa"/>
            </w:tcMar>
            <w:vAlign w:val="bottom"/>
            <w:hideMark/>
          </w:tcPr>
          <w:p w14:paraId="42FD728F" w14:textId="77777777" w:rsidR="00024C7B" w:rsidRDefault="00024C7B">
            <w:pPr>
              <w:rPr>
                <w:rFonts w:ascii="Arial" w:hAnsi="Arial" w:cs="Arial"/>
                <w:sz w:val="18"/>
                <w:szCs w:val="18"/>
              </w:rPr>
            </w:pPr>
            <w:r>
              <w:rPr>
                <w:rFonts w:ascii="Arial" w:hAnsi="Arial" w:cs="Arial"/>
                <w:sz w:val="18"/>
                <w:szCs w:val="18"/>
              </w:rPr>
              <w:t> </w:t>
            </w:r>
          </w:p>
        </w:tc>
      </w:tr>
      <w:tr w:rsidR="00024C7B" w14:paraId="03C204F0" w14:textId="77777777">
        <w:trPr>
          <w:trHeight w:val="75"/>
        </w:trPr>
        <w:tc>
          <w:tcPr>
            <w:tcW w:w="0" w:type="auto"/>
            <w:vAlign w:val="center"/>
            <w:hideMark/>
          </w:tcPr>
          <w:p w14:paraId="4FD32C42"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355BB50"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3AFFD603" w14:textId="77777777" w:rsidR="00024C7B" w:rsidRDefault="00024C7B">
            <w:pPr>
              <w:rPr>
                <w:rFonts w:ascii="Arial" w:hAnsi="Arial" w:cs="Arial"/>
                <w:sz w:val="2"/>
                <w:szCs w:val="2"/>
              </w:rPr>
            </w:pPr>
            <w:r>
              <w:rPr>
                <w:rFonts w:ascii="Arial" w:hAnsi="Arial" w:cs="Arial"/>
                <w:sz w:val="2"/>
                <w:szCs w:val="2"/>
              </w:rPr>
              <w:t> </w:t>
            </w:r>
          </w:p>
        </w:tc>
      </w:tr>
      <w:tr w:rsidR="00024C7B" w14:paraId="76DDDFF6" w14:textId="77777777">
        <w:trPr>
          <w:cantSplit/>
        </w:trPr>
        <w:tc>
          <w:tcPr>
            <w:tcW w:w="0" w:type="auto"/>
            <w:tcBorders>
              <w:bottom w:val="single" w:sz="6" w:space="0" w:color="0075C9"/>
            </w:tcBorders>
            <w:tcMar>
              <w:top w:w="14" w:type="dxa"/>
              <w:left w:w="0" w:type="dxa"/>
              <w:bottom w:w="40" w:type="dxa"/>
              <w:right w:w="14" w:type="dxa"/>
            </w:tcMar>
            <w:hideMark/>
          </w:tcPr>
          <w:p w14:paraId="4544287B"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All Other Fees</w:t>
            </w:r>
          </w:p>
        </w:tc>
        <w:tc>
          <w:tcPr>
            <w:tcW w:w="0" w:type="auto"/>
            <w:tcBorders>
              <w:bottom w:val="single" w:sz="6" w:space="0" w:color="0075C9"/>
            </w:tcBorders>
            <w:vAlign w:val="bottom"/>
            <w:hideMark/>
          </w:tcPr>
          <w:p w14:paraId="62D1C07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3D25208"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6A1AF7B" w14:textId="77777777" w:rsidR="00024C7B" w:rsidRDefault="00024C7B">
            <w:pPr>
              <w:jc w:val="right"/>
              <w:rPr>
                <w:rFonts w:ascii="Arial" w:hAnsi="Arial" w:cs="Arial"/>
                <w:sz w:val="18"/>
                <w:szCs w:val="18"/>
              </w:rPr>
            </w:pPr>
            <w:r>
              <w:rPr>
                <w:rFonts w:ascii="Arial" w:hAnsi="Arial" w:cs="Arial"/>
                <w:sz w:val="18"/>
                <w:szCs w:val="18"/>
              </w:rPr>
              <w:t>10,000</w:t>
            </w:r>
          </w:p>
        </w:tc>
        <w:tc>
          <w:tcPr>
            <w:tcW w:w="0" w:type="auto"/>
            <w:tcBorders>
              <w:bottom w:val="single" w:sz="6" w:space="0" w:color="0075C9"/>
            </w:tcBorders>
            <w:noWrap/>
            <w:tcMar>
              <w:top w:w="14" w:type="dxa"/>
              <w:left w:w="0" w:type="dxa"/>
              <w:bottom w:w="40" w:type="dxa"/>
              <w:right w:w="14" w:type="dxa"/>
            </w:tcMar>
            <w:vAlign w:val="bottom"/>
            <w:hideMark/>
          </w:tcPr>
          <w:p w14:paraId="13D5F2D4"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1D16D2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A547B15"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602A448" w14:textId="77777777" w:rsidR="00024C7B" w:rsidRDefault="00024C7B">
            <w:pPr>
              <w:jc w:val="right"/>
              <w:rPr>
                <w:rFonts w:ascii="Arial" w:hAnsi="Arial" w:cs="Arial"/>
                <w:sz w:val="18"/>
                <w:szCs w:val="18"/>
              </w:rPr>
            </w:pPr>
            <w:r>
              <w:rPr>
                <w:rFonts w:ascii="Arial" w:hAnsi="Arial" w:cs="Arial"/>
                <w:sz w:val="18"/>
                <w:szCs w:val="18"/>
              </w:rPr>
              <w:t>10,000</w:t>
            </w:r>
          </w:p>
        </w:tc>
        <w:tc>
          <w:tcPr>
            <w:tcW w:w="0" w:type="auto"/>
            <w:tcBorders>
              <w:bottom w:val="single" w:sz="6" w:space="0" w:color="0075C9"/>
            </w:tcBorders>
            <w:noWrap/>
            <w:tcMar>
              <w:top w:w="14" w:type="dxa"/>
              <w:left w:w="0" w:type="dxa"/>
              <w:bottom w:w="40" w:type="dxa"/>
              <w:right w:w="14" w:type="dxa"/>
            </w:tcMar>
            <w:vAlign w:val="bottom"/>
            <w:hideMark/>
          </w:tcPr>
          <w:p w14:paraId="2E6514DB" w14:textId="77777777" w:rsidR="00024C7B" w:rsidRDefault="00024C7B">
            <w:pPr>
              <w:rPr>
                <w:rFonts w:ascii="Arial" w:hAnsi="Arial" w:cs="Arial"/>
                <w:sz w:val="18"/>
                <w:szCs w:val="18"/>
              </w:rPr>
            </w:pPr>
            <w:r>
              <w:rPr>
                <w:rFonts w:ascii="Arial" w:hAnsi="Arial" w:cs="Arial"/>
                <w:sz w:val="18"/>
                <w:szCs w:val="18"/>
              </w:rPr>
              <w:t> </w:t>
            </w:r>
          </w:p>
        </w:tc>
      </w:tr>
      <w:tr w:rsidR="00024C7B" w14:paraId="51297CF5" w14:textId="77777777">
        <w:trPr>
          <w:trHeight w:val="75"/>
        </w:trPr>
        <w:tc>
          <w:tcPr>
            <w:tcW w:w="0" w:type="auto"/>
            <w:vAlign w:val="center"/>
            <w:hideMark/>
          </w:tcPr>
          <w:p w14:paraId="38E5C85E"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62449C7B" w14:textId="77777777" w:rsidR="00024C7B" w:rsidRDefault="00024C7B">
            <w:pPr>
              <w:rPr>
                <w:rFonts w:ascii="Arial" w:hAnsi="Arial" w:cs="Arial"/>
                <w:sz w:val="2"/>
                <w:szCs w:val="2"/>
              </w:rPr>
            </w:pPr>
            <w:r>
              <w:rPr>
                <w:rFonts w:ascii="Arial" w:hAnsi="Arial" w:cs="Arial"/>
                <w:sz w:val="2"/>
                <w:szCs w:val="2"/>
              </w:rPr>
              <w:t> </w:t>
            </w:r>
          </w:p>
        </w:tc>
        <w:tc>
          <w:tcPr>
            <w:tcW w:w="0" w:type="auto"/>
            <w:gridSpan w:val="4"/>
            <w:vAlign w:val="center"/>
            <w:hideMark/>
          </w:tcPr>
          <w:p w14:paraId="7D340ED2" w14:textId="77777777" w:rsidR="00024C7B" w:rsidRDefault="00024C7B">
            <w:pPr>
              <w:rPr>
                <w:rFonts w:ascii="Arial" w:hAnsi="Arial" w:cs="Arial"/>
                <w:sz w:val="2"/>
                <w:szCs w:val="2"/>
              </w:rPr>
            </w:pPr>
            <w:r>
              <w:rPr>
                <w:rFonts w:ascii="Arial" w:hAnsi="Arial" w:cs="Arial"/>
                <w:sz w:val="2"/>
                <w:szCs w:val="2"/>
              </w:rPr>
              <w:t> </w:t>
            </w:r>
          </w:p>
        </w:tc>
      </w:tr>
      <w:tr w:rsidR="00024C7B" w14:paraId="1B4D9EED" w14:textId="77777777">
        <w:trPr>
          <w:cantSplit/>
        </w:trPr>
        <w:tc>
          <w:tcPr>
            <w:tcW w:w="0" w:type="auto"/>
            <w:tcBorders>
              <w:bottom w:val="single" w:sz="6" w:space="0" w:color="0075C9"/>
            </w:tcBorders>
            <w:tcMar>
              <w:top w:w="14" w:type="dxa"/>
              <w:left w:w="0" w:type="dxa"/>
              <w:bottom w:w="40" w:type="dxa"/>
              <w:right w:w="14" w:type="dxa"/>
            </w:tcMar>
            <w:hideMark/>
          </w:tcPr>
          <w:p w14:paraId="3FABA7C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sz w:val="18"/>
                <w:szCs w:val="18"/>
              </w:rPr>
              <w:t>Total</w:t>
            </w:r>
          </w:p>
        </w:tc>
        <w:tc>
          <w:tcPr>
            <w:tcW w:w="0" w:type="auto"/>
            <w:tcBorders>
              <w:bottom w:val="single" w:sz="6" w:space="0" w:color="0075C9"/>
            </w:tcBorders>
            <w:vAlign w:val="bottom"/>
            <w:hideMark/>
          </w:tcPr>
          <w:p w14:paraId="3750894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7AE8E82"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E9DC96C" w14:textId="77777777" w:rsidR="00024C7B" w:rsidRDefault="00024C7B">
            <w:pPr>
              <w:jc w:val="right"/>
              <w:rPr>
                <w:rFonts w:ascii="Arial" w:hAnsi="Arial" w:cs="Arial"/>
                <w:sz w:val="18"/>
                <w:szCs w:val="18"/>
              </w:rPr>
            </w:pPr>
            <w:r>
              <w:rPr>
                <w:rFonts w:ascii="Arial" w:hAnsi="Arial" w:cs="Arial"/>
                <w:sz w:val="18"/>
                <w:szCs w:val="18"/>
              </w:rPr>
              <w:t>$81,711,000</w:t>
            </w:r>
          </w:p>
        </w:tc>
        <w:tc>
          <w:tcPr>
            <w:tcW w:w="0" w:type="auto"/>
            <w:tcBorders>
              <w:bottom w:val="single" w:sz="6" w:space="0" w:color="0075C9"/>
            </w:tcBorders>
            <w:noWrap/>
            <w:tcMar>
              <w:top w:w="14" w:type="dxa"/>
              <w:left w:w="0" w:type="dxa"/>
              <w:bottom w:w="40" w:type="dxa"/>
              <w:right w:w="14" w:type="dxa"/>
            </w:tcMar>
            <w:vAlign w:val="bottom"/>
            <w:hideMark/>
          </w:tcPr>
          <w:p w14:paraId="364516EA"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bottom"/>
            <w:hideMark/>
          </w:tcPr>
          <w:p w14:paraId="138CF16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1154FC3" w14:textId="77777777" w:rsidR="00024C7B" w:rsidRDefault="00024C7B">
            <w:pPr>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9A1BBCA" w14:textId="77777777" w:rsidR="00024C7B" w:rsidRDefault="00024C7B">
            <w:pPr>
              <w:jc w:val="right"/>
              <w:rPr>
                <w:rFonts w:ascii="Arial" w:hAnsi="Arial" w:cs="Arial"/>
                <w:sz w:val="18"/>
                <w:szCs w:val="18"/>
              </w:rPr>
            </w:pPr>
            <w:r>
              <w:rPr>
                <w:rFonts w:ascii="Arial" w:hAnsi="Arial" w:cs="Arial"/>
                <w:sz w:val="18"/>
                <w:szCs w:val="18"/>
              </w:rPr>
              <w:t>$78,465,000</w:t>
            </w:r>
          </w:p>
        </w:tc>
        <w:tc>
          <w:tcPr>
            <w:tcW w:w="0" w:type="auto"/>
            <w:tcBorders>
              <w:bottom w:val="single" w:sz="6" w:space="0" w:color="0075C9"/>
            </w:tcBorders>
            <w:noWrap/>
            <w:tcMar>
              <w:top w:w="14" w:type="dxa"/>
              <w:left w:w="0" w:type="dxa"/>
              <w:bottom w:w="40" w:type="dxa"/>
              <w:right w:w="14" w:type="dxa"/>
            </w:tcMar>
            <w:vAlign w:val="bottom"/>
            <w:hideMark/>
          </w:tcPr>
          <w:p w14:paraId="5CAE06F4" w14:textId="77777777" w:rsidR="00024C7B" w:rsidRDefault="00024C7B">
            <w:pPr>
              <w:rPr>
                <w:rFonts w:ascii="Arial" w:hAnsi="Arial" w:cs="Arial"/>
                <w:sz w:val="18"/>
                <w:szCs w:val="18"/>
              </w:rPr>
            </w:pPr>
            <w:r>
              <w:rPr>
                <w:rFonts w:ascii="Arial" w:hAnsi="Arial" w:cs="Arial"/>
                <w:sz w:val="18"/>
                <w:szCs w:val="18"/>
              </w:rPr>
              <w:t> </w:t>
            </w:r>
          </w:p>
        </w:tc>
      </w:tr>
    </w:tbl>
    <w:p w14:paraId="0BD6AD3D" w14:textId="77777777" w:rsidR="00024C7B" w:rsidRPr="007A3FBF" w:rsidRDefault="00024C7B" w:rsidP="00E5416E">
      <w:pPr>
        <w:pStyle w:val="NormalWeb"/>
        <w:spacing w:before="40" w:beforeAutospacing="0" w:after="0" w:afterAutospacing="0"/>
        <w:rPr>
          <w:rFonts w:ascii="Arial" w:hAnsi="Arial" w:cs="Arial"/>
        </w:rPr>
      </w:pPr>
      <w:r>
        <w:rPr>
          <w:rFonts w:ascii="Arial" w:hAnsi="Arial" w:cs="Arial"/>
          <w:b/>
          <w:bCs/>
        </w:rPr>
        <w:t xml:space="preserve">Audit Fees </w:t>
      </w:r>
    </w:p>
    <w:p w14:paraId="45C0A70C" w14:textId="2CE7424C" w:rsidR="00E5416E" w:rsidRDefault="00024C7B" w:rsidP="007250F1">
      <w:pPr>
        <w:pStyle w:val="NormalWeb"/>
        <w:spacing w:before="0" w:beforeAutospacing="0" w:after="0" w:afterAutospacing="0"/>
        <w:rPr>
          <w:rFonts w:ascii="Arial" w:hAnsi="Arial" w:cs="Arial"/>
          <w:sz w:val="18"/>
          <w:szCs w:val="18"/>
        </w:rPr>
      </w:pPr>
      <w:r>
        <w:rPr>
          <w:rFonts w:ascii="Arial" w:hAnsi="Arial" w:cs="Arial"/>
          <w:sz w:val="18"/>
          <w:szCs w:val="18"/>
        </w:rPr>
        <w:t xml:space="preserve">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 </w:t>
      </w:r>
    </w:p>
    <w:p w14:paraId="73D426F4" w14:textId="77777777" w:rsidR="00024C7B" w:rsidRDefault="00E5416E">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71"/>
        <w:gridCol w:w="1747"/>
        <w:gridCol w:w="71"/>
        <w:gridCol w:w="248"/>
        <w:gridCol w:w="71"/>
        <w:gridCol w:w="1747"/>
        <w:gridCol w:w="71"/>
        <w:gridCol w:w="248"/>
        <w:gridCol w:w="71"/>
        <w:gridCol w:w="1714"/>
        <w:gridCol w:w="71"/>
        <w:gridCol w:w="248"/>
        <w:gridCol w:w="71"/>
        <w:gridCol w:w="1768"/>
        <w:gridCol w:w="53"/>
        <w:gridCol w:w="248"/>
        <w:gridCol w:w="68"/>
        <w:gridCol w:w="1642"/>
      </w:tblGrid>
      <w:tr w:rsidR="00024C7B" w14:paraId="30ADD037" w14:textId="77777777">
        <w:trPr>
          <w:jc w:val="center"/>
        </w:trPr>
        <w:tc>
          <w:tcPr>
            <w:tcW w:w="100" w:type="pct"/>
            <w:vAlign w:val="center"/>
            <w:hideMark/>
          </w:tcPr>
          <w:p w14:paraId="0AD53F72" w14:textId="77777777" w:rsidR="00024C7B" w:rsidRDefault="00024C7B">
            <w:pPr>
              <w:rPr>
                <w:rFonts w:ascii="Arial" w:hAnsi="Arial" w:cs="Arial"/>
                <w:sz w:val="18"/>
                <w:szCs w:val="18"/>
              </w:rPr>
            </w:pPr>
            <w:r>
              <w:br w:type="page"/>
            </w:r>
          </w:p>
        </w:tc>
        <w:tc>
          <w:tcPr>
            <w:tcW w:w="0" w:type="auto"/>
            <w:vAlign w:val="bottom"/>
            <w:hideMark/>
          </w:tcPr>
          <w:p w14:paraId="31EFA1DA" w14:textId="77777777" w:rsidR="00024C7B" w:rsidRDefault="00024C7B">
            <w:pPr>
              <w:rPr>
                <w:sz w:val="20"/>
              </w:rPr>
            </w:pPr>
          </w:p>
        </w:tc>
        <w:tc>
          <w:tcPr>
            <w:tcW w:w="850" w:type="pct"/>
            <w:vAlign w:val="center"/>
            <w:hideMark/>
          </w:tcPr>
          <w:p w14:paraId="5120ECD4" w14:textId="77777777" w:rsidR="00024C7B" w:rsidRDefault="00024C7B">
            <w:pPr>
              <w:rPr>
                <w:sz w:val="20"/>
              </w:rPr>
            </w:pPr>
          </w:p>
        </w:tc>
        <w:tc>
          <w:tcPr>
            <w:tcW w:w="50" w:type="pct"/>
            <w:vAlign w:val="bottom"/>
            <w:hideMark/>
          </w:tcPr>
          <w:p w14:paraId="772A698A" w14:textId="77777777" w:rsidR="00024C7B" w:rsidRDefault="00024C7B">
            <w:pPr>
              <w:rPr>
                <w:sz w:val="20"/>
              </w:rPr>
            </w:pPr>
          </w:p>
        </w:tc>
        <w:tc>
          <w:tcPr>
            <w:tcW w:w="100" w:type="pct"/>
            <w:vAlign w:val="center"/>
            <w:hideMark/>
          </w:tcPr>
          <w:p w14:paraId="311FBBE2" w14:textId="77777777" w:rsidR="00024C7B" w:rsidRDefault="00024C7B">
            <w:pPr>
              <w:rPr>
                <w:sz w:val="20"/>
              </w:rPr>
            </w:pPr>
          </w:p>
        </w:tc>
        <w:tc>
          <w:tcPr>
            <w:tcW w:w="0" w:type="auto"/>
            <w:vAlign w:val="bottom"/>
            <w:hideMark/>
          </w:tcPr>
          <w:p w14:paraId="2977A48B" w14:textId="77777777" w:rsidR="00024C7B" w:rsidRDefault="00024C7B">
            <w:pPr>
              <w:rPr>
                <w:sz w:val="20"/>
              </w:rPr>
            </w:pPr>
          </w:p>
        </w:tc>
        <w:tc>
          <w:tcPr>
            <w:tcW w:w="850" w:type="pct"/>
            <w:vAlign w:val="center"/>
            <w:hideMark/>
          </w:tcPr>
          <w:p w14:paraId="6DF0415C" w14:textId="77777777" w:rsidR="00024C7B" w:rsidRDefault="00024C7B">
            <w:pPr>
              <w:rPr>
                <w:sz w:val="20"/>
              </w:rPr>
            </w:pPr>
          </w:p>
        </w:tc>
        <w:tc>
          <w:tcPr>
            <w:tcW w:w="50" w:type="pct"/>
            <w:vAlign w:val="bottom"/>
            <w:hideMark/>
          </w:tcPr>
          <w:p w14:paraId="35085099" w14:textId="77777777" w:rsidR="00024C7B" w:rsidRDefault="00024C7B">
            <w:pPr>
              <w:rPr>
                <w:sz w:val="20"/>
              </w:rPr>
            </w:pPr>
          </w:p>
        </w:tc>
        <w:tc>
          <w:tcPr>
            <w:tcW w:w="100" w:type="pct"/>
            <w:vAlign w:val="center"/>
            <w:hideMark/>
          </w:tcPr>
          <w:p w14:paraId="1B08BFE5" w14:textId="77777777" w:rsidR="00024C7B" w:rsidRDefault="00024C7B">
            <w:pPr>
              <w:rPr>
                <w:sz w:val="20"/>
              </w:rPr>
            </w:pPr>
          </w:p>
        </w:tc>
        <w:tc>
          <w:tcPr>
            <w:tcW w:w="0" w:type="auto"/>
            <w:vAlign w:val="bottom"/>
            <w:hideMark/>
          </w:tcPr>
          <w:p w14:paraId="39B68484" w14:textId="77777777" w:rsidR="00024C7B" w:rsidRDefault="00024C7B">
            <w:pPr>
              <w:rPr>
                <w:sz w:val="20"/>
              </w:rPr>
            </w:pPr>
          </w:p>
        </w:tc>
        <w:tc>
          <w:tcPr>
            <w:tcW w:w="700" w:type="pct"/>
            <w:vAlign w:val="center"/>
            <w:hideMark/>
          </w:tcPr>
          <w:p w14:paraId="2A068B01" w14:textId="77777777" w:rsidR="00024C7B" w:rsidRDefault="00024C7B">
            <w:pPr>
              <w:rPr>
                <w:sz w:val="20"/>
              </w:rPr>
            </w:pPr>
          </w:p>
        </w:tc>
        <w:tc>
          <w:tcPr>
            <w:tcW w:w="50" w:type="pct"/>
            <w:vAlign w:val="bottom"/>
            <w:hideMark/>
          </w:tcPr>
          <w:p w14:paraId="580F710A" w14:textId="77777777" w:rsidR="00024C7B" w:rsidRDefault="00024C7B">
            <w:pPr>
              <w:rPr>
                <w:sz w:val="20"/>
              </w:rPr>
            </w:pPr>
          </w:p>
        </w:tc>
        <w:tc>
          <w:tcPr>
            <w:tcW w:w="100" w:type="pct"/>
            <w:vAlign w:val="center"/>
            <w:hideMark/>
          </w:tcPr>
          <w:p w14:paraId="63707801" w14:textId="77777777" w:rsidR="00024C7B" w:rsidRDefault="00024C7B">
            <w:pPr>
              <w:rPr>
                <w:sz w:val="20"/>
              </w:rPr>
            </w:pPr>
          </w:p>
        </w:tc>
        <w:tc>
          <w:tcPr>
            <w:tcW w:w="0" w:type="auto"/>
            <w:vAlign w:val="bottom"/>
            <w:hideMark/>
          </w:tcPr>
          <w:p w14:paraId="6CB8A35D" w14:textId="77777777" w:rsidR="00024C7B" w:rsidRDefault="00024C7B">
            <w:pPr>
              <w:rPr>
                <w:sz w:val="20"/>
              </w:rPr>
            </w:pPr>
          </w:p>
        </w:tc>
        <w:tc>
          <w:tcPr>
            <w:tcW w:w="850" w:type="pct"/>
            <w:vAlign w:val="center"/>
            <w:hideMark/>
          </w:tcPr>
          <w:p w14:paraId="0260214C" w14:textId="77777777" w:rsidR="00024C7B" w:rsidRDefault="00024C7B">
            <w:pPr>
              <w:rPr>
                <w:sz w:val="20"/>
              </w:rPr>
            </w:pPr>
          </w:p>
        </w:tc>
        <w:tc>
          <w:tcPr>
            <w:tcW w:w="50" w:type="pct"/>
            <w:vAlign w:val="bottom"/>
            <w:hideMark/>
          </w:tcPr>
          <w:p w14:paraId="3CEA137C" w14:textId="77777777" w:rsidR="00024C7B" w:rsidRDefault="00024C7B">
            <w:pPr>
              <w:rPr>
                <w:sz w:val="20"/>
              </w:rPr>
            </w:pPr>
          </w:p>
        </w:tc>
        <w:tc>
          <w:tcPr>
            <w:tcW w:w="100" w:type="pct"/>
            <w:vAlign w:val="center"/>
            <w:hideMark/>
          </w:tcPr>
          <w:p w14:paraId="7AFA62B3" w14:textId="77777777" w:rsidR="00024C7B" w:rsidRDefault="00024C7B">
            <w:pPr>
              <w:rPr>
                <w:sz w:val="20"/>
              </w:rPr>
            </w:pPr>
          </w:p>
        </w:tc>
        <w:tc>
          <w:tcPr>
            <w:tcW w:w="0" w:type="auto"/>
            <w:vAlign w:val="bottom"/>
            <w:hideMark/>
          </w:tcPr>
          <w:p w14:paraId="72A95806" w14:textId="77777777" w:rsidR="00024C7B" w:rsidRDefault="00024C7B">
            <w:pPr>
              <w:rPr>
                <w:sz w:val="20"/>
              </w:rPr>
            </w:pPr>
          </w:p>
        </w:tc>
        <w:tc>
          <w:tcPr>
            <w:tcW w:w="800" w:type="pct"/>
            <w:vAlign w:val="center"/>
            <w:hideMark/>
          </w:tcPr>
          <w:p w14:paraId="65A2C6B4" w14:textId="77777777" w:rsidR="00024C7B" w:rsidRDefault="00024C7B">
            <w:pPr>
              <w:rPr>
                <w:sz w:val="20"/>
              </w:rPr>
            </w:pPr>
          </w:p>
        </w:tc>
      </w:tr>
      <w:tr w:rsidR="00024C7B" w14:paraId="1AA5B29F" w14:textId="77777777">
        <w:trPr>
          <w:cantSplit/>
          <w:jc w:val="center"/>
        </w:trPr>
        <w:tc>
          <w:tcPr>
            <w:tcW w:w="0" w:type="auto"/>
            <w:noWrap/>
            <w:hideMark/>
          </w:tcPr>
          <w:p w14:paraId="1719AC3E"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EF18D5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3C7C24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1760EA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91D71E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9A7F5E6"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2B9154D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1719A1A"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7E31759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A78164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BFB04F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67F9946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CBE0668" w14:textId="77777777" w:rsidR="00024C7B" w:rsidRDefault="00024C7B">
            <w:pPr>
              <w:rPr>
                <w:rFonts w:ascii="Arial" w:hAnsi="Arial" w:cs="Arial"/>
                <w:sz w:val="14"/>
                <w:szCs w:val="14"/>
              </w:rPr>
            </w:pPr>
            <w:r>
              <w:rPr>
                <w:rFonts w:ascii="Arial" w:hAnsi="Arial" w:cs="Arial"/>
                <w:color w:val="0075C9"/>
                <w:sz w:val="42"/>
                <w:szCs w:val="42"/>
              </w:rPr>
              <w:t>3</w:t>
            </w:r>
          </w:p>
        </w:tc>
        <w:tc>
          <w:tcPr>
            <w:tcW w:w="0" w:type="auto"/>
            <w:vAlign w:val="bottom"/>
            <w:hideMark/>
          </w:tcPr>
          <w:p w14:paraId="5108B45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5FAA76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BF4C65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AUDIT AND</w:t>
            </w:r>
            <w:r>
              <w:rPr>
                <w:rFonts w:ascii="Arial" w:hAnsi="Arial" w:cs="Arial"/>
                <w:color w:val="0075C9"/>
                <w:sz w:val="14"/>
                <w:szCs w:val="14"/>
              </w:rPr>
              <w:br/>
              <w:t>FINANCE COMMITTEE MATTERS</w:t>
            </w:r>
          </w:p>
        </w:tc>
        <w:tc>
          <w:tcPr>
            <w:tcW w:w="0" w:type="auto"/>
            <w:vAlign w:val="bottom"/>
            <w:hideMark/>
          </w:tcPr>
          <w:p w14:paraId="486948E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A1F7FB9"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7573849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BB2916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C80589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22D423D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3F6F369C" w14:textId="77777777" w:rsidR="00024C7B" w:rsidRDefault="00024C7B">
            <w:pPr>
              <w:rPr>
                <w:rFonts w:ascii="Arial" w:hAnsi="Arial" w:cs="Arial"/>
                <w:sz w:val="14"/>
                <w:szCs w:val="14"/>
              </w:rPr>
            </w:pPr>
            <w:r>
              <w:rPr>
                <w:rFonts w:ascii="Arial" w:hAnsi="Arial" w:cs="Arial"/>
                <w:sz w:val="42"/>
                <w:szCs w:val="42"/>
              </w:rPr>
              <w:t>5</w:t>
            </w:r>
          </w:p>
        </w:tc>
        <w:tc>
          <w:tcPr>
            <w:tcW w:w="0" w:type="auto"/>
            <w:vAlign w:val="bottom"/>
            <w:hideMark/>
          </w:tcPr>
          <w:p w14:paraId="288EDA2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B54286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69F5C5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B7AD3A2" w14:textId="77777777" w:rsidTr="00E5416E">
        <w:trPr>
          <w:trHeight w:val="144"/>
          <w:jc w:val="center"/>
        </w:trPr>
        <w:tc>
          <w:tcPr>
            <w:tcW w:w="0" w:type="auto"/>
            <w:gridSpan w:val="3"/>
            <w:vAlign w:val="bottom"/>
            <w:hideMark/>
          </w:tcPr>
          <w:p w14:paraId="61C248C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56E5A3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588207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251398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3119163C" w14:textId="77777777" w:rsidR="00024C7B" w:rsidRDefault="00024C7B" w:rsidP="00E5416E">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A76D12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B4227A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3F7CF6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4DCF39D" w14:textId="77777777" w:rsidR="00024C7B" w:rsidRDefault="00024C7B">
            <w:pPr>
              <w:pStyle w:val="la2"/>
              <w:rPr>
                <w:rFonts w:ascii="Arial" w:hAnsi="Arial" w:cs="Arial"/>
                <w:sz w:val="2"/>
                <w:szCs w:val="2"/>
              </w:rPr>
            </w:pPr>
            <w:r>
              <w:rPr>
                <w:rFonts w:ascii="Arial" w:hAnsi="Arial" w:cs="Arial"/>
                <w:sz w:val="2"/>
                <w:szCs w:val="2"/>
              </w:rPr>
              <w:t> </w:t>
            </w:r>
          </w:p>
        </w:tc>
      </w:tr>
    </w:tbl>
    <w:p w14:paraId="1215C299" w14:textId="77777777" w:rsidR="00024C7B" w:rsidRPr="007A3FBF" w:rsidRDefault="00024C7B">
      <w:pPr>
        <w:pStyle w:val="NormalWeb"/>
        <w:spacing w:before="0" w:beforeAutospacing="0" w:after="0" w:afterAutospacing="0"/>
        <w:rPr>
          <w:sz w:val="16"/>
          <w:szCs w:val="16"/>
        </w:rPr>
      </w:pPr>
      <w:r>
        <w:rPr>
          <w:sz w:val="16"/>
          <w:szCs w:val="16"/>
        </w:rPr>
        <w:t> </w:t>
      </w:r>
    </w:p>
    <w:p w14:paraId="67D72BC4" w14:textId="77777777" w:rsidR="00024C7B" w:rsidRDefault="00024C7B">
      <w:pPr>
        <w:pStyle w:val="NormalWeb"/>
        <w:spacing w:before="180" w:beforeAutospacing="0" w:after="0" w:afterAutospacing="0"/>
        <w:rPr>
          <w:sz w:val="2"/>
          <w:szCs w:val="2"/>
        </w:rPr>
      </w:pPr>
      <w:r>
        <w:rPr>
          <w:sz w:val="2"/>
          <w:szCs w:val="2"/>
        </w:rPr>
        <w:t> </w:t>
      </w:r>
    </w:p>
    <w:p w14:paraId="44B6E348"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Audit-Related Fees </w:t>
      </w:r>
    </w:p>
    <w:p w14:paraId="373A1C4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 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 </w:t>
      </w:r>
    </w:p>
    <w:p w14:paraId="4B5B581C"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Tax Fees </w:t>
      </w:r>
    </w:p>
    <w:p w14:paraId="0A500A3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 </w:t>
      </w:r>
    </w:p>
    <w:p w14:paraId="3BA54E07"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All Other Fees </w:t>
      </w:r>
    </w:p>
    <w:p w14:paraId="4FAF3F2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All other fees consist of permitted services other than those that meet the criteria above and include training activities, and subscriptions and surveys on economic, industry, accounting, and human resources topics. </w:t>
      </w:r>
    </w:p>
    <w:p w14:paraId="1116A87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concluded that the provision of the non-audit services listed above is compatible with maintaining the independence of Deloitte &amp; Touche. </w:t>
      </w:r>
    </w:p>
    <w:p w14:paraId="2D4A9DC6" w14:textId="77777777" w:rsidR="00024C7B" w:rsidRDefault="00024C7B">
      <w:pPr>
        <w:pStyle w:val="rrdsinglerule"/>
        <w:pBdr>
          <w:top w:val="single" w:sz="6" w:space="0" w:color="0075C9"/>
        </w:pBdr>
        <w:spacing w:before="240"/>
        <w:rPr>
          <w:sz w:val="24"/>
          <w:szCs w:val="24"/>
        </w:rPr>
      </w:pPr>
      <w:r>
        <w:t xml:space="preserve">  </w:t>
      </w:r>
    </w:p>
    <w:p w14:paraId="22939105" w14:textId="77777777" w:rsidR="00024C7B" w:rsidRDefault="00024C7B">
      <w:pPr>
        <w:pStyle w:val="NormalWeb"/>
        <w:spacing w:before="120" w:beforeAutospacing="0" w:after="0" w:afterAutospacing="0"/>
        <w:rPr>
          <w:rFonts w:ascii="Arial" w:hAnsi="Arial" w:cs="Arial"/>
          <w:sz w:val="28"/>
          <w:szCs w:val="28"/>
        </w:rPr>
      </w:pPr>
      <w:bookmarkStart w:id="37" w:name="toc61756_35"/>
      <w:bookmarkEnd w:id="37"/>
      <w:r>
        <w:rPr>
          <w:rFonts w:ascii="Arial" w:hAnsi="Arial" w:cs="Arial"/>
          <w:b/>
          <w:bCs/>
          <w:color w:val="0075C9"/>
          <w:sz w:val="28"/>
          <w:szCs w:val="28"/>
        </w:rPr>
        <w:t xml:space="preserve">Policy on Audit and Finance Committee Pre-Approval of Audit and Permissible Non-Audit Services of Independent Auditor </w:t>
      </w:r>
    </w:p>
    <w:p w14:paraId="122F295D" w14:textId="6A2A5BC2" w:rsidR="00AC3702"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 </w:t>
      </w:r>
    </w:p>
    <w:p w14:paraId="17B732F3" w14:textId="77777777" w:rsidR="00024C7B" w:rsidRPr="00957C64" w:rsidRDefault="00AC3702">
      <w:pPr>
        <w:pStyle w:val="NormalWeb"/>
        <w:spacing w:before="120" w:beforeAutospacing="0" w:after="0" w:afterAutospacing="0"/>
        <w:rPr>
          <w:rFonts w:ascii="Arial" w:hAnsi="Arial" w:cs="Arial"/>
          <w:sz w:val="2"/>
          <w:szCs w:val="2"/>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3"/>
        <w:gridCol w:w="53"/>
        <w:gridCol w:w="1692"/>
        <w:gridCol w:w="53"/>
        <w:gridCol w:w="243"/>
        <w:gridCol w:w="53"/>
        <w:gridCol w:w="1684"/>
        <w:gridCol w:w="53"/>
        <w:gridCol w:w="243"/>
        <w:gridCol w:w="53"/>
        <w:gridCol w:w="1714"/>
        <w:gridCol w:w="53"/>
        <w:gridCol w:w="243"/>
        <w:gridCol w:w="53"/>
        <w:gridCol w:w="1768"/>
        <w:gridCol w:w="53"/>
        <w:gridCol w:w="653"/>
        <w:gridCol w:w="53"/>
        <w:gridCol w:w="1516"/>
      </w:tblGrid>
      <w:tr w:rsidR="00024C7B" w:rsidRPr="00AC3702" w14:paraId="703E748E" w14:textId="77777777">
        <w:trPr>
          <w:jc w:val="center"/>
        </w:trPr>
        <w:tc>
          <w:tcPr>
            <w:tcW w:w="100" w:type="pct"/>
            <w:vAlign w:val="center"/>
            <w:hideMark/>
          </w:tcPr>
          <w:p w14:paraId="36527F45" w14:textId="77777777" w:rsidR="00024C7B" w:rsidRPr="00AC3702" w:rsidRDefault="00024C7B" w:rsidP="00690E18">
            <w:pPr>
              <w:keepNext/>
              <w:keepLines/>
              <w:widowControl w:val="0"/>
              <w:rPr>
                <w:rFonts w:ascii="Arial" w:hAnsi="Arial" w:cs="Arial"/>
                <w:sz w:val="2"/>
                <w:szCs w:val="18"/>
              </w:rPr>
            </w:pPr>
            <w:r w:rsidRPr="00AC3702">
              <w:rPr>
                <w:sz w:val="2"/>
              </w:rPr>
              <w:br w:type="page"/>
            </w:r>
          </w:p>
        </w:tc>
        <w:tc>
          <w:tcPr>
            <w:tcW w:w="0" w:type="auto"/>
            <w:vAlign w:val="bottom"/>
            <w:hideMark/>
          </w:tcPr>
          <w:p w14:paraId="15E95389" w14:textId="77777777" w:rsidR="00024C7B" w:rsidRPr="00AC3702" w:rsidRDefault="00024C7B" w:rsidP="00AC3702">
            <w:pPr>
              <w:keepNext/>
              <w:keepLines/>
              <w:widowControl w:val="0"/>
              <w:rPr>
                <w:sz w:val="2"/>
              </w:rPr>
            </w:pPr>
          </w:p>
        </w:tc>
        <w:tc>
          <w:tcPr>
            <w:tcW w:w="850" w:type="pct"/>
            <w:vAlign w:val="center"/>
            <w:hideMark/>
          </w:tcPr>
          <w:p w14:paraId="33365D9A" w14:textId="77777777" w:rsidR="00024C7B" w:rsidRPr="00AC3702" w:rsidRDefault="00024C7B" w:rsidP="00AC3702">
            <w:pPr>
              <w:keepNext/>
              <w:keepLines/>
              <w:widowControl w:val="0"/>
              <w:rPr>
                <w:sz w:val="2"/>
              </w:rPr>
            </w:pPr>
          </w:p>
        </w:tc>
        <w:tc>
          <w:tcPr>
            <w:tcW w:w="50" w:type="pct"/>
            <w:vAlign w:val="bottom"/>
            <w:hideMark/>
          </w:tcPr>
          <w:p w14:paraId="47B1A494" w14:textId="77777777" w:rsidR="00024C7B" w:rsidRPr="00AC3702" w:rsidRDefault="00024C7B" w:rsidP="00AC3702">
            <w:pPr>
              <w:keepNext/>
              <w:keepLines/>
              <w:widowControl w:val="0"/>
              <w:rPr>
                <w:sz w:val="2"/>
              </w:rPr>
            </w:pPr>
          </w:p>
        </w:tc>
        <w:tc>
          <w:tcPr>
            <w:tcW w:w="100" w:type="pct"/>
            <w:vAlign w:val="center"/>
            <w:hideMark/>
          </w:tcPr>
          <w:p w14:paraId="05038E1F" w14:textId="77777777" w:rsidR="00024C7B" w:rsidRPr="00AC3702" w:rsidRDefault="00024C7B" w:rsidP="00AC3702">
            <w:pPr>
              <w:keepNext/>
              <w:keepLines/>
              <w:widowControl w:val="0"/>
              <w:rPr>
                <w:sz w:val="2"/>
              </w:rPr>
            </w:pPr>
          </w:p>
        </w:tc>
        <w:tc>
          <w:tcPr>
            <w:tcW w:w="0" w:type="auto"/>
            <w:vAlign w:val="bottom"/>
            <w:hideMark/>
          </w:tcPr>
          <w:p w14:paraId="746FF242" w14:textId="77777777" w:rsidR="00024C7B" w:rsidRPr="00AC3702" w:rsidRDefault="00024C7B" w:rsidP="00AC3702">
            <w:pPr>
              <w:keepNext/>
              <w:keepLines/>
              <w:widowControl w:val="0"/>
              <w:rPr>
                <w:sz w:val="2"/>
              </w:rPr>
            </w:pPr>
          </w:p>
        </w:tc>
        <w:tc>
          <w:tcPr>
            <w:tcW w:w="850" w:type="pct"/>
            <w:vAlign w:val="center"/>
            <w:hideMark/>
          </w:tcPr>
          <w:p w14:paraId="05ADB442" w14:textId="77777777" w:rsidR="00024C7B" w:rsidRPr="00AC3702" w:rsidRDefault="00024C7B" w:rsidP="00AC3702">
            <w:pPr>
              <w:keepNext/>
              <w:keepLines/>
              <w:widowControl w:val="0"/>
              <w:rPr>
                <w:sz w:val="2"/>
              </w:rPr>
            </w:pPr>
          </w:p>
        </w:tc>
        <w:tc>
          <w:tcPr>
            <w:tcW w:w="50" w:type="pct"/>
            <w:vAlign w:val="bottom"/>
            <w:hideMark/>
          </w:tcPr>
          <w:p w14:paraId="73E8F934" w14:textId="77777777" w:rsidR="00024C7B" w:rsidRPr="00AC3702" w:rsidRDefault="00024C7B" w:rsidP="00AC3702">
            <w:pPr>
              <w:keepNext/>
              <w:keepLines/>
              <w:widowControl w:val="0"/>
              <w:rPr>
                <w:sz w:val="2"/>
              </w:rPr>
            </w:pPr>
          </w:p>
        </w:tc>
        <w:tc>
          <w:tcPr>
            <w:tcW w:w="100" w:type="pct"/>
            <w:vAlign w:val="center"/>
            <w:hideMark/>
          </w:tcPr>
          <w:p w14:paraId="4BAD26B1" w14:textId="77777777" w:rsidR="00024C7B" w:rsidRPr="00AC3702" w:rsidRDefault="00024C7B" w:rsidP="00AC3702">
            <w:pPr>
              <w:keepNext/>
              <w:keepLines/>
              <w:widowControl w:val="0"/>
              <w:rPr>
                <w:sz w:val="2"/>
              </w:rPr>
            </w:pPr>
          </w:p>
        </w:tc>
        <w:tc>
          <w:tcPr>
            <w:tcW w:w="0" w:type="auto"/>
            <w:vAlign w:val="bottom"/>
            <w:hideMark/>
          </w:tcPr>
          <w:p w14:paraId="4CB2363B" w14:textId="77777777" w:rsidR="00024C7B" w:rsidRPr="00AC3702" w:rsidRDefault="00024C7B" w:rsidP="00AC3702">
            <w:pPr>
              <w:keepNext/>
              <w:keepLines/>
              <w:widowControl w:val="0"/>
              <w:rPr>
                <w:sz w:val="2"/>
              </w:rPr>
            </w:pPr>
          </w:p>
        </w:tc>
        <w:tc>
          <w:tcPr>
            <w:tcW w:w="850" w:type="pct"/>
            <w:vAlign w:val="center"/>
            <w:hideMark/>
          </w:tcPr>
          <w:p w14:paraId="6BD75EC8" w14:textId="77777777" w:rsidR="00024C7B" w:rsidRPr="00AC3702" w:rsidRDefault="00024C7B" w:rsidP="00AC3702">
            <w:pPr>
              <w:keepNext/>
              <w:keepLines/>
              <w:widowControl w:val="0"/>
              <w:rPr>
                <w:sz w:val="2"/>
              </w:rPr>
            </w:pPr>
          </w:p>
        </w:tc>
        <w:tc>
          <w:tcPr>
            <w:tcW w:w="50" w:type="pct"/>
            <w:vAlign w:val="bottom"/>
            <w:hideMark/>
          </w:tcPr>
          <w:p w14:paraId="405C0755" w14:textId="77777777" w:rsidR="00024C7B" w:rsidRPr="00AC3702" w:rsidRDefault="00024C7B" w:rsidP="00AC3702">
            <w:pPr>
              <w:keepNext/>
              <w:keepLines/>
              <w:widowControl w:val="0"/>
              <w:rPr>
                <w:sz w:val="2"/>
              </w:rPr>
            </w:pPr>
          </w:p>
        </w:tc>
        <w:tc>
          <w:tcPr>
            <w:tcW w:w="100" w:type="pct"/>
            <w:vAlign w:val="center"/>
            <w:hideMark/>
          </w:tcPr>
          <w:p w14:paraId="25921847" w14:textId="77777777" w:rsidR="00024C7B" w:rsidRPr="00AC3702" w:rsidRDefault="00024C7B" w:rsidP="00AC3702">
            <w:pPr>
              <w:keepNext/>
              <w:keepLines/>
              <w:widowControl w:val="0"/>
              <w:rPr>
                <w:sz w:val="2"/>
              </w:rPr>
            </w:pPr>
          </w:p>
        </w:tc>
        <w:tc>
          <w:tcPr>
            <w:tcW w:w="0" w:type="auto"/>
            <w:vAlign w:val="bottom"/>
            <w:hideMark/>
          </w:tcPr>
          <w:p w14:paraId="70BA31CF" w14:textId="77777777" w:rsidR="00024C7B" w:rsidRPr="00AC3702" w:rsidRDefault="00024C7B" w:rsidP="00AC3702">
            <w:pPr>
              <w:keepNext/>
              <w:keepLines/>
              <w:widowControl w:val="0"/>
              <w:rPr>
                <w:sz w:val="2"/>
              </w:rPr>
            </w:pPr>
          </w:p>
        </w:tc>
        <w:tc>
          <w:tcPr>
            <w:tcW w:w="750" w:type="pct"/>
            <w:vAlign w:val="center"/>
            <w:hideMark/>
          </w:tcPr>
          <w:p w14:paraId="3215C01F" w14:textId="77777777" w:rsidR="00024C7B" w:rsidRPr="00AC3702" w:rsidRDefault="00024C7B" w:rsidP="00AC3702">
            <w:pPr>
              <w:keepNext/>
              <w:keepLines/>
              <w:widowControl w:val="0"/>
              <w:rPr>
                <w:sz w:val="2"/>
              </w:rPr>
            </w:pPr>
          </w:p>
        </w:tc>
        <w:tc>
          <w:tcPr>
            <w:tcW w:w="50" w:type="pct"/>
            <w:vAlign w:val="bottom"/>
            <w:hideMark/>
          </w:tcPr>
          <w:p w14:paraId="07782AB9" w14:textId="77777777" w:rsidR="00024C7B" w:rsidRPr="00AC3702" w:rsidRDefault="00024C7B" w:rsidP="00AC3702">
            <w:pPr>
              <w:keepNext/>
              <w:keepLines/>
              <w:widowControl w:val="0"/>
              <w:rPr>
                <w:sz w:val="2"/>
              </w:rPr>
            </w:pPr>
          </w:p>
        </w:tc>
        <w:tc>
          <w:tcPr>
            <w:tcW w:w="100" w:type="pct"/>
            <w:vAlign w:val="center"/>
            <w:hideMark/>
          </w:tcPr>
          <w:p w14:paraId="280BBD4C" w14:textId="77777777" w:rsidR="00024C7B" w:rsidRPr="00AC3702" w:rsidRDefault="00024C7B" w:rsidP="00AC3702">
            <w:pPr>
              <w:keepNext/>
              <w:keepLines/>
              <w:widowControl w:val="0"/>
              <w:rPr>
                <w:sz w:val="2"/>
              </w:rPr>
            </w:pPr>
          </w:p>
        </w:tc>
        <w:tc>
          <w:tcPr>
            <w:tcW w:w="0" w:type="auto"/>
            <w:vAlign w:val="bottom"/>
            <w:hideMark/>
          </w:tcPr>
          <w:p w14:paraId="6569C807" w14:textId="77777777" w:rsidR="00024C7B" w:rsidRPr="00AC3702" w:rsidRDefault="00024C7B" w:rsidP="00AC3702">
            <w:pPr>
              <w:keepNext/>
              <w:keepLines/>
              <w:widowControl w:val="0"/>
              <w:rPr>
                <w:sz w:val="2"/>
              </w:rPr>
            </w:pPr>
          </w:p>
        </w:tc>
        <w:tc>
          <w:tcPr>
            <w:tcW w:w="800" w:type="pct"/>
            <w:vAlign w:val="center"/>
            <w:hideMark/>
          </w:tcPr>
          <w:p w14:paraId="262B8FF5" w14:textId="77777777" w:rsidR="00024C7B" w:rsidRPr="00AC3702" w:rsidRDefault="00024C7B" w:rsidP="00AC3702">
            <w:pPr>
              <w:keepNext/>
              <w:keepLines/>
              <w:widowControl w:val="0"/>
              <w:rPr>
                <w:sz w:val="2"/>
              </w:rPr>
            </w:pPr>
          </w:p>
        </w:tc>
      </w:tr>
      <w:tr w:rsidR="00024C7B" w:rsidRPr="00690E18" w14:paraId="7FF33300" w14:textId="77777777">
        <w:trPr>
          <w:cantSplit/>
          <w:jc w:val="center"/>
        </w:trPr>
        <w:tc>
          <w:tcPr>
            <w:tcW w:w="0" w:type="auto"/>
            <w:noWrap/>
            <w:hideMark/>
          </w:tcPr>
          <w:p w14:paraId="270A6186" w14:textId="77777777" w:rsidR="00024C7B" w:rsidRPr="00690E18" w:rsidRDefault="00024C7B" w:rsidP="00AC3702">
            <w:pPr>
              <w:pStyle w:val="NormalWeb"/>
              <w:keepNext/>
              <w:keepLines/>
              <w:widowControl w:val="0"/>
              <w:spacing w:before="0" w:beforeAutospacing="0" w:after="0" w:afterAutospacing="0"/>
              <w:rPr>
                <w:rFonts w:ascii="Arial" w:hAnsi="Arial" w:cs="Arial"/>
                <w:sz w:val="41"/>
                <w:szCs w:val="42"/>
              </w:rPr>
            </w:pPr>
            <w:r w:rsidRPr="00690E18">
              <w:rPr>
                <w:rFonts w:ascii="Arial" w:hAnsi="Arial" w:cs="Arial"/>
                <w:sz w:val="41"/>
                <w:szCs w:val="42"/>
              </w:rPr>
              <w:t>1</w:t>
            </w:r>
          </w:p>
        </w:tc>
        <w:tc>
          <w:tcPr>
            <w:tcW w:w="0" w:type="auto"/>
            <w:vAlign w:val="bottom"/>
            <w:hideMark/>
          </w:tcPr>
          <w:p w14:paraId="544C27EC" w14:textId="77777777" w:rsidR="00024C7B"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08A46533" w14:textId="77777777" w:rsidR="00024C7B" w:rsidRDefault="00024C7B" w:rsidP="00AC3702">
            <w:pPr>
              <w:pStyle w:val="NormalWeb"/>
              <w:keepNext/>
              <w:keepLines/>
              <w:widowControl w:val="0"/>
              <w:spacing w:before="0" w:beforeAutospacing="0" w:after="0" w:afterAutospacing="0"/>
              <w:rPr>
                <w:rFonts w:ascii="Arial" w:hAnsi="Arial" w:cs="Arial"/>
                <w:sz w:val="8"/>
                <w:szCs w:val="8"/>
              </w:rPr>
            </w:pPr>
            <w:r>
              <w:rPr>
                <w:rFonts w:ascii="Arial" w:hAnsi="Arial" w:cs="Arial"/>
                <w:sz w:val="8"/>
                <w:szCs w:val="8"/>
              </w:rPr>
              <w:t> </w:t>
            </w:r>
          </w:p>
          <w:p w14:paraId="25CB0E8D" w14:textId="77777777" w:rsidR="00024C7B" w:rsidRDefault="00024C7B" w:rsidP="00AC3702">
            <w:pPr>
              <w:pStyle w:val="NormalWeb"/>
              <w:keepNext/>
              <w:keepLines/>
              <w:widowControl w:val="0"/>
              <w:spacing w:before="0" w:beforeAutospacing="0" w:after="0" w:afterAutospacing="0"/>
              <w:ind w:left="206"/>
              <w:rPr>
                <w:rFonts w:ascii="Arial" w:hAnsi="Arial" w:cs="Arial"/>
                <w:sz w:val="14"/>
                <w:szCs w:val="14"/>
              </w:rPr>
            </w:pPr>
            <w:r>
              <w:rPr>
                <w:rFonts w:ascii="Arial" w:hAnsi="Arial" w:cs="Arial"/>
                <w:caps/>
                <w:sz w:val="14"/>
                <w:szCs w:val="14"/>
              </w:rPr>
              <w:t>Board of</w:t>
            </w:r>
          </w:p>
          <w:p w14:paraId="79F9F376" w14:textId="77777777" w:rsidR="00024C7B" w:rsidRDefault="00024C7B" w:rsidP="00AC3702">
            <w:pPr>
              <w:pStyle w:val="NormalWeb"/>
              <w:keepNext/>
              <w:keepLines/>
              <w:widowControl w:val="0"/>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4FDF792" w14:textId="77777777" w:rsidR="00024C7B" w:rsidRDefault="00024C7B" w:rsidP="00AC3702">
            <w:pPr>
              <w:pStyle w:val="NormalWeb"/>
              <w:keepNext/>
              <w:keepLines/>
              <w:widowControl w:val="0"/>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E0F5FB4" w14:textId="77777777" w:rsidR="00024C7B"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noWrap/>
            <w:hideMark/>
          </w:tcPr>
          <w:p w14:paraId="4ED730B1" w14:textId="77777777" w:rsidR="00024C7B" w:rsidRDefault="00024C7B" w:rsidP="00AC3702">
            <w:pPr>
              <w:keepNext/>
              <w:keepLines/>
              <w:widowControl w:val="0"/>
              <w:rPr>
                <w:rFonts w:ascii="Arial" w:hAnsi="Arial" w:cs="Arial"/>
                <w:sz w:val="14"/>
                <w:szCs w:val="14"/>
              </w:rPr>
            </w:pPr>
            <w:r w:rsidRPr="00690E18">
              <w:rPr>
                <w:rFonts w:ascii="Arial" w:hAnsi="Arial" w:cs="Arial"/>
                <w:sz w:val="41"/>
                <w:szCs w:val="42"/>
              </w:rPr>
              <w:t>2</w:t>
            </w:r>
          </w:p>
        </w:tc>
        <w:tc>
          <w:tcPr>
            <w:tcW w:w="0" w:type="auto"/>
            <w:vAlign w:val="bottom"/>
            <w:hideMark/>
          </w:tcPr>
          <w:p w14:paraId="3073C7E6" w14:textId="77777777" w:rsidR="00024C7B" w:rsidRPr="007A3FBF"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64C894F9" w14:textId="77777777" w:rsidR="00024C7B" w:rsidRDefault="00024C7B" w:rsidP="00AC3702">
            <w:pPr>
              <w:pStyle w:val="NormalWeb"/>
              <w:keepNext/>
              <w:keepLines/>
              <w:widowControl w:val="0"/>
              <w:spacing w:before="0" w:beforeAutospacing="0" w:after="0" w:afterAutospacing="0"/>
              <w:rPr>
                <w:rFonts w:ascii="Arial" w:hAnsi="Arial" w:cs="Arial"/>
                <w:sz w:val="8"/>
                <w:szCs w:val="8"/>
              </w:rPr>
            </w:pPr>
            <w:r>
              <w:rPr>
                <w:rFonts w:ascii="Arial" w:hAnsi="Arial" w:cs="Arial"/>
                <w:sz w:val="8"/>
                <w:szCs w:val="8"/>
              </w:rPr>
              <w:t> </w:t>
            </w:r>
          </w:p>
          <w:p w14:paraId="7E080D2A" w14:textId="77777777" w:rsidR="00024C7B" w:rsidRDefault="00024C7B" w:rsidP="00AC3702">
            <w:pPr>
              <w:pStyle w:val="NormalWeb"/>
              <w:keepNext/>
              <w:keepLines/>
              <w:widowControl w:val="0"/>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5EDF600" w14:textId="77777777" w:rsidR="00024C7B"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noWrap/>
            <w:hideMark/>
          </w:tcPr>
          <w:p w14:paraId="65032DA6" w14:textId="77777777" w:rsidR="00024C7B" w:rsidRDefault="00024C7B" w:rsidP="00AC3702">
            <w:pPr>
              <w:keepNext/>
              <w:keepLines/>
              <w:widowControl w:val="0"/>
              <w:rPr>
                <w:rFonts w:ascii="Arial" w:hAnsi="Arial" w:cs="Arial"/>
                <w:sz w:val="14"/>
                <w:szCs w:val="14"/>
              </w:rPr>
            </w:pPr>
            <w:r w:rsidRPr="00690E18">
              <w:rPr>
                <w:rFonts w:ascii="Arial" w:hAnsi="Arial" w:cs="Arial"/>
                <w:sz w:val="41"/>
                <w:szCs w:val="42"/>
              </w:rPr>
              <w:t>3</w:t>
            </w:r>
          </w:p>
        </w:tc>
        <w:tc>
          <w:tcPr>
            <w:tcW w:w="0" w:type="auto"/>
            <w:vAlign w:val="bottom"/>
            <w:hideMark/>
          </w:tcPr>
          <w:p w14:paraId="45FB165E" w14:textId="77777777" w:rsidR="00024C7B" w:rsidRPr="007A3FBF"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4C95DE8D" w14:textId="77777777" w:rsidR="00024C7B" w:rsidRDefault="00024C7B" w:rsidP="00AC3702">
            <w:pPr>
              <w:pStyle w:val="NormalWeb"/>
              <w:keepNext/>
              <w:keepLines/>
              <w:widowControl w:val="0"/>
              <w:spacing w:before="0" w:beforeAutospacing="0" w:after="0" w:afterAutospacing="0"/>
              <w:rPr>
                <w:rFonts w:ascii="Arial" w:hAnsi="Arial" w:cs="Arial"/>
                <w:sz w:val="8"/>
                <w:szCs w:val="8"/>
              </w:rPr>
            </w:pPr>
            <w:r>
              <w:rPr>
                <w:rFonts w:ascii="Arial" w:hAnsi="Arial" w:cs="Arial"/>
                <w:sz w:val="8"/>
                <w:szCs w:val="8"/>
              </w:rPr>
              <w:t> </w:t>
            </w:r>
          </w:p>
          <w:p w14:paraId="2C87AF3A" w14:textId="77777777" w:rsidR="00024C7B" w:rsidRDefault="00024C7B" w:rsidP="00AC3702">
            <w:pPr>
              <w:pStyle w:val="NormalWeb"/>
              <w:keepNext/>
              <w:keepLines/>
              <w:widowControl w:val="0"/>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C59FC0A" w14:textId="77777777" w:rsidR="00024C7B"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5326FFC5" w14:textId="77777777" w:rsidR="00024C7B" w:rsidRDefault="00024C7B" w:rsidP="00AC3702">
            <w:pPr>
              <w:keepNext/>
              <w:keepLines/>
              <w:widowControl w:val="0"/>
              <w:rPr>
                <w:rFonts w:ascii="Arial" w:hAnsi="Arial" w:cs="Arial"/>
                <w:sz w:val="14"/>
                <w:szCs w:val="14"/>
              </w:rPr>
            </w:pPr>
            <w:r w:rsidRPr="00690E18">
              <w:rPr>
                <w:rFonts w:ascii="Arial" w:hAnsi="Arial" w:cs="Arial"/>
                <w:color w:val="0075C9"/>
                <w:sz w:val="41"/>
                <w:szCs w:val="42"/>
              </w:rPr>
              <w:t>4</w:t>
            </w:r>
          </w:p>
        </w:tc>
        <w:tc>
          <w:tcPr>
            <w:tcW w:w="0" w:type="auto"/>
            <w:vAlign w:val="bottom"/>
            <w:hideMark/>
          </w:tcPr>
          <w:p w14:paraId="1A2F1763" w14:textId="77777777" w:rsidR="00024C7B" w:rsidRPr="007A3FBF"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1BA0FD3F" w14:textId="77777777" w:rsidR="00024C7B" w:rsidRDefault="00024C7B" w:rsidP="00AC3702">
            <w:pPr>
              <w:pStyle w:val="NormalWeb"/>
              <w:keepNext/>
              <w:keepLines/>
              <w:widowControl w:val="0"/>
              <w:spacing w:before="0" w:beforeAutospacing="0" w:after="0" w:afterAutospacing="0"/>
              <w:rPr>
                <w:rFonts w:ascii="Arial" w:hAnsi="Arial" w:cs="Arial"/>
                <w:sz w:val="8"/>
                <w:szCs w:val="8"/>
              </w:rPr>
            </w:pPr>
            <w:r>
              <w:rPr>
                <w:rFonts w:ascii="Arial" w:hAnsi="Arial" w:cs="Arial"/>
                <w:sz w:val="8"/>
                <w:szCs w:val="8"/>
              </w:rPr>
              <w:t> </w:t>
            </w:r>
          </w:p>
          <w:p w14:paraId="0A2009EB" w14:textId="77777777" w:rsidR="00024C7B" w:rsidRDefault="00024C7B" w:rsidP="00AC3702">
            <w:pPr>
              <w:pStyle w:val="NormalWeb"/>
              <w:keepNext/>
              <w:keepLines/>
              <w:widowControl w:val="0"/>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0A294069" w14:textId="77777777" w:rsidR="00024C7B"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noWrap/>
            <w:hideMark/>
          </w:tcPr>
          <w:p w14:paraId="6B98ACEC" w14:textId="77777777" w:rsidR="00024C7B" w:rsidRDefault="00024C7B" w:rsidP="00AC3702">
            <w:pPr>
              <w:keepNext/>
              <w:keepLines/>
              <w:widowControl w:val="0"/>
              <w:rPr>
                <w:rFonts w:ascii="Arial" w:hAnsi="Arial" w:cs="Arial"/>
                <w:sz w:val="14"/>
                <w:szCs w:val="14"/>
              </w:rPr>
            </w:pPr>
            <w:r w:rsidRPr="00690E18">
              <w:rPr>
                <w:rFonts w:ascii="Arial" w:hAnsi="Arial" w:cs="Arial"/>
                <w:sz w:val="41"/>
                <w:szCs w:val="42"/>
              </w:rPr>
              <w:t> </w:t>
            </w:r>
            <w:r w:rsidRPr="00690E18">
              <w:rPr>
                <w:rFonts w:ascii="Arial" w:hAnsi="Arial" w:cs="Arial"/>
                <w:sz w:val="41"/>
                <w:szCs w:val="42"/>
              </w:rPr>
              <w:t>5</w:t>
            </w:r>
          </w:p>
        </w:tc>
        <w:tc>
          <w:tcPr>
            <w:tcW w:w="0" w:type="auto"/>
            <w:vAlign w:val="bottom"/>
            <w:hideMark/>
          </w:tcPr>
          <w:p w14:paraId="5B2EBD17" w14:textId="77777777" w:rsidR="00024C7B" w:rsidRPr="007A3FBF" w:rsidRDefault="00024C7B" w:rsidP="00AC3702">
            <w:pPr>
              <w:pStyle w:val="la2"/>
              <w:keepNext/>
              <w:keepLines/>
              <w:widowControl w:val="0"/>
              <w:rPr>
                <w:rFonts w:ascii="Arial" w:hAnsi="Arial" w:cs="Arial"/>
                <w:sz w:val="14"/>
                <w:szCs w:val="14"/>
              </w:rPr>
            </w:pPr>
            <w:r>
              <w:rPr>
                <w:rFonts w:ascii="Arial" w:hAnsi="Arial" w:cs="Arial"/>
                <w:sz w:val="14"/>
                <w:szCs w:val="14"/>
              </w:rPr>
              <w:t> </w:t>
            </w:r>
          </w:p>
        </w:tc>
        <w:tc>
          <w:tcPr>
            <w:tcW w:w="0" w:type="auto"/>
            <w:hideMark/>
          </w:tcPr>
          <w:p w14:paraId="2B18EFCD" w14:textId="77777777" w:rsidR="00024C7B" w:rsidRDefault="00024C7B" w:rsidP="00AC3702">
            <w:pPr>
              <w:pStyle w:val="NormalWeb"/>
              <w:keepNext/>
              <w:keepLines/>
              <w:widowControl w:val="0"/>
              <w:spacing w:before="0" w:beforeAutospacing="0" w:after="0" w:afterAutospacing="0"/>
              <w:rPr>
                <w:rFonts w:ascii="Arial" w:hAnsi="Arial" w:cs="Arial"/>
                <w:sz w:val="8"/>
                <w:szCs w:val="8"/>
              </w:rPr>
            </w:pPr>
            <w:r>
              <w:rPr>
                <w:rFonts w:ascii="Arial" w:hAnsi="Arial" w:cs="Arial"/>
                <w:sz w:val="8"/>
                <w:szCs w:val="8"/>
              </w:rPr>
              <w:t> </w:t>
            </w:r>
          </w:p>
          <w:p w14:paraId="76B45A25" w14:textId="77777777" w:rsidR="00024C7B" w:rsidRDefault="00024C7B" w:rsidP="00AC3702">
            <w:pPr>
              <w:pStyle w:val="NormalWeb"/>
              <w:keepNext/>
              <w:keepLines/>
              <w:widowControl w:val="0"/>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rsidRPr="00690E18" w14:paraId="3882CC32" w14:textId="77777777" w:rsidTr="00AC3702">
        <w:trPr>
          <w:trHeight w:val="144"/>
          <w:jc w:val="center"/>
        </w:trPr>
        <w:tc>
          <w:tcPr>
            <w:tcW w:w="0" w:type="auto"/>
            <w:gridSpan w:val="3"/>
            <w:vAlign w:val="bottom"/>
            <w:hideMark/>
          </w:tcPr>
          <w:p w14:paraId="2FF8870E"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vAlign w:val="bottom"/>
            <w:hideMark/>
          </w:tcPr>
          <w:p w14:paraId="6C61E7E5"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gridSpan w:val="3"/>
            <w:vAlign w:val="bottom"/>
            <w:hideMark/>
          </w:tcPr>
          <w:p w14:paraId="030A24CC"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vAlign w:val="bottom"/>
            <w:hideMark/>
          </w:tcPr>
          <w:p w14:paraId="3732491A"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gridSpan w:val="3"/>
            <w:vAlign w:val="bottom"/>
            <w:hideMark/>
          </w:tcPr>
          <w:p w14:paraId="1F2B3D9F"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vAlign w:val="bottom"/>
            <w:hideMark/>
          </w:tcPr>
          <w:p w14:paraId="58E7B8B4"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4CA5B738" w14:textId="77777777" w:rsidR="00024C7B" w:rsidRDefault="00024C7B" w:rsidP="00AC3702">
            <w:pPr>
              <w:pStyle w:val="rrdsinglerule"/>
              <w:keepNext/>
              <w:keepLines/>
              <w:widowControl w:val="0"/>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C72B36B"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c>
          <w:tcPr>
            <w:tcW w:w="0" w:type="auto"/>
            <w:gridSpan w:val="3"/>
            <w:vAlign w:val="bottom"/>
            <w:hideMark/>
          </w:tcPr>
          <w:p w14:paraId="2759BBB5" w14:textId="77777777" w:rsidR="00024C7B" w:rsidRDefault="00024C7B" w:rsidP="00AC3702">
            <w:pPr>
              <w:pStyle w:val="la2"/>
              <w:keepNext/>
              <w:keepLines/>
              <w:widowControl w:val="0"/>
              <w:rPr>
                <w:rFonts w:ascii="Arial" w:hAnsi="Arial" w:cs="Arial"/>
                <w:sz w:val="2"/>
                <w:szCs w:val="2"/>
              </w:rPr>
            </w:pPr>
            <w:r>
              <w:rPr>
                <w:rFonts w:ascii="Arial" w:hAnsi="Arial" w:cs="Arial"/>
                <w:sz w:val="2"/>
                <w:szCs w:val="2"/>
              </w:rPr>
              <w:t> </w:t>
            </w:r>
          </w:p>
        </w:tc>
      </w:tr>
    </w:tbl>
    <w:p w14:paraId="0CE071E9" w14:textId="77777777" w:rsidR="00024C7B" w:rsidRPr="00957C64" w:rsidRDefault="00024C7B" w:rsidP="00690E18">
      <w:pPr>
        <w:pStyle w:val="NormalWeb"/>
        <w:spacing w:before="0" w:beforeAutospacing="0" w:after="0" w:afterAutospacing="0"/>
        <w:rPr>
          <w:sz w:val="2"/>
          <w:szCs w:val="2"/>
        </w:rPr>
      </w:pPr>
      <w:r w:rsidRPr="00957C64">
        <w:rPr>
          <w:sz w:val="2"/>
          <w:szCs w:val="2"/>
        </w:rPr>
        <w:t> </w:t>
      </w:r>
    </w:p>
    <w:p w14:paraId="197E9FA9" w14:textId="77777777" w:rsidR="00024C7B" w:rsidRDefault="00024C7B" w:rsidP="00690E18">
      <w:pPr>
        <w:pStyle w:val="NormalWeb"/>
        <w:spacing w:before="0" w:beforeAutospacing="0" w:after="0" w:afterAutospacing="0"/>
        <w:rPr>
          <w:sz w:val="2"/>
          <w:szCs w:val="2"/>
        </w:rPr>
      </w:pPr>
      <w:r>
        <w:rPr>
          <w:sz w:val="2"/>
          <w:szCs w:val="2"/>
        </w:rPr>
        <w:t> </w:t>
      </w:r>
    </w:p>
    <w:p w14:paraId="29BFC9B9" w14:textId="77777777" w:rsidR="00024C7B" w:rsidRPr="00690E18" w:rsidRDefault="00024C7B" w:rsidP="00690E18">
      <w:pPr>
        <w:pStyle w:val="NormalWeb"/>
        <w:spacing w:before="40" w:beforeAutospacing="0" w:after="0" w:afterAutospacing="0"/>
        <w:rPr>
          <w:rFonts w:ascii="Arial" w:hAnsi="Arial" w:cs="Arial"/>
          <w:sz w:val="45"/>
          <w:szCs w:val="46"/>
        </w:rPr>
      </w:pPr>
      <w:bookmarkStart w:id="38" w:name="toc61756_36"/>
      <w:bookmarkEnd w:id="38"/>
      <w:r w:rsidRPr="00690E18">
        <w:rPr>
          <w:rFonts w:ascii="Arial" w:hAnsi="Arial" w:cs="Arial"/>
          <w:b/>
          <w:bCs/>
          <w:sz w:val="45"/>
          <w:szCs w:val="46"/>
        </w:rPr>
        <w:t xml:space="preserve">4. Proposals to be Voted on During the Meeting </w:t>
      </w:r>
    </w:p>
    <w:p w14:paraId="3DAA81F1" w14:textId="77777777" w:rsidR="00024C7B" w:rsidRDefault="00024C7B" w:rsidP="00690E18">
      <w:pPr>
        <w:pStyle w:val="NormalWeb"/>
        <w:keepNext/>
        <w:spacing w:before="0" w:beforeAutospacing="0" w:after="0" w:afterAutospacing="0"/>
        <w:rPr>
          <w:sz w:val="8"/>
          <w:szCs w:val="8"/>
        </w:rPr>
      </w:pPr>
      <w:r>
        <w:rPr>
          <w:sz w:val="8"/>
          <w:szCs w:val="8"/>
        </w:rPr>
        <w:t> </w:t>
      </w:r>
    </w:p>
    <w:p w14:paraId="5147DC2E" w14:textId="77777777" w:rsidR="00024C7B" w:rsidRPr="00690E18" w:rsidRDefault="00024C7B" w:rsidP="00690E18">
      <w:pPr>
        <w:pStyle w:val="rrdsinglerule"/>
        <w:pBdr>
          <w:top w:val="single" w:sz="6" w:space="0" w:color="0075C9"/>
        </w:pBdr>
        <w:spacing w:before="0"/>
        <w:rPr>
          <w:sz w:val="23"/>
          <w:szCs w:val="24"/>
        </w:rPr>
      </w:pPr>
      <w:r>
        <w:t> </w:t>
      </w:r>
    </w:p>
    <w:p w14:paraId="4CD6C48D" w14:textId="77777777" w:rsidR="00024C7B" w:rsidRPr="00690E18" w:rsidRDefault="00024C7B" w:rsidP="00690E18">
      <w:pPr>
        <w:pStyle w:val="NormalWeb"/>
        <w:spacing w:before="40" w:beforeAutospacing="0" w:after="0" w:afterAutospacing="0"/>
        <w:rPr>
          <w:rFonts w:ascii="Arial" w:hAnsi="Arial" w:cs="Arial"/>
          <w:sz w:val="27"/>
          <w:szCs w:val="28"/>
        </w:rPr>
      </w:pPr>
      <w:r w:rsidRPr="00690E18">
        <w:rPr>
          <w:rFonts w:ascii="Arial" w:hAnsi="Arial" w:cs="Arial"/>
          <w:b/>
          <w:bCs/>
          <w:color w:val="0075C9"/>
          <w:sz w:val="27"/>
          <w:szCs w:val="28"/>
        </w:rPr>
        <w:t xml:space="preserve">Management Proposals </w:t>
      </w:r>
    </w:p>
    <w:p w14:paraId="663F2804" w14:textId="77777777" w:rsidR="00024C7B" w:rsidRPr="00690E18" w:rsidRDefault="00024C7B" w:rsidP="00690E18">
      <w:pPr>
        <w:pStyle w:val="NormalWeb"/>
        <w:spacing w:before="40" w:beforeAutospacing="0" w:after="0" w:afterAutospacing="0"/>
        <w:rPr>
          <w:rFonts w:ascii="Arial" w:hAnsi="Arial" w:cs="Arial"/>
          <w:sz w:val="23"/>
        </w:rPr>
      </w:pPr>
      <w:bookmarkStart w:id="39" w:name="toc61756_37"/>
      <w:bookmarkEnd w:id="39"/>
      <w:r w:rsidRPr="00690E18">
        <w:rPr>
          <w:rFonts w:ascii="Arial" w:hAnsi="Arial" w:cs="Arial"/>
          <w:b/>
          <w:bCs/>
          <w:sz w:val="23"/>
        </w:rPr>
        <w:t xml:space="preserve">Proposal 1: Election of 12 Directors </w:t>
      </w:r>
    </w:p>
    <w:p w14:paraId="1FEF16A5" w14:textId="77777777" w:rsidR="00024C7B" w:rsidRPr="00690E18" w:rsidRDefault="00024C7B" w:rsidP="00690E18">
      <w:pPr>
        <w:pStyle w:val="NormalWeb"/>
        <w:spacing w:before="40" w:beforeAutospacing="0" w:after="0" w:afterAutospacing="0"/>
        <w:rPr>
          <w:rFonts w:ascii="Arial" w:hAnsi="Arial" w:cs="Arial"/>
          <w:sz w:val="17"/>
          <w:szCs w:val="18"/>
        </w:rPr>
      </w:pPr>
      <w:r w:rsidRPr="00690E18">
        <w:rPr>
          <w:rFonts w:ascii="Arial" w:hAnsi="Arial" w:cs="Arial"/>
          <w:sz w:val="17"/>
          <w:szCs w:val="18"/>
        </w:rPr>
        <w:t xml:space="preserve">The Board of Directors has nominated 12 directors for election during the 2026 annual shareholders meeting (“Annual Meeting”) to hold office until the 2027 annual shareholders meeting. Reid Hoffman and Hugh Johnston are not seeking re-election and their Board service will end on the date of the Annual Meeting. Mr. Hoffman currently serves as a member of the Environmental, Social, and Public Policy Committee. Mr. Johnston currently serves as Chair of the Audit and Finance Committee. The Board has nominated John Collison for election as director. If elected, his term will begin on December 8, 2026. The Governance and Nominating Committee evaluated and recommended the nominees in accordance with its charter and our Corporate Governance Guidelines. </w:t>
      </w:r>
    </w:p>
    <w:p w14:paraId="32446EB7" w14:textId="77777777" w:rsidR="00024C7B" w:rsidRPr="00690E18" w:rsidRDefault="00024C7B" w:rsidP="00690E18">
      <w:pPr>
        <w:pStyle w:val="NormalWeb"/>
        <w:spacing w:before="0" w:beforeAutospacing="0" w:after="0" w:afterAutospacing="0"/>
        <w:rPr>
          <w:rFonts w:ascii="Arial" w:hAnsi="Arial" w:cs="Arial"/>
          <w:sz w:val="17"/>
          <w:szCs w:val="18"/>
        </w:rPr>
      </w:pPr>
      <w:r w:rsidRPr="00690E18">
        <w:rPr>
          <w:rFonts w:ascii="Arial" w:hAnsi="Arial" w:cs="Arial"/>
          <w:sz w:val="17"/>
          <w:szCs w:val="18"/>
        </w:rPr>
        <w:t xml:space="preserve">To be elected, a director must receive a vote of the majority of the votes cast. </w:t>
      </w:r>
    </w:p>
    <w:p w14:paraId="065833DB" w14:textId="77777777" w:rsidR="00024C7B" w:rsidRPr="00690E18" w:rsidRDefault="00024C7B" w:rsidP="00690E18">
      <w:pPr>
        <w:pStyle w:val="NormalWeb"/>
        <w:keepNext/>
        <w:spacing w:before="40" w:beforeAutospacing="0" w:after="40" w:afterAutospacing="0"/>
        <w:rPr>
          <w:rFonts w:ascii="Arial" w:hAnsi="Arial" w:cs="Arial"/>
          <w:sz w:val="19"/>
          <w:szCs w:val="20"/>
        </w:rPr>
      </w:pPr>
      <w:r w:rsidRPr="00690E18">
        <w:rPr>
          <w:rFonts w:ascii="Arial" w:hAnsi="Arial" w:cs="Arial"/>
          <w:b/>
          <w:bCs/>
          <w:i/>
          <w:iCs/>
          <w:color w:val="0075C9"/>
          <w:sz w:val="19"/>
          <w:szCs w:val="20"/>
        </w:rPr>
        <w:t xml:space="preserve">Our Board of Directors recommends a vote FOR the election to the Board for each of the nominees listed below. </w:t>
      </w:r>
    </w:p>
    <w:p w14:paraId="00CA1614" w14:textId="77777777" w:rsidR="00024C7B" w:rsidRPr="00957C64" w:rsidRDefault="00024C7B" w:rsidP="00690E18">
      <w:pPr>
        <w:pStyle w:val="NormalWeb"/>
        <w:keepNext/>
        <w:spacing w:before="0" w:beforeAutospacing="0" w:after="0" w:afterAutospacing="0"/>
        <w:rPr>
          <w:sz w:val="2"/>
          <w:szCs w:val="2"/>
        </w:rPr>
      </w:pPr>
      <w:r w:rsidRPr="00957C64">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2375"/>
        <w:gridCol w:w="107"/>
        <w:gridCol w:w="540"/>
        <w:gridCol w:w="108"/>
        <w:gridCol w:w="2376"/>
        <w:gridCol w:w="109"/>
        <w:gridCol w:w="216"/>
        <w:gridCol w:w="108"/>
        <w:gridCol w:w="2268"/>
        <w:gridCol w:w="109"/>
        <w:gridCol w:w="108"/>
        <w:gridCol w:w="108"/>
        <w:gridCol w:w="2268"/>
      </w:tblGrid>
      <w:tr w:rsidR="00024C7B" w:rsidRPr="00957C64" w14:paraId="300BE47F" w14:textId="77777777">
        <w:trPr>
          <w:jc w:val="center"/>
        </w:trPr>
        <w:tc>
          <w:tcPr>
            <w:tcW w:w="1100" w:type="pct"/>
            <w:vAlign w:val="center"/>
            <w:hideMark/>
          </w:tcPr>
          <w:p w14:paraId="63BDB59C" w14:textId="77777777" w:rsidR="00024C7B" w:rsidRPr="00957C64" w:rsidRDefault="00024C7B" w:rsidP="00957C64">
            <w:pPr>
              <w:keepLines/>
              <w:rPr>
                <w:sz w:val="2"/>
              </w:rPr>
            </w:pPr>
          </w:p>
        </w:tc>
        <w:tc>
          <w:tcPr>
            <w:tcW w:w="50" w:type="pct"/>
            <w:vAlign w:val="bottom"/>
            <w:hideMark/>
          </w:tcPr>
          <w:p w14:paraId="7FED1249" w14:textId="77777777" w:rsidR="00024C7B" w:rsidRPr="00957C64" w:rsidRDefault="00024C7B" w:rsidP="00957C64">
            <w:pPr>
              <w:keepLines/>
              <w:rPr>
                <w:sz w:val="2"/>
              </w:rPr>
            </w:pPr>
          </w:p>
        </w:tc>
        <w:tc>
          <w:tcPr>
            <w:tcW w:w="250" w:type="pct"/>
            <w:vAlign w:val="center"/>
            <w:hideMark/>
          </w:tcPr>
          <w:p w14:paraId="44E38669" w14:textId="77777777" w:rsidR="00024C7B" w:rsidRPr="00957C64" w:rsidRDefault="00024C7B" w:rsidP="00957C64">
            <w:pPr>
              <w:keepLines/>
              <w:rPr>
                <w:sz w:val="2"/>
              </w:rPr>
            </w:pPr>
          </w:p>
        </w:tc>
        <w:tc>
          <w:tcPr>
            <w:tcW w:w="50" w:type="pct"/>
            <w:vAlign w:val="bottom"/>
            <w:hideMark/>
          </w:tcPr>
          <w:p w14:paraId="67A848C7" w14:textId="77777777" w:rsidR="00024C7B" w:rsidRPr="00957C64" w:rsidRDefault="00024C7B" w:rsidP="00957C64">
            <w:pPr>
              <w:keepLines/>
              <w:rPr>
                <w:sz w:val="2"/>
              </w:rPr>
            </w:pPr>
          </w:p>
        </w:tc>
        <w:tc>
          <w:tcPr>
            <w:tcW w:w="1100" w:type="pct"/>
            <w:vAlign w:val="center"/>
            <w:hideMark/>
          </w:tcPr>
          <w:p w14:paraId="3DFCE3F1" w14:textId="77777777" w:rsidR="00024C7B" w:rsidRPr="00957C64" w:rsidRDefault="00024C7B" w:rsidP="00957C64">
            <w:pPr>
              <w:keepLines/>
              <w:rPr>
                <w:sz w:val="2"/>
              </w:rPr>
            </w:pPr>
          </w:p>
        </w:tc>
        <w:tc>
          <w:tcPr>
            <w:tcW w:w="50" w:type="pct"/>
            <w:vAlign w:val="bottom"/>
            <w:hideMark/>
          </w:tcPr>
          <w:p w14:paraId="29C172BD" w14:textId="77777777" w:rsidR="00024C7B" w:rsidRPr="00957C64" w:rsidRDefault="00024C7B" w:rsidP="00957C64">
            <w:pPr>
              <w:keepLines/>
              <w:rPr>
                <w:sz w:val="2"/>
              </w:rPr>
            </w:pPr>
          </w:p>
        </w:tc>
        <w:tc>
          <w:tcPr>
            <w:tcW w:w="100" w:type="pct"/>
            <w:vAlign w:val="center"/>
            <w:hideMark/>
          </w:tcPr>
          <w:p w14:paraId="7D5B7C7F" w14:textId="77777777" w:rsidR="00024C7B" w:rsidRPr="00957C64" w:rsidRDefault="00024C7B" w:rsidP="00957C64">
            <w:pPr>
              <w:keepLines/>
              <w:rPr>
                <w:sz w:val="2"/>
              </w:rPr>
            </w:pPr>
          </w:p>
        </w:tc>
        <w:tc>
          <w:tcPr>
            <w:tcW w:w="50" w:type="pct"/>
            <w:vAlign w:val="bottom"/>
            <w:hideMark/>
          </w:tcPr>
          <w:p w14:paraId="39C40B0C" w14:textId="77777777" w:rsidR="00024C7B" w:rsidRPr="00957C64" w:rsidRDefault="00024C7B" w:rsidP="00957C64">
            <w:pPr>
              <w:keepLines/>
              <w:rPr>
                <w:sz w:val="2"/>
              </w:rPr>
            </w:pPr>
          </w:p>
        </w:tc>
        <w:tc>
          <w:tcPr>
            <w:tcW w:w="1050" w:type="pct"/>
            <w:vAlign w:val="center"/>
            <w:hideMark/>
          </w:tcPr>
          <w:p w14:paraId="30E8AF64" w14:textId="77777777" w:rsidR="00024C7B" w:rsidRPr="00957C64" w:rsidRDefault="00024C7B" w:rsidP="00957C64">
            <w:pPr>
              <w:keepLines/>
              <w:rPr>
                <w:sz w:val="2"/>
              </w:rPr>
            </w:pPr>
          </w:p>
        </w:tc>
        <w:tc>
          <w:tcPr>
            <w:tcW w:w="0" w:type="auto"/>
            <w:vAlign w:val="bottom"/>
            <w:hideMark/>
          </w:tcPr>
          <w:p w14:paraId="699D559C" w14:textId="77777777" w:rsidR="00024C7B" w:rsidRPr="00957C64" w:rsidRDefault="00024C7B" w:rsidP="00957C64">
            <w:pPr>
              <w:keepLines/>
              <w:rPr>
                <w:sz w:val="2"/>
              </w:rPr>
            </w:pPr>
          </w:p>
        </w:tc>
        <w:tc>
          <w:tcPr>
            <w:tcW w:w="50" w:type="pct"/>
            <w:vAlign w:val="center"/>
            <w:hideMark/>
          </w:tcPr>
          <w:p w14:paraId="53EA2A0C" w14:textId="77777777" w:rsidR="00024C7B" w:rsidRPr="00957C64" w:rsidRDefault="00024C7B" w:rsidP="00957C64">
            <w:pPr>
              <w:keepLines/>
              <w:rPr>
                <w:sz w:val="2"/>
              </w:rPr>
            </w:pPr>
          </w:p>
        </w:tc>
        <w:tc>
          <w:tcPr>
            <w:tcW w:w="50" w:type="pct"/>
            <w:vAlign w:val="bottom"/>
            <w:hideMark/>
          </w:tcPr>
          <w:p w14:paraId="595BE92C" w14:textId="77777777" w:rsidR="00024C7B" w:rsidRPr="00957C64" w:rsidRDefault="00024C7B" w:rsidP="00957C64">
            <w:pPr>
              <w:keepLines/>
              <w:rPr>
                <w:sz w:val="2"/>
              </w:rPr>
            </w:pPr>
          </w:p>
        </w:tc>
        <w:tc>
          <w:tcPr>
            <w:tcW w:w="1050" w:type="pct"/>
            <w:vAlign w:val="center"/>
            <w:hideMark/>
          </w:tcPr>
          <w:p w14:paraId="360D1C85" w14:textId="77777777" w:rsidR="00024C7B" w:rsidRPr="00957C64" w:rsidRDefault="00024C7B" w:rsidP="00957C64">
            <w:pPr>
              <w:keepLines/>
              <w:rPr>
                <w:sz w:val="2"/>
              </w:rPr>
            </w:pPr>
          </w:p>
        </w:tc>
      </w:tr>
      <w:tr w:rsidR="00024C7B" w:rsidRPr="00690E18" w14:paraId="11A175D6" w14:textId="77777777">
        <w:trPr>
          <w:trHeight w:val="240"/>
          <w:jc w:val="center"/>
        </w:trPr>
        <w:tc>
          <w:tcPr>
            <w:tcW w:w="0" w:type="auto"/>
            <w:vAlign w:val="center"/>
            <w:hideMark/>
          </w:tcPr>
          <w:p w14:paraId="5349AF3B"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4CD45522"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08D2C602"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902E73D"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F6DBE98"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50357FDF"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2F775FC3" w14:textId="77777777" w:rsidR="00024C7B" w:rsidRDefault="00024C7B" w:rsidP="00957C64">
            <w:pPr>
              <w:keepLines/>
              <w:rPr>
                <w:rFonts w:ascii="Arial" w:hAnsi="Arial" w:cs="Arial"/>
                <w:sz w:val="2"/>
                <w:szCs w:val="2"/>
              </w:rPr>
            </w:pPr>
            <w:r>
              <w:rPr>
                <w:rFonts w:ascii="Arial" w:hAnsi="Arial" w:cs="Arial"/>
                <w:sz w:val="2"/>
                <w:szCs w:val="2"/>
              </w:rPr>
              <w:t> </w:t>
            </w:r>
          </w:p>
        </w:tc>
      </w:tr>
      <w:tr w:rsidR="00024C7B" w:rsidRPr="00690E18" w14:paraId="7D76CC68" w14:textId="77777777">
        <w:trPr>
          <w:cantSplit/>
          <w:jc w:val="center"/>
        </w:trPr>
        <w:tc>
          <w:tcPr>
            <w:tcW w:w="0" w:type="auto"/>
            <w:hideMark/>
          </w:tcPr>
          <w:p w14:paraId="7A325CD8" w14:textId="77777777" w:rsidR="00024C7B" w:rsidRPr="007A3FBF"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7920BCF5" w14:textId="24DF534F"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6133251B" wp14:editId="7846744B">
                  <wp:extent cx="904875" cy="904875"/>
                  <wp:effectExtent l="0" t="0" r="0" b="0"/>
                  <wp:docPr id="65" name="Picture 1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OGO"/>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7FDF1D2"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John Collison</w:t>
            </w:r>
          </w:p>
          <w:p w14:paraId="6432F801"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36</w:t>
            </w:r>
          </w:p>
          <w:p w14:paraId="12611BCD"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New Nominee</w:t>
            </w:r>
          </w:p>
          <w:p w14:paraId="32744E5B"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Co-founder, President, and Director, Stripe Global Holdings, Inc.</w:t>
            </w:r>
          </w:p>
        </w:tc>
        <w:tc>
          <w:tcPr>
            <w:tcW w:w="0" w:type="auto"/>
            <w:vAlign w:val="bottom"/>
            <w:hideMark/>
          </w:tcPr>
          <w:p w14:paraId="32EECC74"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0E265E5A"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70FE5EDC"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98A18A7"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71E0ACE2" w14:textId="793951F8"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5343CB30" wp14:editId="4AE2C258">
                  <wp:extent cx="904875" cy="904875"/>
                  <wp:effectExtent l="0" t="0" r="0" b="0"/>
                  <wp:docPr id="66" name="Picture 1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LOGO"/>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535561B9"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Carmine Di Sibio</w:t>
            </w:r>
          </w:p>
          <w:p w14:paraId="0D92C75C"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63</w:t>
            </w:r>
          </w:p>
          <w:p w14:paraId="52F6BD08"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2026</w:t>
            </w:r>
          </w:p>
          <w:p w14:paraId="5EBEC6FA"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Former Global Chairman and CEO, EY</w:t>
            </w:r>
            <w:r w:rsidRPr="00690E18">
              <w:rPr>
                <w:rFonts w:ascii="Arial" w:hAnsi="Arial" w:cs="Arial"/>
                <w:b/>
                <w:bCs/>
                <w:sz w:val="17"/>
                <w:szCs w:val="18"/>
              </w:rPr>
              <w:t xml:space="preserve"> </w:t>
            </w:r>
          </w:p>
        </w:tc>
        <w:tc>
          <w:tcPr>
            <w:tcW w:w="0" w:type="auto"/>
            <w:vAlign w:val="bottom"/>
            <w:hideMark/>
          </w:tcPr>
          <w:p w14:paraId="57E45450"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D8365B0"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64E10EF7"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290807A7"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341A570D" w14:textId="7457EABA"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2F1ABF0A" wp14:editId="5F7DB364">
                  <wp:extent cx="904875" cy="904875"/>
                  <wp:effectExtent l="0" t="0" r="0" b="0"/>
                  <wp:docPr id="67" name="Picture 1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LOGO"/>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18A6F34"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Teri L. List</w:t>
            </w:r>
          </w:p>
          <w:p w14:paraId="66D903CB"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63</w:t>
            </w:r>
          </w:p>
          <w:p w14:paraId="2E735DC9"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2014</w:t>
            </w:r>
          </w:p>
          <w:p w14:paraId="1AE1B619"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Former Executive Vice President and CFO, The Gap, Inc.</w:t>
            </w:r>
          </w:p>
        </w:tc>
        <w:tc>
          <w:tcPr>
            <w:tcW w:w="0" w:type="auto"/>
            <w:vAlign w:val="bottom"/>
            <w:hideMark/>
          </w:tcPr>
          <w:p w14:paraId="60139AE5"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B2A3DC6"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4E90B510"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207F0274"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438DD53C" w14:textId="2E94A5EB"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40FFB9B0" wp14:editId="3202C036">
                  <wp:extent cx="904875" cy="904875"/>
                  <wp:effectExtent l="0" t="0" r="0" b="0"/>
                  <wp:docPr id="68" name="Picture 1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OGO"/>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333A485F"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Catherine MacGregor</w:t>
            </w:r>
          </w:p>
          <w:p w14:paraId="5DF73BBA"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54</w:t>
            </w:r>
          </w:p>
          <w:p w14:paraId="70BB38E4"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2023</w:t>
            </w:r>
          </w:p>
          <w:p w14:paraId="5982795D"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Group CEO and Director, Engie S.A.</w:t>
            </w:r>
          </w:p>
        </w:tc>
      </w:tr>
      <w:tr w:rsidR="00024C7B" w:rsidRPr="00690E18" w14:paraId="2521321B" w14:textId="77777777">
        <w:trPr>
          <w:trHeight w:val="240"/>
          <w:jc w:val="center"/>
        </w:trPr>
        <w:tc>
          <w:tcPr>
            <w:tcW w:w="0" w:type="auto"/>
            <w:vAlign w:val="center"/>
            <w:hideMark/>
          </w:tcPr>
          <w:p w14:paraId="518CBA00"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EC87488"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0B2B59C7"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91FEF01"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7920A651"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74997107"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3D920045" w14:textId="77777777" w:rsidR="00024C7B" w:rsidRDefault="00024C7B" w:rsidP="00957C64">
            <w:pPr>
              <w:keepLines/>
              <w:rPr>
                <w:rFonts w:ascii="Arial" w:hAnsi="Arial" w:cs="Arial"/>
                <w:sz w:val="2"/>
                <w:szCs w:val="2"/>
              </w:rPr>
            </w:pPr>
            <w:r>
              <w:rPr>
                <w:rFonts w:ascii="Arial" w:hAnsi="Arial" w:cs="Arial"/>
                <w:sz w:val="2"/>
                <w:szCs w:val="2"/>
              </w:rPr>
              <w:t> </w:t>
            </w:r>
          </w:p>
        </w:tc>
      </w:tr>
      <w:tr w:rsidR="00024C7B" w:rsidRPr="00690E18" w14:paraId="63E1FF49" w14:textId="77777777">
        <w:trPr>
          <w:cantSplit/>
          <w:jc w:val="center"/>
        </w:trPr>
        <w:tc>
          <w:tcPr>
            <w:tcW w:w="0" w:type="auto"/>
            <w:hideMark/>
          </w:tcPr>
          <w:p w14:paraId="058C03E3" w14:textId="77777777" w:rsidR="00024C7B" w:rsidRPr="007A3FBF"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677DD947" w14:textId="0F66E07E"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1CEAD48B" wp14:editId="0FF399FB">
                  <wp:extent cx="904875" cy="904875"/>
                  <wp:effectExtent l="0" t="0" r="0" b="0"/>
                  <wp:docPr id="69"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O"/>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62057360"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Mark A. L. Mason</w:t>
            </w:r>
          </w:p>
          <w:p w14:paraId="06280A03"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57</w:t>
            </w:r>
          </w:p>
          <w:p w14:paraId="4914CA4A"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2023</w:t>
            </w:r>
          </w:p>
          <w:p w14:paraId="3DA15160"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Executive Vice Chair and Senior Executive Advisor to the Chair and CEO, Citigroup Inc.</w:t>
            </w:r>
          </w:p>
        </w:tc>
        <w:tc>
          <w:tcPr>
            <w:tcW w:w="0" w:type="auto"/>
            <w:vAlign w:val="bottom"/>
            <w:hideMark/>
          </w:tcPr>
          <w:p w14:paraId="70BB9734"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7A4A318"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3211BDA4"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DA501F6"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6E491BD9" w14:textId="7434AF0C"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29EF3F06" wp14:editId="43F6F57E">
                  <wp:extent cx="904875" cy="904875"/>
                  <wp:effectExtent l="0" t="0" r="0" b="0"/>
                  <wp:docPr id="70"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05BE39D0"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 xml:space="preserve">Satya Nadella </w:t>
            </w:r>
            <w:r w:rsidRPr="00690E18">
              <w:rPr>
                <w:rFonts w:ascii="Arial" w:hAnsi="Arial" w:cs="Arial"/>
                <w:sz w:val="17"/>
                <w:szCs w:val="18"/>
              </w:rPr>
              <w:t>(Board Chair)</w:t>
            </w:r>
          </w:p>
          <w:p w14:paraId="6DBC9C47"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59</w:t>
            </w:r>
          </w:p>
          <w:p w14:paraId="77C44713"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2014</w:t>
            </w:r>
          </w:p>
          <w:p w14:paraId="3FE7AAB3"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Chairman and CEO, Microsoft Corporation</w:t>
            </w:r>
          </w:p>
        </w:tc>
        <w:tc>
          <w:tcPr>
            <w:tcW w:w="0" w:type="auto"/>
            <w:vAlign w:val="bottom"/>
            <w:hideMark/>
          </w:tcPr>
          <w:p w14:paraId="358C662D"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6389B52"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24AB83DD"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2EE7E6A"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72748D22" w14:textId="781B0ADA"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671FC8E5" wp14:editId="4FF4A998">
                  <wp:extent cx="904875" cy="904875"/>
                  <wp:effectExtent l="0" t="0" r="0" b="0"/>
                  <wp:docPr id="71" name="Picture 1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LOGO"/>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C574F61"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Sandra E. Peterson</w:t>
            </w:r>
          </w:p>
          <w:p w14:paraId="3C8D2A29"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67</w:t>
            </w:r>
          </w:p>
          <w:p w14:paraId="0E972C5B"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2015</w:t>
            </w:r>
          </w:p>
          <w:p w14:paraId="588D6125"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Lead Independent Director, Microsoft Corporation; Operating Partner, Clayton, Dubilier &amp; Rice, LLC</w:t>
            </w:r>
          </w:p>
        </w:tc>
        <w:tc>
          <w:tcPr>
            <w:tcW w:w="0" w:type="auto"/>
            <w:vAlign w:val="bottom"/>
            <w:hideMark/>
          </w:tcPr>
          <w:p w14:paraId="42D4AA39"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7393281E"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6F76F7D0"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420DDC93"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28D3D08A" w14:textId="5920F7D1"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665A31F5" wp14:editId="648B9005">
                  <wp:extent cx="904875" cy="904875"/>
                  <wp:effectExtent l="0" t="0" r="0" b="0"/>
                  <wp:docPr id="72" name="Picture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LOGO"/>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60F40F81"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Penny S. Pritzker</w:t>
            </w:r>
          </w:p>
          <w:p w14:paraId="0E03ABBF"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67</w:t>
            </w:r>
          </w:p>
          <w:p w14:paraId="3DE076BC"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2017</w:t>
            </w:r>
          </w:p>
          <w:p w14:paraId="6737D48C"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Founder and Chairman, PSP Partners, LLC</w:t>
            </w:r>
          </w:p>
        </w:tc>
      </w:tr>
      <w:tr w:rsidR="00024C7B" w:rsidRPr="00690E18" w14:paraId="54085EE1" w14:textId="77777777">
        <w:trPr>
          <w:trHeight w:val="240"/>
          <w:jc w:val="center"/>
        </w:trPr>
        <w:tc>
          <w:tcPr>
            <w:tcW w:w="0" w:type="auto"/>
            <w:vAlign w:val="center"/>
            <w:hideMark/>
          </w:tcPr>
          <w:p w14:paraId="700B7A18"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0357DE1D"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5CF0A785"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75780DF"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12F79F8A"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40B03146" w14:textId="77777777" w:rsidR="00024C7B" w:rsidRDefault="00024C7B" w:rsidP="00957C64">
            <w:pPr>
              <w:keepLines/>
              <w:rPr>
                <w:rFonts w:ascii="Arial" w:hAnsi="Arial" w:cs="Arial"/>
                <w:sz w:val="2"/>
                <w:szCs w:val="2"/>
              </w:rPr>
            </w:pPr>
            <w:r>
              <w:rPr>
                <w:rFonts w:ascii="Arial" w:hAnsi="Arial" w:cs="Arial"/>
                <w:sz w:val="2"/>
                <w:szCs w:val="2"/>
              </w:rPr>
              <w:t> </w:t>
            </w:r>
          </w:p>
        </w:tc>
        <w:tc>
          <w:tcPr>
            <w:tcW w:w="0" w:type="auto"/>
            <w:gridSpan w:val="2"/>
            <w:vAlign w:val="center"/>
            <w:hideMark/>
          </w:tcPr>
          <w:p w14:paraId="425F107D" w14:textId="77777777" w:rsidR="00024C7B" w:rsidRDefault="00024C7B" w:rsidP="00957C64">
            <w:pPr>
              <w:keepLines/>
              <w:rPr>
                <w:rFonts w:ascii="Arial" w:hAnsi="Arial" w:cs="Arial"/>
                <w:sz w:val="2"/>
                <w:szCs w:val="2"/>
              </w:rPr>
            </w:pPr>
            <w:r>
              <w:rPr>
                <w:rFonts w:ascii="Arial" w:hAnsi="Arial" w:cs="Arial"/>
                <w:sz w:val="2"/>
                <w:szCs w:val="2"/>
              </w:rPr>
              <w:t> </w:t>
            </w:r>
          </w:p>
        </w:tc>
      </w:tr>
      <w:tr w:rsidR="00024C7B" w:rsidRPr="00690E18" w14:paraId="58BE804D" w14:textId="77777777">
        <w:trPr>
          <w:cantSplit/>
          <w:jc w:val="center"/>
        </w:trPr>
        <w:tc>
          <w:tcPr>
            <w:tcW w:w="0" w:type="auto"/>
            <w:hideMark/>
          </w:tcPr>
          <w:p w14:paraId="602CC4EA" w14:textId="77777777" w:rsidR="00024C7B" w:rsidRPr="007A3FBF"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308B236B" w14:textId="23F1DF01"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08428D04" wp14:editId="27C1A4FA">
                  <wp:extent cx="904875" cy="904875"/>
                  <wp:effectExtent l="0" t="0" r="0" b="0"/>
                  <wp:docPr id="73" name="Picture 1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OGO"/>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64DA949D"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John David Rainey</w:t>
            </w:r>
          </w:p>
          <w:p w14:paraId="30843596"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56</w:t>
            </w:r>
          </w:p>
          <w:p w14:paraId="5B087A35"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2025</w:t>
            </w:r>
          </w:p>
          <w:p w14:paraId="6F451E5D"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Executive Vice President and CFO, Walmart Inc.</w:t>
            </w:r>
          </w:p>
        </w:tc>
        <w:tc>
          <w:tcPr>
            <w:tcW w:w="0" w:type="auto"/>
            <w:vAlign w:val="bottom"/>
            <w:hideMark/>
          </w:tcPr>
          <w:p w14:paraId="49AAD131"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392824EF"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541DC063"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146A6E75"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521C45D6" w14:textId="375504F6"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1B51EF96" wp14:editId="2EF929B4">
                  <wp:extent cx="904875" cy="885825"/>
                  <wp:effectExtent l="0" t="0" r="0" b="0"/>
                  <wp:docPr id="74" name="Picture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OGO"/>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p w14:paraId="21AFF996"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Charles W. Scharf</w:t>
            </w:r>
          </w:p>
          <w:p w14:paraId="7706B6F9"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61</w:t>
            </w:r>
          </w:p>
          <w:p w14:paraId="57A6533C"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2014</w:t>
            </w:r>
          </w:p>
          <w:p w14:paraId="22D40A7A"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Chairman and CEO, Wells Fargo &amp; Company</w:t>
            </w:r>
          </w:p>
        </w:tc>
        <w:tc>
          <w:tcPr>
            <w:tcW w:w="0" w:type="auto"/>
            <w:vAlign w:val="bottom"/>
            <w:hideMark/>
          </w:tcPr>
          <w:p w14:paraId="3BA2B074"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6B582C94"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30B30CD2"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5FFFB339"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6F8B70DD" w14:textId="65E9239F"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2B7BF4E4" wp14:editId="099CF82A">
                  <wp:extent cx="904875" cy="904875"/>
                  <wp:effectExtent l="0" t="0" r="0" b="0"/>
                  <wp:docPr id="75" name="Picture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LOGO"/>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5375C259"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John W. Stanton</w:t>
            </w:r>
          </w:p>
          <w:p w14:paraId="67ADB81B"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71</w:t>
            </w:r>
          </w:p>
          <w:p w14:paraId="0E7CD39B"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2014</w:t>
            </w:r>
          </w:p>
          <w:p w14:paraId="65CE9515"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Occupation:</w:t>
            </w:r>
            <w:r w:rsidRPr="00690E18">
              <w:rPr>
                <w:rFonts w:ascii="Arial" w:hAnsi="Arial" w:cs="Arial"/>
                <w:sz w:val="17"/>
                <w:szCs w:val="18"/>
              </w:rPr>
              <w:t xml:space="preserve"> Founder and Chairman, Trilogy Partnerships</w:t>
            </w:r>
          </w:p>
        </w:tc>
        <w:tc>
          <w:tcPr>
            <w:tcW w:w="0" w:type="auto"/>
            <w:vAlign w:val="bottom"/>
            <w:hideMark/>
          </w:tcPr>
          <w:p w14:paraId="413A342D"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70F06B40"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vAlign w:val="bottom"/>
            <w:hideMark/>
          </w:tcPr>
          <w:p w14:paraId="524F6C56" w14:textId="77777777" w:rsidR="00024C7B" w:rsidRPr="00690E18" w:rsidRDefault="00024C7B" w:rsidP="00957C64">
            <w:pPr>
              <w:pStyle w:val="la2"/>
              <w:keepLines/>
              <w:rPr>
                <w:rFonts w:ascii="Arial" w:hAnsi="Arial" w:cs="Arial"/>
                <w:sz w:val="17"/>
                <w:szCs w:val="18"/>
              </w:rPr>
            </w:pPr>
            <w:r w:rsidRPr="00690E18">
              <w:rPr>
                <w:rFonts w:ascii="Arial" w:hAnsi="Arial" w:cs="Arial"/>
                <w:sz w:val="17"/>
                <w:szCs w:val="18"/>
              </w:rPr>
              <w:t> </w:t>
            </w:r>
          </w:p>
        </w:tc>
        <w:tc>
          <w:tcPr>
            <w:tcW w:w="0" w:type="auto"/>
            <w:hideMark/>
          </w:tcPr>
          <w:p w14:paraId="4BFC0345" w14:textId="77777777" w:rsidR="00024C7B" w:rsidRDefault="00024C7B" w:rsidP="00957C64">
            <w:pPr>
              <w:pStyle w:val="NormalWeb"/>
              <w:keepLines/>
              <w:spacing w:before="0" w:beforeAutospacing="0" w:after="0" w:afterAutospacing="0"/>
              <w:rPr>
                <w:rFonts w:ascii="Arial" w:hAnsi="Arial" w:cs="Arial"/>
                <w:sz w:val="4"/>
                <w:szCs w:val="4"/>
              </w:rPr>
            </w:pPr>
            <w:r>
              <w:rPr>
                <w:rFonts w:ascii="Arial" w:hAnsi="Arial" w:cs="Arial"/>
                <w:sz w:val="4"/>
                <w:szCs w:val="4"/>
              </w:rPr>
              <w:t> </w:t>
            </w:r>
          </w:p>
          <w:p w14:paraId="1E165AB7" w14:textId="4DBA083C" w:rsidR="00024C7B" w:rsidRPr="00690E18" w:rsidRDefault="0078049B" w:rsidP="00957C64">
            <w:pPr>
              <w:pStyle w:val="NormalWeb"/>
              <w:keepLines/>
              <w:spacing w:before="0" w:beforeAutospacing="0" w:after="0" w:afterAutospacing="0"/>
              <w:rPr>
                <w:rFonts w:ascii="Arial" w:hAnsi="Arial" w:cs="Arial"/>
                <w:sz w:val="17"/>
                <w:szCs w:val="18"/>
              </w:rPr>
            </w:pPr>
            <w:r>
              <w:rPr>
                <w:rFonts w:ascii="Arial" w:hAnsi="Arial" w:cs="Arial"/>
                <w:noProof/>
                <w:sz w:val="18"/>
                <w:szCs w:val="18"/>
              </w:rPr>
              <w:drawing>
                <wp:inline distT="0" distB="0" distL="0" distR="0" wp14:anchorId="153FECF9" wp14:editId="3E9AA508">
                  <wp:extent cx="904875" cy="904875"/>
                  <wp:effectExtent l="0" t="0" r="0" b="0"/>
                  <wp:docPr id="76" name="Picture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LOGO"/>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5AA2E07E"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sz w:val="17"/>
                <w:szCs w:val="18"/>
              </w:rPr>
              <w:t>Emma N. Walmsley</w:t>
            </w:r>
          </w:p>
          <w:p w14:paraId="358B1C96"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Age:</w:t>
            </w:r>
            <w:r w:rsidRPr="00690E18">
              <w:rPr>
                <w:rFonts w:ascii="Arial" w:hAnsi="Arial" w:cs="Arial"/>
                <w:sz w:val="17"/>
                <w:szCs w:val="18"/>
              </w:rPr>
              <w:t xml:space="preserve"> 57</w:t>
            </w:r>
          </w:p>
          <w:p w14:paraId="34D48607" w14:textId="77777777" w:rsidR="00024C7B" w:rsidRPr="00690E18" w:rsidRDefault="00024C7B" w:rsidP="00957C64">
            <w:pPr>
              <w:pStyle w:val="NormalWeb"/>
              <w:keepLines/>
              <w:spacing w:before="0" w:beforeAutospacing="0" w:after="0" w:afterAutospacing="0"/>
              <w:rPr>
                <w:rFonts w:ascii="Arial" w:hAnsi="Arial" w:cs="Arial"/>
                <w:sz w:val="17"/>
                <w:szCs w:val="18"/>
              </w:rPr>
            </w:pPr>
            <w:r w:rsidRPr="00690E18">
              <w:rPr>
                <w:rFonts w:ascii="Arial" w:hAnsi="Arial" w:cs="Arial"/>
                <w:b/>
                <w:bCs/>
                <w:color w:val="0075C9"/>
                <w:sz w:val="17"/>
                <w:szCs w:val="18"/>
              </w:rPr>
              <w:t>Director Since:</w:t>
            </w:r>
            <w:r w:rsidRPr="00690E18">
              <w:rPr>
                <w:rFonts w:ascii="Arial" w:hAnsi="Arial" w:cs="Arial"/>
                <w:sz w:val="17"/>
                <w:szCs w:val="18"/>
              </w:rPr>
              <w:t xml:space="preserve"> 2019</w:t>
            </w:r>
          </w:p>
          <w:p w14:paraId="582684B9" w14:textId="77777777" w:rsidR="00024C7B" w:rsidRPr="00690E18" w:rsidRDefault="00024C7B" w:rsidP="00957C64">
            <w:pPr>
              <w:pStyle w:val="NormalWeb"/>
              <w:keepLines/>
              <w:spacing w:before="0" w:beforeAutospacing="0" w:after="20" w:afterAutospacing="0"/>
              <w:rPr>
                <w:rFonts w:ascii="Arial" w:hAnsi="Arial" w:cs="Arial"/>
                <w:sz w:val="17"/>
                <w:szCs w:val="18"/>
              </w:rPr>
            </w:pPr>
            <w:r w:rsidRPr="00690E18">
              <w:rPr>
                <w:rFonts w:ascii="Arial" w:hAnsi="Arial" w:cs="Arial"/>
                <w:b/>
                <w:bCs/>
                <w:color w:val="0075C9"/>
                <w:sz w:val="17"/>
                <w:szCs w:val="18"/>
              </w:rPr>
              <w:t xml:space="preserve">Occupation: </w:t>
            </w:r>
            <w:r w:rsidRPr="00690E18">
              <w:rPr>
                <w:rFonts w:ascii="Arial" w:hAnsi="Arial" w:cs="Arial"/>
                <w:sz w:val="17"/>
                <w:szCs w:val="18"/>
              </w:rPr>
              <w:t>Former CEO and Director, GSK plc</w:t>
            </w:r>
          </w:p>
        </w:tc>
      </w:tr>
    </w:tbl>
    <w:p w14:paraId="1F4CF4AC" w14:textId="77777777" w:rsidR="00024C7B" w:rsidRDefault="00024C7B" w:rsidP="00690E18">
      <w:pPr>
        <w:rPr>
          <w:vanish/>
        </w:rPr>
      </w:pPr>
      <w: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580A2C9B" w14:textId="77777777">
        <w:trPr>
          <w:jc w:val="center"/>
        </w:trPr>
        <w:tc>
          <w:tcPr>
            <w:tcW w:w="100" w:type="pct"/>
            <w:vAlign w:val="center"/>
            <w:hideMark/>
          </w:tcPr>
          <w:p w14:paraId="66533722" w14:textId="77777777" w:rsidR="00024C7B" w:rsidRDefault="00024C7B" w:rsidP="00690E18">
            <w:pPr>
              <w:rPr>
                <w:szCs w:val="24"/>
              </w:rPr>
            </w:pPr>
          </w:p>
        </w:tc>
        <w:tc>
          <w:tcPr>
            <w:tcW w:w="0" w:type="auto"/>
            <w:vAlign w:val="bottom"/>
            <w:hideMark/>
          </w:tcPr>
          <w:p w14:paraId="21770C96" w14:textId="77777777" w:rsidR="00024C7B" w:rsidRDefault="00024C7B" w:rsidP="00690E18">
            <w:pPr>
              <w:rPr>
                <w:sz w:val="20"/>
              </w:rPr>
            </w:pPr>
          </w:p>
        </w:tc>
        <w:tc>
          <w:tcPr>
            <w:tcW w:w="850" w:type="pct"/>
            <w:vAlign w:val="center"/>
            <w:hideMark/>
          </w:tcPr>
          <w:p w14:paraId="6F2AAC48" w14:textId="77777777" w:rsidR="00024C7B" w:rsidRDefault="00024C7B" w:rsidP="00690E18">
            <w:pPr>
              <w:rPr>
                <w:sz w:val="20"/>
              </w:rPr>
            </w:pPr>
          </w:p>
        </w:tc>
        <w:tc>
          <w:tcPr>
            <w:tcW w:w="50" w:type="pct"/>
            <w:vAlign w:val="bottom"/>
            <w:hideMark/>
          </w:tcPr>
          <w:p w14:paraId="53204589" w14:textId="77777777" w:rsidR="00024C7B" w:rsidRDefault="00024C7B" w:rsidP="00690E18">
            <w:pPr>
              <w:rPr>
                <w:sz w:val="20"/>
              </w:rPr>
            </w:pPr>
          </w:p>
        </w:tc>
        <w:tc>
          <w:tcPr>
            <w:tcW w:w="100" w:type="pct"/>
            <w:vAlign w:val="center"/>
            <w:hideMark/>
          </w:tcPr>
          <w:p w14:paraId="18186A85" w14:textId="77777777" w:rsidR="00024C7B" w:rsidRDefault="00024C7B" w:rsidP="00690E18">
            <w:pPr>
              <w:rPr>
                <w:sz w:val="20"/>
              </w:rPr>
            </w:pPr>
          </w:p>
        </w:tc>
        <w:tc>
          <w:tcPr>
            <w:tcW w:w="0" w:type="auto"/>
            <w:vAlign w:val="bottom"/>
            <w:hideMark/>
          </w:tcPr>
          <w:p w14:paraId="7BBB2A4F" w14:textId="77777777" w:rsidR="00024C7B" w:rsidRDefault="00024C7B" w:rsidP="00690E18">
            <w:pPr>
              <w:rPr>
                <w:sz w:val="20"/>
              </w:rPr>
            </w:pPr>
          </w:p>
        </w:tc>
        <w:tc>
          <w:tcPr>
            <w:tcW w:w="850" w:type="pct"/>
            <w:vAlign w:val="center"/>
            <w:hideMark/>
          </w:tcPr>
          <w:p w14:paraId="5653092A" w14:textId="77777777" w:rsidR="00024C7B" w:rsidRDefault="00024C7B" w:rsidP="00690E18">
            <w:pPr>
              <w:rPr>
                <w:sz w:val="20"/>
              </w:rPr>
            </w:pPr>
          </w:p>
        </w:tc>
        <w:tc>
          <w:tcPr>
            <w:tcW w:w="50" w:type="pct"/>
            <w:vAlign w:val="bottom"/>
            <w:hideMark/>
          </w:tcPr>
          <w:p w14:paraId="4A9382D3" w14:textId="77777777" w:rsidR="00024C7B" w:rsidRDefault="00024C7B" w:rsidP="00690E18">
            <w:pPr>
              <w:rPr>
                <w:sz w:val="20"/>
              </w:rPr>
            </w:pPr>
          </w:p>
        </w:tc>
        <w:tc>
          <w:tcPr>
            <w:tcW w:w="100" w:type="pct"/>
            <w:vAlign w:val="center"/>
            <w:hideMark/>
          </w:tcPr>
          <w:p w14:paraId="180EA814" w14:textId="77777777" w:rsidR="00024C7B" w:rsidRDefault="00024C7B" w:rsidP="00690E18">
            <w:pPr>
              <w:rPr>
                <w:sz w:val="20"/>
              </w:rPr>
            </w:pPr>
          </w:p>
        </w:tc>
        <w:tc>
          <w:tcPr>
            <w:tcW w:w="0" w:type="auto"/>
            <w:vAlign w:val="bottom"/>
            <w:hideMark/>
          </w:tcPr>
          <w:p w14:paraId="0552CF6D" w14:textId="77777777" w:rsidR="00024C7B" w:rsidRDefault="00024C7B" w:rsidP="00690E18">
            <w:pPr>
              <w:rPr>
                <w:sz w:val="20"/>
              </w:rPr>
            </w:pPr>
          </w:p>
        </w:tc>
        <w:tc>
          <w:tcPr>
            <w:tcW w:w="850" w:type="pct"/>
            <w:vAlign w:val="center"/>
            <w:hideMark/>
          </w:tcPr>
          <w:p w14:paraId="54EC3900" w14:textId="77777777" w:rsidR="00024C7B" w:rsidRDefault="00024C7B" w:rsidP="00690E18">
            <w:pPr>
              <w:rPr>
                <w:sz w:val="20"/>
              </w:rPr>
            </w:pPr>
          </w:p>
        </w:tc>
        <w:tc>
          <w:tcPr>
            <w:tcW w:w="50" w:type="pct"/>
            <w:vAlign w:val="bottom"/>
            <w:hideMark/>
          </w:tcPr>
          <w:p w14:paraId="05539BE1" w14:textId="77777777" w:rsidR="00024C7B" w:rsidRDefault="00024C7B" w:rsidP="00690E18">
            <w:pPr>
              <w:rPr>
                <w:sz w:val="20"/>
              </w:rPr>
            </w:pPr>
          </w:p>
        </w:tc>
        <w:tc>
          <w:tcPr>
            <w:tcW w:w="100" w:type="pct"/>
            <w:vAlign w:val="center"/>
            <w:hideMark/>
          </w:tcPr>
          <w:p w14:paraId="738FC946" w14:textId="77777777" w:rsidR="00024C7B" w:rsidRDefault="00024C7B" w:rsidP="00690E18">
            <w:pPr>
              <w:rPr>
                <w:sz w:val="20"/>
              </w:rPr>
            </w:pPr>
          </w:p>
        </w:tc>
        <w:tc>
          <w:tcPr>
            <w:tcW w:w="0" w:type="auto"/>
            <w:vAlign w:val="bottom"/>
            <w:hideMark/>
          </w:tcPr>
          <w:p w14:paraId="6E2967A8" w14:textId="77777777" w:rsidR="00024C7B" w:rsidRDefault="00024C7B" w:rsidP="00690E18">
            <w:pPr>
              <w:rPr>
                <w:sz w:val="20"/>
              </w:rPr>
            </w:pPr>
          </w:p>
        </w:tc>
        <w:tc>
          <w:tcPr>
            <w:tcW w:w="750" w:type="pct"/>
            <w:vAlign w:val="center"/>
            <w:hideMark/>
          </w:tcPr>
          <w:p w14:paraId="457A8128" w14:textId="77777777" w:rsidR="00024C7B" w:rsidRDefault="00024C7B" w:rsidP="00690E18">
            <w:pPr>
              <w:rPr>
                <w:sz w:val="20"/>
              </w:rPr>
            </w:pPr>
          </w:p>
        </w:tc>
        <w:tc>
          <w:tcPr>
            <w:tcW w:w="50" w:type="pct"/>
            <w:vAlign w:val="bottom"/>
            <w:hideMark/>
          </w:tcPr>
          <w:p w14:paraId="07B9AF61" w14:textId="77777777" w:rsidR="00024C7B" w:rsidRDefault="00024C7B" w:rsidP="00690E18">
            <w:pPr>
              <w:rPr>
                <w:sz w:val="20"/>
              </w:rPr>
            </w:pPr>
          </w:p>
        </w:tc>
        <w:tc>
          <w:tcPr>
            <w:tcW w:w="100" w:type="pct"/>
            <w:vAlign w:val="center"/>
            <w:hideMark/>
          </w:tcPr>
          <w:p w14:paraId="7989D987" w14:textId="77777777" w:rsidR="00024C7B" w:rsidRDefault="00024C7B" w:rsidP="00690E18">
            <w:pPr>
              <w:rPr>
                <w:sz w:val="20"/>
              </w:rPr>
            </w:pPr>
          </w:p>
        </w:tc>
        <w:tc>
          <w:tcPr>
            <w:tcW w:w="0" w:type="auto"/>
            <w:vAlign w:val="bottom"/>
            <w:hideMark/>
          </w:tcPr>
          <w:p w14:paraId="386B0036" w14:textId="77777777" w:rsidR="00024C7B" w:rsidRDefault="00024C7B" w:rsidP="00690E18">
            <w:pPr>
              <w:rPr>
                <w:sz w:val="20"/>
              </w:rPr>
            </w:pPr>
          </w:p>
        </w:tc>
        <w:tc>
          <w:tcPr>
            <w:tcW w:w="800" w:type="pct"/>
            <w:vAlign w:val="center"/>
            <w:hideMark/>
          </w:tcPr>
          <w:p w14:paraId="7BF3EE4E" w14:textId="77777777" w:rsidR="00024C7B" w:rsidRDefault="00024C7B" w:rsidP="00690E18">
            <w:pPr>
              <w:rPr>
                <w:sz w:val="20"/>
              </w:rPr>
            </w:pPr>
          </w:p>
        </w:tc>
      </w:tr>
      <w:tr w:rsidR="00024C7B" w14:paraId="34028187" w14:textId="77777777">
        <w:trPr>
          <w:cantSplit/>
          <w:jc w:val="center"/>
        </w:trPr>
        <w:tc>
          <w:tcPr>
            <w:tcW w:w="0" w:type="auto"/>
            <w:noWrap/>
            <w:hideMark/>
          </w:tcPr>
          <w:p w14:paraId="195E235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B7E325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35F2CB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5437040"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736262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363B83B"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39FA3A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E55E6A8"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07E7C3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F704B3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02FCF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7AE494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43CC95C"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B058F3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F54CF3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39DF90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E66393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2ACA528"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5448A44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1D3333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E600B9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65A94E1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B25959C"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5BE93F9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E38528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1C1D48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968819A" w14:textId="77777777" w:rsidTr="00690E18">
        <w:trPr>
          <w:trHeight w:val="144"/>
          <w:jc w:val="center"/>
        </w:trPr>
        <w:tc>
          <w:tcPr>
            <w:tcW w:w="0" w:type="auto"/>
            <w:gridSpan w:val="3"/>
            <w:vAlign w:val="bottom"/>
            <w:hideMark/>
          </w:tcPr>
          <w:p w14:paraId="5F2FED16"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CA7450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810D85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947780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5D4DE9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26C213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69433D6E" w14:textId="77777777" w:rsidR="00024C7B" w:rsidRDefault="00024C7B" w:rsidP="00690E18">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39887D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DA12080" w14:textId="77777777" w:rsidR="00024C7B" w:rsidRDefault="00024C7B">
            <w:pPr>
              <w:pStyle w:val="la2"/>
              <w:rPr>
                <w:rFonts w:ascii="Arial" w:hAnsi="Arial" w:cs="Arial"/>
                <w:sz w:val="2"/>
                <w:szCs w:val="2"/>
              </w:rPr>
            </w:pPr>
            <w:r>
              <w:rPr>
                <w:rFonts w:ascii="Arial" w:hAnsi="Arial" w:cs="Arial"/>
                <w:sz w:val="2"/>
                <w:szCs w:val="2"/>
              </w:rPr>
              <w:t> </w:t>
            </w:r>
          </w:p>
        </w:tc>
      </w:tr>
    </w:tbl>
    <w:p w14:paraId="4940C623" w14:textId="77777777" w:rsidR="00024C7B" w:rsidRPr="007A3FBF" w:rsidRDefault="00024C7B">
      <w:pPr>
        <w:pStyle w:val="NormalWeb"/>
        <w:spacing w:before="0" w:beforeAutospacing="0" w:after="0" w:afterAutospacing="0"/>
        <w:rPr>
          <w:sz w:val="16"/>
          <w:szCs w:val="16"/>
        </w:rPr>
      </w:pPr>
      <w:r>
        <w:rPr>
          <w:sz w:val="16"/>
          <w:szCs w:val="16"/>
        </w:rPr>
        <w:t> </w:t>
      </w:r>
    </w:p>
    <w:p w14:paraId="54FE1AB5" w14:textId="77777777" w:rsidR="00024C7B" w:rsidRDefault="00024C7B">
      <w:pPr>
        <w:pStyle w:val="NormalWeb"/>
        <w:spacing w:before="180" w:beforeAutospacing="0" w:after="0" w:afterAutospacing="0"/>
        <w:rPr>
          <w:sz w:val="2"/>
          <w:szCs w:val="2"/>
        </w:rPr>
      </w:pPr>
      <w:r>
        <w:rPr>
          <w:sz w:val="2"/>
          <w:szCs w:val="2"/>
        </w:rPr>
        <w:t> </w:t>
      </w:r>
    </w:p>
    <w:p w14:paraId="33538478" w14:textId="77777777" w:rsidR="00024C7B" w:rsidRDefault="00024C7B">
      <w:pPr>
        <w:pStyle w:val="NormalWeb"/>
        <w:spacing w:before="0" w:beforeAutospacing="0" w:after="0" w:afterAutospacing="0"/>
        <w:rPr>
          <w:rFonts w:ascii="Arial" w:hAnsi="Arial" w:cs="Arial"/>
        </w:rPr>
      </w:pPr>
      <w:bookmarkStart w:id="40" w:name="toc61756_38"/>
      <w:bookmarkEnd w:id="40"/>
      <w:r>
        <w:rPr>
          <w:rFonts w:ascii="Arial" w:hAnsi="Arial" w:cs="Arial"/>
          <w:b/>
          <w:bCs/>
        </w:rPr>
        <w:t xml:space="preserve">Proposal 2: Advisory Vote to Approve Named Executive Officer Compensation </w:t>
      </w:r>
    </w:p>
    <w:p w14:paraId="260DCCF5"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Pursuant to Section 14A of the Securities Exchange Act of 1934, we are asking for your advisory vote on the following resolution (“say-on-pay vote” resolution): </w:t>
      </w:r>
    </w:p>
    <w:p w14:paraId="7A7C92E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“Resolved, that the shareholders approve, in a nonbinding vote, the compensation paid to the Company’s Named Executive Officers, as disclosed in Part 2 – Named Executive Officer Compensation.” </w:t>
      </w:r>
    </w:p>
    <w:p w14:paraId="181D18E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Receipt of a majority of the votes cast is required to approve this proposal. We hold our say-on-pay vote every year and expect to hold another say-on-pay vote at our 2027 Annual Meeting. </w:t>
      </w:r>
    </w:p>
    <w:p w14:paraId="2F509C4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As described in detail in Part 2 – Named Executive Officer Compensation, we design our executive compensation program to attract, motivate, and retain the key executives who drive our success and industry leadership while considering Company and individual performance and alignment with the long-term interests of our shareholders. Please read the “Compensation Discussion and Analysis” and the compensation tables and narrative disclosure that follow it for additional details about our executive compensation program. </w:t>
      </w:r>
    </w:p>
    <w:p w14:paraId="4288F5A9"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i/>
          <w:iCs/>
          <w:color w:val="0075C9"/>
          <w:sz w:val="20"/>
          <w:szCs w:val="20"/>
        </w:rPr>
        <w:t xml:space="preserve">Our Board of Directors recommends a vote FOR approval, on a non-binding, advisory basis, of the compensation paid to our Named Executive Officers. </w:t>
      </w:r>
    </w:p>
    <w:p w14:paraId="1B453D5F" w14:textId="77777777" w:rsidR="00024C7B" w:rsidRDefault="00024C7B">
      <w:pPr>
        <w:pStyle w:val="NormalWeb"/>
        <w:spacing w:before="240" w:beforeAutospacing="0" w:after="0" w:afterAutospacing="0"/>
        <w:rPr>
          <w:rFonts w:ascii="Arial" w:hAnsi="Arial" w:cs="Arial"/>
        </w:rPr>
      </w:pPr>
      <w:bookmarkStart w:id="41" w:name="toc61756_39"/>
      <w:bookmarkEnd w:id="41"/>
      <w:r>
        <w:rPr>
          <w:rFonts w:ascii="Arial" w:hAnsi="Arial" w:cs="Arial"/>
          <w:b/>
          <w:bCs/>
        </w:rPr>
        <w:t xml:space="preserve">Proposal 3: Ratification of the Selection of Deloitte &amp; Touche LLP as our Independent Auditor for Fiscal Year 2027 </w:t>
      </w:r>
    </w:p>
    <w:p w14:paraId="4A502B5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Audit and Finance Committee has selected Deloitte &amp; Touche LLP as Microsoft’s independent auditor for fiscal year 2027. The Board asks shareholders to ratify that selection. Although current law, rules, and regulations, and the charter of the Audit and Finance Committee require the Audit and Finance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and Finance Committee Matters, the Board considers the selection of Deloitte &amp; Touche as Microsoft’s independent auditor for fiscal year 2027 to be in the best interests of Microsoft and its shareholders. </w:t>
      </w:r>
    </w:p>
    <w:p w14:paraId="009BB3E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Receipt of a majority of the votes cast is required to approve this proposal. If the selection of Deloitte &amp; Touche is not ratified, the Audit and Finance Committee will consider the result a recommendation to consider selection of a different firm. </w:t>
      </w:r>
    </w:p>
    <w:p w14:paraId="70514BBA" w14:textId="58596574" w:rsidR="006B245F" w:rsidRDefault="00024C7B">
      <w:pPr>
        <w:pStyle w:val="NormalWeb"/>
        <w:keepNext/>
        <w:spacing w:before="240" w:beforeAutospacing="0" w:after="0" w:afterAutospacing="0"/>
        <w:rPr>
          <w:rFonts w:ascii="Arial" w:hAnsi="Arial" w:cs="Arial"/>
          <w:b/>
          <w:bCs/>
          <w:i/>
          <w:iCs/>
          <w:color w:val="0075C9"/>
          <w:sz w:val="20"/>
          <w:szCs w:val="20"/>
        </w:rPr>
      </w:pPr>
      <w:r>
        <w:rPr>
          <w:rFonts w:ascii="Arial" w:hAnsi="Arial" w:cs="Arial"/>
          <w:b/>
          <w:bCs/>
          <w:i/>
          <w:iCs/>
          <w:color w:val="0075C9"/>
          <w:sz w:val="20"/>
          <w:szCs w:val="20"/>
        </w:rPr>
        <w:t xml:space="preserve">The Board of Directors recommends a vote FOR the ratification of the independent auditor. </w:t>
      </w:r>
    </w:p>
    <w:p w14:paraId="3A0B2363" w14:textId="77777777" w:rsidR="00024C7B" w:rsidRDefault="006B245F">
      <w:pPr>
        <w:pStyle w:val="NormalWeb"/>
        <w:keepNext/>
        <w:spacing w:before="240" w:beforeAutospacing="0" w:after="0" w:afterAutospacing="0"/>
        <w:rPr>
          <w:rFonts w:ascii="Arial" w:hAnsi="Arial" w:cs="Arial"/>
          <w:sz w:val="20"/>
          <w:szCs w:val="20"/>
        </w:rPr>
      </w:pPr>
      <w:r>
        <w:rPr>
          <w:rFonts w:ascii="Arial" w:hAnsi="Arial" w:cs="Arial"/>
          <w:b/>
          <w:bCs/>
          <w:i/>
          <w:iCs/>
          <w:color w:val="0075C9"/>
          <w:sz w:val="20"/>
          <w:szCs w:val="20"/>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6904021A" w14:textId="77777777">
        <w:trPr>
          <w:jc w:val="center"/>
        </w:trPr>
        <w:tc>
          <w:tcPr>
            <w:tcW w:w="100" w:type="pct"/>
            <w:vAlign w:val="center"/>
            <w:hideMark/>
          </w:tcPr>
          <w:p w14:paraId="79D32238" w14:textId="77777777" w:rsidR="00024C7B" w:rsidRDefault="00024C7B">
            <w:pPr>
              <w:rPr>
                <w:rFonts w:ascii="Arial" w:hAnsi="Arial" w:cs="Arial"/>
                <w:sz w:val="20"/>
              </w:rPr>
            </w:pPr>
            <w:r>
              <w:br w:type="page"/>
            </w:r>
          </w:p>
        </w:tc>
        <w:tc>
          <w:tcPr>
            <w:tcW w:w="0" w:type="auto"/>
            <w:vAlign w:val="bottom"/>
            <w:hideMark/>
          </w:tcPr>
          <w:p w14:paraId="33D4A944" w14:textId="77777777" w:rsidR="00024C7B" w:rsidRDefault="00024C7B">
            <w:pPr>
              <w:rPr>
                <w:sz w:val="20"/>
              </w:rPr>
            </w:pPr>
          </w:p>
        </w:tc>
        <w:tc>
          <w:tcPr>
            <w:tcW w:w="850" w:type="pct"/>
            <w:vAlign w:val="center"/>
            <w:hideMark/>
          </w:tcPr>
          <w:p w14:paraId="006E7757" w14:textId="77777777" w:rsidR="00024C7B" w:rsidRDefault="00024C7B">
            <w:pPr>
              <w:rPr>
                <w:sz w:val="20"/>
              </w:rPr>
            </w:pPr>
          </w:p>
        </w:tc>
        <w:tc>
          <w:tcPr>
            <w:tcW w:w="50" w:type="pct"/>
            <w:vAlign w:val="bottom"/>
            <w:hideMark/>
          </w:tcPr>
          <w:p w14:paraId="28E4EBB8" w14:textId="77777777" w:rsidR="00024C7B" w:rsidRDefault="00024C7B">
            <w:pPr>
              <w:rPr>
                <w:sz w:val="20"/>
              </w:rPr>
            </w:pPr>
          </w:p>
        </w:tc>
        <w:tc>
          <w:tcPr>
            <w:tcW w:w="100" w:type="pct"/>
            <w:vAlign w:val="center"/>
            <w:hideMark/>
          </w:tcPr>
          <w:p w14:paraId="7133C4A3" w14:textId="77777777" w:rsidR="00024C7B" w:rsidRDefault="00024C7B">
            <w:pPr>
              <w:rPr>
                <w:sz w:val="20"/>
              </w:rPr>
            </w:pPr>
          </w:p>
        </w:tc>
        <w:tc>
          <w:tcPr>
            <w:tcW w:w="0" w:type="auto"/>
            <w:vAlign w:val="bottom"/>
            <w:hideMark/>
          </w:tcPr>
          <w:p w14:paraId="6A0BA1E7" w14:textId="77777777" w:rsidR="00024C7B" w:rsidRDefault="00024C7B">
            <w:pPr>
              <w:rPr>
                <w:sz w:val="20"/>
              </w:rPr>
            </w:pPr>
          </w:p>
        </w:tc>
        <w:tc>
          <w:tcPr>
            <w:tcW w:w="850" w:type="pct"/>
            <w:vAlign w:val="center"/>
            <w:hideMark/>
          </w:tcPr>
          <w:p w14:paraId="5B4F06BD" w14:textId="77777777" w:rsidR="00024C7B" w:rsidRDefault="00024C7B">
            <w:pPr>
              <w:rPr>
                <w:sz w:val="20"/>
              </w:rPr>
            </w:pPr>
          </w:p>
        </w:tc>
        <w:tc>
          <w:tcPr>
            <w:tcW w:w="50" w:type="pct"/>
            <w:vAlign w:val="bottom"/>
            <w:hideMark/>
          </w:tcPr>
          <w:p w14:paraId="01C2691D" w14:textId="77777777" w:rsidR="00024C7B" w:rsidRDefault="00024C7B">
            <w:pPr>
              <w:rPr>
                <w:sz w:val="20"/>
              </w:rPr>
            </w:pPr>
          </w:p>
        </w:tc>
        <w:tc>
          <w:tcPr>
            <w:tcW w:w="100" w:type="pct"/>
            <w:vAlign w:val="center"/>
            <w:hideMark/>
          </w:tcPr>
          <w:p w14:paraId="1A4738F5" w14:textId="77777777" w:rsidR="00024C7B" w:rsidRDefault="00024C7B">
            <w:pPr>
              <w:rPr>
                <w:sz w:val="20"/>
              </w:rPr>
            </w:pPr>
          </w:p>
        </w:tc>
        <w:tc>
          <w:tcPr>
            <w:tcW w:w="0" w:type="auto"/>
            <w:vAlign w:val="bottom"/>
            <w:hideMark/>
          </w:tcPr>
          <w:p w14:paraId="3960C40E" w14:textId="77777777" w:rsidR="00024C7B" w:rsidRDefault="00024C7B">
            <w:pPr>
              <w:rPr>
                <w:sz w:val="20"/>
              </w:rPr>
            </w:pPr>
          </w:p>
        </w:tc>
        <w:tc>
          <w:tcPr>
            <w:tcW w:w="850" w:type="pct"/>
            <w:vAlign w:val="center"/>
            <w:hideMark/>
          </w:tcPr>
          <w:p w14:paraId="504E2EA4" w14:textId="77777777" w:rsidR="00024C7B" w:rsidRDefault="00024C7B">
            <w:pPr>
              <w:rPr>
                <w:sz w:val="20"/>
              </w:rPr>
            </w:pPr>
          </w:p>
        </w:tc>
        <w:tc>
          <w:tcPr>
            <w:tcW w:w="50" w:type="pct"/>
            <w:vAlign w:val="bottom"/>
            <w:hideMark/>
          </w:tcPr>
          <w:p w14:paraId="62603672" w14:textId="77777777" w:rsidR="00024C7B" w:rsidRDefault="00024C7B">
            <w:pPr>
              <w:rPr>
                <w:sz w:val="20"/>
              </w:rPr>
            </w:pPr>
          </w:p>
        </w:tc>
        <w:tc>
          <w:tcPr>
            <w:tcW w:w="100" w:type="pct"/>
            <w:vAlign w:val="center"/>
            <w:hideMark/>
          </w:tcPr>
          <w:p w14:paraId="2015B0B2" w14:textId="77777777" w:rsidR="00024C7B" w:rsidRDefault="00024C7B">
            <w:pPr>
              <w:rPr>
                <w:sz w:val="20"/>
              </w:rPr>
            </w:pPr>
          </w:p>
        </w:tc>
        <w:tc>
          <w:tcPr>
            <w:tcW w:w="0" w:type="auto"/>
            <w:vAlign w:val="bottom"/>
            <w:hideMark/>
          </w:tcPr>
          <w:p w14:paraId="7B286B1C" w14:textId="77777777" w:rsidR="00024C7B" w:rsidRDefault="00024C7B">
            <w:pPr>
              <w:rPr>
                <w:sz w:val="20"/>
              </w:rPr>
            </w:pPr>
          </w:p>
        </w:tc>
        <w:tc>
          <w:tcPr>
            <w:tcW w:w="750" w:type="pct"/>
            <w:vAlign w:val="center"/>
            <w:hideMark/>
          </w:tcPr>
          <w:p w14:paraId="58A21831" w14:textId="77777777" w:rsidR="00024C7B" w:rsidRDefault="00024C7B">
            <w:pPr>
              <w:rPr>
                <w:sz w:val="20"/>
              </w:rPr>
            </w:pPr>
          </w:p>
        </w:tc>
        <w:tc>
          <w:tcPr>
            <w:tcW w:w="50" w:type="pct"/>
            <w:vAlign w:val="bottom"/>
            <w:hideMark/>
          </w:tcPr>
          <w:p w14:paraId="5D86F5ED" w14:textId="77777777" w:rsidR="00024C7B" w:rsidRDefault="00024C7B">
            <w:pPr>
              <w:rPr>
                <w:sz w:val="20"/>
              </w:rPr>
            </w:pPr>
          </w:p>
        </w:tc>
        <w:tc>
          <w:tcPr>
            <w:tcW w:w="100" w:type="pct"/>
            <w:vAlign w:val="center"/>
            <w:hideMark/>
          </w:tcPr>
          <w:p w14:paraId="1D95750B" w14:textId="77777777" w:rsidR="00024C7B" w:rsidRDefault="00024C7B">
            <w:pPr>
              <w:rPr>
                <w:sz w:val="20"/>
              </w:rPr>
            </w:pPr>
          </w:p>
        </w:tc>
        <w:tc>
          <w:tcPr>
            <w:tcW w:w="0" w:type="auto"/>
            <w:vAlign w:val="bottom"/>
            <w:hideMark/>
          </w:tcPr>
          <w:p w14:paraId="09B7E8B6" w14:textId="77777777" w:rsidR="00024C7B" w:rsidRDefault="00024C7B">
            <w:pPr>
              <w:rPr>
                <w:sz w:val="20"/>
              </w:rPr>
            </w:pPr>
          </w:p>
        </w:tc>
        <w:tc>
          <w:tcPr>
            <w:tcW w:w="800" w:type="pct"/>
            <w:vAlign w:val="center"/>
            <w:hideMark/>
          </w:tcPr>
          <w:p w14:paraId="6F674D0E" w14:textId="77777777" w:rsidR="00024C7B" w:rsidRDefault="00024C7B">
            <w:pPr>
              <w:rPr>
                <w:sz w:val="20"/>
              </w:rPr>
            </w:pPr>
          </w:p>
        </w:tc>
      </w:tr>
      <w:tr w:rsidR="00024C7B" w14:paraId="1D466A11" w14:textId="77777777">
        <w:trPr>
          <w:cantSplit/>
          <w:jc w:val="center"/>
        </w:trPr>
        <w:tc>
          <w:tcPr>
            <w:tcW w:w="0" w:type="auto"/>
            <w:noWrap/>
            <w:hideMark/>
          </w:tcPr>
          <w:p w14:paraId="59D18E90"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5757127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26C252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9D99B9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3C339F1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36B130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DC55C3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7707D8D"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18D91E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F23BC6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8FFF26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E02D5E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DD49DC9"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0B621E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6406F3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F877D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7193BA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E13693E"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19B919A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D1938D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BA6538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36DFC14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105B8A6"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1389909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F7C09D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491ED3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A8E1436" w14:textId="77777777" w:rsidTr="006B245F">
        <w:trPr>
          <w:trHeight w:val="144"/>
          <w:jc w:val="center"/>
        </w:trPr>
        <w:tc>
          <w:tcPr>
            <w:tcW w:w="0" w:type="auto"/>
            <w:gridSpan w:val="3"/>
            <w:vAlign w:val="bottom"/>
            <w:hideMark/>
          </w:tcPr>
          <w:p w14:paraId="315FD73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4D0D01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9CC048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2D5B64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BBDE35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EC625A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729FCE09"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77B022F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B39FC3A" w14:textId="77777777" w:rsidR="00024C7B" w:rsidRDefault="00024C7B">
            <w:pPr>
              <w:pStyle w:val="la2"/>
              <w:rPr>
                <w:rFonts w:ascii="Arial" w:hAnsi="Arial" w:cs="Arial"/>
                <w:sz w:val="2"/>
                <w:szCs w:val="2"/>
              </w:rPr>
            </w:pPr>
            <w:r>
              <w:rPr>
                <w:rFonts w:ascii="Arial" w:hAnsi="Arial" w:cs="Arial"/>
                <w:sz w:val="2"/>
                <w:szCs w:val="2"/>
              </w:rPr>
              <w:t> </w:t>
            </w:r>
          </w:p>
        </w:tc>
      </w:tr>
    </w:tbl>
    <w:p w14:paraId="77AA3EF8" w14:textId="77777777" w:rsidR="00024C7B" w:rsidRPr="007A3FBF" w:rsidRDefault="00024C7B">
      <w:pPr>
        <w:pStyle w:val="NormalWeb"/>
        <w:spacing w:before="0" w:beforeAutospacing="0" w:after="0" w:afterAutospacing="0"/>
        <w:rPr>
          <w:sz w:val="16"/>
          <w:szCs w:val="16"/>
        </w:rPr>
      </w:pPr>
      <w:r>
        <w:rPr>
          <w:sz w:val="16"/>
          <w:szCs w:val="16"/>
        </w:rPr>
        <w:t> </w:t>
      </w:r>
    </w:p>
    <w:p w14:paraId="593EAAC0" w14:textId="77777777" w:rsidR="00024C7B" w:rsidRDefault="00024C7B">
      <w:pPr>
        <w:pStyle w:val="NormalWeb"/>
        <w:spacing w:before="180" w:beforeAutospacing="0" w:after="0" w:afterAutospacing="0"/>
        <w:rPr>
          <w:sz w:val="2"/>
          <w:szCs w:val="2"/>
        </w:rPr>
      </w:pPr>
      <w:r>
        <w:rPr>
          <w:sz w:val="2"/>
          <w:szCs w:val="2"/>
        </w:rPr>
        <w:t> </w:t>
      </w:r>
    </w:p>
    <w:p w14:paraId="54296EED" w14:textId="77777777" w:rsidR="00024C7B" w:rsidRDefault="00024C7B">
      <w:pPr>
        <w:pStyle w:val="rrdsinglerule"/>
        <w:pBdr>
          <w:top w:val="single" w:sz="6" w:space="0" w:color="0075C9"/>
        </w:pBdr>
        <w:spacing w:before="0"/>
        <w:rPr>
          <w:sz w:val="24"/>
          <w:szCs w:val="24"/>
        </w:rPr>
      </w:pPr>
      <w:r>
        <w:t> </w:t>
      </w:r>
    </w:p>
    <w:p w14:paraId="54915882" w14:textId="77777777" w:rsidR="00024C7B" w:rsidRDefault="00024C7B">
      <w:pPr>
        <w:pStyle w:val="NormalWeb"/>
        <w:spacing w:before="80" w:beforeAutospacing="0" w:after="0" w:afterAutospacing="0"/>
        <w:rPr>
          <w:rFonts w:ascii="Arial" w:hAnsi="Arial" w:cs="Arial"/>
          <w:sz w:val="28"/>
          <w:szCs w:val="28"/>
        </w:rPr>
      </w:pPr>
      <w:bookmarkStart w:id="42" w:name="toc61756_41"/>
      <w:bookmarkEnd w:id="42"/>
      <w:r>
        <w:rPr>
          <w:rFonts w:ascii="Arial" w:hAnsi="Arial" w:cs="Arial"/>
          <w:b/>
          <w:bCs/>
          <w:color w:val="0075C9"/>
          <w:sz w:val="28"/>
          <w:szCs w:val="28"/>
        </w:rPr>
        <w:t xml:space="preserve">Shareholder Proposals </w:t>
      </w:r>
    </w:p>
    <w:p w14:paraId="66FD47F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 </w:t>
      </w:r>
    </w:p>
    <w:p w14:paraId="1DBEDFA5"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Because the Securities and Exchange Commission (“SEC”) no longer provides substantive views on most shareholder proposal exclusion requests, responsibility for exclusion determinations now rests primarily with companies. Microsoft has established a documented review process involving management, the Governance and Nominating Committee, and outside counsel to evaluate potential exclusions. The process considers a number of factors, including applicable law, shareholder interests, governance implications, and the Company’s commitment to transparency. Where appropriate, the Company may include proposals in its proxy materials notwithstanding the availability of potential exclusion arguments. </w:t>
      </w:r>
    </w:p>
    <w:p w14:paraId="3E967BA8" w14:textId="77777777" w:rsidR="00024C7B" w:rsidRDefault="00024C7B">
      <w:pPr>
        <w:pStyle w:val="NormalWeb"/>
        <w:spacing w:before="240" w:beforeAutospacing="0" w:after="0" w:afterAutospacing="0"/>
        <w:rPr>
          <w:rFonts w:ascii="Arial" w:hAnsi="Arial" w:cs="Arial"/>
          <w:sz w:val="18"/>
          <w:szCs w:val="18"/>
        </w:rPr>
      </w:pPr>
      <w:r>
        <w:rPr>
          <w:rFonts w:ascii="Arial" w:hAnsi="Arial" w:cs="Arial"/>
          <w:sz w:val="18"/>
          <w:szCs w:val="18"/>
        </w:rPr>
        <w:t xml:space="preserve">Information about submitting shareholder proposals for the 2027 Annual Shareholder Meeting is provided on page 84. For shareholder proposals for the 2027 Annual Shareholders Meeting, Microsoft will apply submission and resubmission thresholds in effect under SEC Rule 14a-8 as in effect on January 1, 2026. </w:t>
      </w:r>
    </w:p>
    <w:p w14:paraId="2E12B725" w14:textId="77777777" w:rsidR="00024C7B" w:rsidRDefault="00024C7B" w:rsidP="006B245F">
      <w:pPr>
        <w:pStyle w:val="NormalWeb"/>
        <w:spacing w:before="120" w:beforeAutospacing="0" w:after="0" w:afterAutospacing="0"/>
        <w:rPr>
          <w:rFonts w:ascii="Arial" w:hAnsi="Arial" w:cs="Arial"/>
        </w:rPr>
      </w:pPr>
      <w:bookmarkStart w:id="43" w:name="toc61756_40"/>
      <w:bookmarkEnd w:id="43"/>
      <w:r>
        <w:rPr>
          <w:rFonts w:ascii="Arial" w:hAnsi="Arial" w:cs="Arial"/>
          <w:b/>
          <w:bCs/>
        </w:rPr>
        <w:t xml:space="preserve">Proposal 4: Additional Disclosures Meeting Climate Commitments </w:t>
      </w:r>
    </w:p>
    <w:p w14:paraId="1F08DB7D" w14:textId="77777777" w:rsidR="00024C7B" w:rsidRDefault="00024C7B" w:rsidP="007250F1">
      <w:pPr>
        <w:pStyle w:val="NormalWeb"/>
        <w:spacing w:before="40" w:beforeAutospacing="0" w:after="0" w:afterAutospacing="0"/>
        <w:rPr>
          <w:rFonts w:ascii="Arial" w:hAnsi="Arial" w:cs="Arial"/>
          <w:sz w:val="18"/>
          <w:szCs w:val="18"/>
        </w:rPr>
      </w:pPr>
      <w:r>
        <w:rPr>
          <w:rFonts w:ascii="Arial" w:hAnsi="Arial" w:cs="Arial"/>
          <w:sz w:val="18"/>
          <w:szCs w:val="18"/>
        </w:rPr>
        <w:t xml:space="preserve">Trillium Asset Management and a co-filer have advised us that they intend to submit the following proposal for consideration at the Annual Meeting. </w:t>
      </w:r>
    </w:p>
    <w:p w14:paraId="31D9041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Whereas: Climate change-driven impacts could erase trillions in global GDP by 2050.</w:t>
      </w:r>
      <w:r>
        <w:rPr>
          <w:rFonts w:ascii="Arial" w:hAnsi="Arial" w:cs="Arial"/>
          <w:sz w:val="14"/>
          <w:szCs w:val="14"/>
          <w:vertAlign w:val="superscript"/>
        </w:rPr>
        <w:t>1,2</w:t>
      </w:r>
      <w:r>
        <w:rPr>
          <w:rFonts w:ascii="Arial" w:hAnsi="Arial" w:cs="Arial"/>
          <w:sz w:val="18"/>
          <w:szCs w:val="18"/>
        </w:rPr>
        <w:t xml:space="preserve"> The rapid expansion of artificial intelligence (AI) is compounding these risks, as generative AI is driving energy demand and increasing greenhouse gas (GHG) emissions associated with data centers, which are projected to consume 9 –17 percent of U.S. electricity generation by 2030.</w:t>
      </w:r>
      <w:r>
        <w:rPr>
          <w:rFonts w:ascii="Arial" w:hAnsi="Arial" w:cs="Arial"/>
          <w:sz w:val="14"/>
          <w:szCs w:val="14"/>
          <w:vertAlign w:val="superscript"/>
        </w:rPr>
        <w:t>3</w:t>
      </w:r>
      <w:r>
        <w:rPr>
          <w:rFonts w:ascii="Arial" w:hAnsi="Arial" w:cs="Arial"/>
          <w:sz w:val="18"/>
          <w:szCs w:val="18"/>
        </w:rPr>
        <w:t xml:space="preserve"> Embodied carbon in building materials is also a significant source of emissions linked to data centers.</w:t>
      </w:r>
      <w:r>
        <w:rPr>
          <w:rFonts w:ascii="Arial" w:hAnsi="Arial" w:cs="Arial"/>
          <w:sz w:val="14"/>
          <w:szCs w:val="14"/>
          <w:vertAlign w:val="superscript"/>
        </w:rPr>
        <w:t>4</w:t>
      </w:r>
      <w:r>
        <w:rPr>
          <w:rFonts w:ascii="Arial" w:hAnsi="Arial" w:cs="Arial"/>
          <w:sz w:val="18"/>
          <w:szCs w:val="18"/>
        </w:rPr>
        <w:t xml:space="preserve"> </w:t>
      </w:r>
    </w:p>
    <w:p w14:paraId="6D7F5466" w14:textId="77777777" w:rsidR="00024C7B" w:rsidRDefault="00024C7B" w:rsidP="007250F1">
      <w:pPr>
        <w:pStyle w:val="NormalWeb"/>
        <w:spacing w:before="40" w:beforeAutospacing="0" w:after="0" w:afterAutospacing="0"/>
        <w:rPr>
          <w:rFonts w:ascii="Arial" w:hAnsi="Arial" w:cs="Arial"/>
          <w:sz w:val="18"/>
          <w:szCs w:val="18"/>
        </w:rPr>
      </w:pPr>
      <w:r>
        <w:rPr>
          <w:rFonts w:ascii="Arial" w:hAnsi="Arial" w:cs="Arial"/>
          <w:sz w:val="18"/>
          <w:szCs w:val="18"/>
        </w:rPr>
        <w:t>Microsoft has built a reputation for climate leadership by setting 2030 targets to halve its GHG emissions and achieve hourly matching of its electricity consumption with clean energy. However, the company’s emissions have increased by 23 percent over its 2020 baseline,</w:t>
      </w:r>
      <w:r>
        <w:rPr>
          <w:rFonts w:ascii="Arial" w:hAnsi="Arial" w:cs="Arial"/>
          <w:sz w:val="14"/>
          <w:szCs w:val="14"/>
          <w:vertAlign w:val="superscript"/>
        </w:rPr>
        <w:t>5</w:t>
      </w:r>
      <w:r>
        <w:rPr>
          <w:rFonts w:ascii="Arial" w:hAnsi="Arial" w:cs="Arial"/>
          <w:sz w:val="18"/>
          <w:szCs w:val="18"/>
        </w:rPr>
        <w:t xml:space="preserve"> are predicted to climb significantly,</w:t>
      </w:r>
      <w:r>
        <w:rPr>
          <w:rFonts w:ascii="Arial" w:hAnsi="Arial" w:cs="Arial"/>
          <w:sz w:val="14"/>
          <w:szCs w:val="14"/>
          <w:vertAlign w:val="superscript"/>
        </w:rPr>
        <w:t>6</w:t>
      </w:r>
      <w:r>
        <w:rPr>
          <w:rFonts w:ascii="Arial" w:hAnsi="Arial" w:cs="Arial"/>
          <w:sz w:val="18"/>
          <w:szCs w:val="18"/>
        </w:rPr>
        <w:t xml:space="preserve"> and it has yet to disclose hourly matching data. </w:t>
      </w:r>
    </w:p>
    <w:p w14:paraId="48D5D007"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 xml:space="preserve">It is precisely because of the company’s established leadership that investors seek to understand how Microsoft will sustain its credibility, given that failing to meet its targets could expose it to operational and reputational risks. </w:t>
      </w:r>
    </w:p>
    <w:p w14:paraId="4D9A89DD" w14:textId="77777777" w:rsidR="00024C7B" w:rsidRDefault="00024C7B" w:rsidP="006B245F">
      <w:pPr>
        <w:pStyle w:val="NormalWeb"/>
        <w:spacing w:before="0" w:beforeAutospacing="0" w:after="0" w:afterAutospacing="0"/>
        <w:rPr>
          <w:rFonts w:ascii="Arial" w:hAnsi="Arial" w:cs="Arial"/>
          <w:sz w:val="18"/>
          <w:szCs w:val="18"/>
        </w:rPr>
      </w:pPr>
      <w:r>
        <w:rPr>
          <w:rFonts w:ascii="Arial" w:hAnsi="Arial" w:cs="Arial"/>
          <w:sz w:val="18"/>
          <w:szCs w:val="18"/>
        </w:rPr>
        <w:t>Poor climate performance may put Microsoft’s brand value at risk. According to the consultancy Brand Finance and the 2025 Sustainability Perceptions Index, the total amount of brand value tied to consumer belief in Microsoft’s sustainability was valued at $22.7 billion in 2024, second only to Apple.</w:t>
      </w:r>
      <w:r>
        <w:rPr>
          <w:rFonts w:ascii="Arial" w:hAnsi="Arial" w:cs="Arial"/>
          <w:sz w:val="14"/>
          <w:szCs w:val="14"/>
          <w:vertAlign w:val="superscript"/>
        </w:rPr>
        <w:t>7</w:t>
      </w:r>
      <w:r>
        <w:rPr>
          <w:rFonts w:ascii="Arial" w:hAnsi="Arial" w:cs="Arial"/>
          <w:sz w:val="18"/>
          <w:szCs w:val="18"/>
        </w:rPr>
        <w:t xml:space="preserve"> </w:t>
      </w:r>
    </w:p>
    <w:p w14:paraId="3CA7BDA6"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Additionally, Microsoft identifies attracting and retaining talent as a key driver of success.</w:t>
      </w:r>
      <w:r>
        <w:rPr>
          <w:rFonts w:ascii="Arial" w:hAnsi="Arial" w:cs="Arial"/>
          <w:sz w:val="14"/>
          <w:szCs w:val="14"/>
          <w:vertAlign w:val="superscript"/>
        </w:rPr>
        <w:t>8</w:t>
      </w:r>
      <w:r>
        <w:rPr>
          <w:rFonts w:ascii="Arial" w:hAnsi="Arial" w:cs="Arial"/>
          <w:sz w:val="18"/>
          <w:szCs w:val="18"/>
        </w:rPr>
        <w:t xml:space="preserve"> A 2025 Deloitte survey found that 70 percent of Gen Z and Millennial workers consider a company’s environmental credentials when evaluating employers.</w:t>
      </w:r>
      <w:r>
        <w:rPr>
          <w:rFonts w:ascii="Arial" w:hAnsi="Arial" w:cs="Arial"/>
          <w:sz w:val="14"/>
          <w:szCs w:val="14"/>
          <w:vertAlign w:val="superscript"/>
        </w:rPr>
        <w:t>9</w:t>
      </w:r>
      <w:r>
        <w:rPr>
          <w:rFonts w:ascii="Arial" w:hAnsi="Arial" w:cs="Arial"/>
          <w:sz w:val="18"/>
          <w:szCs w:val="18"/>
        </w:rPr>
        <w:t xml:space="preserve"> Because these cohorts likely dominate Microsoft’s talent pipeline, underperformance on environmental commitments could limit access to critical talent. </w:t>
      </w:r>
    </w:p>
    <w:p w14:paraId="0A236565"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Microsoft is also issuing a record-breaking amount of debt to fund data center expansion.</w:t>
      </w:r>
      <w:r>
        <w:rPr>
          <w:rFonts w:ascii="Arial" w:hAnsi="Arial" w:cs="Arial"/>
          <w:sz w:val="14"/>
          <w:szCs w:val="14"/>
          <w:vertAlign w:val="superscript"/>
        </w:rPr>
        <w:t>10</w:t>
      </w:r>
      <w:r>
        <w:rPr>
          <w:rFonts w:ascii="Arial" w:hAnsi="Arial" w:cs="Arial"/>
          <w:sz w:val="18"/>
          <w:szCs w:val="18"/>
        </w:rPr>
        <w:t xml:space="preserve"> Some studies indicate that companies with favorable reputations and higher management credibility may experience better access to and lower costs of capital, meaning that Microsoft’s ability to credibly execute on its climate commitments may prove material in the future.</w:t>
      </w:r>
      <w:r>
        <w:rPr>
          <w:rFonts w:ascii="Arial" w:hAnsi="Arial" w:cs="Arial"/>
          <w:sz w:val="14"/>
          <w:szCs w:val="14"/>
          <w:vertAlign w:val="superscript"/>
        </w:rPr>
        <w:t>11,12</w:t>
      </w:r>
      <w:r>
        <w:rPr>
          <w:rFonts w:ascii="Arial" w:hAnsi="Arial" w:cs="Arial"/>
          <w:sz w:val="18"/>
          <w:szCs w:val="18"/>
        </w:rPr>
        <w:t xml:space="preserve"> Enhanced disclosure would allow investors to evaluate whether the company is maintaining its credibility and efficient access to capital. </w:t>
      </w:r>
    </w:p>
    <w:p w14:paraId="0AF5903D" w14:textId="77777777" w:rsidR="00024C7B" w:rsidRDefault="00024C7B" w:rsidP="006B245F">
      <w:pPr>
        <w:pStyle w:val="Dhgf"/>
        <w:ind w:right="9792"/>
        <w:rPr>
          <w:sz w:val="24"/>
          <w:szCs w:val="24"/>
        </w:rPr>
      </w:pPr>
      <w:r>
        <w:t> </w:t>
      </w:r>
    </w:p>
    <w:p w14:paraId="09AB1EA6" w14:textId="77777777" w:rsidR="00024C7B" w:rsidRDefault="00024C7B">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https://www.lseg.com/content/dam/lseg/en_us/documents/sustainability/lseg-cop30-net-zero-atlas.pdf </w:t>
      </w:r>
    </w:p>
    <w:p w14:paraId="04C37969"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https://www.moodys.com/web/en/us/insights/physical-transition-risk/catastrophic-events-in-an-uncertain-future-a-pending-41-trillion-bill-for-businesses-and-governments-to-resolve.html </w:t>
      </w:r>
    </w:p>
    <w:p w14:paraId="5A155FF9"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https://www.epri.com/research/products/000000003002034696 </w:t>
      </w:r>
    </w:p>
    <w:p w14:paraId="010FC175"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https://sustainabilitymag.com/articles/microsofts-new-strategy-to-cut-soaring-scope-3-emissions </w:t>
      </w:r>
    </w:p>
    <w:p w14:paraId="547D4B7E"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5</w:t>
      </w:r>
      <w:r>
        <w:rPr>
          <w:rFonts w:ascii="Arial" w:hAnsi="Arial" w:cs="Arial"/>
          <w:sz w:val="14"/>
          <w:szCs w:val="14"/>
        </w:rPr>
        <w:tab/>
        <w:t xml:space="preserve">https://cdn-dynmedia-1.microsoft.com/is/content/microsoftcorp/microsoft/msc/documents/presentations/CSR/2025-Microsoft-Environmental-Sustainability-Report.pdf#page=01 </w:t>
      </w:r>
    </w:p>
    <w:p w14:paraId="65C5FE22"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6</w:t>
      </w:r>
      <w:r>
        <w:rPr>
          <w:rFonts w:ascii="Arial" w:hAnsi="Arial" w:cs="Arial"/>
          <w:sz w:val="14"/>
          <w:szCs w:val="14"/>
        </w:rPr>
        <w:tab/>
        <w:t xml:space="preserve">https://www.kuow.org/stories/could-microsoft-s-off-grid-data-center-project-undermine-climate-goals </w:t>
      </w:r>
    </w:p>
    <w:p w14:paraId="77B35017"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7</w:t>
      </w:r>
      <w:r>
        <w:rPr>
          <w:rFonts w:ascii="Arial" w:hAnsi="Arial" w:cs="Arial"/>
          <w:sz w:val="14"/>
          <w:szCs w:val="14"/>
        </w:rPr>
        <w:tab/>
        <w:t xml:space="preserve">https://brandirectory.com/reports/sustainability-perceptions-index/2024 </w:t>
      </w:r>
    </w:p>
    <w:p w14:paraId="35147838"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8</w:t>
      </w:r>
      <w:r>
        <w:rPr>
          <w:rFonts w:ascii="Arial" w:hAnsi="Arial" w:cs="Arial"/>
          <w:sz w:val="14"/>
          <w:szCs w:val="14"/>
        </w:rPr>
        <w:tab/>
        <w:t xml:space="preserve">https://www.sec.gov/ix?doc=/Archives/edgar/data/0000789019/000095017025100235/msft-20250630.htm </w:t>
      </w:r>
    </w:p>
    <w:p w14:paraId="6D54CB8A"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9</w:t>
      </w:r>
      <w:r>
        <w:rPr>
          <w:rFonts w:ascii="Arial" w:hAnsi="Arial" w:cs="Arial"/>
          <w:sz w:val="14"/>
          <w:szCs w:val="14"/>
        </w:rPr>
        <w:tab/>
        <w:t xml:space="preserve">https://www.deloitte.com/content/dam/assets-shared/docs/campaigns/2025/2025-genz-millennial-survey.pdf </w:t>
      </w:r>
    </w:p>
    <w:p w14:paraId="69116D1C"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10</w:t>
      </w:r>
      <w:r>
        <w:rPr>
          <w:rFonts w:ascii="Arial" w:hAnsi="Arial" w:cs="Arial"/>
          <w:sz w:val="14"/>
          <w:szCs w:val="14"/>
        </w:rPr>
        <w:tab/>
        <w:t xml:space="preserve">https://finance.yahoo.com/markets/article/meta-alphabet-amazon-and-microsoft-are-getting-hooked-on-debt-to-fuel-ai-boom-140111460.html </w:t>
      </w:r>
    </w:p>
    <w:p w14:paraId="5C93AE4D"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11</w:t>
      </w:r>
      <w:r>
        <w:rPr>
          <w:rFonts w:ascii="Arial" w:hAnsi="Arial" w:cs="Arial"/>
          <w:sz w:val="14"/>
          <w:szCs w:val="14"/>
        </w:rPr>
        <w:tab/>
        <w:t xml:space="preserve">https://www.echoresearch.com/news-events/119-trillion-in-sp-500-firms-attributed-to-reputation/ </w:t>
      </w:r>
    </w:p>
    <w:p w14:paraId="2892A5BA" w14:textId="7D92DA54" w:rsidR="006B245F"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12</w:t>
      </w:r>
      <w:r>
        <w:rPr>
          <w:rFonts w:ascii="Arial" w:hAnsi="Arial" w:cs="Arial"/>
          <w:sz w:val="14"/>
          <w:szCs w:val="14"/>
        </w:rPr>
        <w:tab/>
        <w:t xml:space="preserve">https://www.sciencedirect.com/science/article/abs/pii/S0264999324001421 </w:t>
      </w:r>
    </w:p>
    <w:p w14:paraId="72C4A8F6" w14:textId="77777777" w:rsidR="00024C7B" w:rsidRDefault="006B245F">
      <w:pPr>
        <w:pStyle w:val="NormalWeb"/>
        <w:spacing w:before="4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3254C027" w14:textId="77777777">
        <w:trPr>
          <w:jc w:val="center"/>
        </w:trPr>
        <w:tc>
          <w:tcPr>
            <w:tcW w:w="100" w:type="pct"/>
            <w:vAlign w:val="center"/>
            <w:hideMark/>
          </w:tcPr>
          <w:p w14:paraId="1CEC9DAD" w14:textId="77777777" w:rsidR="00024C7B" w:rsidRDefault="00024C7B">
            <w:pPr>
              <w:rPr>
                <w:rFonts w:ascii="Arial" w:hAnsi="Arial" w:cs="Arial"/>
                <w:sz w:val="14"/>
                <w:szCs w:val="14"/>
              </w:rPr>
            </w:pPr>
            <w:r>
              <w:br w:type="page"/>
            </w:r>
          </w:p>
        </w:tc>
        <w:tc>
          <w:tcPr>
            <w:tcW w:w="0" w:type="auto"/>
            <w:vAlign w:val="bottom"/>
            <w:hideMark/>
          </w:tcPr>
          <w:p w14:paraId="3C69A5CD" w14:textId="77777777" w:rsidR="00024C7B" w:rsidRDefault="00024C7B">
            <w:pPr>
              <w:rPr>
                <w:sz w:val="20"/>
              </w:rPr>
            </w:pPr>
          </w:p>
        </w:tc>
        <w:tc>
          <w:tcPr>
            <w:tcW w:w="850" w:type="pct"/>
            <w:vAlign w:val="center"/>
            <w:hideMark/>
          </w:tcPr>
          <w:p w14:paraId="3C0A8CE7" w14:textId="77777777" w:rsidR="00024C7B" w:rsidRDefault="00024C7B">
            <w:pPr>
              <w:rPr>
                <w:sz w:val="20"/>
              </w:rPr>
            </w:pPr>
          </w:p>
        </w:tc>
        <w:tc>
          <w:tcPr>
            <w:tcW w:w="50" w:type="pct"/>
            <w:vAlign w:val="bottom"/>
            <w:hideMark/>
          </w:tcPr>
          <w:p w14:paraId="7BCC552D" w14:textId="77777777" w:rsidR="00024C7B" w:rsidRDefault="00024C7B">
            <w:pPr>
              <w:rPr>
                <w:sz w:val="20"/>
              </w:rPr>
            </w:pPr>
          </w:p>
        </w:tc>
        <w:tc>
          <w:tcPr>
            <w:tcW w:w="100" w:type="pct"/>
            <w:vAlign w:val="center"/>
            <w:hideMark/>
          </w:tcPr>
          <w:p w14:paraId="68ECA8B0" w14:textId="77777777" w:rsidR="00024C7B" w:rsidRDefault="00024C7B">
            <w:pPr>
              <w:rPr>
                <w:sz w:val="20"/>
              </w:rPr>
            </w:pPr>
          </w:p>
        </w:tc>
        <w:tc>
          <w:tcPr>
            <w:tcW w:w="0" w:type="auto"/>
            <w:vAlign w:val="bottom"/>
            <w:hideMark/>
          </w:tcPr>
          <w:p w14:paraId="5A106631" w14:textId="77777777" w:rsidR="00024C7B" w:rsidRDefault="00024C7B">
            <w:pPr>
              <w:rPr>
                <w:sz w:val="20"/>
              </w:rPr>
            </w:pPr>
          </w:p>
        </w:tc>
        <w:tc>
          <w:tcPr>
            <w:tcW w:w="850" w:type="pct"/>
            <w:vAlign w:val="center"/>
            <w:hideMark/>
          </w:tcPr>
          <w:p w14:paraId="422D421D" w14:textId="77777777" w:rsidR="00024C7B" w:rsidRDefault="00024C7B">
            <w:pPr>
              <w:rPr>
                <w:sz w:val="20"/>
              </w:rPr>
            </w:pPr>
          </w:p>
        </w:tc>
        <w:tc>
          <w:tcPr>
            <w:tcW w:w="50" w:type="pct"/>
            <w:vAlign w:val="bottom"/>
            <w:hideMark/>
          </w:tcPr>
          <w:p w14:paraId="5D4E23FB" w14:textId="77777777" w:rsidR="00024C7B" w:rsidRDefault="00024C7B">
            <w:pPr>
              <w:rPr>
                <w:sz w:val="20"/>
              </w:rPr>
            </w:pPr>
          </w:p>
        </w:tc>
        <w:tc>
          <w:tcPr>
            <w:tcW w:w="100" w:type="pct"/>
            <w:vAlign w:val="center"/>
            <w:hideMark/>
          </w:tcPr>
          <w:p w14:paraId="19C73F09" w14:textId="77777777" w:rsidR="00024C7B" w:rsidRDefault="00024C7B">
            <w:pPr>
              <w:rPr>
                <w:sz w:val="20"/>
              </w:rPr>
            </w:pPr>
          </w:p>
        </w:tc>
        <w:tc>
          <w:tcPr>
            <w:tcW w:w="0" w:type="auto"/>
            <w:vAlign w:val="bottom"/>
            <w:hideMark/>
          </w:tcPr>
          <w:p w14:paraId="0BC9F080" w14:textId="77777777" w:rsidR="00024C7B" w:rsidRDefault="00024C7B">
            <w:pPr>
              <w:rPr>
                <w:sz w:val="20"/>
              </w:rPr>
            </w:pPr>
          </w:p>
        </w:tc>
        <w:tc>
          <w:tcPr>
            <w:tcW w:w="850" w:type="pct"/>
            <w:vAlign w:val="center"/>
            <w:hideMark/>
          </w:tcPr>
          <w:p w14:paraId="5D1C02C4" w14:textId="77777777" w:rsidR="00024C7B" w:rsidRDefault="00024C7B">
            <w:pPr>
              <w:rPr>
                <w:sz w:val="20"/>
              </w:rPr>
            </w:pPr>
          </w:p>
        </w:tc>
        <w:tc>
          <w:tcPr>
            <w:tcW w:w="50" w:type="pct"/>
            <w:vAlign w:val="bottom"/>
            <w:hideMark/>
          </w:tcPr>
          <w:p w14:paraId="16A2EFC0" w14:textId="77777777" w:rsidR="00024C7B" w:rsidRDefault="00024C7B">
            <w:pPr>
              <w:rPr>
                <w:sz w:val="20"/>
              </w:rPr>
            </w:pPr>
          </w:p>
        </w:tc>
        <w:tc>
          <w:tcPr>
            <w:tcW w:w="100" w:type="pct"/>
            <w:vAlign w:val="center"/>
            <w:hideMark/>
          </w:tcPr>
          <w:p w14:paraId="03D4445D" w14:textId="77777777" w:rsidR="00024C7B" w:rsidRDefault="00024C7B">
            <w:pPr>
              <w:rPr>
                <w:sz w:val="20"/>
              </w:rPr>
            </w:pPr>
          </w:p>
        </w:tc>
        <w:tc>
          <w:tcPr>
            <w:tcW w:w="0" w:type="auto"/>
            <w:vAlign w:val="bottom"/>
            <w:hideMark/>
          </w:tcPr>
          <w:p w14:paraId="014F4C53" w14:textId="77777777" w:rsidR="00024C7B" w:rsidRDefault="00024C7B">
            <w:pPr>
              <w:rPr>
                <w:sz w:val="20"/>
              </w:rPr>
            </w:pPr>
          </w:p>
        </w:tc>
        <w:tc>
          <w:tcPr>
            <w:tcW w:w="750" w:type="pct"/>
            <w:vAlign w:val="center"/>
            <w:hideMark/>
          </w:tcPr>
          <w:p w14:paraId="5A2FC9E4" w14:textId="77777777" w:rsidR="00024C7B" w:rsidRDefault="00024C7B">
            <w:pPr>
              <w:rPr>
                <w:sz w:val="20"/>
              </w:rPr>
            </w:pPr>
          </w:p>
        </w:tc>
        <w:tc>
          <w:tcPr>
            <w:tcW w:w="50" w:type="pct"/>
            <w:vAlign w:val="bottom"/>
            <w:hideMark/>
          </w:tcPr>
          <w:p w14:paraId="76612371" w14:textId="77777777" w:rsidR="00024C7B" w:rsidRDefault="00024C7B">
            <w:pPr>
              <w:rPr>
                <w:sz w:val="20"/>
              </w:rPr>
            </w:pPr>
          </w:p>
        </w:tc>
        <w:tc>
          <w:tcPr>
            <w:tcW w:w="100" w:type="pct"/>
            <w:vAlign w:val="center"/>
            <w:hideMark/>
          </w:tcPr>
          <w:p w14:paraId="079995C6" w14:textId="77777777" w:rsidR="00024C7B" w:rsidRDefault="00024C7B">
            <w:pPr>
              <w:rPr>
                <w:sz w:val="20"/>
              </w:rPr>
            </w:pPr>
          </w:p>
        </w:tc>
        <w:tc>
          <w:tcPr>
            <w:tcW w:w="0" w:type="auto"/>
            <w:vAlign w:val="bottom"/>
            <w:hideMark/>
          </w:tcPr>
          <w:p w14:paraId="2A1379D0" w14:textId="77777777" w:rsidR="00024C7B" w:rsidRDefault="00024C7B">
            <w:pPr>
              <w:rPr>
                <w:sz w:val="20"/>
              </w:rPr>
            </w:pPr>
          </w:p>
        </w:tc>
        <w:tc>
          <w:tcPr>
            <w:tcW w:w="800" w:type="pct"/>
            <w:vAlign w:val="center"/>
            <w:hideMark/>
          </w:tcPr>
          <w:p w14:paraId="4834F2D5" w14:textId="77777777" w:rsidR="00024C7B" w:rsidRDefault="00024C7B">
            <w:pPr>
              <w:rPr>
                <w:sz w:val="20"/>
              </w:rPr>
            </w:pPr>
          </w:p>
        </w:tc>
      </w:tr>
      <w:tr w:rsidR="00024C7B" w14:paraId="14505A96" w14:textId="77777777">
        <w:trPr>
          <w:cantSplit/>
          <w:jc w:val="center"/>
        </w:trPr>
        <w:tc>
          <w:tcPr>
            <w:tcW w:w="0" w:type="auto"/>
            <w:noWrap/>
            <w:hideMark/>
          </w:tcPr>
          <w:p w14:paraId="785C6BC9"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C9FF32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F3F359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6F7E4A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4F0CC6B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3831579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7F928C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C9DF845"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234A155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C2216E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D67E4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29B65CB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40F3E2E"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67D14D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3A6F6B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7542CE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34BE3B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16B29EF"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6734A2D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9581D5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469BF5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17DF0DD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3225CF3"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3854B57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4C1576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84258A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4E966105" w14:textId="77777777" w:rsidTr="006B245F">
        <w:trPr>
          <w:trHeight w:val="144"/>
          <w:jc w:val="center"/>
        </w:trPr>
        <w:tc>
          <w:tcPr>
            <w:tcW w:w="0" w:type="auto"/>
            <w:gridSpan w:val="3"/>
            <w:vAlign w:val="bottom"/>
            <w:hideMark/>
          </w:tcPr>
          <w:p w14:paraId="69AFE46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D9972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587E62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994D76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E1892E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FC9D91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3D99B0A7"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4C1ACF1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B873F5B" w14:textId="77777777" w:rsidR="00024C7B" w:rsidRDefault="00024C7B">
            <w:pPr>
              <w:pStyle w:val="la2"/>
              <w:rPr>
                <w:rFonts w:ascii="Arial" w:hAnsi="Arial" w:cs="Arial"/>
                <w:sz w:val="2"/>
                <w:szCs w:val="2"/>
              </w:rPr>
            </w:pPr>
            <w:r>
              <w:rPr>
                <w:rFonts w:ascii="Arial" w:hAnsi="Arial" w:cs="Arial"/>
                <w:sz w:val="2"/>
                <w:szCs w:val="2"/>
              </w:rPr>
              <w:t> </w:t>
            </w:r>
          </w:p>
        </w:tc>
      </w:tr>
    </w:tbl>
    <w:p w14:paraId="7A14EA49" w14:textId="77777777" w:rsidR="00024C7B" w:rsidRPr="007A3FBF" w:rsidRDefault="00024C7B">
      <w:pPr>
        <w:pStyle w:val="NormalWeb"/>
        <w:spacing w:before="0" w:beforeAutospacing="0" w:after="0" w:afterAutospacing="0"/>
        <w:rPr>
          <w:sz w:val="16"/>
          <w:szCs w:val="16"/>
        </w:rPr>
      </w:pPr>
      <w:r>
        <w:rPr>
          <w:sz w:val="16"/>
          <w:szCs w:val="16"/>
        </w:rPr>
        <w:t> </w:t>
      </w:r>
    </w:p>
    <w:p w14:paraId="0F6CDAD3" w14:textId="77777777" w:rsidR="00024C7B" w:rsidRDefault="00024C7B">
      <w:pPr>
        <w:pStyle w:val="NormalWeb"/>
        <w:spacing w:before="90" w:beforeAutospacing="0" w:after="0" w:afterAutospacing="0"/>
        <w:rPr>
          <w:sz w:val="2"/>
          <w:szCs w:val="2"/>
        </w:rPr>
      </w:pPr>
      <w:r>
        <w:rPr>
          <w:sz w:val="2"/>
          <w:szCs w:val="2"/>
        </w:rPr>
        <w:t> </w:t>
      </w:r>
    </w:p>
    <w:p w14:paraId="5E137E22"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sz w:val="18"/>
          <w:szCs w:val="18"/>
        </w:rPr>
        <w:t xml:space="preserve">Given this, Microsoft could better inform investors by providing: </w:t>
      </w:r>
    </w:p>
    <w:p w14:paraId="2CDAC202"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Disclosure according to the Transition Plan Taskforce Disclosure Framework </w:t>
      </w:r>
    </w:p>
    <w:p w14:paraId="5F519088"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Contingency plans and stress tests of Microsoft’s strategies for achieving its climate commitments, assessing factors over which it has direct and indirect control</w:t>
      </w:r>
      <w:r>
        <w:rPr>
          <w:rFonts w:ascii="Arial" w:hAnsi="Arial" w:cs="Arial"/>
          <w:sz w:val="14"/>
          <w:szCs w:val="14"/>
          <w:vertAlign w:val="superscript"/>
        </w:rPr>
        <w:t>1</w:t>
      </w:r>
      <w:r>
        <w:rPr>
          <w:rFonts w:ascii="Arial" w:hAnsi="Arial" w:cs="Arial"/>
          <w:sz w:val="18"/>
          <w:szCs w:val="18"/>
        </w:rPr>
        <w:t xml:space="preserve"> </w:t>
      </w:r>
    </w:p>
    <w:p w14:paraId="57228806"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Scenario analyses that evaluate factors that could negatively impact the company’s emissions reduction progress</w:t>
      </w:r>
      <w:r>
        <w:rPr>
          <w:rFonts w:ascii="Arial" w:hAnsi="Arial" w:cs="Arial"/>
          <w:sz w:val="14"/>
          <w:szCs w:val="14"/>
          <w:vertAlign w:val="superscript"/>
        </w:rPr>
        <w:t>2</w:t>
      </w:r>
      <w:r>
        <w:rPr>
          <w:rFonts w:ascii="Arial" w:hAnsi="Arial" w:cs="Arial"/>
          <w:sz w:val="18"/>
          <w:szCs w:val="18"/>
        </w:rPr>
        <w:t xml:space="preserve"> </w:t>
      </w:r>
    </w:p>
    <w:p w14:paraId="62C9271E"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The company’s anticipated near-term emissions pathway</w:t>
      </w:r>
      <w:r>
        <w:rPr>
          <w:rFonts w:ascii="Arial" w:hAnsi="Arial" w:cs="Arial"/>
          <w:sz w:val="14"/>
          <w:szCs w:val="14"/>
          <w:vertAlign w:val="superscript"/>
        </w:rPr>
        <w:t>3</w:t>
      </w:r>
      <w:r>
        <w:rPr>
          <w:rFonts w:ascii="Arial" w:hAnsi="Arial" w:cs="Arial"/>
          <w:sz w:val="18"/>
          <w:szCs w:val="18"/>
        </w:rPr>
        <w:t xml:space="preserve"> </w:t>
      </w:r>
    </w:p>
    <w:p w14:paraId="59EE9B0A"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Efforts to reduce enabled emissions associated with use of Microsoft’s AI products developed for extraction of fossil fuels </w:t>
      </w:r>
    </w:p>
    <w:p w14:paraId="31BEB31D" w14:textId="77777777" w:rsidR="00024C7B" w:rsidRDefault="00024C7B" w:rsidP="006B245F">
      <w:pPr>
        <w:pStyle w:val="NormalWeb"/>
        <w:spacing w:before="120" w:beforeAutospacing="0" w:after="0" w:afterAutospacing="0"/>
        <w:ind w:left="171"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Hourly clean energy matching data </w:t>
      </w:r>
    </w:p>
    <w:p w14:paraId="7BEA294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 xml:space="preserve">Resolved: </w:t>
      </w:r>
      <w:r>
        <w:rPr>
          <w:rFonts w:ascii="Arial" w:hAnsi="Arial" w:cs="Arial"/>
          <w:sz w:val="18"/>
          <w:szCs w:val="18"/>
        </w:rPr>
        <w:t xml:space="preserve">Given the company’s growing GHG emissions and the challenge of meeting its goals, shareholders request Microsoft disclose </w:t>
      </w:r>
      <w:r>
        <w:rPr>
          <w:rFonts w:ascii="Arial" w:hAnsi="Arial" w:cs="Arial"/>
          <w:i/>
          <w:iCs/>
          <w:sz w:val="18"/>
          <w:szCs w:val="18"/>
        </w:rPr>
        <w:t>additional information</w:t>
      </w:r>
      <w:r>
        <w:rPr>
          <w:rFonts w:ascii="Arial" w:hAnsi="Arial" w:cs="Arial"/>
          <w:sz w:val="18"/>
          <w:szCs w:val="18"/>
        </w:rPr>
        <w:t xml:space="preserve"> illustrating how it will manage its climate commitments. This disclosure should be beyond existing disclosures, at reasonable cost, omitting proprietary information, and made annually. </w:t>
      </w:r>
    </w:p>
    <w:p w14:paraId="613DE55A" w14:textId="77777777" w:rsidR="00024C7B" w:rsidRDefault="00024C7B">
      <w:pPr>
        <w:pStyle w:val="NormalWeb"/>
        <w:keepNext/>
        <w:spacing w:before="240" w:beforeAutospacing="0" w:after="0" w:afterAutospacing="0"/>
        <w:rPr>
          <w:rFonts w:ascii="Arial" w:hAnsi="Arial" w:cs="Arial"/>
          <w:sz w:val="20"/>
          <w:szCs w:val="20"/>
        </w:rPr>
      </w:pPr>
      <w:r>
        <w:rPr>
          <w:rFonts w:ascii="Arial" w:hAnsi="Arial" w:cs="Arial"/>
          <w:b/>
          <w:bCs/>
          <w:color w:val="0075C9"/>
          <w:sz w:val="20"/>
          <w:szCs w:val="20"/>
        </w:rPr>
        <w:t xml:space="preserve">Board Recommendation </w:t>
      </w:r>
    </w:p>
    <w:p w14:paraId="1E948AD5"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i/>
          <w:iCs/>
          <w:color w:val="0075C9"/>
          <w:sz w:val="20"/>
          <w:szCs w:val="20"/>
        </w:rPr>
        <w:t xml:space="preserve">The Board of Directors recommends a vote AGAINST the proposal for the following reasons: </w:t>
      </w:r>
    </w:p>
    <w:p w14:paraId="439EDEC0"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 xml:space="preserve">COMPANY STATEMENT IN OPPOSITION </w:t>
      </w:r>
    </w:p>
    <w:p w14:paraId="40D44FA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is committed to transparency regarding our corporate-level environmental commitments and our progress toward achieving them. We believe our current disclosures already provide shareholders with extensive decision-useful information regarding Microsoft’s climate strategy, governance, potential risks, opportunities, performance against goals, and progress toward our environmental targets. The proposal does not identify an information gap that could prevent investors from evaluating Microsoft’s climate-related performance or oversight. </w:t>
      </w:r>
    </w:p>
    <w:p w14:paraId="2BFFB23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established its ambitious climate and sustainability goals in 2020, and since then has provided extensive public reporting regarding the actions we are taking to achieve them. We disclose our greenhouse gas emissions, energy use, renewable energy procurement efforts, carbon removal portfolio, governance processes, key climate risks, and our progress toward our environmental commitments in numerous voluntary and regulatory disclosures which are publicly available and posted at </w:t>
      </w:r>
      <w:r>
        <w:rPr>
          <w:rFonts w:ascii="Arial" w:hAnsi="Arial" w:cs="Arial"/>
          <w:sz w:val="18"/>
          <w:szCs w:val="18"/>
          <w:u w:val="single"/>
        </w:rPr>
        <w:t>microsoft.com/transparency</w:t>
      </w:r>
      <w:r>
        <w:rPr>
          <w:rFonts w:ascii="Arial" w:hAnsi="Arial" w:cs="Arial"/>
          <w:sz w:val="18"/>
          <w:szCs w:val="18"/>
        </w:rPr>
        <w:t xml:space="preserve">. This includes our annual Environmental Sustainability Report, sustainability websites, reporting to CDP (formerly the Carbon Disclosure Project), climate-reporting aligned to standards from the International Sustainability Standards Board, regulatory disclosures such as California’s Voluntary Carbon Market Disclosures Act, and other public disclosures, including reporting on progress towards our approved near-term Science Based Target. Microsoft will also begin reporting under additional climate disclosure requirements from Australia, California, the European Union, and other jurisdictions as soon as October 2026, which will further supplement our environmental disclosures. </w:t>
      </w:r>
    </w:p>
    <w:p w14:paraId="0B6418C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Importantly, in our 2026 Environmental Sustainability Report and other disclosures, Microsoft has been transparent not only about areas of progress but also about areas where achieving our goals has become more complex. We have publicly reported increases in emissions associated with the growth of our business, including the expansion of AI and cloud infrastructure, and continue to explain the investments and innovations we are pursuing to address those challenges. </w:t>
      </w:r>
    </w:p>
    <w:p w14:paraId="1A178AB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Microsoft’s climate strategy is overseen through established governance and risk-management processes that evaluate environmental, operational, financial, legal, and reputational considerations across the business. Consistent with those processes, we regularly assess climate-related risks and opportunities and disclose material information to investors through our existing reporting. Requiring a separate, stand-alone report focused on speculative future outcomes would not meaningfully enhance shareholder understanding beyond the extensive information already available. </w:t>
      </w:r>
    </w:p>
    <w:p w14:paraId="14319B6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proposal does not demonstrate that Microsoft’s existing disclosures are insufficient for investors to evaluate the company’s climate-related strategy, governance, potential risks, opportunities, and performance. Instead, it requests a collection of new disclosures that extend beyond not just legal and regulatory requirements, but beyond established voluntary climate-reporting frameworks and the types of disclosures commonly observed among peer companies. Among other things, the proposal seeks hypothetical scenario analyses, contingency plans, stress testing, anticipated emissions pathways, and other forward-looking information that is inherently uncertain and subject to change as technologies, market conditions, energy systems, and regulatory environments evolve. We remain focused on our Sustainability Report and other environmental reporting while also meeting new disclosure mandates arising globally. </w:t>
      </w:r>
    </w:p>
    <w:p w14:paraId="4E244B43" w14:textId="77777777" w:rsidR="00024C7B" w:rsidRDefault="00024C7B" w:rsidP="006B245F">
      <w:pPr>
        <w:pStyle w:val="vbdf"/>
        <w:ind w:right="9792"/>
        <w:rPr>
          <w:sz w:val="24"/>
          <w:szCs w:val="24"/>
        </w:rPr>
      </w:pPr>
      <w:r>
        <w:t> </w:t>
      </w:r>
    </w:p>
    <w:p w14:paraId="616818B0" w14:textId="77777777" w:rsidR="00024C7B" w:rsidRDefault="00024C7B">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https://www.ball.com/getmedia/c40fe912-662a-4ce1-9cef-e1c3f96822a0/Ball-Climate-Transition-Plan-FINAL-March-2023.pdf#page=58 </w:t>
      </w:r>
    </w:p>
    <w:p w14:paraId="7187FF7C"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https://www.ball.com/getmedia/c40fe912-662a-4ce1-9cef-e1c3f96822a0/Ball-Climate-Transition-Plan-FINAL-March-2023.pdf#page=13 </w:t>
      </w:r>
    </w:p>
    <w:p w14:paraId="0961394D" w14:textId="2E1BF11F" w:rsidR="006B245F"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https://www.unepfi.org/themes/climate-change/recommendations-for-policy-makers-on-net-zero-action-aligning-commitments-with-science-based-no-low-overshoot-1-5-c-scenarios/ </w:t>
      </w:r>
    </w:p>
    <w:p w14:paraId="16E36EBC" w14:textId="77777777" w:rsidR="00024C7B" w:rsidRDefault="006B245F">
      <w:pPr>
        <w:pStyle w:val="NormalWeb"/>
        <w:spacing w:before="4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75E59E75" w14:textId="77777777">
        <w:trPr>
          <w:jc w:val="center"/>
        </w:trPr>
        <w:tc>
          <w:tcPr>
            <w:tcW w:w="100" w:type="pct"/>
            <w:vAlign w:val="center"/>
            <w:hideMark/>
          </w:tcPr>
          <w:p w14:paraId="71DFFF2F" w14:textId="77777777" w:rsidR="00024C7B" w:rsidRDefault="00024C7B">
            <w:pPr>
              <w:rPr>
                <w:rFonts w:ascii="Arial" w:hAnsi="Arial" w:cs="Arial"/>
                <w:sz w:val="14"/>
                <w:szCs w:val="14"/>
              </w:rPr>
            </w:pPr>
            <w:r>
              <w:br w:type="page"/>
            </w:r>
          </w:p>
        </w:tc>
        <w:tc>
          <w:tcPr>
            <w:tcW w:w="0" w:type="auto"/>
            <w:vAlign w:val="bottom"/>
            <w:hideMark/>
          </w:tcPr>
          <w:p w14:paraId="394DA177" w14:textId="77777777" w:rsidR="00024C7B" w:rsidRDefault="00024C7B">
            <w:pPr>
              <w:rPr>
                <w:sz w:val="20"/>
              </w:rPr>
            </w:pPr>
          </w:p>
        </w:tc>
        <w:tc>
          <w:tcPr>
            <w:tcW w:w="850" w:type="pct"/>
            <w:vAlign w:val="center"/>
            <w:hideMark/>
          </w:tcPr>
          <w:p w14:paraId="72382194" w14:textId="77777777" w:rsidR="00024C7B" w:rsidRDefault="00024C7B">
            <w:pPr>
              <w:rPr>
                <w:sz w:val="20"/>
              </w:rPr>
            </w:pPr>
          </w:p>
        </w:tc>
        <w:tc>
          <w:tcPr>
            <w:tcW w:w="50" w:type="pct"/>
            <w:vAlign w:val="bottom"/>
            <w:hideMark/>
          </w:tcPr>
          <w:p w14:paraId="6E6D1250" w14:textId="77777777" w:rsidR="00024C7B" w:rsidRDefault="00024C7B">
            <w:pPr>
              <w:rPr>
                <w:sz w:val="20"/>
              </w:rPr>
            </w:pPr>
          </w:p>
        </w:tc>
        <w:tc>
          <w:tcPr>
            <w:tcW w:w="100" w:type="pct"/>
            <w:vAlign w:val="center"/>
            <w:hideMark/>
          </w:tcPr>
          <w:p w14:paraId="69648876" w14:textId="77777777" w:rsidR="00024C7B" w:rsidRDefault="00024C7B">
            <w:pPr>
              <w:rPr>
                <w:sz w:val="20"/>
              </w:rPr>
            </w:pPr>
          </w:p>
        </w:tc>
        <w:tc>
          <w:tcPr>
            <w:tcW w:w="0" w:type="auto"/>
            <w:vAlign w:val="bottom"/>
            <w:hideMark/>
          </w:tcPr>
          <w:p w14:paraId="50D40B61" w14:textId="77777777" w:rsidR="00024C7B" w:rsidRDefault="00024C7B">
            <w:pPr>
              <w:rPr>
                <w:sz w:val="20"/>
              </w:rPr>
            </w:pPr>
          </w:p>
        </w:tc>
        <w:tc>
          <w:tcPr>
            <w:tcW w:w="850" w:type="pct"/>
            <w:vAlign w:val="center"/>
            <w:hideMark/>
          </w:tcPr>
          <w:p w14:paraId="71C57362" w14:textId="77777777" w:rsidR="00024C7B" w:rsidRDefault="00024C7B">
            <w:pPr>
              <w:rPr>
                <w:sz w:val="20"/>
              </w:rPr>
            </w:pPr>
          </w:p>
        </w:tc>
        <w:tc>
          <w:tcPr>
            <w:tcW w:w="50" w:type="pct"/>
            <w:vAlign w:val="bottom"/>
            <w:hideMark/>
          </w:tcPr>
          <w:p w14:paraId="3EE86D10" w14:textId="77777777" w:rsidR="00024C7B" w:rsidRDefault="00024C7B">
            <w:pPr>
              <w:rPr>
                <w:sz w:val="20"/>
              </w:rPr>
            </w:pPr>
          </w:p>
        </w:tc>
        <w:tc>
          <w:tcPr>
            <w:tcW w:w="100" w:type="pct"/>
            <w:vAlign w:val="center"/>
            <w:hideMark/>
          </w:tcPr>
          <w:p w14:paraId="75ACDF64" w14:textId="77777777" w:rsidR="00024C7B" w:rsidRDefault="00024C7B">
            <w:pPr>
              <w:rPr>
                <w:sz w:val="20"/>
              </w:rPr>
            </w:pPr>
          </w:p>
        </w:tc>
        <w:tc>
          <w:tcPr>
            <w:tcW w:w="0" w:type="auto"/>
            <w:vAlign w:val="bottom"/>
            <w:hideMark/>
          </w:tcPr>
          <w:p w14:paraId="040304B4" w14:textId="77777777" w:rsidR="00024C7B" w:rsidRDefault="00024C7B">
            <w:pPr>
              <w:rPr>
                <w:sz w:val="20"/>
              </w:rPr>
            </w:pPr>
          </w:p>
        </w:tc>
        <w:tc>
          <w:tcPr>
            <w:tcW w:w="850" w:type="pct"/>
            <w:vAlign w:val="center"/>
            <w:hideMark/>
          </w:tcPr>
          <w:p w14:paraId="02D82D29" w14:textId="77777777" w:rsidR="00024C7B" w:rsidRDefault="00024C7B">
            <w:pPr>
              <w:rPr>
                <w:sz w:val="20"/>
              </w:rPr>
            </w:pPr>
          </w:p>
        </w:tc>
        <w:tc>
          <w:tcPr>
            <w:tcW w:w="50" w:type="pct"/>
            <w:vAlign w:val="bottom"/>
            <w:hideMark/>
          </w:tcPr>
          <w:p w14:paraId="3A49211D" w14:textId="77777777" w:rsidR="00024C7B" w:rsidRDefault="00024C7B">
            <w:pPr>
              <w:rPr>
                <w:sz w:val="20"/>
              </w:rPr>
            </w:pPr>
          </w:p>
        </w:tc>
        <w:tc>
          <w:tcPr>
            <w:tcW w:w="100" w:type="pct"/>
            <w:vAlign w:val="center"/>
            <w:hideMark/>
          </w:tcPr>
          <w:p w14:paraId="22881740" w14:textId="77777777" w:rsidR="00024C7B" w:rsidRDefault="00024C7B">
            <w:pPr>
              <w:rPr>
                <w:sz w:val="20"/>
              </w:rPr>
            </w:pPr>
          </w:p>
        </w:tc>
        <w:tc>
          <w:tcPr>
            <w:tcW w:w="0" w:type="auto"/>
            <w:vAlign w:val="bottom"/>
            <w:hideMark/>
          </w:tcPr>
          <w:p w14:paraId="59F0C831" w14:textId="77777777" w:rsidR="00024C7B" w:rsidRDefault="00024C7B">
            <w:pPr>
              <w:rPr>
                <w:sz w:val="20"/>
              </w:rPr>
            </w:pPr>
          </w:p>
        </w:tc>
        <w:tc>
          <w:tcPr>
            <w:tcW w:w="750" w:type="pct"/>
            <w:vAlign w:val="center"/>
            <w:hideMark/>
          </w:tcPr>
          <w:p w14:paraId="053CE6C2" w14:textId="77777777" w:rsidR="00024C7B" w:rsidRDefault="00024C7B">
            <w:pPr>
              <w:rPr>
                <w:sz w:val="20"/>
              </w:rPr>
            </w:pPr>
          </w:p>
        </w:tc>
        <w:tc>
          <w:tcPr>
            <w:tcW w:w="50" w:type="pct"/>
            <w:vAlign w:val="bottom"/>
            <w:hideMark/>
          </w:tcPr>
          <w:p w14:paraId="0C6D439F" w14:textId="77777777" w:rsidR="00024C7B" w:rsidRDefault="00024C7B">
            <w:pPr>
              <w:rPr>
                <w:sz w:val="20"/>
              </w:rPr>
            </w:pPr>
          </w:p>
        </w:tc>
        <w:tc>
          <w:tcPr>
            <w:tcW w:w="100" w:type="pct"/>
            <w:vAlign w:val="center"/>
            <w:hideMark/>
          </w:tcPr>
          <w:p w14:paraId="56C7E581" w14:textId="77777777" w:rsidR="00024C7B" w:rsidRDefault="00024C7B">
            <w:pPr>
              <w:rPr>
                <w:sz w:val="20"/>
              </w:rPr>
            </w:pPr>
          </w:p>
        </w:tc>
        <w:tc>
          <w:tcPr>
            <w:tcW w:w="0" w:type="auto"/>
            <w:vAlign w:val="bottom"/>
            <w:hideMark/>
          </w:tcPr>
          <w:p w14:paraId="4DBC6F49" w14:textId="77777777" w:rsidR="00024C7B" w:rsidRDefault="00024C7B">
            <w:pPr>
              <w:rPr>
                <w:sz w:val="20"/>
              </w:rPr>
            </w:pPr>
          </w:p>
        </w:tc>
        <w:tc>
          <w:tcPr>
            <w:tcW w:w="800" w:type="pct"/>
            <w:vAlign w:val="center"/>
            <w:hideMark/>
          </w:tcPr>
          <w:p w14:paraId="51063329" w14:textId="77777777" w:rsidR="00024C7B" w:rsidRDefault="00024C7B">
            <w:pPr>
              <w:rPr>
                <w:sz w:val="20"/>
              </w:rPr>
            </w:pPr>
          </w:p>
        </w:tc>
      </w:tr>
      <w:tr w:rsidR="00024C7B" w14:paraId="71DF41DD" w14:textId="77777777">
        <w:trPr>
          <w:cantSplit/>
          <w:jc w:val="center"/>
        </w:trPr>
        <w:tc>
          <w:tcPr>
            <w:tcW w:w="0" w:type="auto"/>
            <w:noWrap/>
            <w:hideMark/>
          </w:tcPr>
          <w:p w14:paraId="04FCE44C"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4CED96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E771B2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A5AC11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06AED2E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7BDE5E81"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CDC729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0253B9C"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F6CBC5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98157C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2122E4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E86860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9D19144"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7BEC7C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D03E51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9790A4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238C655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C17A340"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11DEAB6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661C65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002B52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52EB44F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6C1CEB6"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7423F62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2A8294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844C8F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DCB47F3" w14:textId="77777777" w:rsidTr="006B245F">
        <w:trPr>
          <w:trHeight w:val="144"/>
          <w:jc w:val="center"/>
        </w:trPr>
        <w:tc>
          <w:tcPr>
            <w:tcW w:w="0" w:type="auto"/>
            <w:gridSpan w:val="3"/>
            <w:vAlign w:val="bottom"/>
            <w:hideMark/>
          </w:tcPr>
          <w:p w14:paraId="1CEE9EB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94BADD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75814E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925A91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4D3ED4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141CF0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24AFEF0D"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C727F59"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F8C2099" w14:textId="77777777" w:rsidR="00024C7B" w:rsidRDefault="00024C7B">
            <w:pPr>
              <w:pStyle w:val="la2"/>
              <w:rPr>
                <w:rFonts w:ascii="Arial" w:hAnsi="Arial" w:cs="Arial"/>
                <w:sz w:val="2"/>
                <w:szCs w:val="2"/>
              </w:rPr>
            </w:pPr>
            <w:r>
              <w:rPr>
                <w:rFonts w:ascii="Arial" w:hAnsi="Arial" w:cs="Arial"/>
                <w:sz w:val="2"/>
                <w:szCs w:val="2"/>
              </w:rPr>
              <w:t> </w:t>
            </w:r>
          </w:p>
        </w:tc>
      </w:tr>
    </w:tbl>
    <w:p w14:paraId="5A942239" w14:textId="77777777" w:rsidR="00024C7B" w:rsidRPr="007A3FBF" w:rsidRDefault="00024C7B">
      <w:pPr>
        <w:pStyle w:val="NormalWeb"/>
        <w:spacing w:before="0" w:beforeAutospacing="0" w:after="0" w:afterAutospacing="0"/>
        <w:rPr>
          <w:sz w:val="16"/>
          <w:szCs w:val="16"/>
        </w:rPr>
      </w:pPr>
      <w:r>
        <w:rPr>
          <w:sz w:val="16"/>
          <w:szCs w:val="16"/>
        </w:rPr>
        <w:t> </w:t>
      </w:r>
    </w:p>
    <w:p w14:paraId="7FF1C297" w14:textId="77777777" w:rsidR="00024C7B" w:rsidRDefault="00024C7B" w:rsidP="0068271B">
      <w:pPr>
        <w:pStyle w:val="NormalWeb"/>
        <w:spacing w:before="0" w:beforeAutospacing="0" w:after="0" w:afterAutospacing="0"/>
        <w:rPr>
          <w:sz w:val="2"/>
          <w:szCs w:val="2"/>
        </w:rPr>
      </w:pPr>
      <w:r>
        <w:rPr>
          <w:sz w:val="2"/>
          <w:szCs w:val="2"/>
        </w:rPr>
        <w:t> </w:t>
      </w:r>
    </w:p>
    <w:p w14:paraId="78C30B8B" w14:textId="77777777" w:rsidR="00024C7B" w:rsidRDefault="00024C7B">
      <w:pPr>
        <w:pStyle w:val="NormalWeb"/>
        <w:spacing w:before="0" w:beforeAutospacing="0" w:after="0" w:afterAutospacing="0"/>
        <w:rPr>
          <w:rFonts w:ascii="Arial" w:hAnsi="Arial" w:cs="Arial"/>
        </w:rPr>
      </w:pPr>
      <w:r>
        <w:rPr>
          <w:rFonts w:ascii="Arial" w:hAnsi="Arial" w:cs="Arial"/>
          <w:b/>
          <w:bCs/>
        </w:rPr>
        <w:t xml:space="preserve">Proposal 5: Report on Human Rights Due Diligence </w:t>
      </w:r>
    </w:p>
    <w:p w14:paraId="6D9EDAE4" w14:textId="77777777" w:rsidR="00024C7B" w:rsidRDefault="00024C7B" w:rsidP="0068271B">
      <w:pPr>
        <w:pStyle w:val="NormalWeb"/>
        <w:spacing w:before="40" w:beforeAutospacing="0" w:after="0" w:afterAutospacing="0"/>
        <w:rPr>
          <w:rFonts w:ascii="Arial" w:hAnsi="Arial" w:cs="Arial"/>
          <w:sz w:val="18"/>
          <w:szCs w:val="18"/>
        </w:rPr>
      </w:pPr>
      <w:r>
        <w:rPr>
          <w:rFonts w:ascii="Arial" w:hAnsi="Arial" w:cs="Arial"/>
          <w:sz w:val="18"/>
          <w:szCs w:val="18"/>
        </w:rPr>
        <w:t xml:space="preserve">Religious of the Sacred Heart of Mary and co-filers have advised us that they intend to submit the following proposal for consideration at the Annual Meeting. </w:t>
      </w:r>
    </w:p>
    <w:p w14:paraId="02403F5D" w14:textId="77777777" w:rsidR="00024C7B" w:rsidRDefault="00024C7B" w:rsidP="0068271B">
      <w:pPr>
        <w:pStyle w:val="NormalWeb"/>
        <w:spacing w:before="40" w:beforeAutospacing="0" w:after="0" w:afterAutospacing="0"/>
        <w:rPr>
          <w:rFonts w:ascii="Arial" w:hAnsi="Arial" w:cs="Arial"/>
          <w:sz w:val="18"/>
          <w:szCs w:val="18"/>
        </w:rPr>
      </w:pPr>
      <w:r>
        <w:rPr>
          <w:rFonts w:ascii="Arial" w:hAnsi="Arial" w:cs="Arial"/>
          <w:b/>
          <w:bCs/>
          <w:sz w:val="18"/>
          <w:szCs w:val="18"/>
        </w:rPr>
        <w:t>RESOLVED</w:t>
      </w:r>
      <w:r>
        <w:rPr>
          <w:rFonts w:ascii="Arial" w:hAnsi="Arial" w:cs="Arial"/>
          <w:sz w:val="18"/>
          <w:szCs w:val="18"/>
        </w:rPr>
        <w:t>:</w:t>
      </w:r>
      <w:r>
        <w:rPr>
          <w:rFonts w:ascii="Arial" w:hAnsi="Arial" w:cs="Arial"/>
          <w:b/>
          <w:bCs/>
          <w:sz w:val="18"/>
          <w:szCs w:val="18"/>
        </w:rPr>
        <w:t xml:space="preserve"> </w:t>
      </w:r>
      <w:r>
        <w:rPr>
          <w:rFonts w:ascii="Arial" w:hAnsi="Arial" w:cs="Arial"/>
          <w:sz w:val="18"/>
          <w:szCs w:val="18"/>
        </w:rPr>
        <w:t xml:space="preserve">Shareholders request the Board of Directors publish a report, at reasonable cost and omitting proprietary information, assessing the effectiveness of Microsoft’s human rights due diligence (“HRDD”) processes in preventing, identifying, and addressing customer misuse of Microsoft artificial intelligence (“AI”) and cloud products or services that violates human rights or international humanitarian law (“IHL”). </w:t>
      </w:r>
    </w:p>
    <w:p w14:paraId="75CB80DD" w14:textId="77777777" w:rsidR="00024C7B" w:rsidRDefault="00024C7B" w:rsidP="0068271B">
      <w:pPr>
        <w:pStyle w:val="NormalWeb"/>
        <w:spacing w:before="40" w:beforeAutospacing="0" w:after="0" w:afterAutospacing="0"/>
        <w:rPr>
          <w:rFonts w:ascii="Arial" w:hAnsi="Arial" w:cs="Arial"/>
          <w:sz w:val="18"/>
          <w:szCs w:val="18"/>
        </w:rPr>
      </w:pPr>
      <w:r>
        <w:rPr>
          <w:rFonts w:ascii="Arial" w:hAnsi="Arial" w:cs="Arial"/>
          <w:sz w:val="18"/>
          <w:szCs w:val="18"/>
        </w:rPr>
        <w:t>The UN Guiding Principles on Business and Human Rights (“UNGPs”) constitute the global authoritative framework outlining human rights responsibilities of businesses, and expectations are heightened for companies with business activities in conflict-affected and high-risk areas.</w:t>
      </w:r>
      <w:r>
        <w:rPr>
          <w:rFonts w:ascii="Arial" w:hAnsi="Arial" w:cs="Arial"/>
          <w:sz w:val="14"/>
          <w:szCs w:val="14"/>
          <w:vertAlign w:val="superscript"/>
        </w:rPr>
        <w:t>1</w:t>
      </w:r>
      <w:r>
        <w:rPr>
          <w:rFonts w:ascii="Arial" w:hAnsi="Arial" w:cs="Arial"/>
          <w:sz w:val="18"/>
          <w:szCs w:val="18"/>
        </w:rPr>
        <w:t xml:space="preserve"> Companies are expected to take all reasonable steps to ensure their products and services are not used to violate human rights</w:t>
      </w:r>
      <w:r>
        <w:rPr>
          <w:rFonts w:ascii="Arial" w:hAnsi="Arial" w:cs="Arial"/>
          <w:sz w:val="14"/>
          <w:szCs w:val="14"/>
          <w:vertAlign w:val="superscript"/>
        </w:rPr>
        <w:t>2</w:t>
      </w:r>
      <w:r>
        <w:rPr>
          <w:rFonts w:ascii="Arial" w:hAnsi="Arial" w:cs="Arial"/>
          <w:sz w:val="18"/>
          <w:szCs w:val="18"/>
        </w:rPr>
        <w:t xml:space="preserve"> and to transparently report on the effectiveness of their HRDD.</w:t>
      </w:r>
      <w:r>
        <w:rPr>
          <w:rFonts w:ascii="Arial" w:hAnsi="Arial" w:cs="Arial"/>
          <w:sz w:val="14"/>
          <w:szCs w:val="14"/>
          <w:vertAlign w:val="superscript"/>
        </w:rPr>
        <w:t>3</w:t>
      </w:r>
      <w:r>
        <w:rPr>
          <w:rFonts w:ascii="Arial" w:hAnsi="Arial" w:cs="Arial"/>
          <w:sz w:val="18"/>
          <w:szCs w:val="18"/>
        </w:rPr>
        <w:t xml:space="preserve"> </w:t>
      </w:r>
    </w:p>
    <w:p w14:paraId="1B1B9354"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Microsoft states it conducts ongoing HRDD across its value chain, in line with its obligations under the UNGPs, but recent allegations and findings of severe customer misuse suggest Microsoft’s HRDD is ineffective.</w:t>
      </w:r>
      <w:r>
        <w:rPr>
          <w:rFonts w:ascii="Arial" w:hAnsi="Arial" w:cs="Arial"/>
          <w:sz w:val="14"/>
          <w:szCs w:val="14"/>
          <w:vertAlign w:val="superscript"/>
        </w:rPr>
        <w:t>4</w:t>
      </w:r>
      <w:r>
        <w:rPr>
          <w:rFonts w:ascii="Arial" w:hAnsi="Arial" w:cs="Arial"/>
          <w:sz w:val="18"/>
          <w:szCs w:val="18"/>
        </w:rPr>
        <w:t xml:space="preserve"> </w:t>
      </w:r>
    </w:p>
    <w:p w14:paraId="0BEFBD6F" w14:textId="77777777" w:rsidR="00024C7B" w:rsidRDefault="00024C7B" w:rsidP="006B245F">
      <w:pPr>
        <w:pStyle w:val="NormalWeb"/>
        <w:spacing w:before="0" w:beforeAutospacing="0" w:after="0" w:afterAutospacing="0"/>
        <w:rPr>
          <w:rFonts w:ascii="Arial" w:hAnsi="Arial" w:cs="Arial"/>
          <w:sz w:val="18"/>
          <w:szCs w:val="18"/>
        </w:rPr>
      </w:pPr>
      <w:r>
        <w:rPr>
          <w:rFonts w:ascii="Arial" w:hAnsi="Arial" w:cs="Arial"/>
          <w:sz w:val="18"/>
          <w:szCs w:val="18"/>
        </w:rPr>
        <w:t>For example, several reports have detailed Israel’s alleged use of Microsoft’s AI and cloud services and technologies in its attacks against Palestinians,</w:t>
      </w:r>
      <w:r>
        <w:rPr>
          <w:rFonts w:ascii="Arial" w:hAnsi="Arial" w:cs="Arial"/>
          <w:sz w:val="14"/>
          <w:szCs w:val="14"/>
          <w:vertAlign w:val="superscript"/>
        </w:rPr>
        <w:t>5</w:t>
      </w:r>
      <w:r>
        <w:rPr>
          <w:rFonts w:ascii="Arial" w:hAnsi="Arial" w:cs="Arial"/>
          <w:sz w:val="18"/>
          <w:szCs w:val="18"/>
        </w:rPr>
        <w:t xml:space="preserve"> which have been labeled war crimes and crimes against humanity.</w:t>
      </w:r>
      <w:r>
        <w:rPr>
          <w:rFonts w:ascii="Arial" w:hAnsi="Arial" w:cs="Arial"/>
          <w:sz w:val="14"/>
          <w:szCs w:val="14"/>
          <w:vertAlign w:val="superscript"/>
        </w:rPr>
        <w:t>6</w:t>
      </w:r>
      <w:r>
        <w:rPr>
          <w:rFonts w:ascii="Arial" w:hAnsi="Arial" w:cs="Arial"/>
          <w:sz w:val="18"/>
          <w:szCs w:val="18"/>
        </w:rPr>
        <w:t xml:space="preserve"> Many prominent international organizations and scholars believe these attacks constitute genocide.</w:t>
      </w:r>
      <w:r>
        <w:rPr>
          <w:rFonts w:ascii="Arial" w:hAnsi="Arial" w:cs="Arial"/>
          <w:sz w:val="14"/>
          <w:szCs w:val="14"/>
          <w:vertAlign w:val="superscript"/>
        </w:rPr>
        <w:t>7</w:t>
      </w:r>
      <w:r>
        <w:rPr>
          <w:rFonts w:ascii="Arial" w:hAnsi="Arial" w:cs="Arial"/>
          <w:sz w:val="18"/>
          <w:szCs w:val="18"/>
        </w:rPr>
        <w:t xml:space="preserve"> </w:t>
      </w:r>
    </w:p>
    <w:p w14:paraId="0742FC7B"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In June 2026, Microsoft confirmed claims by The Guardian that Microsoft’s cloud was being used to store mass surveillance data on Palestinians, which led Microsoft to terminate one specific contract with an Israeli military unit.</w:t>
      </w:r>
      <w:r>
        <w:rPr>
          <w:rFonts w:ascii="Arial" w:hAnsi="Arial" w:cs="Arial"/>
          <w:sz w:val="14"/>
          <w:szCs w:val="14"/>
          <w:vertAlign w:val="superscript"/>
        </w:rPr>
        <w:t>8</w:t>
      </w:r>
      <w:r>
        <w:rPr>
          <w:rFonts w:ascii="Arial" w:hAnsi="Arial" w:cs="Arial"/>
          <w:sz w:val="18"/>
          <w:szCs w:val="18"/>
        </w:rPr>
        <w:t xml:space="preserve"> Importantly, it was The Guardian, not Microsoft’s own HRDD, that identified the misuse, which was based on “information [Microsoft] could not access.”</w:t>
      </w:r>
      <w:r>
        <w:rPr>
          <w:rFonts w:ascii="Arial" w:hAnsi="Arial" w:cs="Arial"/>
          <w:sz w:val="14"/>
          <w:szCs w:val="14"/>
          <w:vertAlign w:val="superscript"/>
        </w:rPr>
        <w:t>9</w:t>
      </w:r>
      <w:r>
        <w:rPr>
          <w:rFonts w:ascii="Arial" w:hAnsi="Arial" w:cs="Arial"/>
          <w:sz w:val="18"/>
          <w:szCs w:val="18"/>
        </w:rPr>
        <w:t xml:space="preserve"> Concerningly, Microsoft’s initial May 2025 internal assessments and external review found no evidence of misuse, while acknowledging it lacked “visibility into how customers use our software on their own servers or other devices.”</w:t>
      </w:r>
      <w:r>
        <w:rPr>
          <w:rFonts w:ascii="Arial" w:hAnsi="Arial" w:cs="Arial"/>
          <w:sz w:val="14"/>
          <w:szCs w:val="14"/>
          <w:vertAlign w:val="superscript"/>
        </w:rPr>
        <w:t>10</w:t>
      </w:r>
      <w:r>
        <w:rPr>
          <w:rFonts w:ascii="Arial" w:hAnsi="Arial" w:cs="Arial"/>
          <w:sz w:val="18"/>
          <w:szCs w:val="18"/>
        </w:rPr>
        <w:t xml:space="preserve"> This example highlights ineffective HRDD and suggests Microsoft may be unable to identify other instances of serious human rights or IHL violations. Microsoft still maintains extensive contracts with the Israeli military, purportedly connected to ongoing human rights violations against Palestinians.</w:t>
      </w:r>
      <w:r>
        <w:rPr>
          <w:rFonts w:ascii="Arial" w:hAnsi="Arial" w:cs="Arial"/>
          <w:sz w:val="14"/>
          <w:szCs w:val="14"/>
          <w:vertAlign w:val="superscript"/>
        </w:rPr>
        <w:t>11</w:t>
      </w:r>
      <w:r>
        <w:rPr>
          <w:rFonts w:ascii="Arial" w:hAnsi="Arial" w:cs="Arial"/>
          <w:sz w:val="18"/>
          <w:szCs w:val="18"/>
        </w:rPr>
        <w:t xml:space="preserve"> </w:t>
      </w:r>
    </w:p>
    <w:p w14:paraId="2FDCB428"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Additionally, reports raise concerns about Microsoft’s cloud being used by Immigration and Customs Enforcement (“ICE”) in “facilitating an immigration crackdown.”</w:t>
      </w:r>
      <w:r>
        <w:rPr>
          <w:rFonts w:ascii="Arial" w:hAnsi="Arial" w:cs="Arial"/>
          <w:sz w:val="14"/>
          <w:szCs w:val="14"/>
          <w:vertAlign w:val="superscript"/>
        </w:rPr>
        <w:t>12</w:t>
      </w:r>
      <w:r>
        <w:rPr>
          <w:rFonts w:ascii="Arial" w:hAnsi="Arial" w:cs="Arial"/>
          <w:sz w:val="18"/>
          <w:szCs w:val="18"/>
        </w:rPr>
        <w:t xml:space="preserve"> Although Microsoft says it “do[es] not believe” its cloud is being used by ICE for mass surveillance, Microsoft employees have filed internal ethics reports highlighting these concerns.</w:t>
      </w:r>
      <w:r>
        <w:rPr>
          <w:rFonts w:ascii="Arial" w:hAnsi="Arial" w:cs="Arial"/>
          <w:sz w:val="14"/>
          <w:szCs w:val="14"/>
          <w:vertAlign w:val="superscript"/>
        </w:rPr>
        <w:t>13</w:t>
      </w:r>
      <w:r>
        <w:rPr>
          <w:rFonts w:ascii="Arial" w:hAnsi="Arial" w:cs="Arial"/>
          <w:sz w:val="18"/>
          <w:szCs w:val="18"/>
        </w:rPr>
        <w:t xml:space="preserve"> Microsoft also has a close partnership with Palantir Technologies, Inc.,</w:t>
      </w:r>
      <w:r>
        <w:rPr>
          <w:rFonts w:ascii="Arial" w:hAnsi="Arial" w:cs="Arial"/>
          <w:sz w:val="14"/>
          <w:szCs w:val="14"/>
          <w:vertAlign w:val="superscript"/>
        </w:rPr>
        <w:t>14</w:t>
      </w:r>
      <w:r>
        <w:rPr>
          <w:rFonts w:ascii="Arial" w:hAnsi="Arial" w:cs="Arial"/>
          <w:sz w:val="18"/>
          <w:szCs w:val="18"/>
        </w:rPr>
        <w:t xml:space="preserve"> which uses Microsoft’s cloud for its software and which has been linked to severe constitutional and human rights violations in the context of immigration enforcement.</w:t>
      </w:r>
      <w:r>
        <w:rPr>
          <w:rFonts w:ascii="Arial" w:hAnsi="Arial" w:cs="Arial"/>
          <w:sz w:val="14"/>
          <w:szCs w:val="14"/>
          <w:vertAlign w:val="superscript"/>
        </w:rPr>
        <w:t>15</w:t>
      </w:r>
      <w:r>
        <w:rPr>
          <w:rFonts w:ascii="Arial" w:hAnsi="Arial" w:cs="Arial"/>
          <w:sz w:val="18"/>
          <w:szCs w:val="18"/>
        </w:rPr>
        <w:t xml:space="preserve"> </w:t>
      </w:r>
    </w:p>
    <w:p w14:paraId="40F82238" w14:textId="77777777" w:rsidR="00024C7B" w:rsidRDefault="00024C7B" w:rsidP="006B245F">
      <w:pPr>
        <w:pStyle w:val="NormalWeb"/>
        <w:spacing w:before="40" w:beforeAutospacing="0" w:after="0" w:afterAutospacing="0"/>
        <w:rPr>
          <w:rFonts w:ascii="Arial" w:hAnsi="Arial" w:cs="Arial"/>
          <w:sz w:val="18"/>
          <w:szCs w:val="18"/>
        </w:rPr>
      </w:pPr>
      <w:r>
        <w:rPr>
          <w:rFonts w:ascii="Arial" w:hAnsi="Arial" w:cs="Arial"/>
          <w:sz w:val="18"/>
          <w:szCs w:val="18"/>
        </w:rPr>
        <w:t>Ineffective HRDD exposes Microsoft to material legal, operational, and reputational risks, some of which have already materialized: outspoken opposition from its own employees,</w:t>
      </w:r>
      <w:r>
        <w:rPr>
          <w:rFonts w:ascii="Arial" w:hAnsi="Arial" w:cs="Arial"/>
          <w:sz w:val="14"/>
          <w:szCs w:val="14"/>
          <w:vertAlign w:val="superscript"/>
        </w:rPr>
        <w:t>16</w:t>
      </w:r>
      <w:r>
        <w:rPr>
          <w:rFonts w:ascii="Arial" w:hAnsi="Arial" w:cs="Arial"/>
          <w:sz w:val="18"/>
          <w:szCs w:val="18"/>
        </w:rPr>
        <w:t xml:space="preserve"> a boycott and divestment campaign,</w:t>
      </w:r>
      <w:r>
        <w:rPr>
          <w:rFonts w:ascii="Arial" w:hAnsi="Arial" w:cs="Arial"/>
          <w:sz w:val="14"/>
          <w:szCs w:val="14"/>
          <w:vertAlign w:val="superscript"/>
        </w:rPr>
        <w:t>17</w:t>
      </w:r>
      <w:r>
        <w:rPr>
          <w:rFonts w:ascii="Arial" w:hAnsi="Arial" w:cs="Arial"/>
          <w:sz w:val="18"/>
          <w:szCs w:val="18"/>
        </w:rPr>
        <w:t xml:space="preserve"> an EU General Data Protection Regulation (“GDPR”) related to Palestinian human rights violations,</w:t>
      </w:r>
      <w:r>
        <w:rPr>
          <w:rFonts w:ascii="Arial" w:hAnsi="Arial" w:cs="Arial"/>
          <w:sz w:val="14"/>
          <w:szCs w:val="14"/>
          <w:vertAlign w:val="superscript"/>
        </w:rPr>
        <w:t>18</w:t>
      </w:r>
      <w:r>
        <w:rPr>
          <w:rFonts w:ascii="Arial" w:hAnsi="Arial" w:cs="Arial"/>
          <w:sz w:val="18"/>
          <w:szCs w:val="18"/>
        </w:rPr>
        <w:t xml:space="preserve"> and severe reputational damage. </w:t>
      </w:r>
    </w:p>
    <w:p w14:paraId="0A45A752" w14:textId="77777777" w:rsidR="00024C7B" w:rsidRDefault="00024C7B" w:rsidP="006B245F">
      <w:pPr>
        <w:pStyle w:val="jasrjh"/>
        <w:ind w:right="9792"/>
        <w:rPr>
          <w:sz w:val="24"/>
          <w:szCs w:val="24"/>
        </w:rPr>
      </w:pPr>
      <w:r>
        <w:t> </w:t>
      </w:r>
    </w:p>
    <w:p w14:paraId="2D30BAA0" w14:textId="77777777" w:rsidR="00024C7B" w:rsidRDefault="00024C7B">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https://www.ohchr.org/sites/default/files/documents/publications/guidingprinciplesbusinesshr_en.pdf </w:t>
      </w:r>
    </w:p>
    <w:p w14:paraId="41744AB1"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https://www.ohchr.org/sites/default/files/Documents/Issues/Business/B-Tech/taking-action-address-human-rights-risks.pdf </w:t>
      </w:r>
    </w:p>
    <w:p w14:paraId="2562357B"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https://www.ohchr.org/sites/default/files/documents/publications/guidingprinciplesbusinesshr_en.pdf </w:t>
      </w:r>
    </w:p>
    <w:p w14:paraId="43AA669B"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https://msblogs.thesourcemediaassets.com/sites/5/2025/05/Microsofts-Commitment-to-Human-Rights.pdf </w:t>
      </w:r>
    </w:p>
    <w:p w14:paraId="7B2F279D"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5</w:t>
      </w:r>
      <w:r>
        <w:rPr>
          <w:rFonts w:ascii="Arial" w:hAnsi="Arial" w:cs="Arial"/>
          <w:sz w:val="14"/>
          <w:szCs w:val="14"/>
        </w:rPr>
        <w:tab/>
        <w:t xml:space="preserve">https://apnews.com/article/israel-palestinians-ai-technology-737bc17af7b03e98c29cec4e15d0f108; https://www.972mag.com/microsoft-azure-openai-israeli-army-cloud/; https://www.theguardian.com/world/2025/jan/23/israeli-military-gaza-war-microsoft </w:t>
      </w:r>
    </w:p>
    <w:p w14:paraId="5B0FB409"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6</w:t>
      </w:r>
      <w:r>
        <w:rPr>
          <w:rFonts w:ascii="Arial" w:hAnsi="Arial" w:cs="Arial"/>
          <w:sz w:val="14"/>
          <w:szCs w:val="14"/>
        </w:rPr>
        <w:tab/>
        <w:t xml:space="preserve">https://www.hrw.org/news/2024/11/14/israels-crimes-against-humanity-gaza; https://www.ohchr.org/en/press-releases/2024/10/un-commission-finds-war-crimes-and-crimes-against-humanity-israeli-attacks </w:t>
      </w:r>
    </w:p>
    <w:p w14:paraId="047A9CCF"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7</w:t>
      </w:r>
      <w:r>
        <w:rPr>
          <w:rFonts w:ascii="Arial" w:hAnsi="Arial" w:cs="Arial"/>
          <w:sz w:val="14"/>
          <w:szCs w:val="14"/>
        </w:rPr>
        <w:tab/>
        <w:t xml:space="preserve">https://news.un.org/en/story/2024/03/1147976; https://www.ohchr.org/en/press-releases/2024/11/un-special-committee-finds-israels-warfare-methods-gaza-consistent-genocide; https://www.amnesty.org/en/documents/mde15/8668/2024/en/; https://www.hrw.org/report/2024/12/19/extermination-and-acts-genocide/israel-deliberately-depriving-palestinians-gaza; https://www.middleeasteye.net/news/top-genocide-scholars-unanimous-israel-committing-genocide-gaza-investigation-finds; https://www.btselem.org/sites/default/files/publications/202507_our_genocide_eng.pdf </w:t>
      </w:r>
    </w:p>
    <w:p w14:paraId="6EDE5503"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8</w:t>
      </w:r>
      <w:r>
        <w:rPr>
          <w:rFonts w:ascii="Arial" w:hAnsi="Arial" w:cs="Arial"/>
          <w:sz w:val="14"/>
          <w:szCs w:val="14"/>
        </w:rPr>
        <w:tab/>
        <w:t xml:space="preserve">https://cdn-dynmedia-1.microsoft.com/is/content/microsoftcorp/microsoft/msc/documents/presentations/CSR/Summary-of-2025-External-Investigation-Follow-Up.pdf; https://blogs.microsoft.com/on-the-issues/2025/09/25/update-on-ongoing-microsoft-review/ </w:t>
      </w:r>
    </w:p>
    <w:p w14:paraId="62704D8C"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9</w:t>
      </w:r>
      <w:r>
        <w:rPr>
          <w:rFonts w:ascii="Arial" w:hAnsi="Arial" w:cs="Arial"/>
          <w:sz w:val="14"/>
          <w:szCs w:val="14"/>
        </w:rPr>
        <w:tab/>
        <w:t xml:space="preserve">https://blogs.microsoft.com/on-the-issues/2025/09/25/update-on-ongoing-microsoft-review/ </w:t>
      </w:r>
    </w:p>
    <w:p w14:paraId="095BDEA3"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10</w:t>
      </w:r>
      <w:r>
        <w:rPr>
          <w:rFonts w:ascii="Arial" w:hAnsi="Arial" w:cs="Arial"/>
          <w:sz w:val="14"/>
          <w:szCs w:val="14"/>
        </w:rPr>
        <w:tab/>
        <w:t xml:space="preserve">https://blogs.microsoft.com/on-the-issues/2025/05/15/statement-technology-israel-gaza/ </w:t>
      </w:r>
    </w:p>
    <w:p w14:paraId="2478C079"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11</w:t>
      </w:r>
      <w:r>
        <w:rPr>
          <w:rFonts w:ascii="Arial" w:hAnsi="Arial" w:cs="Arial"/>
          <w:sz w:val="14"/>
          <w:szCs w:val="14"/>
        </w:rPr>
        <w:tab/>
        <w:t xml:space="preserve">https://www.accessnow.org/press-release/joint-letter-to-microsoft-regarding-israeli-military-use-of-azure-cloud-and-ai-services/ </w:t>
      </w:r>
    </w:p>
    <w:p w14:paraId="477CB0B5"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12</w:t>
      </w:r>
      <w:r>
        <w:rPr>
          <w:rFonts w:ascii="Arial" w:hAnsi="Arial" w:cs="Arial"/>
          <w:sz w:val="14"/>
          <w:szCs w:val="14"/>
        </w:rPr>
        <w:tab/>
        <w:t xml:space="preserve">https://www.theguardian.com/us-news/2026/feb/17/ice-microsoft-technology-immigration-crackdown; https://www.wired.com/story/how-big-tech-is-powering-trumps-immigration-crackdown/ </w:t>
      </w:r>
    </w:p>
    <w:p w14:paraId="1593E5ED"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13</w:t>
      </w:r>
      <w:r>
        <w:rPr>
          <w:rFonts w:ascii="Arial" w:hAnsi="Arial" w:cs="Arial"/>
          <w:sz w:val="14"/>
          <w:szCs w:val="14"/>
        </w:rPr>
        <w:tab/>
        <w:t xml:space="preserve">https://www.theguardian.com/us-news/2026/feb/17/ice-microsoft-technology-immigration-crackdown </w:t>
      </w:r>
    </w:p>
    <w:p w14:paraId="65E8643A"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14</w:t>
      </w:r>
      <w:r>
        <w:rPr>
          <w:rFonts w:ascii="Arial" w:hAnsi="Arial" w:cs="Arial"/>
          <w:sz w:val="14"/>
          <w:szCs w:val="14"/>
        </w:rPr>
        <w:tab/>
        <w:t xml:space="preserve">https://afsc.org/sites/default/files/2026-04/palantir-tech-ecosystem-final.pdf </w:t>
      </w:r>
    </w:p>
    <w:p w14:paraId="1F59E894"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15</w:t>
      </w:r>
      <w:r>
        <w:rPr>
          <w:rFonts w:ascii="Arial" w:hAnsi="Arial" w:cs="Arial"/>
          <w:sz w:val="14"/>
          <w:szCs w:val="14"/>
        </w:rPr>
        <w:tab/>
        <w:t xml:space="preserve">https://www.aclu.org/news/privacy-technology/palantir-deportation-roundup </w:t>
      </w:r>
    </w:p>
    <w:p w14:paraId="573C31A2"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16</w:t>
      </w:r>
      <w:r>
        <w:rPr>
          <w:rFonts w:ascii="Arial" w:hAnsi="Arial" w:cs="Arial"/>
          <w:sz w:val="14"/>
          <w:szCs w:val="14"/>
        </w:rPr>
        <w:tab/>
        <w:t xml:space="preserve">https://noazureforapartheid.com/; https://www.thecanary.co/global/world-news/2026/06/04/microsoft-build-protest/ </w:t>
      </w:r>
    </w:p>
    <w:p w14:paraId="3B48F2B6" w14:textId="77777777" w:rsidR="00024C7B" w:rsidRDefault="00024C7B">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17</w:t>
      </w:r>
      <w:r>
        <w:rPr>
          <w:rFonts w:ascii="Arial" w:hAnsi="Arial" w:cs="Arial"/>
          <w:sz w:val="14"/>
          <w:szCs w:val="14"/>
        </w:rPr>
        <w:tab/>
        <w:t xml:space="preserve">https://bdsmovement.net/microsoft </w:t>
      </w:r>
    </w:p>
    <w:p w14:paraId="7894084E" w14:textId="147F2B17" w:rsidR="006B245F"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18</w:t>
      </w:r>
      <w:r>
        <w:rPr>
          <w:rFonts w:ascii="Arial" w:hAnsi="Arial" w:cs="Arial"/>
          <w:sz w:val="14"/>
          <w:szCs w:val="14"/>
        </w:rPr>
        <w:tab/>
        <w:t xml:space="preserve">https://www.iccl.ie/wp-content/uploads/2025/12/REDACTED-ICCL-GDPR-DPC-complaint-Microsoft.pdf </w:t>
      </w:r>
    </w:p>
    <w:p w14:paraId="3CA802C6" w14:textId="77777777" w:rsidR="00024C7B" w:rsidRDefault="006B245F">
      <w:pPr>
        <w:pStyle w:val="NormalWeb"/>
        <w:spacing w:before="4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2452E2D9" w14:textId="77777777">
        <w:trPr>
          <w:jc w:val="center"/>
        </w:trPr>
        <w:tc>
          <w:tcPr>
            <w:tcW w:w="100" w:type="pct"/>
            <w:vAlign w:val="center"/>
            <w:hideMark/>
          </w:tcPr>
          <w:p w14:paraId="620F9085" w14:textId="77777777" w:rsidR="00024C7B" w:rsidRDefault="00024C7B">
            <w:pPr>
              <w:rPr>
                <w:rFonts w:ascii="Arial" w:hAnsi="Arial" w:cs="Arial"/>
                <w:sz w:val="14"/>
                <w:szCs w:val="14"/>
              </w:rPr>
            </w:pPr>
            <w:r>
              <w:br w:type="page"/>
            </w:r>
          </w:p>
        </w:tc>
        <w:tc>
          <w:tcPr>
            <w:tcW w:w="0" w:type="auto"/>
            <w:vAlign w:val="bottom"/>
            <w:hideMark/>
          </w:tcPr>
          <w:p w14:paraId="0A2825A5" w14:textId="77777777" w:rsidR="00024C7B" w:rsidRDefault="00024C7B">
            <w:pPr>
              <w:rPr>
                <w:sz w:val="20"/>
              </w:rPr>
            </w:pPr>
          </w:p>
        </w:tc>
        <w:tc>
          <w:tcPr>
            <w:tcW w:w="850" w:type="pct"/>
            <w:vAlign w:val="center"/>
            <w:hideMark/>
          </w:tcPr>
          <w:p w14:paraId="4138F0ED" w14:textId="77777777" w:rsidR="00024C7B" w:rsidRDefault="00024C7B">
            <w:pPr>
              <w:rPr>
                <w:sz w:val="20"/>
              </w:rPr>
            </w:pPr>
          </w:p>
        </w:tc>
        <w:tc>
          <w:tcPr>
            <w:tcW w:w="50" w:type="pct"/>
            <w:vAlign w:val="bottom"/>
            <w:hideMark/>
          </w:tcPr>
          <w:p w14:paraId="407F809A" w14:textId="77777777" w:rsidR="00024C7B" w:rsidRDefault="00024C7B">
            <w:pPr>
              <w:rPr>
                <w:sz w:val="20"/>
              </w:rPr>
            </w:pPr>
          </w:p>
        </w:tc>
        <w:tc>
          <w:tcPr>
            <w:tcW w:w="100" w:type="pct"/>
            <w:vAlign w:val="center"/>
            <w:hideMark/>
          </w:tcPr>
          <w:p w14:paraId="767558E0" w14:textId="77777777" w:rsidR="00024C7B" w:rsidRDefault="00024C7B">
            <w:pPr>
              <w:rPr>
                <w:sz w:val="20"/>
              </w:rPr>
            </w:pPr>
          </w:p>
        </w:tc>
        <w:tc>
          <w:tcPr>
            <w:tcW w:w="0" w:type="auto"/>
            <w:vAlign w:val="bottom"/>
            <w:hideMark/>
          </w:tcPr>
          <w:p w14:paraId="0EDF8DC7" w14:textId="77777777" w:rsidR="00024C7B" w:rsidRDefault="00024C7B">
            <w:pPr>
              <w:rPr>
                <w:sz w:val="20"/>
              </w:rPr>
            </w:pPr>
          </w:p>
        </w:tc>
        <w:tc>
          <w:tcPr>
            <w:tcW w:w="850" w:type="pct"/>
            <w:vAlign w:val="center"/>
            <w:hideMark/>
          </w:tcPr>
          <w:p w14:paraId="314EBD45" w14:textId="77777777" w:rsidR="00024C7B" w:rsidRDefault="00024C7B">
            <w:pPr>
              <w:rPr>
                <w:sz w:val="20"/>
              </w:rPr>
            </w:pPr>
          </w:p>
        </w:tc>
        <w:tc>
          <w:tcPr>
            <w:tcW w:w="50" w:type="pct"/>
            <w:vAlign w:val="bottom"/>
            <w:hideMark/>
          </w:tcPr>
          <w:p w14:paraId="34BFDFD3" w14:textId="77777777" w:rsidR="00024C7B" w:rsidRDefault="00024C7B">
            <w:pPr>
              <w:rPr>
                <w:sz w:val="20"/>
              </w:rPr>
            </w:pPr>
          </w:p>
        </w:tc>
        <w:tc>
          <w:tcPr>
            <w:tcW w:w="100" w:type="pct"/>
            <w:vAlign w:val="center"/>
            <w:hideMark/>
          </w:tcPr>
          <w:p w14:paraId="3FFA80BD" w14:textId="77777777" w:rsidR="00024C7B" w:rsidRDefault="00024C7B">
            <w:pPr>
              <w:rPr>
                <w:sz w:val="20"/>
              </w:rPr>
            </w:pPr>
          </w:p>
        </w:tc>
        <w:tc>
          <w:tcPr>
            <w:tcW w:w="0" w:type="auto"/>
            <w:vAlign w:val="bottom"/>
            <w:hideMark/>
          </w:tcPr>
          <w:p w14:paraId="08299965" w14:textId="77777777" w:rsidR="00024C7B" w:rsidRDefault="00024C7B">
            <w:pPr>
              <w:rPr>
                <w:sz w:val="20"/>
              </w:rPr>
            </w:pPr>
          </w:p>
        </w:tc>
        <w:tc>
          <w:tcPr>
            <w:tcW w:w="850" w:type="pct"/>
            <w:vAlign w:val="center"/>
            <w:hideMark/>
          </w:tcPr>
          <w:p w14:paraId="3EEE7D26" w14:textId="77777777" w:rsidR="00024C7B" w:rsidRDefault="00024C7B">
            <w:pPr>
              <w:rPr>
                <w:sz w:val="20"/>
              </w:rPr>
            </w:pPr>
          </w:p>
        </w:tc>
        <w:tc>
          <w:tcPr>
            <w:tcW w:w="50" w:type="pct"/>
            <w:vAlign w:val="bottom"/>
            <w:hideMark/>
          </w:tcPr>
          <w:p w14:paraId="5E440341" w14:textId="77777777" w:rsidR="00024C7B" w:rsidRDefault="00024C7B">
            <w:pPr>
              <w:rPr>
                <w:sz w:val="20"/>
              </w:rPr>
            </w:pPr>
          </w:p>
        </w:tc>
        <w:tc>
          <w:tcPr>
            <w:tcW w:w="100" w:type="pct"/>
            <w:vAlign w:val="center"/>
            <w:hideMark/>
          </w:tcPr>
          <w:p w14:paraId="723DB664" w14:textId="77777777" w:rsidR="00024C7B" w:rsidRDefault="00024C7B">
            <w:pPr>
              <w:rPr>
                <w:sz w:val="20"/>
              </w:rPr>
            </w:pPr>
          </w:p>
        </w:tc>
        <w:tc>
          <w:tcPr>
            <w:tcW w:w="0" w:type="auto"/>
            <w:vAlign w:val="bottom"/>
            <w:hideMark/>
          </w:tcPr>
          <w:p w14:paraId="448B1C1B" w14:textId="77777777" w:rsidR="00024C7B" w:rsidRDefault="00024C7B">
            <w:pPr>
              <w:rPr>
                <w:sz w:val="20"/>
              </w:rPr>
            </w:pPr>
          </w:p>
        </w:tc>
        <w:tc>
          <w:tcPr>
            <w:tcW w:w="750" w:type="pct"/>
            <w:vAlign w:val="center"/>
            <w:hideMark/>
          </w:tcPr>
          <w:p w14:paraId="27C2025D" w14:textId="77777777" w:rsidR="00024C7B" w:rsidRDefault="00024C7B">
            <w:pPr>
              <w:rPr>
                <w:sz w:val="20"/>
              </w:rPr>
            </w:pPr>
          </w:p>
        </w:tc>
        <w:tc>
          <w:tcPr>
            <w:tcW w:w="50" w:type="pct"/>
            <w:vAlign w:val="bottom"/>
            <w:hideMark/>
          </w:tcPr>
          <w:p w14:paraId="58E1795C" w14:textId="77777777" w:rsidR="00024C7B" w:rsidRDefault="00024C7B">
            <w:pPr>
              <w:rPr>
                <w:sz w:val="20"/>
              </w:rPr>
            </w:pPr>
          </w:p>
        </w:tc>
        <w:tc>
          <w:tcPr>
            <w:tcW w:w="100" w:type="pct"/>
            <w:vAlign w:val="center"/>
            <w:hideMark/>
          </w:tcPr>
          <w:p w14:paraId="5CF99483" w14:textId="77777777" w:rsidR="00024C7B" w:rsidRDefault="00024C7B">
            <w:pPr>
              <w:rPr>
                <w:sz w:val="20"/>
              </w:rPr>
            </w:pPr>
          </w:p>
        </w:tc>
        <w:tc>
          <w:tcPr>
            <w:tcW w:w="0" w:type="auto"/>
            <w:vAlign w:val="bottom"/>
            <w:hideMark/>
          </w:tcPr>
          <w:p w14:paraId="6DC35A7A" w14:textId="77777777" w:rsidR="00024C7B" w:rsidRDefault="00024C7B">
            <w:pPr>
              <w:rPr>
                <w:sz w:val="20"/>
              </w:rPr>
            </w:pPr>
          </w:p>
        </w:tc>
        <w:tc>
          <w:tcPr>
            <w:tcW w:w="800" w:type="pct"/>
            <w:vAlign w:val="center"/>
            <w:hideMark/>
          </w:tcPr>
          <w:p w14:paraId="7A72E1F1" w14:textId="77777777" w:rsidR="00024C7B" w:rsidRDefault="00024C7B">
            <w:pPr>
              <w:rPr>
                <w:sz w:val="20"/>
              </w:rPr>
            </w:pPr>
          </w:p>
        </w:tc>
      </w:tr>
      <w:tr w:rsidR="00024C7B" w14:paraId="1CE60194" w14:textId="77777777">
        <w:trPr>
          <w:cantSplit/>
          <w:jc w:val="center"/>
        </w:trPr>
        <w:tc>
          <w:tcPr>
            <w:tcW w:w="0" w:type="auto"/>
            <w:noWrap/>
            <w:hideMark/>
          </w:tcPr>
          <w:p w14:paraId="1AD561E5"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719577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23D892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DC3B95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8A946F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311388A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56F621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D12CEE5"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4597E60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F61902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CE35B8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93AB7D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CAB6143"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45BF1CF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FC7BAA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C4F661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D0D462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1148CA98"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3090D1D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ECE9D17"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76D447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55E92DA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D8A1D83"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669B185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7025F4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10F240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F13639E" w14:textId="77777777" w:rsidTr="006B245F">
        <w:trPr>
          <w:trHeight w:val="144"/>
          <w:jc w:val="center"/>
        </w:trPr>
        <w:tc>
          <w:tcPr>
            <w:tcW w:w="0" w:type="auto"/>
            <w:gridSpan w:val="3"/>
            <w:vAlign w:val="bottom"/>
            <w:hideMark/>
          </w:tcPr>
          <w:p w14:paraId="3ED746D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3C6335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5ABC2F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963EA2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919D0C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E6A2AA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39F2CE10"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32D818A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736742B" w14:textId="77777777" w:rsidR="00024C7B" w:rsidRDefault="00024C7B">
            <w:pPr>
              <w:pStyle w:val="la2"/>
              <w:rPr>
                <w:rFonts w:ascii="Arial" w:hAnsi="Arial" w:cs="Arial"/>
                <w:sz w:val="2"/>
                <w:szCs w:val="2"/>
              </w:rPr>
            </w:pPr>
            <w:r>
              <w:rPr>
                <w:rFonts w:ascii="Arial" w:hAnsi="Arial" w:cs="Arial"/>
                <w:sz w:val="2"/>
                <w:szCs w:val="2"/>
              </w:rPr>
              <w:t> </w:t>
            </w:r>
          </w:p>
        </w:tc>
      </w:tr>
    </w:tbl>
    <w:p w14:paraId="55E1A7F9" w14:textId="77777777" w:rsidR="00024C7B" w:rsidRPr="007A3FBF" w:rsidRDefault="00024C7B">
      <w:pPr>
        <w:pStyle w:val="NormalWeb"/>
        <w:spacing w:before="0" w:beforeAutospacing="0" w:after="0" w:afterAutospacing="0"/>
        <w:rPr>
          <w:sz w:val="16"/>
          <w:szCs w:val="16"/>
        </w:rPr>
      </w:pPr>
      <w:r>
        <w:rPr>
          <w:sz w:val="16"/>
          <w:szCs w:val="16"/>
        </w:rPr>
        <w:t> </w:t>
      </w:r>
    </w:p>
    <w:p w14:paraId="4CF5D3CC" w14:textId="77777777" w:rsidR="00024C7B" w:rsidRDefault="00024C7B">
      <w:pPr>
        <w:pStyle w:val="NormalWeb"/>
        <w:spacing w:before="180" w:beforeAutospacing="0" w:after="0" w:afterAutospacing="0"/>
        <w:rPr>
          <w:sz w:val="2"/>
          <w:szCs w:val="2"/>
        </w:rPr>
      </w:pPr>
      <w:r>
        <w:rPr>
          <w:sz w:val="2"/>
          <w:szCs w:val="2"/>
        </w:rPr>
        <w:t> </w:t>
      </w:r>
    </w:p>
    <w:p w14:paraId="0DCB18DF"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Board Recommendation </w:t>
      </w:r>
    </w:p>
    <w:p w14:paraId="4385DBBC"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i/>
          <w:iCs/>
          <w:color w:val="0075C9"/>
          <w:sz w:val="20"/>
          <w:szCs w:val="20"/>
        </w:rPr>
        <w:t xml:space="preserve">The Board of Directors recommends a vote AGAINST the proposal for the following reasons: </w:t>
      </w:r>
    </w:p>
    <w:p w14:paraId="014B8209"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 xml:space="preserve">COMPANY STATEMENT IN OPPOSITION </w:t>
      </w:r>
    </w:p>
    <w:p w14:paraId="48C8325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has a long-standing commitment to human rights outlined in its Global Human Rights Statement. As part of this commitment, we conduct ongoing human rights due diligence consistent with the UN Guiding Principles on Business and Human Rights (“UNGPs”), the </w:t>
      </w:r>
      <w:proofErr w:type="spellStart"/>
      <w:r>
        <w:rPr>
          <w:rFonts w:ascii="Arial" w:hAnsi="Arial" w:cs="Arial"/>
          <w:sz w:val="18"/>
          <w:szCs w:val="18"/>
        </w:rPr>
        <w:t>Organisation</w:t>
      </w:r>
      <w:proofErr w:type="spellEnd"/>
      <w:r>
        <w:rPr>
          <w:rFonts w:ascii="Arial" w:hAnsi="Arial" w:cs="Arial"/>
          <w:sz w:val="18"/>
          <w:szCs w:val="18"/>
        </w:rPr>
        <w:t xml:space="preserve"> for Economic Co-operation and Development (“OECD”) Guidelines for Multinational Enterprises, and other international standards. These processes are continuous and integrated into our operations to support us in identifying, understanding, and addressing human rights risks across our business. This work is informed by regular engagement with independent human rights experts and lessons learned over time, which helps us to continually adapt and strengthen our processes as technology and our business evolve. </w:t>
      </w:r>
    </w:p>
    <w:p w14:paraId="4341023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Given this comprehensive approach, the Board believes the additional report requested by the shareholder proposal is unnecessary. Microsoft already does what the proposal seeks: it conducts rigorous, ongoing human rights due diligence and reports publicly on how the program works and how we act on what we learn. We assess effectiveness on an ongoing basis through internal evaluation and ongoing engagement with independent human rights experts and external stakeholders, including from civil society, academia, the investor community, industry, governments, and international organizations. Through this engagement, we aim to learn and share information about critical issues at the intersection of technology and human rights, which we believe is important to advancing our own efforts and those of the wider technology ecosystem. </w:t>
      </w:r>
    </w:p>
    <w:p w14:paraId="2FFFA50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produces a robust annual human rights report detailing our policies and their application, including evolution over time, and numerous additional reports such as those providing detailed country-by-country data on our responses to law enforcement requests for customer information and government and other requests for content removal. In June 2026, Microsoft published a report summarizing an external investigation by Covington &amp; Burling LLP and the follow-up actions we are taking to strengthen our governance and oversight. (See </w:t>
      </w:r>
      <w:r>
        <w:rPr>
          <w:rFonts w:ascii="Arial" w:hAnsi="Arial" w:cs="Arial"/>
          <w:sz w:val="18"/>
          <w:szCs w:val="18"/>
          <w:u w:val="single"/>
        </w:rPr>
        <w:t>aka.ms/2025InvestigationSummary</w:t>
      </w:r>
      <w:r>
        <w:rPr>
          <w:rFonts w:ascii="Arial" w:hAnsi="Arial" w:cs="Arial"/>
          <w:sz w:val="18"/>
          <w:szCs w:val="18"/>
        </w:rPr>
        <w:t xml:space="preserve">) </w:t>
      </w:r>
    </w:p>
    <w:p w14:paraId="7D6B6A6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Finally, we have published stand-alone disclosures on specific topics, including executive summaries of human rights impact assessments (“HRIAs”). We continue to work to enhance these disclosures over time, but believe the specific stand-alone report requested in this proposal is unnecessary and duplicative of existing reporting. </w:t>
      </w:r>
    </w:p>
    <w:p w14:paraId="1CDD5E8A"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Our commitment to ongoing human rights due diligence </w:t>
      </w:r>
    </w:p>
    <w:p w14:paraId="7380904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Microsoft is committed to conducting continuous human rights due diligence worldwide, in line with the UNGPs. This commitment is explained in our Global Human Rights Statement (see </w:t>
      </w:r>
      <w:r>
        <w:rPr>
          <w:rFonts w:ascii="Arial" w:hAnsi="Arial" w:cs="Arial"/>
          <w:sz w:val="18"/>
          <w:szCs w:val="18"/>
          <w:u w:val="single"/>
        </w:rPr>
        <w:t>aka.ms/</w:t>
      </w:r>
      <w:proofErr w:type="spellStart"/>
      <w:r>
        <w:rPr>
          <w:rFonts w:ascii="Arial" w:hAnsi="Arial" w:cs="Arial"/>
          <w:sz w:val="18"/>
          <w:szCs w:val="18"/>
          <w:u w:val="single"/>
        </w:rPr>
        <w:t>humanrights</w:t>
      </w:r>
      <w:proofErr w:type="spellEnd"/>
      <w:r>
        <w:rPr>
          <w:rFonts w:ascii="Arial" w:hAnsi="Arial" w:cs="Arial"/>
          <w:sz w:val="18"/>
          <w:szCs w:val="18"/>
        </w:rPr>
        <w:t xml:space="preserve">). Key features of our program include: </w:t>
      </w:r>
    </w:p>
    <w:p w14:paraId="262CAE58"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 xml:space="preserve">Regular Risk Assessments: </w:t>
      </w:r>
      <w:r>
        <w:rPr>
          <w:rFonts w:ascii="Arial" w:hAnsi="Arial" w:cs="Arial"/>
          <w:sz w:val="18"/>
          <w:szCs w:val="18"/>
        </w:rPr>
        <w:t xml:space="preserve">We conduct ongoing human rights due diligence, including HRIAs at multiple levels (enterprise-wide, for specific products, deals, or relationships, and in sensitive regions) to identify actual or potential salient human rights risks and impacts that we may cause or contribute to or be directly linked to, either through our own activities or as a result of our business relationships. For complex business questions, HRIAs are often conducted by independent experts in business and human rights. </w:t>
      </w:r>
    </w:p>
    <w:p w14:paraId="1B292DD4" w14:textId="77777777" w:rsidR="00024C7B" w:rsidRDefault="00024C7B">
      <w:pPr>
        <w:pStyle w:val="NormalWeb"/>
        <w:spacing w:before="120" w:beforeAutospacing="0" w:after="0" w:afterAutospacing="0"/>
        <w:ind w:left="244"/>
        <w:rPr>
          <w:rFonts w:ascii="Arial" w:hAnsi="Arial" w:cs="Arial"/>
          <w:sz w:val="18"/>
          <w:szCs w:val="18"/>
        </w:rPr>
      </w:pPr>
      <w:r>
        <w:rPr>
          <w:rFonts w:ascii="Arial" w:hAnsi="Arial" w:cs="Arial"/>
          <w:sz w:val="18"/>
          <w:szCs w:val="18"/>
        </w:rPr>
        <w:t xml:space="preserve">In calendar years 2024 and 2025, we commissioned an independent corporate human rights saliency assessment to evaluate our end-to-end operations and affirm our priority areas of focus. The findings guide our risk management, mitigation, and remediation efforts and inform our internal training, governance structures, and operational safeguards. In tandem, we commissioned an independent HRIA of generative AI. These assessments involved stakeholder input and guide our risk mitigation strategies. </w:t>
      </w:r>
    </w:p>
    <w:p w14:paraId="15CFD8EA" w14:textId="77777777" w:rsidR="00024C7B" w:rsidRDefault="00024C7B">
      <w:pPr>
        <w:pStyle w:val="NormalWeb"/>
        <w:spacing w:before="120" w:beforeAutospacing="0" w:after="0" w:afterAutospacing="0"/>
        <w:ind w:left="244"/>
        <w:rPr>
          <w:rFonts w:ascii="Arial" w:hAnsi="Arial" w:cs="Arial"/>
          <w:sz w:val="18"/>
          <w:szCs w:val="18"/>
        </w:rPr>
      </w:pPr>
      <w:r>
        <w:rPr>
          <w:rFonts w:ascii="Arial" w:hAnsi="Arial" w:cs="Arial"/>
          <w:sz w:val="18"/>
          <w:szCs w:val="18"/>
        </w:rPr>
        <w:t xml:space="preserve">We apply our human rights due diligence approach to business decision-making across issues including data center siting, pre-sales contract reviews, new product or feature developments, and sensitive AI deployments. These reviews are designed to mitigate risks before a deployment proceeds, not only to detect them afterward. However, we recognize that not all risks are foreseeable, and technology is deployed and used in dynamic contexts. We value the role that external stakeholders, including civil society and others, play in alerting us to issues, and we place emphasis on ongoing engagement and mechanisms and reporting channels that inform our due diligence efforts and actions. </w:t>
      </w:r>
    </w:p>
    <w:p w14:paraId="61C133A4" w14:textId="6393EA8F" w:rsidR="006B245F"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Integration into Business Processes:</w:t>
      </w:r>
      <w:r>
        <w:rPr>
          <w:rFonts w:ascii="Arial" w:hAnsi="Arial" w:cs="Arial"/>
          <w:sz w:val="18"/>
          <w:szCs w:val="18"/>
        </w:rPr>
        <w:t xml:space="preserve"> Human rights considerations are embedded into Microsoft’s policies and daily operations. Contractual terms prohibit misuse of our services to violate rights. Cross-functional teams work together to incorporate human rights safeguards in product design, market entry decisions, and supply chain management. This enables us to integrate rights-related considerations in core decision-making. </w:t>
      </w:r>
    </w:p>
    <w:p w14:paraId="68E2E5B9" w14:textId="77777777" w:rsidR="00024C7B" w:rsidRDefault="006B245F">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37C30A63" w14:textId="77777777">
        <w:trPr>
          <w:jc w:val="center"/>
        </w:trPr>
        <w:tc>
          <w:tcPr>
            <w:tcW w:w="100" w:type="pct"/>
            <w:vAlign w:val="center"/>
            <w:hideMark/>
          </w:tcPr>
          <w:p w14:paraId="4BE701FB" w14:textId="77777777" w:rsidR="00024C7B" w:rsidRDefault="00024C7B">
            <w:pPr>
              <w:rPr>
                <w:rFonts w:ascii="Arial" w:hAnsi="Arial" w:cs="Arial"/>
                <w:sz w:val="18"/>
                <w:szCs w:val="18"/>
              </w:rPr>
            </w:pPr>
            <w:r>
              <w:br w:type="page"/>
            </w:r>
          </w:p>
        </w:tc>
        <w:tc>
          <w:tcPr>
            <w:tcW w:w="0" w:type="auto"/>
            <w:vAlign w:val="bottom"/>
            <w:hideMark/>
          </w:tcPr>
          <w:p w14:paraId="7843C722" w14:textId="77777777" w:rsidR="00024C7B" w:rsidRDefault="00024C7B">
            <w:pPr>
              <w:rPr>
                <w:sz w:val="20"/>
              </w:rPr>
            </w:pPr>
          </w:p>
        </w:tc>
        <w:tc>
          <w:tcPr>
            <w:tcW w:w="850" w:type="pct"/>
            <w:vAlign w:val="center"/>
            <w:hideMark/>
          </w:tcPr>
          <w:p w14:paraId="5B3B5218" w14:textId="77777777" w:rsidR="00024C7B" w:rsidRDefault="00024C7B">
            <w:pPr>
              <w:rPr>
                <w:sz w:val="20"/>
              </w:rPr>
            </w:pPr>
          </w:p>
        </w:tc>
        <w:tc>
          <w:tcPr>
            <w:tcW w:w="50" w:type="pct"/>
            <w:vAlign w:val="bottom"/>
            <w:hideMark/>
          </w:tcPr>
          <w:p w14:paraId="0DC94E8B" w14:textId="77777777" w:rsidR="00024C7B" w:rsidRDefault="00024C7B">
            <w:pPr>
              <w:rPr>
                <w:sz w:val="20"/>
              </w:rPr>
            </w:pPr>
          </w:p>
        </w:tc>
        <w:tc>
          <w:tcPr>
            <w:tcW w:w="100" w:type="pct"/>
            <w:vAlign w:val="center"/>
            <w:hideMark/>
          </w:tcPr>
          <w:p w14:paraId="7ED6EC94" w14:textId="77777777" w:rsidR="00024C7B" w:rsidRDefault="00024C7B">
            <w:pPr>
              <w:rPr>
                <w:sz w:val="20"/>
              </w:rPr>
            </w:pPr>
          </w:p>
        </w:tc>
        <w:tc>
          <w:tcPr>
            <w:tcW w:w="0" w:type="auto"/>
            <w:vAlign w:val="bottom"/>
            <w:hideMark/>
          </w:tcPr>
          <w:p w14:paraId="163EF1EA" w14:textId="77777777" w:rsidR="00024C7B" w:rsidRDefault="00024C7B">
            <w:pPr>
              <w:rPr>
                <w:sz w:val="20"/>
              </w:rPr>
            </w:pPr>
          </w:p>
        </w:tc>
        <w:tc>
          <w:tcPr>
            <w:tcW w:w="850" w:type="pct"/>
            <w:vAlign w:val="center"/>
            <w:hideMark/>
          </w:tcPr>
          <w:p w14:paraId="07D35323" w14:textId="77777777" w:rsidR="00024C7B" w:rsidRDefault="00024C7B">
            <w:pPr>
              <w:rPr>
                <w:sz w:val="20"/>
              </w:rPr>
            </w:pPr>
          </w:p>
        </w:tc>
        <w:tc>
          <w:tcPr>
            <w:tcW w:w="50" w:type="pct"/>
            <w:vAlign w:val="bottom"/>
            <w:hideMark/>
          </w:tcPr>
          <w:p w14:paraId="512910DF" w14:textId="77777777" w:rsidR="00024C7B" w:rsidRDefault="00024C7B">
            <w:pPr>
              <w:rPr>
                <w:sz w:val="20"/>
              </w:rPr>
            </w:pPr>
          </w:p>
        </w:tc>
        <w:tc>
          <w:tcPr>
            <w:tcW w:w="100" w:type="pct"/>
            <w:vAlign w:val="center"/>
            <w:hideMark/>
          </w:tcPr>
          <w:p w14:paraId="2F792CD4" w14:textId="77777777" w:rsidR="00024C7B" w:rsidRDefault="00024C7B">
            <w:pPr>
              <w:rPr>
                <w:sz w:val="20"/>
              </w:rPr>
            </w:pPr>
          </w:p>
        </w:tc>
        <w:tc>
          <w:tcPr>
            <w:tcW w:w="0" w:type="auto"/>
            <w:vAlign w:val="bottom"/>
            <w:hideMark/>
          </w:tcPr>
          <w:p w14:paraId="56B9977B" w14:textId="77777777" w:rsidR="00024C7B" w:rsidRDefault="00024C7B">
            <w:pPr>
              <w:rPr>
                <w:sz w:val="20"/>
              </w:rPr>
            </w:pPr>
          </w:p>
        </w:tc>
        <w:tc>
          <w:tcPr>
            <w:tcW w:w="850" w:type="pct"/>
            <w:vAlign w:val="center"/>
            <w:hideMark/>
          </w:tcPr>
          <w:p w14:paraId="28F53B0D" w14:textId="77777777" w:rsidR="00024C7B" w:rsidRDefault="00024C7B">
            <w:pPr>
              <w:rPr>
                <w:sz w:val="20"/>
              </w:rPr>
            </w:pPr>
          </w:p>
        </w:tc>
        <w:tc>
          <w:tcPr>
            <w:tcW w:w="50" w:type="pct"/>
            <w:vAlign w:val="bottom"/>
            <w:hideMark/>
          </w:tcPr>
          <w:p w14:paraId="62E734BE" w14:textId="77777777" w:rsidR="00024C7B" w:rsidRDefault="00024C7B">
            <w:pPr>
              <w:rPr>
                <w:sz w:val="20"/>
              </w:rPr>
            </w:pPr>
          </w:p>
        </w:tc>
        <w:tc>
          <w:tcPr>
            <w:tcW w:w="100" w:type="pct"/>
            <w:vAlign w:val="center"/>
            <w:hideMark/>
          </w:tcPr>
          <w:p w14:paraId="5ADF40C0" w14:textId="77777777" w:rsidR="00024C7B" w:rsidRDefault="00024C7B">
            <w:pPr>
              <w:rPr>
                <w:sz w:val="20"/>
              </w:rPr>
            </w:pPr>
          </w:p>
        </w:tc>
        <w:tc>
          <w:tcPr>
            <w:tcW w:w="0" w:type="auto"/>
            <w:vAlign w:val="bottom"/>
            <w:hideMark/>
          </w:tcPr>
          <w:p w14:paraId="41C3FCE3" w14:textId="77777777" w:rsidR="00024C7B" w:rsidRDefault="00024C7B">
            <w:pPr>
              <w:rPr>
                <w:sz w:val="20"/>
              </w:rPr>
            </w:pPr>
          </w:p>
        </w:tc>
        <w:tc>
          <w:tcPr>
            <w:tcW w:w="750" w:type="pct"/>
            <w:vAlign w:val="center"/>
            <w:hideMark/>
          </w:tcPr>
          <w:p w14:paraId="16C962F7" w14:textId="77777777" w:rsidR="00024C7B" w:rsidRDefault="00024C7B">
            <w:pPr>
              <w:rPr>
                <w:sz w:val="20"/>
              </w:rPr>
            </w:pPr>
          </w:p>
        </w:tc>
        <w:tc>
          <w:tcPr>
            <w:tcW w:w="50" w:type="pct"/>
            <w:vAlign w:val="bottom"/>
            <w:hideMark/>
          </w:tcPr>
          <w:p w14:paraId="46E650AE" w14:textId="77777777" w:rsidR="00024C7B" w:rsidRDefault="00024C7B">
            <w:pPr>
              <w:rPr>
                <w:sz w:val="20"/>
              </w:rPr>
            </w:pPr>
          </w:p>
        </w:tc>
        <w:tc>
          <w:tcPr>
            <w:tcW w:w="100" w:type="pct"/>
            <w:vAlign w:val="center"/>
            <w:hideMark/>
          </w:tcPr>
          <w:p w14:paraId="0CB210D6" w14:textId="77777777" w:rsidR="00024C7B" w:rsidRDefault="00024C7B">
            <w:pPr>
              <w:rPr>
                <w:sz w:val="20"/>
              </w:rPr>
            </w:pPr>
          </w:p>
        </w:tc>
        <w:tc>
          <w:tcPr>
            <w:tcW w:w="0" w:type="auto"/>
            <w:vAlign w:val="bottom"/>
            <w:hideMark/>
          </w:tcPr>
          <w:p w14:paraId="263C8B41" w14:textId="77777777" w:rsidR="00024C7B" w:rsidRDefault="00024C7B">
            <w:pPr>
              <w:rPr>
                <w:sz w:val="20"/>
              </w:rPr>
            </w:pPr>
          </w:p>
        </w:tc>
        <w:tc>
          <w:tcPr>
            <w:tcW w:w="800" w:type="pct"/>
            <w:vAlign w:val="center"/>
            <w:hideMark/>
          </w:tcPr>
          <w:p w14:paraId="7BB70836" w14:textId="77777777" w:rsidR="00024C7B" w:rsidRDefault="00024C7B">
            <w:pPr>
              <w:rPr>
                <w:sz w:val="20"/>
              </w:rPr>
            </w:pPr>
          </w:p>
        </w:tc>
      </w:tr>
      <w:tr w:rsidR="00024C7B" w14:paraId="11495EB4" w14:textId="77777777">
        <w:trPr>
          <w:cantSplit/>
          <w:jc w:val="center"/>
        </w:trPr>
        <w:tc>
          <w:tcPr>
            <w:tcW w:w="0" w:type="auto"/>
            <w:noWrap/>
            <w:hideMark/>
          </w:tcPr>
          <w:p w14:paraId="50723ABA"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943C55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7F6774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54B462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43CFDC3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1840798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C8335C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0B368FD"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0DCF8D4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E6A93D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9B64C7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19F3A7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49359B3"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63E4F9C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24F014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BF13DFE"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0E3DF0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00F04B18"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1D7D7DA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249863E"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9AFEE6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3D5A8B1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595B8E2"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6BE2884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C93AF6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BD4D3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6F7A96CF" w14:textId="77777777" w:rsidTr="006B245F">
        <w:trPr>
          <w:trHeight w:val="144"/>
          <w:jc w:val="center"/>
        </w:trPr>
        <w:tc>
          <w:tcPr>
            <w:tcW w:w="0" w:type="auto"/>
            <w:gridSpan w:val="3"/>
            <w:vAlign w:val="bottom"/>
            <w:hideMark/>
          </w:tcPr>
          <w:p w14:paraId="46C2D9C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C28D46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56A112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11F9C9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4C72DE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8383FE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10F90E23"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3DA0208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30D4771" w14:textId="77777777" w:rsidR="00024C7B" w:rsidRDefault="00024C7B">
            <w:pPr>
              <w:pStyle w:val="la2"/>
              <w:rPr>
                <w:rFonts w:ascii="Arial" w:hAnsi="Arial" w:cs="Arial"/>
                <w:sz w:val="2"/>
                <w:szCs w:val="2"/>
              </w:rPr>
            </w:pPr>
            <w:r>
              <w:rPr>
                <w:rFonts w:ascii="Arial" w:hAnsi="Arial" w:cs="Arial"/>
                <w:sz w:val="2"/>
                <w:szCs w:val="2"/>
              </w:rPr>
              <w:t> </w:t>
            </w:r>
          </w:p>
        </w:tc>
      </w:tr>
    </w:tbl>
    <w:p w14:paraId="4CF87E75" w14:textId="77777777" w:rsidR="00024C7B" w:rsidRPr="007A3FBF" w:rsidRDefault="00024C7B">
      <w:pPr>
        <w:pStyle w:val="NormalWeb"/>
        <w:spacing w:before="0" w:beforeAutospacing="0" w:after="0" w:afterAutospacing="0"/>
        <w:rPr>
          <w:sz w:val="16"/>
          <w:szCs w:val="16"/>
        </w:rPr>
      </w:pPr>
      <w:r>
        <w:rPr>
          <w:sz w:val="16"/>
          <w:szCs w:val="16"/>
        </w:rPr>
        <w:t> </w:t>
      </w:r>
    </w:p>
    <w:p w14:paraId="741820B3" w14:textId="77777777" w:rsidR="00024C7B" w:rsidRDefault="00024C7B">
      <w:pPr>
        <w:pStyle w:val="NormalWeb"/>
        <w:spacing w:before="90" w:beforeAutospacing="0" w:after="0" w:afterAutospacing="0"/>
        <w:rPr>
          <w:sz w:val="2"/>
          <w:szCs w:val="2"/>
        </w:rPr>
      </w:pPr>
      <w:r>
        <w:rPr>
          <w:sz w:val="2"/>
          <w:szCs w:val="2"/>
        </w:rPr>
        <w:t> </w:t>
      </w:r>
    </w:p>
    <w:p w14:paraId="5CAB56D5" w14:textId="77777777" w:rsidR="00024C7B" w:rsidRDefault="00024C7B">
      <w:pPr>
        <w:pStyle w:val="NormalWeb"/>
        <w:spacing w:before="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 xml:space="preserve">External Perspectives: </w:t>
      </w:r>
      <w:r>
        <w:rPr>
          <w:rFonts w:ascii="Arial" w:hAnsi="Arial" w:cs="Arial"/>
          <w:sz w:val="18"/>
          <w:szCs w:val="18"/>
        </w:rPr>
        <w:t xml:space="preserve">Microsoft conducts regular engagement and consultation with external stakeholders including vulnerable populations or their trusted representatives to understand their perspectives and experiences. We also consult frequently with human rights experts to identify human rights risks and mitigation measures. Engagement is conducted through formal meetings, participation in multistakeholder fora, focus groups, surveys, and direct interviews. It is a key component of our human rights due diligence and risk management process, and the company’s human rights team includes a role primarily focused on stakeholder engagement. </w:t>
      </w:r>
    </w:p>
    <w:p w14:paraId="342F011F"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 xml:space="preserve">Continuous Improvement: </w:t>
      </w:r>
      <w:r>
        <w:rPr>
          <w:rFonts w:ascii="Arial" w:hAnsi="Arial" w:cs="Arial"/>
          <w:sz w:val="18"/>
          <w:szCs w:val="18"/>
        </w:rPr>
        <w:t xml:space="preserve">Our due diligence is on-going and adaptive. We update assessments when conditions change and learn from new challenges to refine our approach. Findings are assigned to accountable teams, tracked to implementation, and reported to governance bodies, so that mitigations are incorporated and learnings translate into concrete advancements in our policies, products, and customer relationships. This continuous cycle of assess-act-review epitomizes the UNGP concept of due diligence as a dynamic process, not a one-off report. </w:t>
      </w:r>
    </w:p>
    <w:p w14:paraId="0A4AD0A4"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Transparency and ongoing expert engagement </w:t>
      </w:r>
    </w:p>
    <w:p w14:paraId="7332D6E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provides extensive transparency about our human rights practices, and our program is continually informed by independent human rights experts. These disclosures demonstrate accountability for the effectiveness of our human rights due diligence. </w:t>
      </w:r>
    </w:p>
    <w:p w14:paraId="006B4605"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 xml:space="preserve">Extensive Public Reporting: </w:t>
      </w:r>
      <w:r>
        <w:rPr>
          <w:rFonts w:ascii="Arial" w:hAnsi="Arial" w:cs="Arial"/>
          <w:sz w:val="18"/>
          <w:szCs w:val="18"/>
        </w:rPr>
        <w:t xml:space="preserve">Microsoft has a strong track record of publicly reporting on its human rights commitments, processes, and progress. In December 2025, the company published its Human Rights Transparency Report, for the first time bringing together our legacy supply chain and human rights reports for a full value-chain review of human rights. This annual report details how we manage our salient human rights issues and what actions we took over the year. The report covering fiscal year 2026 will be published in December 2026. </w:t>
      </w:r>
    </w:p>
    <w:p w14:paraId="2E69E916"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b/>
          <w:bCs/>
          <w:sz w:val="18"/>
          <w:szCs w:val="18"/>
        </w:rPr>
        <w:t xml:space="preserve">Other public channels: </w:t>
      </w:r>
      <w:r>
        <w:rPr>
          <w:rFonts w:ascii="Arial" w:hAnsi="Arial" w:cs="Arial"/>
          <w:sz w:val="18"/>
          <w:szCs w:val="18"/>
        </w:rPr>
        <w:t xml:space="preserve">Beyond the standalone human rights report, Microsoft communicates human rights due diligence through other channels, including our Global Human Rights Statement, a dedicated human rights website, and summaries of HRIAs and other due diligence. We regularly publish transparency reports at </w:t>
      </w:r>
      <w:r>
        <w:rPr>
          <w:rFonts w:ascii="Arial" w:hAnsi="Arial" w:cs="Arial"/>
          <w:sz w:val="18"/>
          <w:szCs w:val="18"/>
          <w:u w:val="single"/>
        </w:rPr>
        <w:t>microsoft.com/transparency</w:t>
      </w:r>
      <w:r>
        <w:rPr>
          <w:rFonts w:ascii="Arial" w:hAnsi="Arial" w:cs="Arial"/>
          <w:sz w:val="18"/>
          <w:szCs w:val="18"/>
        </w:rPr>
        <w:t>, including our Responsible AI Transparency Report, Environmental Sustainability Report, and additional transparency reports. Updates are also published regularly through our blogs and other public communication channels, covering topics like data center siting in rights-challenged markets and our approach to responsible AI, demonstrating how human rights due diligence is applied in specific contexts.</w:t>
      </w:r>
      <w:r>
        <w:rPr>
          <w:rFonts w:ascii="Arial" w:hAnsi="Arial" w:cs="Arial"/>
          <w:b/>
          <w:bCs/>
          <w:sz w:val="18"/>
          <w:szCs w:val="18"/>
        </w:rPr>
        <w:t xml:space="preserve"> </w:t>
      </w:r>
    </w:p>
    <w:p w14:paraId="301FBE78"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Engagement with independent experts and assessments </w:t>
      </w:r>
    </w:p>
    <w:p w14:paraId="4CDADFE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regularly consult independent human rights experts and participate in multistakeholder initiatives, which bring outside perspective to our due diligence and help us identify where to improve. Our corporate saliency assessment, repeated at regular intervals and conducted by independent business and human rights experts, provides a complete enterprise review of our practices. We participate in regulatory reporting that requires disclosure of our risk management and due diligence frameworks. Microsoft also undertakes voluntary assessments, such as our regular Global Network Initiative (“GNI”) Assessment, which involves a review by an accredited independent assessor to evaluate whether Microsoft is making a good faith effort to implement the GNI Principles on freedom of expression and privacy, with improvement over time. GNI publishes public assessment reports on its website. Beyond our regular assessments, Microsoft has also publicly shared a report summarizing an external investigation by Covington &amp; Burling LLP and the follow-up actions we are taking to strengthen our governance and oversight. (See </w:t>
      </w:r>
      <w:r>
        <w:rPr>
          <w:rFonts w:ascii="Arial" w:hAnsi="Arial" w:cs="Arial"/>
          <w:sz w:val="18"/>
          <w:szCs w:val="18"/>
          <w:u w:val="single"/>
        </w:rPr>
        <w:t>aka.ms/2025InvestigationSummary</w:t>
      </w:r>
      <w:r>
        <w:rPr>
          <w:rFonts w:ascii="Arial" w:hAnsi="Arial" w:cs="Arial"/>
          <w:sz w:val="18"/>
          <w:szCs w:val="18"/>
        </w:rPr>
        <w:t xml:space="preserve">) </w:t>
      </w:r>
    </w:p>
    <w:p w14:paraId="03CC0B4E"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Conclusion </w:t>
      </w:r>
    </w:p>
    <w:p w14:paraId="45DA667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Effective due diligence is not a one-time certification: it is a continuous process of identifying and assessing new information, investigating credible concerns, and taking action when warranted. Microsoft, like other technology providers, does not have visibility into every activity that customers conduct on their own systems. Our due diligence therefore relies on multiple, reinforcing mechanisms, including contractual terms prohibiting misuse of our services, risk assessments to identify, assess, and mitigate issues, pre-contract gating for sensitive features, escalation and investigation processes, ongoing engagement with independent experts and affected stakeholders, and prompt review of credible new information. </w:t>
      </w:r>
    </w:p>
    <w:p w14:paraId="669A70E5" w14:textId="7E56780E" w:rsidR="006B245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When concerns have been raised about how our technology is used, including in high-risk and conflict settings, we have investigated, engaged outside experts, published our findings, and, where warranted, changed or suspended our provision of services to customers. We have also fed learnings into ongoing process, policy, and procedure within our company. Most recently, we published a summary of the findings from that review (see </w:t>
      </w:r>
      <w:r>
        <w:rPr>
          <w:rFonts w:ascii="Arial" w:hAnsi="Arial" w:cs="Arial"/>
          <w:sz w:val="18"/>
          <w:szCs w:val="18"/>
          <w:u w:val="single"/>
        </w:rPr>
        <w:t>aka.ms/</w:t>
      </w:r>
      <w:proofErr w:type="spellStart"/>
      <w:r>
        <w:rPr>
          <w:rFonts w:ascii="Arial" w:hAnsi="Arial" w:cs="Arial"/>
          <w:sz w:val="18"/>
          <w:szCs w:val="18"/>
          <w:u w:val="single"/>
        </w:rPr>
        <w:t>mideastreviewupdate</w:t>
      </w:r>
      <w:proofErr w:type="spellEnd"/>
      <w:r>
        <w:rPr>
          <w:rFonts w:ascii="Arial" w:hAnsi="Arial" w:cs="Arial"/>
          <w:sz w:val="18"/>
          <w:szCs w:val="18"/>
        </w:rPr>
        <w:t xml:space="preserve">). The same escalation, review, and remediation process applies across our customer relationships, regardless of sector or geography. </w:t>
      </w:r>
    </w:p>
    <w:p w14:paraId="06EAF21A" w14:textId="77777777" w:rsidR="00024C7B" w:rsidRDefault="006B245F">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52DA20B5" w14:textId="77777777">
        <w:trPr>
          <w:jc w:val="center"/>
        </w:trPr>
        <w:tc>
          <w:tcPr>
            <w:tcW w:w="100" w:type="pct"/>
            <w:vAlign w:val="center"/>
            <w:hideMark/>
          </w:tcPr>
          <w:p w14:paraId="4DE9F6D4" w14:textId="77777777" w:rsidR="00024C7B" w:rsidRDefault="00024C7B">
            <w:pPr>
              <w:rPr>
                <w:rFonts w:ascii="Arial" w:hAnsi="Arial" w:cs="Arial"/>
                <w:sz w:val="18"/>
                <w:szCs w:val="18"/>
              </w:rPr>
            </w:pPr>
            <w:r>
              <w:br w:type="page"/>
            </w:r>
          </w:p>
        </w:tc>
        <w:tc>
          <w:tcPr>
            <w:tcW w:w="0" w:type="auto"/>
            <w:vAlign w:val="bottom"/>
            <w:hideMark/>
          </w:tcPr>
          <w:p w14:paraId="23AF039A" w14:textId="77777777" w:rsidR="00024C7B" w:rsidRDefault="00024C7B">
            <w:pPr>
              <w:rPr>
                <w:sz w:val="20"/>
              </w:rPr>
            </w:pPr>
          </w:p>
        </w:tc>
        <w:tc>
          <w:tcPr>
            <w:tcW w:w="850" w:type="pct"/>
            <w:vAlign w:val="center"/>
            <w:hideMark/>
          </w:tcPr>
          <w:p w14:paraId="0C29E398" w14:textId="77777777" w:rsidR="00024C7B" w:rsidRDefault="00024C7B">
            <w:pPr>
              <w:rPr>
                <w:sz w:val="20"/>
              </w:rPr>
            </w:pPr>
          </w:p>
        </w:tc>
        <w:tc>
          <w:tcPr>
            <w:tcW w:w="50" w:type="pct"/>
            <w:vAlign w:val="bottom"/>
            <w:hideMark/>
          </w:tcPr>
          <w:p w14:paraId="3E0CFDFC" w14:textId="77777777" w:rsidR="00024C7B" w:rsidRDefault="00024C7B">
            <w:pPr>
              <w:rPr>
                <w:sz w:val="20"/>
              </w:rPr>
            </w:pPr>
          </w:p>
        </w:tc>
        <w:tc>
          <w:tcPr>
            <w:tcW w:w="100" w:type="pct"/>
            <w:vAlign w:val="center"/>
            <w:hideMark/>
          </w:tcPr>
          <w:p w14:paraId="13787621" w14:textId="77777777" w:rsidR="00024C7B" w:rsidRDefault="00024C7B">
            <w:pPr>
              <w:rPr>
                <w:sz w:val="20"/>
              </w:rPr>
            </w:pPr>
          </w:p>
        </w:tc>
        <w:tc>
          <w:tcPr>
            <w:tcW w:w="0" w:type="auto"/>
            <w:vAlign w:val="bottom"/>
            <w:hideMark/>
          </w:tcPr>
          <w:p w14:paraId="0F5891B4" w14:textId="77777777" w:rsidR="00024C7B" w:rsidRDefault="00024C7B">
            <w:pPr>
              <w:rPr>
                <w:sz w:val="20"/>
              </w:rPr>
            </w:pPr>
          </w:p>
        </w:tc>
        <w:tc>
          <w:tcPr>
            <w:tcW w:w="850" w:type="pct"/>
            <w:vAlign w:val="center"/>
            <w:hideMark/>
          </w:tcPr>
          <w:p w14:paraId="53DA6554" w14:textId="77777777" w:rsidR="00024C7B" w:rsidRDefault="00024C7B">
            <w:pPr>
              <w:rPr>
                <w:sz w:val="20"/>
              </w:rPr>
            </w:pPr>
          </w:p>
        </w:tc>
        <w:tc>
          <w:tcPr>
            <w:tcW w:w="50" w:type="pct"/>
            <w:vAlign w:val="bottom"/>
            <w:hideMark/>
          </w:tcPr>
          <w:p w14:paraId="7C6E3788" w14:textId="77777777" w:rsidR="00024C7B" w:rsidRDefault="00024C7B">
            <w:pPr>
              <w:rPr>
                <w:sz w:val="20"/>
              </w:rPr>
            </w:pPr>
          </w:p>
        </w:tc>
        <w:tc>
          <w:tcPr>
            <w:tcW w:w="100" w:type="pct"/>
            <w:vAlign w:val="center"/>
            <w:hideMark/>
          </w:tcPr>
          <w:p w14:paraId="2B554B74" w14:textId="77777777" w:rsidR="00024C7B" w:rsidRDefault="00024C7B">
            <w:pPr>
              <w:rPr>
                <w:sz w:val="20"/>
              </w:rPr>
            </w:pPr>
          </w:p>
        </w:tc>
        <w:tc>
          <w:tcPr>
            <w:tcW w:w="0" w:type="auto"/>
            <w:vAlign w:val="bottom"/>
            <w:hideMark/>
          </w:tcPr>
          <w:p w14:paraId="023C5C1D" w14:textId="77777777" w:rsidR="00024C7B" w:rsidRDefault="00024C7B">
            <w:pPr>
              <w:rPr>
                <w:sz w:val="20"/>
              </w:rPr>
            </w:pPr>
          </w:p>
        </w:tc>
        <w:tc>
          <w:tcPr>
            <w:tcW w:w="850" w:type="pct"/>
            <w:vAlign w:val="center"/>
            <w:hideMark/>
          </w:tcPr>
          <w:p w14:paraId="60A67623" w14:textId="77777777" w:rsidR="00024C7B" w:rsidRDefault="00024C7B">
            <w:pPr>
              <w:rPr>
                <w:sz w:val="20"/>
              </w:rPr>
            </w:pPr>
          </w:p>
        </w:tc>
        <w:tc>
          <w:tcPr>
            <w:tcW w:w="50" w:type="pct"/>
            <w:vAlign w:val="bottom"/>
            <w:hideMark/>
          </w:tcPr>
          <w:p w14:paraId="6D0EFFFF" w14:textId="77777777" w:rsidR="00024C7B" w:rsidRDefault="00024C7B">
            <w:pPr>
              <w:rPr>
                <w:sz w:val="20"/>
              </w:rPr>
            </w:pPr>
          </w:p>
        </w:tc>
        <w:tc>
          <w:tcPr>
            <w:tcW w:w="100" w:type="pct"/>
            <w:vAlign w:val="center"/>
            <w:hideMark/>
          </w:tcPr>
          <w:p w14:paraId="737FBDF7" w14:textId="77777777" w:rsidR="00024C7B" w:rsidRDefault="00024C7B">
            <w:pPr>
              <w:rPr>
                <w:sz w:val="20"/>
              </w:rPr>
            </w:pPr>
          </w:p>
        </w:tc>
        <w:tc>
          <w:tcPr>
            <w:tcW w:w="0" w:type="auto"/>
            <w:vAlign w:val="bottom"/>
            <w:hideMark/>
          </w:tcPr>
          <w:p w14:paraId="06A78EF7" w14:textId="77777777" w:rsidR="00024C7B" w:rsidRDefault="00024C7B">
            <w:pPr>
              <w:rPr>
                <w:sz w:val="20"/>
              </w:rPr>
            </w:pPr>
          </w:p>
        </w:tc>
        <w:tc>
          <w:tcPr>
            <w:tcW w:w="750" w:type="pct"/>
            <w:vAlign w:val="center"/>
            <w:hideMark/>
          </w:tcPr>
          <w:p w14:paraId="6524524D" w14:textId="77777777" w:rsidR="00024C7B" w:rsidRDefault="00024C7B">
            <w:pPr>
              <w:rPr>
                <w:sz w:val="20"/>
              </w:rPr>
            </w:pPr>
          </w:p>
        </w:tc>
        <w:tc>
          <w:tcPr>
            <w:tcW w:w="50" w:type="pct"/>
            <w:vAlign w:val="bottom"/>
            <w:hideMark/>
          </w:tcPr>
          <w:p w14:paraId="3D763322" w14:textId="77777777" w:rsidR="00024C7B" w:rsidRDefault="00024C7B">
            <w:pPr>
              <w:rPr>
                <w:sz w:val="20"/>
              </w:rPr>
            </w:pPr>
          </w:p>
        </w:tc>
        <w:tc>
          <w:tcPr>
            <w:tcW w:w="100" w:type="pct"/>
            <w:vAlign w:val="center"/>
            <w:hideMark/>
          </w:tcPr>
          <w:p w14:paraId="7A946D0D" w14:textId="77777777" w:rsidR="00024C7B" w:rsidRDefault="00024C7B">
            <w:pPr>
              <w:rPr>
                <w:sz w:val="20"/>
              </w:rPr>
            </w:pPr>
          </w:p>
        </w:tc>
        <w:tc>
          <w:tcPr>
            <w:tcW w:w="0" w:type="auto"/>
            <w:vAlign w:val="bottom"/>
            <w:hideMark/>
          </w:tcPr>
          <w:p w14:paraId="2B28736D" w14:textId="77777777" w:rsidR="00024C7B" w:rsidRDefault="00024C7B">
            <w:pPr>
              <w:rPr>
                <w:sz w:val="20"/>
              </w:rPr>
            </w:pPr>
          </w:p>
        </w:tc>
        <w:tc>
          <w:tcPr>
            <w:tcW w:w="800" w:type="pct"/>
            <w:vAlign w:val="center"/>
            <w:hideMark/>
          </w:tcPr>
          <w:p w14:paraId="49E0DF0F" w14:textId="77777777" w:rsidR="00024C7B" w:rsidRDefault="00024C7B">
            <w:pPr>
              <w:rPr>
                <w:sz w:val="20"/>
              </w:rPr>
            </w:pPr>
          </w:p>
        </w:tc>
      </w:tr>
      <w:tr w:rsidR="00024C7B" w14:paraId="339A82A1" w14:textId="77777777">
        <w:trPr>
          <w:cantSplit/>
          <w:jc w:val="center"/>
        </w:trPr>
        <w:tc>
          <w:tcPr>
            <w:tcW w:w="0" w:type="auto"/>
            <w:noWrap/>
            <w:hideMark/>
          </w:tcPr>
          <w:p w14:paraId="1525ACED"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167CC8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61E150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B18CFE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1EBE8F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2563497"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402C2FF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A37F509"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4FC04BD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F2B1ED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44B423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6637706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7E0CD87"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06399C4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B2CD00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135183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CEE21F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369AA8FF"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6652206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7B2844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689AF1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3B0E3B8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C0F6D49"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66E053EC"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7006CB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65846A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1CFE7366" w14:textId="77777777" w:rsidTr="006B245F">
        <w:trPr>
          <w:trHeight w:val="144"/>
          <w:jc w:val="center"/>
        </w:trPr>
        <w:tc>
          <w:tcPr>
            <w:tcW w:w="0" w:type="auto"/>
            <w:gridSpan w:val="3"/>
            <w:vAlign w:val="bottom"/>
            <w:hideMark/>
          </w:tcPr>
          <w:p w14:paraId="499222F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6536A3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91DB03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2FD323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67BA5AC"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08F747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3A74409E"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18DFAE2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8284C28" w14:textId="77777777" w:rsidR="00024C7B" w:rsidRDefault="00024C7B">
            <w:pPr>
              <w:pStyle w:val="la2"/>
              <w:rPr>
                <w:rFonts w:ascii="Arial" w:hAnsi="Arial" w:cs="Arial"/>
                <w:sz w:val="2"/>
                <w:szCs w:val="2"/>
              </w:rPr>
            </w:pPr>
            <w:r>
              <w:rPr>
                <w:rFonts w:ascii="Arial" w:hAnsi="Arial" w:cs="Arial"/>
                <w:sz w:val="2"/>
                <w:szCs w:val="2"/>
              </w:rPr>
              <w:t> </w:t>
            </w:r>
          </w:p>
        </w:tc>
      </w:tr>
    </w:tbl>
    <w:p w14:paraId="689DD3DD" w14:textId="77777777" w:rsidR="00024C7B" w:rsidRPr="007A3FBF" w:rsidRDefault="00024C7B">
      <w:pPr>
        <w:pStyle w:val="NormalWeb"/>
        <w:spacing w:before="0" w:beforeAutospacing="0" w:after="0" w:afterAutospacing="0"/>
        <w:rPr>
          <w:sz w:val="16"/>
          <w:szCs w:val="16"/>
        </w:rPr>
      </w:pPr>
      <w:r>
        <w:rPr>
          <w:sz w:val="16"/>
          <w:szCs w:val="16"/>
        </w:rPr>
        <w:t> </w:t>
      </w:r>
    </w:p>
    <w:p w14:paraId="09D5ADE4" w14:textId="77777777" w:rsidR="00024C7B" w:rsidRDefault="00024C7B">
      <w:pPr>
        <w:pStyle w:val="NormalWeb"/>
        <w:spacing w:before="90" w:beforeAutospacing="0" w:after="0" w:afterAutospacing="0"/>
        <w:rPr>
          <w:sz w:val="2"/>
          <w:szCs w:val="2"/>
        </w:rPr>
      </w:pPr>
      <w:r>
        <w:rPr>
          <w:sz w:val="2"/>
          <w:szCs w:val="2"/>
        </w:rPr>
        <w:t> </w:t>
      </w:r>
    </w:p>
    <w:p w14:paraId="657CA6D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Under the UNGPs, credible information from external sources is a designed input to due diligence, not a substitute for it: a process that surfaces a concern, investigates it, and acts on it is a process that is working. </w:t>
      </w:r>
    </w:p>
    <w:p w14:paraId="7A189975"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Because Microsoft already reports on how its due diligence works, engages independent third-party experts, assessors, and external stakeholders, and provides transparency on how it responds when concerns arise, the requested report would be duplicative. We will continue to refine and communicate our human rights efforts as part of our ongoing governance and transparency reporting. </w:t>
      </w:r>
    </w:p>
    <w:p w14:paraId="1CC40F2C" w14:textId="77777777" w:rsidR="00024C7B" w:rsidRDefault="00024C7B">
      <w:pPr>
        <w:pStyle w:val="NormalWeb"/>
        <w:spacing w:before="240" w:beforeAutospacing="0" w:after="0" w:afterAutospacing="0"/>
        <w:rPr>
          <w:rFonts w:ascii="Arial" w:hAnsi="Arial" w:cs="Arial"/>
        </w:rPr>
      </w:pPr>
      <w:r>
        <w:rPr>
          <w:rFonts w:ascii="Arial" w:hAnsi="Arial" w:cs="Arial"/>
          <w:b/>
          <w:bCs/>
        </w:rPr>
        <w:t xml:space="preserve">Proposal 6: Report on Data Operations in Human Rights and Conflict Hotspots </w:t>
      </w:r>
    </w:p>
    <w:p w14:paraId="2886D397" w14:textId="77777777" w:rsidR="00024C7B" w:rsidRDefault="00024C7B">
      <w:pPr>
        <w:pStyle w:val="NormalWeb"/>
        <w:spacing w:before="120" w:beforeAutospacing="0" w:after="0" w:afterAutospacing="0"/>
        <w:rPr>
          <w:rFonts w:ascii="Arial" w:hAnsi="Arial" w:cs="Arial"/>
          <w:sz w:val="18"/>
          <w:szCs w:val="18"/>
        </w:rPr>
      </w:pPr>
      <w:proofErr w:type="spellStart"/>
      <w:r>
        <w:rPr>
          <w:rFonts w:ascii="Arial" w:hAnsi="Arial" w:cs="Arial"/>
          <w:sz w:val="18"/>
          <w:szCs w:val="18"/>
        </w:rPr>
        <w:t>Azzad</w:t>
      </w:r>
      <w:proofErr w:type="spellEnd"/>
      <w:r>
        <w:rPr>
          <w:rFonts w:ascii="Arial" w:hAnsi="Arial" w:cs="Arial"/>
          <w:sz w:val="18"/>
          <w:szCs w:val="18"/>
        </w:rPr>
        <w:t xml:space="preserve"> Asset Management, Inc. has advised us that they intend to submit the following proposal for consideration at the Annual Meeting. </w:t>
      </w:r>
    </w:p>
    <w:p w14:paraId="5770221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Resolved: Shareholders request the Board of Directors commission a report assessing the implications of siting Microsoft cloud data centers in countries of significant human rights concern, and the Company’s strategies for mitigating these impacts. </w:t>
      </w:r>
    </w:p>
    <w:p w14:paraId="03D7DAB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report, prepared at reasonable cost and omitting confidential and proprietary information, should be published on the Company’s website within a year of the 2026 shareholders meeting. </w:t>
      </w:r>
    </w:p>
    <w:p w14:paraId="0AED7D17"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Supporting Statement: </w:t>
      </w:r>
    </w:p>
    <w:p w14:paraId="53E4851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are concerned by Microsoft’s plans to maintain and expand data center operations in locations that present significant human rights challenges. </w:t>
      </w:r>
    </w:p>
    <w:p w14:paraId="00D2A3D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Of particular note is the building of new data center capacity in Saudi Arabia and UAE, as well as the company’s existing data operations in Israel, and the issues around data security and surveillance that they give rise to. </w:t>
      </w:r>
    </w:p>
    <w:p w14:paraId="2BE52D54"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All three governments have been linked to significant human rights concerns relating to surveillance, privacy, and freedom of expression. Freedom House has documented extensive surveillance authorities, restrictions on online expression, and government access to communications data in Saudi Arabia and the UAE.</w:t>
      </w:r>
      <w:r>
        <w:rPr>
          <w:rFonts w:ascii="Arial" w:hAnsi="Arial" w:cs="Arial"/>
          <w:sz w:val="14"/>
          <w:szCs w:val="14"/>
          <w:vertAlign w:val="superscript"/>
        </w:rPr>
        <w:t>1</w:t>
      </w:r>
      <w:r>
        <w:rPr>
          <w:rFonts w:ascii="Arial" w:hAnsi="Arial" w:cs="Arial"/>
          <w:sz w:val="18"/>
          <w:szCs w:val="18"/>
        </w:rPr>
        <w:t xml:space="preserve"> Microsoft’s provision of cloud and AI services to the Israeli government and military has likewise generated significant scrutiny, including allegations concerning surveillance of Palestinians, the storage and processing of surveillance-related data, and a GDPR complaint filed with Irish data protection authorities in 2025.</w:t>
      </w:r>
      <w:r>
        <w:rPr>
          <w:rFonts w:ascii="Arial" w:hAnsi="Arial" w:cs="Arial"/>
          <w:sz w:val="14"/>
          <w:szCs w:val="14"/>
          <w:vertAlign w:val="superscript"/>
        </w:rPr>
        <w:t>2</w:t>
      </w:r>
      <w:r>
        <w:rPr>
          <w:rFonts w:ascii="Arial" w:hAnsi="Arial" w:cs="Arial"/>
          <w:sz w:val="18"/>
          <w:szCs w:val="18"/>
        </w:rPr>
        <w:t xml:space="preserve"> </w:t>
      </w:r>
    </w:p>
    <w:p w14:paraId="1208B36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These concerns also present material risks to shareholders. Microsoft has announced plans to invest at least $80 billion in AI-enabled infrastructure, more than half in the United States, based on assumptions regarding future compute demand, energy consumption, and AI architectures that remain uncertain. Long-lived investments in jurisdictions presenting significant human rights, governance, and geopolitical risks may expose the Company to stranded assets, litigation, sanctions, regulatory action, operational disruptions, and reputational harm. </w:t>
      </w:r>
    </w:p>
    <w:p w14:paraId="72D74B1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Although Microsoft states that it conducts human rights due diligence, stakeholder engagement, and HRIAs where appropriate, investors remain unable to assess the effectiveness of these processes because the company provides little information regarding where such assessments have been conducted, which stakeholders were consulted, what risks were identified, or how those risks were mitigated.</w:t>
      </w:r>
      <w:r>
        <w:rPr>
          <w:rFonts w:ascii="Arial" w:hAnsi="Arial" w:cs="Arial"/>
          <w:sz w:val="14"/>
          <w:szCs w:val="14"/>
          <w:vertAlign w:val="superscript"/>
        </w:rPr>
        <w:t>3</w:t>
      </w:r>
      <w:r>
        <w:rPr>
          <w:rFonts w:ascii="Arial" w:hAnsi="Arial" w:cs="Arial"/>
          <w:sz w:val="18"/>
          <w:szCs w:val="18"/>
        </w:rPr>
        <w:t xml:space="preserve"> Its recent review of the Israeli Ministry of Defense relationship addressed specific customer-use allegations, not the broader human rights implications of operating cloud infrastructure in countries of significant human rights concern.</w:t>
      </w:r>
      <w:r>
        <w:rPr>
          <w:rFonts w:ascii="Arial" w:hAnsi="Arial" w:cs="Arial"/>
          <w:sz w:val="14"/>
          <w:szCs w:val="14"/>
          <w:vertAlign w:val="superscript"/>
        </w:rPr>
        <w:t>4</w:t>
      </w:r>
      <w:r>
        <w:rPr>
          <w:rFonts w:ascii="Arial" w:hAnsi="Arial" w:cs="Arial"/>
          <w:sz w:val="18"/>
          <w:szCs w:val="18"/>
        </w:rPr>
        <w:t xml:space="preserve"> </w:t>
      </w:r>
    </w:p>
    <w:p w14:paraId="4869DE8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 report sufficient to fulfill the proposal’s essential objectives would examine the scope, implementation, and robustness of the company’s human rights due diligence processes for siting cloud computing operations. It would assess, consistent with the Universal Declaration of Human Rights, the UN Guiding Principles on Business and Human Rights, and the Global Network Initiative Principles, how the company identifies, prevents, mitigates, and tracks impacts related to privacy, freedom of expression, and government access to data in conflict-affected or high-risk environments. </w:t>
      </w:r>
    </w:p>
    <w:p w14:paraId="2089F539" w14:textId="77777777" w:rsidR="00024C7B" w:rsidRDefault="00024C7B" w:rsidP="006B245F">
      <w:pPr>
        <w:pStyle w:val="yugbbju"/>
        <w:ind w:right="9792"/>
        <w:rPr>
          <w:sz w:val="24"/>
          <w:szCs w:val="24"/>
        </w:rPr>
      </w:pPr>
      <w:r>
        <w:t> </w:t>
      </w:r>
    </w:p>
    <w:p w14:paraId="679156EF" w14:textId="77777777" w:rsidR="00024C7B" w:rsidRDefault="00024C7B">
      <w:pPr>
        <w:pStyle w:val="NormalWeb"/>
        <w:spacing w:before="0" w:beforeAutospacing="0" w:after="0" w:afterAutospacing="0"/>
        <w:ind w:left="367" w:hanging="367"/>
        <w:rPr>
          <w:rFonts w:ascii="Arial" w:hAnsi="Arial" w:cs="Arial"/>
          <w:sz w:val="14"/>
          <w:szCs w:val="14"/>
        </w:rPr>
      </w:pPr>
      <w:r>
        <w:rPr>
          <w:rFonts w:ascii="Arial" w:hAnsi="Arial" w:cs="Arial"/>
          <w:sz w:val="14"/>
          <w:szCs w:val="14"/>
        </w:rPr>
        <w:t>1</w:t>
      </w:r>
      <w:r>
        <w:rPr>
          <w:rFonts w:ascii="Arial" w:hAnsi="Arial" w:cs="Arial"/>
          <w:sz w:val="14"/>
          <w:szCs w:val="14"/>
        </w:rPr>
        <w:tab/>
        <w:t xml:space="preserve">https://freedomhouse.org/country/saudi-arabia/freedom-net/2025; https://freedomhouse.org/country/united-arab-emirates/freedom-net/2025 </w:t>
      </w:r>
    </w:p>
    <w:p w14:paraId="4DC0F6C0"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2</w:t>
      </w:r>
      <w:r>
        <w:rPr>
          <w:rFonts w:ascii="Arial" w:hAnsi="Arial" w:cs="Arial"/>
          <w:sz w:val="14"/>
          <w:szCs w:val="14"/>
        </w:rPr>
        <w:tab/>
        <w:t xml:space="preserve">https://www.theguardian.com/world/2025/aug/06/microsoft-israeli-military-palestinian-phone-calls-cloud </w:t>
      </w:r>
    </w:p>
    <w:p w14:paraId="7EC6FB1D" w14:textId="77777777" w:rsidR="00024C7B"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3</w:t>
      </w:r>
      <w:r>
        <w:rPr>
          <w:rFonts w:ascii="Arial" w:hAnsi="Arial" w:cs="Arial"/>
          <w:sz w:val="14"/>
          <w:szCs w:val="14"/>
        </w:rPr>
        <w:tab/>
        <w:t xml:space="preserve">https://www.microsoft.com/en-us/corporate-responsibility/human-rights-statement#tab-foundational-principles; https://cdn-dynmedia-1.microsoft.com/is/content/microsoftcorp/microsoft/msc/documents/presentations/CSR/Human-Rights-Transparency-Report-2025.pdf </w:t>
      </w:r>
    </w:p>
    <w:p w14:paraId="329C7FCC" w14:textId="422BC3BC" w:rsidR="006B245F" w:rsidRDefault="00024C7B">
      <w:pPr>
        <w:pStyle w:val="NormalWeb"/>
        <w:spacing w:before="40" w:beforeAutospacing="0" w:after="0" w:afterAutospacing="0"/>
        <w:ind w:left="367" w:hanging="367"/>
        <w:rPr>
          <w:rFonts w:ascii="Arial" w:hAnsi="Arial" w:cs="Arial"/>
          <w:sz w:val="14"/>
          <w:szCs w:val="14"/>
        </w:rPr>
      </w:pPr>
      <w:r>
        <w:rPr>
          <w:rFonts w:ascii="Arial" w:hAnsi="Arial" w:cs="Arial"/>
          <w:sz w:val="14"/>
          <w:szCs w:val="14"/>
        </w:rPr>
        <w:t>4</w:t>
      </w:r>
      <w:r>
        <w:rPr>
          <w:rFonts w:ascii="Arial" w:hAnsi="Arial" w:cs="Arial"/>
          <w:sz w:val="14"/>
          <w:szCs w:val="14"/>
        </w:rPr>
        <w:tab/>
        <w:t xml:space="preserve">https://cdn-dynmedia-1.microsoft.com/is/content/microsoftcorp/microsoft/msc/documents/presentations/CSR/Summary-of-2025-External-Investigation-Follow-Up.pdf </w:t>
      </w:r>
    </w:p>
    <w:p w14:paraId="5DE20020" w14:textId="77777777" w:rsidR="00024C7B" w:rsidRDefault="006B245F">
      <w:pPr>
        <w:pStyle w:val="NormalWeb"/>
        <w:spacing w:before="40" w:beforeAutospacing="0" w:after="0" w:afterAutospacing="0"/>
        <w:ind w:left="367" w:hanging="367"/>
        <w:rPr>
          <w:rFonts w:ascii="Arial" w:hAnsi="Arial" w:cs="Arial"/>
          <w:sz w:val="14"/>
          <w:szCs w:val="14"/>
        </w:rPr>
      </w:pPr>
      <w:r>
        <w:rPr>
          <w:rFonts w:ascii="Arial" w:hAnsi="Arial" w:cs="Arial"/>
          <w:sz w:val="14"/>
          <w:szCs w:val="14"/>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326126AB" w14:textId="77777777">
        <w:trPr>
          <w:jc w:val="center"/>
        </w:trPr>
        <w:tc>
          <w:tcPr>
            <w:tcW w:w="100" w:type="pct"/>
            <w:vAlign w:val="center"/>
            <w:hideMark/>
          </w:tcPr>
          <w:p w14:paraId="38DF7D1E" w14:textId="77777777" w:rsidR="00024C7B" w:rsidRDefault="00024C7B">
            <w:pPr>
              <w:rPr>
                <w:rFonts w:ascii="Arial" w:hAnsi="Arial" w:cs="Arial"/>
                <w:sz w:val="14"/>
                <w:szCs w:val="14"/>
              </w:rPr>
            </w:pPr>
            <w:r>
              <w:br w:type="page"/>
            </w:r>
          </w:p>
        </w:tc>
        <w:tc>
          <w:tcPr>
            <w:tcW w:w="0" w:type="auto"/>
            <w:vAlign w:val="bottom"/>
            <w:hideMark/>
          </w:tcPr>
          <w:p w14:paraId="70CFB0BA" w14:textId="77777777" w:rsidR="00024C7B" w:rsidRDefault="00024C7B">
            <w:pPr>
              <w:rPr>
                <w:sz w:val="20"/>
              </w:rPr>
            </w:pPr>
          </w:p>
        </w:tc>
        <w:tc>
          <w:tcPr>
            <w:tcW w:w="850" w:type="pct"/>
            <w:vAlign w:val="center"/>
            <w:hideMark/>
          </w:tcPr>
          <w:p w14:paraId="6ABBBEB0" w14:textId="77777777" w:rsidR="00024C7B" w:rsidRDefault="00024C7B">
            <w:pPr>
              <w:rPr>
                <w:sz w:val="20"/>
              </w:rPr>
            </w:pPr>
          </w:p>
        </w:tc>
        <w:tc>
          <w:tcPr>
            <w:tcW w:w="50" w:type="pct"/>
            <w:vAlign w:val="bottom"/>
            <w:hideMark/>
          </w:tcPr>
          <w:p w14:paraId="3F8F4E2A" w14:textId="77777777" w:rsidR="00024C7B" w:rsidRDefault="00024C7B">
            <w:pPr>
              <w:rPr>
                <w:sz w:val="20"/>
              </w:rPr>
            </w:pPr>
          </w:p>
        </w:tc>
        <w:tc>
          <w:tcPr>
            <w:tcW w:w="100" w:type="pct"/>
            <w:vAlign w:val="center"/>
            <w:hideMark/>
          </w:tcPr>
          <w:p w14:paraId="77B66E22" w14:textId="77777777" w:rsidR="00024C7B" w:rsidRDefault="00024C7B">
            <w:pPr>
              <w:rPr>
                <w:sz w:val="20"/>
              </w:rPr>
            </w:pPr>
          </w:p>
        </w:tc>
        <w:tc>
          <w:tcPr>
            <w:tcW w:w="0" w:type="auto"/>
            <w:vAlign w:val="bottom"/>
            <w:hideMark/>
          </w:tcPr>
          <w:p w14:paraId="2CABF621" w14:textId="77777777" w:rsidR="00024C7B" w:rsidRDefault="00024C7B">
            <w:pPr>
              <w:rPr>
                <w:sz w:val="20"/>
              </w:rPr>
            </w:pPr>
          </w:p>
        </w:tc>
        <w:tc>
          <w:tcPr>
            <w:tcW w:w="850" w:type="pct"/>
            <w:vAlign w:val="center"/>
            <w:hideMark/>
          </w:tcPr>
          <w:p w14:paraId="5C0E197E" w14:textId="77777777" w:rsidR="00024C7B" w:rsidRDefault="00024C7B">
            <w:pPr>
              <w:rPr>
                <w:sz w:val="20"/>
              </w:rPr>
            </w:pPr>
          </w:p>
        </w:tc>
        <w:tc>
          <w:tcPr>
            <w:tcW w:w="50" w:type="pct"/>
            <w:vAlign w:val="bottom"/>
            <w:hideMark/>
          </w:tcPr>
          <w:p w14:paraId="23F4D7E2" w14:textId="77777777" w:rsidR="00024C7B" w:rsidRDefault="00024C7B">
            <w:pPr>
              <w:rPr>
                <w:sz w:val="20"/>
              </w:rPr>
            </w:pPr>
          </w:p>
        </w:tc>
        <w:tc>
          <w:tcPr>
            <w:tcW w:w="100" w:type="pct"/>
            <w:vAlign w:val="center"/>
            <w:hideMark/>
          </w:tcPr>
          <w:p w14:paraId="030ABC2B" w14:textId="77777777" w:rsidR="00024C7B" w:rsidRDefault="00024C7B">
            <w:pPr>
              <w:rPr>
                <w:sz w:val="20"/>
              </w:rPr>
            </w:pPr>
          </w:p>
        </w:tc>
        <w:tc>
          <w:tcPr>
            <w:tcW w:w="0" w:type="auto"/>
            <w:vAlign w:val="bottom"/>
            <w:hideMark/>
          </w:tcPr>
          <w:p w14:paraId="4DE1608A" w14:textId="77777777" w:rsidR="00024C7B" w:rsidRDefault="00024C7B">
            <w:pPr>
              <w:rPr>
                <w:sz w:val="20"/>
              </w:rPr>
            </w:pPr>
          </w:p>
        </w:tc>
        <w:tc>
          <w:tcPr>
            <w:tcW w:w="850" w:type="pct"/>
            <w:vAlign w:val="center"/>
            <w:hideMark/>
          </w:tcPr>
          <w:p w14:paraId="5A415A56" w14:textId="77777777" w:rsidR="00024C7B" w:rsidRDefault="00024C7B">
            <w:pPr>
              <w:rPr>
                <w:sz w:val="20"/>
              </w:rPr>
            </w:pPr>
          </w:p>
        </w:tc>
        <w:tc>
          <w:tcPr>
            <w:tcW w:w="50" w:type="pct"/>
            <w:vAlign w:val="bottom"/>
            <w:hideMark/>
          </w:tcPr>
          <w:p w14:paraId="18337BAC" w14:textId="77777777" w:rsidR="00024C7B" w:rsidRDefault="00024C7B">
            <w:pPr>
              <w:rPr>
                <w:sz w:val="20"/>
              </w:rPr>
            </w:pPr>
          </w:p>
        </w:tc>
        <w:tc>
          <w:tcPr>
            <w:tcW w:w="100" w:type="pct"/>
            <w:vAlign w:val="center"/>
            <w:hideMark/>
          </w:tcPr>
          <w:p w14:paraId="0A1C3494" w14:textId="77777777" w:rsidR="00024C7B" w:rsidRDefault="00024C7B">
            <w:pPr>
              <w:rPr>
                <w:sz w:val="20"/>
              </w:rPr>
            </w:pPr>
          </w:p>
        </w:tc>
        <w:tc>
          <w:tcPr>
            <w:tcW w:w="0" w:type="auto"/>
            <w:vAlign w:val="bottom"/>
            <w:hideMark/>
          </w:tcPr>
          <w:p w14:paraId="7719C2FE" w14:textId="77777777" w:rsidR="00024C7B" w:rsidRDefault="00024C7B">
            <w:pPr>
              <w:rPr>
                <w:sz w:val="20"/>
              </w:rPr>
            </w:pPr>
          </w:p>
        </w:tc>
        <w:tc>
          <w:tcPr>
            <w:tcW w:w="750" w:type="pct"/>
            <w:vAlign w:val="center"/>
            <w:hideMark/>
          </w:tcPr>
          <w:p w14:paraId="325A7114" w14:textId="77777777" w:rsidR="00024C7B" w:rsidRDefault="00024C7B">
            <w:pPr>
              <w:rPr>
                <w:sz w:val="20"/>
              </w:rPr>
            </w:pPr>
          </w:p>
        </w:tc>
        <w:tc>
          <w:tcPr>
            <w:tcW w:w="50" w:type="pct"/>
            <w:vAlign w:val="bottom"/>
            <w:hideMark/>
          </w:tcPr>
          <w:p w14:paraId="52B0C7D5" w14:textId="77777777" w:rsidR="00024C7B" w:rsidRDefault="00024C7B">
            <w:pPr>
              <w:rPr>
                <w:sz w:val="20"/>
              </w:rPr>
            </w:pPr>
          </w:p>
        </w:tc>
        <w:tc>
          <w:tcPr>
            <w:tcW w:w="100" w:type="pct"/>
            <w:vAlign w:val="center"/>
            <w:hideMark/>
          </w:tcPr>
          <w:p w14:paraId="62EF1FBA" w14:textId="77777777" w:rsidR="00024C7B" w:rsidRDefault="00024C7B">
            <w:pPr>
              <w:rPr>
                <w:sz w:val="20"/>
              </w:rPr>
            </w:pPr>
          </w:p>
        </w:tc>
        <w:tc>
          <w:tcPr>
            <w:tcW w:w="0" w:type="auto"/>
            <w:vAlign w:val="bottom"/>
            <w:hideMark/>
          </w:tcPr>
          <w:p w14:paraId="0AA10B40" w14:textId="77777777" w:rsidR="00024C7B" w:rsidRDefault="00024C7B">
            <w:pPr>
              <w:rPr>
                <w:sz w:val="20"/>
              </w:rPr>
            </w:pPr>
          </w:p>
        </w:tc>
        <w:tc>
          <w:tcPr>
            <w:tcW w:w="800" w:type="pct"/>
            <w:vAlign w:val="center"/>
            <w:hideMark/>
          </w:tcPr>
          <w:p w14:paraId="5F394035" w14:textId="77777777" w:rsidR="00024C7B" w:rsidRDefault="00024C7B">
            <w:pPr>
              <w:rPr>
                <w:sz w:val="20"/>
              </w:rPr>
            </w:pPr>
          </w:p>
        </w:tc>
      </w:tr>
      <w:tr w:rsidR="00024C7B" w14:paraId="3A555CC5" w14:textId="77777777">
        <w:trPr>
          <w:cantSplit/>
          <w:jc w:val="center"/>
        </w:trPr>
        <w:tc>
          <w:tcPr>
            <w:tcW w:w="0" w:type="auto"/>
            <w:noWrap/>
            <w:hideMark/>
          </w:tcPr>
          <w:p w14:paraId="541539CC"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D57327B"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5387DB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33A9D16"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7AA907CA"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19CD66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8DB291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AC3CC6A"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5485EAC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08CC03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2B5E0DC"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36800F3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9D4B321"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1FE8E66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4DB1EE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53E8EC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6BF8BEA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40B74D16"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531509D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927C74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61431B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3FC484F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12E9E45"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247ABE6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3E6EFF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D900D2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0862B26B" w14:textId="77777777" w:rsidTr="006B245F">
        <w:trPr>
          <w:trHeight w:val="144"/>
          <w:jc w:val="center"/>
        </w:trPr>
        <w:tc>
          <w:tcPr>
            <w:tcW w:w="0" w:type="auto"/>
            <w:gridSpan w:val="3"/>
            <w:vAlign w:val="bottom"/>
            <w:hideMark/>
          </w:tcPr>
          <w:p w14:paraId="77D4D5F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B21743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D745C3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4018118"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8C23F8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F0BCE4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22F6128D"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55327600"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BE5C27B" w14:textId="77777777" w:rsidR="00024C7B" w:rsidRDefault="00024C7B">
            <w:pPr>
              <w:pStyle w:val="la2"/>
              <w:rPr>
                <w:rFonts w:ascii="Arial" w:hAnsi="Arial" w:cs="Arial"/>
                <w:sz w:val="2"/>
                <w:szCs w:val="2"/>
              </w:rPr>
            </w:pPr>
            <w:r>
              <w:rPr>
                <w:rFonts w:ascii="Arial" w:hAnsi="Arial" w:cs="Arial"/>
                <w:sz w:val="2"/>
                <w:szCs w:val="2"/>
              </w:rPr>
              <w:t> </w:t>
            </w:r>
          </w:p>
        </w:tc>
      </w:tr>
    </w:tbl>
    <w:p w14:paraId="4D635C28" w14:textId="77777777" w:rsidR="00024C7B" w:rsidRPr="007A3FBF" w:rsidRDefault="00024C7B">
      <w:pPr>
        <w:pStyle w:val="NormalWeb"/>
        <w:spacing w:before="0" w:beforeAutospacing="0" w:after="0" w:afterAutospacing="0"/>
        <w:rPr>
          <w:sz w:val="16"/>
          <w:szCs w:val="16"/>
        </w:rPr>
      </w:pPr>
      <w:r>
        <w:rPr>
          <w:sz w:val="16"/>
          <w:szCs w:val="16"/>
        </w:rPr>
        <w:t> </w:t>
      </w:r>
    </w:p>
    <w:p w14:paraId="77D34797" w14:textId="77777777" w:rsidR="00024C7B" w:rsidRDefault="00024C7B">
      <w:pPr>
        <w:pStyle w:val="NormalWeb"/>
        <w:spacing w:before="270" w:beforeAutospacing="0" w:after="0" w:afterAutospacing="0"/>
        <w:rPr>
          <w:sz w:val="2"/>
          <w:szCs w:val="2"/>
        </w:rPr>
      </w:pPr>
      <w:r>
        <w:rPr>
          <w:sz w:val="2"/>
          <w:szCs w:val="2"/>
        </w:rPr>
        <w:t> </w:t>
      </w:r>
    </w:p>
    <w:p w14:paraId="7F6E5C9E" w14:textId="77777777" w:rsidR="00024C7B" w:rsidRDefault="00024C7B">
      <w:pPr>
        <w:pStyle w:val="NormalWeb"/>
        <w:keepNext/>
        <w:spacing w:before="0" w:beforeAutospacing="0" w:after="0" w:afterAutospacing="0"/>
        <w:rPr>
          <w:rFonts w:ascii="Arial" w:hAnsi="Arial" w:cs="Arial"/>
          <w:sz w:val="20"/>
          <w:szCs w:val="20"/>
        </w:rPr>
      </w:pPr>
      <w:r>
        <w:rPr>
          <w:rFonts w:ascii="Arial" w:hAnsi="Arial" w:cs="Arial"/>
          <w:b/>
          <w:bCs/>
          <w:color w:val="0075C9"/>
          <w:sz w:val="20"/>
          <w:szCs w:val="20"/>
        </w:rPr>
        <w:t xml:space="preserve">Board Recommendation </w:t>
      </w:r>
    </w:p>
    <w:p w14:paraId="47E427D6"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i/>
          <w:iCs/>
          <w:color w:val="0075C9"/>
          <w:sz w:val="20"/>
          <w:szCs w:val="20"/>
        </w:rPr>
        <w:t xml:space="preserve">The Board of Directors recommends a vote AGAINST the proposal for the following reasons: </w:t>
      </w:r>
    </w:p>
    <w:p w14:paraId="16D9221F"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COMPANY STATEMENT IN OPPOSITION </w:t>
      </w:r>
    </w:p>
    <w:p w14:paraId="22FECFE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requested report is not necessary because Microsoft’s existing disclosures sufficiently address how the company manages the key human rights risks raised by the proposal. While the proposal seeks additional operational detail that it says it does not find in existing disclosures, Microsoft management and the Board believe shareholders have sufficient information to understand the Company’s approach and oversight of its human rights risks without requiring disclosure of sensitive site-specific assessments or security-related information. </w:t>
      </w:r>
    </w:p>
    <w:p w14:paraId="2479FC0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provides meaningful information regarding its human rights commitments and efforts, including its governance and oversight, programmatic approach, efforts to conduct stakeholder engagement, ongoing due diligence, and mitigation processes. Microsoft shares information publicly about these efforts in its annual Human Rights Transparency Report, on its website, and through summaries of its corporate human rights assessments which are updated periodically. Microsoft also participates in a variety of required and voluntary rights-related assessment and reporting processes. </w:t>
      </w:r>
    </w:p>
    <w:p w14:paraId="76C653B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Demand for cloud and AI services continues to grow globally as governments, enterprises, and communities increasingly rely on digital technologies to drive economic development and innovation. Customers, particularly multinational organizations, often seek local cloud infrastructure to meet performance, regulatory, and data sovereignty requirements. Microsoft and other cloud providers operate datacenters in numerous countries around the world to support local economies, expand access to digital technologies, and comply with laws governing where data may be stored and processed. Consistent with Microsoft’s mission, we work to bring the benefits of AI and cloud computing to customers globally while maintaining robust processes to identify and address human rights, security, privacy, and other risks. </w:t>
      </w:r>
    </w:p>
    <w:p w14:paraId="3187402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As we detail below, Microsoft’s infrastructure investment decisions are subject to extensive review involving business, operational, legal, regulatory, security, and risk-management considerations. Human rights considerations are one important input among many factors evaluated. The proposal incorrectly suggests that infrastructure investment decisions are made without consideration of long-term geopolitical and operational risks. Reviews weigh the long-term geopolitical, regulatory, and operational risks the proposal raises, including the possibility that conditions in a market change after an investment is made. Where they do, we may adjust the services we offer, the customers we serve, and where customer data is stored, in addition to conducting on-going due diligence, as described below. </w:t>
      </w:r>
    </w:p>
    <w:p w14:paraId="2CB5889D" w14:textId="77777777" w:rsidR="00024C7B" w:rsidRDefault="00024C7B">
      <w:pPr>
        <w:pStyle w:val="NormalWeb"/>
        <w:keepNext/>
        <w:spacing w:before="360" w:beforeAutospacing="0" w:after="0" w:afterAutospacing="0"/>
        <w:rPr>
          <w:rFonts w:ascii="Arial" w:hAnsi="Arial" w:cs="Arial"/>
          <w:sz w:val="18"/>
          <w:szCs w:val="18"/>
        </w:rPr>
      </w:pPr>
      <w:r>
        <w:rPr>
          <w:rFonts w:ascii="Arial" w:hAnsi="Arial" w:cs="Arial"/>
          <w:b/>
          <w:bCs/>
          <w:sz w:val="18"/>
          <w:szCs w:val="18"/>
        </w:rPr>
        <w:t xml:space="preserve">Microsoft Due Diligence Policies and Practices </w:t>
      </w:r>
    </w:p>
    <w:p w14:paraId="4B46C47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has articulated our human rights commitments and due diligence processes and provided ongoing public reporting on human rights (see </w:t>
      </w:r>
      <w:r>
        <w:rPr>
          <w:rFonts w:ascii="Arial" w:hAnsi="Arial" w:cs="Arial"/>
          <w:sz w:val="18"/>
          <w:szCs w:val="18"/>
          <w:u w:val="single"/>
        </w:rPr>
        <w:t>aka.ms/</w:t>
      </w:r>
      <w:proofErr w:type="spellStart"/>
      <w:r>
        <w:rPr>
          <w:rFonts w:ascii="Arial" w:hAnsi="Arial" w:cs="Arial"/>
          <w:sz w:val="18"/>
          <w:szCs w:val="18"/>
          <w:u w:val="single"/>
        </w:rPr>
        <w:t>humanrights</w:t>
      </w:r>
      <w:proofErr w:type="spellEnd"/>
      <w:r>
        <w:rPr>
          <w:rFonts w:ascii="Arial" w:hAnsi="Arial" w:cs="Arial"/>
          <w:sz w:val="18"/>
          <w:szCs w:val="18"/>
        </w:rPr>
        <w:t xml:space="preserve">). We have also made a public commitment to the Trusted Cloud Principles, which require us to respect internationally recognized rule of law and human rights standards. Finally, we have published an explanation of our approach to Operating Datacenters in Countries or Regions with Human Rights Challenges (see </w:t>
      </w:r>
      <w:r>
        <w:rPr>
          <w:rFonts w:ascii="Arial" w:hAnsi="Arial" w:cs="Arial"/>
          <w:sz w:val="18"/>
          <w:szCs w:val="18"/>
          <w:u w:val="single"/>
        </w:rPr>
        <w:t>aka.ms/</w:t>
      </w:r>
      <w:proofErr w:type="spellStart"/>
      <w:r>
        <w:rPr>
          <w:rFonts w:ascii="Arial" w:hAnsi="Arial" w:cs="Arial"/>
          <w:sz w:val="18"/>
          <w:szCs w:val="18"/>
          <w:u w:val="single"/>
        </w:rPr>
        <w:t>datacenters_humanrights</w:t>
      </w:r>
      <w:proofErr w:type="spellEnd"/>
      <w:r>
        <w:rPr>
          <w:rFonts w:ascii="Arial" w:hAnsi="Arial" w:cs="Arial"/>
          <w:sz w:val="18"/>
          <w:szCs w:val="18"/>
        </w:rPr>
        <w:t xml:space="preserve">) to provide transparency on our human rights related review processes for data center siting and operations. </w:t>
      </w:r>
    </w:p>
    <w:p w14:paraId="74EB72AD"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works to operate responsibly and in accordance with our global commitment to respect human rights and the rule of law. Microsoft’s approach is not limited to any particular country or project. We apply a global, risk-based due diligence framework to evaluate potential human rights impacts associated with our cloud operations and infrastructure investments, including in jurisdictions that present heightened human rights, governance, security, or geopolitical risks. </w:t>
      </w:r>
    </w:p>
    <w:p w14:paraId="079B3D3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In particular, when considering expansion of our data center footprint to new countries, we are guided by the commitments found in our Global Human Rights Statement (see </w:t>
      </w:r>
      <w:r>
        <w:rPr>
          <w:rFonts w:ascii="Arial" w:hAnsi="Arial" w:cs="Arial"/>
          <w:sz w:val="18"/>
          <w:szCs w:val="18"/>
          <w:u w:val="single"/>
        </w:rPr>
        <w:t>aka.ms/</w:t>
      </w:r>
      <w:proofErr w:type="spellStart"/>
      <w:r>
        <w:rPr>
          <w:rFonts w:ascii="Arial" w:hAnsi="Arial" w:cs="Arial"/>
          <w:sz w:val="18"/>
          <w:szCs w:val="18"/>
          <w:u w:val="single"/>
        </w:rPr>
        <w:t>humanrights</w:t>
      </w:r>
      <w:proofErr w:type="spellEnd"/>
      <w:r>
        <w:rPr>
          <w:rFonts w:ascii="Arial" w:hAnsi="Arial" w:cs="Arial"/>
          <w:sz w:val="18"/>
          <w:szCs w:val="18"/>
        </w:rPr>
        <w:t xml:space="preserve">), which include that we conduct human rights due diligence in line with the UN Guiding Principles on Business and Human Rights. That due diligence is global and ongoing, and includes corporate-wide assessments, supply chain due diligence, and market-specific reviews. </w:t>
      </w:r>
    </w:p>
    <w:p w14:paraId="6987AC29" w14:textId="7577F9CB" w:rsidR="006B245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To inform responsible market entry, including datacenter siting, we conduct extensive reviews, which include public assessment materials from trusted, independent third-party resources, including Freedom House reports, the World Justice Project Rule of Law Index, and the Transparency International Corruption Perceptions Index. We also regularly source additional input from outside counsel and other experts with international expertise in privacy and other human rights-related matters. Through collaboration from teams across the Company, we aim to develop a thorough and nuanced understanding of the applicable market and jurisdiction, including the potential risks to human rights. </w:t>
      </w:r>
    </w:p>
    <w:p w14:paraId="72064452" w14:textId="77777777" w:rsidR="00024C7B" w:rsidRDefault="006B245F">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3C2D1CE7" w14:textId="77777777">
        <w:trPr>
          <w:jc w:val="center"/>
        </w:trPr>
        <w:tc>
          <w:tcPr>
            <w:tcW w:w="100" w:type="pct"/>
            <w:vAlign w:val="center"/>
            <w:hideMark/>
          </w:tcPr>
          <w:p w14:paraId="14E48A8C" w14:textId="77777777" w:rsidR="00024C7B" w:rsidRDefault="00024C7B">
            <w:pPr>
              <w:rPr>
                <w:rFonts w:ascii="Arial" w:hAnsi="Arial" w:cs="Arial"/>
                <w:sz w:val="18"/>
                <w:szCs w:val="18"/>
              </w:rPr>
            </w:pPr>
            <w:r>
              <w:br w:type="page"/>
            </w:r>
          </w:p>
        </w:tc>
        <w:tc>
          <w:tcPr>
            <w:tcW w:w="0" w:type="auto"/>
            <w:vAlign w:val="bottom"/>
            <w:hideMark/>
          </w:tcPr>
          <w:p w14:paraId="1EA3D4AF" w14:textId="77777777" w:rsidR="00024C7B" w:rsidRDefault="00024C7B">
            <w:pPr>
              <w:rPr>
                <w:sz w:val="20"/>
              </w:rPr>
            </w:pPr>
          </w:p>
        </w:tc>
        <w:tc>
          <w:tcPr>
            <w:tcW w:w="850" w:type="pct"/>
            <w:vAlign w:val="center"/>
            <w:hideMark/>
          </w:tcPr>
          <w:p w14:paraId="0E22FD6B" w14:textId="77777777" w:rsidR="00024C7B" w:rsidRDefault="00024C7B">
            <w:pPr>
              <w:rPr>
                <w:sz w:val="20"/>
              </w:rPr>
            </w:pPr>
          </w:p>
        </w:tc>
        <w:tc>
          <w:tcPr>
            <w:tcW w:w="50" w:type="pct"/>
            <w:vAlign w:val="bottom"/>
            <w:hideMark/>
          </w:tcPr>
          <w:p w14:paraId="6F609C0E" w14:textId="77777777" w:rsidR="00024C7B" w:rsidRDefault="00024C7B">
            <w:pPr>
              <w:rPr>
                <w:sz w:val="20"/>
              </w:rPr>
            </w:pPr>
          </w:p>
        </w:tc>
        <w:tc>
          <w:tcPr>
            <w:tcW w:w="100" w:type="pct"/>
            <w:vAlign w:val="center"/>
            <w:hideMark/>
          </w:tcPr>
          <w:p w14:paraId="684FA90A" w14:textId="77777777" w:rsidR="00024C7B" w:rsidRDefault="00024C7B">
            <w:pPr>
              <w:rPr>
                <w:sz w:val="20"/>
              </w:rPr>
            </w:pPr>
          </w:p>
        </w:tc>
        <w:tc>
          <w:tcPr>
            <w:tcW w:w="0" w:type="auto"/>
            <w:vAlign w:val="bottom"/>
            <w:hideMark/>
          </w:tcPr>
          <w:p w14:paraId="5314CA76" w14:textId="77777777" w:rsidR="00024C7B" w:rsidRDefault="00024C7B">
            <w:pPr>
              <w:rPr>
                <w:sz w:val="20"/>
              </w:rPr>
            </w:pPr>
          </w:p>
        </w:tc>
        <w:tc>
          <w:tcPr>
            <w:tcW w:w="850" w:type="pct"/>
            <w:vAlign w:val="center"/>
            <w:hideMark/>
          </w:tcPr>
          <w:p w14:paraId="5FA7E4EF" w14:textId="77777777" w:rsidR="00024C7B" w:rsidRDefault="00024C7B">
            <w:pPr>
              <w:rPr>
                <w:sz w:val="20"/>
              </w:rPr>
            </w:pPr>
          </w:p>
        </w:tc>
        <w:tc>
          <w:tcPr>
            <w:tcW w:w="50" w:type="pct"/>
            <w:vAlign w:val="bottom"/>
            <w:hideMark/>
          </w:tcPr>
          <w:p w14:paraId="47069D62" w14:textId="77777777" w:rsidR="00024C7B" w:rsidRDefault="00024C7B">
            <w:pPr>
              <w:rPr>
                <w:sz w:val="20"/>
              </w:rPr>
            </w:pPr>
          </w:p>
        </w:tc>
        <w:tc>
          <w:tcPr>
            <w:tcW w:w="100" w:type="pct"/>
            <w:vAlign w:val="center"/>
            <w:hideMark/>
          </w:tcPr>
          <w:p w14:paraId="63D09C67" w14:textId="77777777" w:rsidR="00024C7B" w:rsidRDefault="00024C7B">
            <w:pPr>
              <w:rPr>
                <w:sz w:val="20"/>
              </w:rPr>
            </w:pPr>
          </w:p>
        </w:tc>
        <w:tc>
          <w:tcPr>
            <w:tcW w:w="0" w:type="auto"/>
            <w:vAlign w:val="bottom"/>
            <w:hideMark/>
          </w:tcPr>
          <w:p w14:paraId="550D1985" w14:textId="77777777" w:rsidR="00024C7B" w:rsidRDefault="00024C7B">
            <w:pPr>
              <w:rPr>
                <w:sz w:val="20"/>
              </w:rPr>
            </w:pPr>
          </w:p>
        </w:tc>
        <w:tc>
          <w:tcPr>
            <w:tcW w:w="850" w:type="pct"/>
            <w:vAlign w:val="center"/>
            <w:hideMark/>
          </w:tcPr>
          <w:p w14:paraId="7298F80D" w14:textId="77777777" w:rsidR="00024C7B" w:rsidRDefault="00024C7B">
            <w:pPr>
              <w:rPr>
                <w:sz w:val="20"/>
              </w:rPr>
            </w:pPr>
          </w:p>
        </w:tc>
        <w:tc>
          <w:tcPr>
            <w:tcW w:w="50" w:type="pct"/>
            <w:vAlign w:val="bottom"/>
            <w:hideMark/>
          </w:tcPr>
          <w:p w14:paraId="71710AC6" w14:textId="77777777" w:rsidR="00024C7B" w:rsidRDefault="00024C7B">
            <w:pPr>
              <w:rPr>
                <w:sz w:val="20"/>
              </w:rPr>
            </w:pPr>
          </w:p>
        </w:tc>
        <w:tc>
          <w:tcPr>
            <w:tcW w:w="100" w:type="pct"/>
            <w:vAlign w:val="center"/>
            <w:hideMark/>
          </w:tcPr>
          <w:p w14:paraId="18B7381B" w14:textId="77777777" w:rsidR="00024C7B" w:rsidRDefault="00024C7B">
            <w:pPr>
              <w:rPr>
                <w:sz w:val="20"/>
              </w:rPr>
            </w:pPr>
          </w:p>
        </w:tc>
        <w:tc>
          <w:tcPr>
            <w:tcW w:w="0" w:type="auto"/>
            <w:vAlign w:val="bottom"/>
            <w:hideMark/>
          </w:tcPr>
          <w:p w14:paraId="47F0261F" w14:textId="77777777" w:rsidR="00024C7B" w:rsidRDefault="00024C7B">
            <w:pPr>
              <w:rPr>
                <w:sz w:val="20"/>
              </w:rPr>
            </w:pPr>
          </w:p>
        </w:tc>
        <w:tc>
          <w:tcPr>
            <w:tcW w:w="750" w:type="pct"/>
            <w:vAlign w:val="center"/>
            <w:hideMark/>
          </w:tcPr>
          <w:p w14:paraId="62F34395" w14:textId="77777777" w:rsidR="00024C7B" w:rsidRDefault="00024C7B">
            <w:pPr>
              <w:rPr>
                <w:sz w:val="20"/>
              </w:rPr>
            </w:pPr>
          </w:p>
        </w:tc>
        <w:tc>
          <w:tcPr>
            <w:tcW w:w="50" w:type="pct"/>
            <w:vAlign w:val="bottom"/>
            <w:hideMark/>
          </w:tcPr>
          <w:p w14:paraId="2974A08B" w14:textId="77777777" w:rsidR="00024C7B" w:rsidRDefault="00024C7B">
            <w:pPr>
              <w:rPr>
                <w:sz w:val="20"/>
              </w:rPr>
            </w:pPr>
          </w:p>
        </w:tc>
        <w:tc>
          <w:tcPr>
            <w:tcW w:w="100" w:type="pct"/>
            <w:vAlign w:val="center"/>
            <w:hideMark/>
          </w:tcPr>
          <w:p w14:paraId="7A3FC02C" w14:textId="77777777" w:rsidR="00024C7B" w:rsidRDefault="00024C7B">
            <w:pPr>
              <w:rPr>
                <w:sz w:val="20"/>
              </w:rPr>
            </w:pPr>
          </w:p>
        </w:tc>
        <w:tc>
          <w:tcPr>
            <w:tcW w:w="0" w:type="auto"/>
            <w:vAlign w:val="bottom"/>
            <w:hideMark/>
          </w:tcPr>
          <w:p w14:paraId="7ABC435A" w14:textId="77777777" w:rsidR="00024C7B" w:rsidRDefault="00024C7B">
            <w:pPr>
              <w:rPr>
                <w:sz w:val="20"/>
              </w:rPr>
            </w:pPr>
          </w:p>
        </w:tc>
        <w:tc>
          <w:tcPr>
            <w:tcW w:w="800" w:type="pct"/>
            <w:vAlign w:val="center"/>
            <w:hideMark/>
          </w:tcPr>
          <w:p w14:paraId="2370DF24" w14:textId="77777777" w:rsidR="00024C7B" w:rsidRDefault="00024C7B">
            <w:pPr>
              <w:rPr>
                <w:sz w:val="20"/>
              </w:rPr>
            </w:pPr>
          </w:p>
        </w:tc>
      </w:tr>
      <w:tr w:rsidR="00024C7B" w14:paraId="273D57EB" w14:textId="77777777">
        <w:trPr>
          <w:cantSplit/>
          <w:jc w:val="center"/>
        </w:trPr>
        <w:tc>
          <w:tcPr>
            <w:tcW w:w="0" w:type="auto"/>
            <w:noWrap/>
            <w:hideMark/>
          </w:tcPr>
          <w:p w14:paraId="29BAA5EE"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87C776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9FD590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74D146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13153387"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F666FAD"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7D70B14"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FD0BFD4"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665BFF6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261247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3C20A6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617063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C552C51"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3A91E0D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6B618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7899EE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75A217D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6678E912"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4792354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F12A12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8BE715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5D0F450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DD8651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61AA7EF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4D4B2C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EDA495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7D593425" w14:textId="77777777" w:rsidTr="006B245F">
        <w:trPr>
          <w:trHeight w:val="144"/>
          <w:jc w:val="center"/>
        </w:trPr>
        <w:tc>
          <w:tcPr>
            <w:tcW w:w="0" w:type="auto"/>
            <w:gridSpan w:val="3"/>
            <w:vAlign w:val="bottom"/>
            <w:hideMark/>
          </w:tcPr>
          <w:p w14:paraId="776291C2"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B7EB2F2"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6A39DF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DEF10F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76A116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B2B193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4F739A5D"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20F5C8E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02883E9" w14:textId="77777777" w:rsidR="00024C7B" w:rsidRDefault="00024C7B">
            <w:pPr>
              <w:pStyle w:val="la2"/>
              <w:rPr>
                <w:rFonts w:ascii="Arial" w:hAnsi="Arial" w:cs="Arial"/>
                <w:sz w:val="2"/>
                <w:szCs w:val="2"/>
              </w:rPr>
            </w:pPr>
            <w:r>
              <w:rPr>
                <w:rFonts w:ascii="Arial" w:hAnsi="Arial" w:cs="Arial"/>
                <w:sz w:val="2"/>
                <w:szCs w:val="2"/>
              </w:rPr>
              <w:t> </w:t>
            </w:r>
          </w:p>
        </w:tc>
      </w:tr>
    </w:tbl>
    <w:p w14:paraId="6232599D" w14:textId="77777777" w:rsidR="00024C7B" w:rsidRPr="007A3FBF" w:rsidRDefault="00024C7B">
      <w:pPr>
        <w:pStyle w:val="NormalWeb"/>
        <w:spacing w:before="0" w:beforeAutospacing="0" w:after="0" w:afterAutospacing="0"/>
        <w:rPr>
          <w:sz w:val="16"/>
          <w:szCs w:val="16"/>
        </w:rPr>
      </w:pPr>
      <w:r>
        <w:rPr>
          <w:sz w:val="16"/>
          <w:szCs w:val="16"/>
        </w:rPr>
        <w:t> </w:t>
      </w:r>
    </w:p>
    <w:p w14:paraId="40A4C4B6" w14:textId="77777777" w:rsidR="00024C7B" w:rsidRDefault="00024C7B">
      <w:pPr>
        <w:pStyle w:val="NormalWeb"/>
        <w:spacing w:before="90" w:beforeAutospacing="0" w:after="0" w:afterAutospacing="0"/>
        <w:rPr>
          <w:sz w:val="2"/>
          <w:szCs w:val="2"/>
        </w:rPr>
      </w:pPr>
      <w:r>
        <w:rPr>
          <w:sz w:val="2"/>
          <w:szCs w:val="2"/>
        </w:rPr>
        <w:t> </w:t>
      </w:r>
    </w:p>
    <w:p w14:paraId="0C1B4A72"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As appropriate, in certain geographies, we also conduct heightened due diligence via country-level human rights impact assessments that surface potential human rights risks, including risks to privacy, freedom of expression, and government access to data, as well as other risks associated with data center siting and operation, and identify potential mitigations to minimize those risks. We use what we learn from these studies to inform decision-making, develop and refine our policies and practices, mitigate risks, and improve our technologies and how we provide them to fulfill our commitment to human rights. We update these analyses as conditions and/or our engagement in the geography changes. </w:t>
      </w:r>
    </w:p>
    <w:p w14:paraId="0E03A01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Beyond “go/no go” decisions, Microsoft also implements datacenter risk mitigation measures that typically take any or all of three forms: restrictions on specific types of services (e.g., not offering consumer services that collect personal data), technologies (e.g., not offering facial recognition technology), and/or specific types of customers (e.g., limiting access to higher risk customers). For example, in certain locations, we serve only enterprise customers and do not store consumer data to mitigate potential risks to the right to privacy and security, or we store data outside of the jurisdiction, rather than on site. Furthermore, all uses of Microsoft online services must comply with the Microsoft Services Agreement Code of Conduct (see </w:t>
      </w:r>
      <w:r>
        <w:rPr>
          <w:rFonts w:ascii="Arial" w:hAnsi="Arial" w:cs="Arial"/>
          <w:sz w:val="18"/>
          <w:szCs w:val="18"/>
          <w:u w:val="single"/>
        </w:rPr>
        <w:t>aka.ms/</w:t>
      </w:r>
      <w:proofErr w:type="spellStart"/>
      <w:r>
        <w:rPr>
          <w:rFonts w:ascii="Arial" w:hAnsi="Arial" w:cs="Arial"/>
          <w:sz w:val="18"/>
          <w:szCs w:val="18"/>
          <w:u w:val="single"/>
        </w:rPr>
        <w:t>servicesconduct</w:t>
      </w:r>
      <w:proofErr w:type="spellEnd"/>
      <w:r>
        <w:rPr>
          <w:rFonts w:ascii="Arial" w:hAnsi="Arial" w:cs="Arial"/>
          <w:sz w:val="18"/>
          <w:szCs w:val="18"/>
        </w:rPr>
        <w:t xml:space="preserve">), which prohibits use of our services to violate the rights of others, among other restrictions, and we have the right to suspend users for violations. </w:t>
      </w:r>
    </w:p>
    <w:p w14:paraId="3C21D12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Among those key risks are requirements that Microsoft comply with legally binding government demands for customer data and requirements to restrict publication of certain content in jurisdictions where we locate data centers. Our commitment to the rule of law carries with it an obligation to comply with applicable local law. When we receive a government request for customer data or to remove content, we assess whether it is valid, legally binding, and consistent with applicable law and with international norms on human rights and the rule of law, and we report on the requests we receive country by country, as described below. </w:t>
      </w:r>
    </w:p>
    <w:p w14:paraId="78607DA1"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example, Microsoft followed these processes in evaluating the establishment of a new cloud datacenter region in Saudi Arabia and in determining it could be operated in a way consistent with Microsoft’s commitment to respecting fundamental rights and focus on responsible cloud practices. Microsoft engaged an independent third party with expertise in human rights to support this review. Through a combination of research and stakeholder engagement with leading human rights experts, globally and regionally, the assessment team identified a range of salient human rights risks for Microsoft’s consideration. The assessment concluded with a series of potential risk mitigation actions. The mitigation actions identified fall within the categories described above: limits on the services and technologies we offer, limits on the customers we serve, and controls on where customer data is stored, in addition to on-going deal and other due diligence consistent with our approach globally. Consistent with our practice of updating these analyses as conditions change, we periodically refresh this assessment. Our approach and process are consistent globally, including in the jurisdictions mentioned in the proposal. </w:t>
      </w:r>
    </w:p>
    <w:p w14:paraId="28C094DB"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Trusted Cloud Principles </w:t>
      </w:r>
    </w:p>
    <w:p w14:paraId="7F1B69B3"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Customer and technical demand for more cloud computing infrastructure will continue to grow, including in underserved regions not currently equipped with modern IT infrastructure, and Microsoft is not the only provider of such services. When expanding into these regions, it is critical for competing providers to avoid a race to the bottom by maintaining a consistent approach grounded in international best practices. That is why we worked with other major cloud service providers to develop, agree to, and publish the Trusted Cloud Principles. With these principles, Microsoft and other leading cloud computing services companies publicly commit to: </w:t>
      </w:r>
    </w:p>
    <w:p w14:paraId="59B2F78E"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Maintain consistent human rights standards as we compete for cloud service business across the globe. </w:t>
      </w:r>
    </w:p>
    <w:p w14:paraId="41CFE26B"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Work with governments to ensure the free flow of data, to promote public safety, and to protect privacy and data security in the cloud. </w:t>
      </w:r>
    </w:p>
    <w:p w14:paraId="5F2E08EC"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Support the adoption of laws that allow governments to request data through a transparent process that abides by internationally-recognized rule of law and human rights standards. </w:t>
      </w:r>
    </w:p>
    <w:p w14:paraId="04192EB7"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Work with the tech sector, public interest groups, and policymakers around the world, particularly in the countries where we operate or plan to operate datacenters and cloud infrastructure, to ensure that laws and policies are substantially in line with the Trusted Cloud Principles. As part of our datacenter expansion in new countries, we review and assess these laws and policies prior to any expansion, and where necessary, we have successfully negotiated with Governments to establish processes and conditions, grounded in our principles, under which we will review law enforcement requests for data. </w:t>
      </w:r>
    </w:p>
    <w:p w14:paraId="5521C1F3"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Engagement with independent experts and assessments </w:t>
      </w:r>
    </w:p>
    <w:p w14:paraId="0B1A6C36" w14:textId="55E55FF7" w:rsidR="006B245F"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We regularly consult independent human rights experts and participate in multistakeholder initiatives, which bring outside perspective to our due diligence and help us identify where to improve. Our corporate saliency assessment, repeated at regular intervals and conducted by independent business and human rights experts, provides a complete enterprise review of our practices. </w:t>
      </w:r>
    </w:p>
    <w:p w14:paraId="7EAD355E" w14:textId="77777777" w:rsidR="00024C7B" w:rsidRDefault="006B245F">
      <w:pPr>
        <w:pStyle w:val="NormalWeb"/>
        <w:keepNext/>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4C6DC52D" w14:textId="77777777">
        <w:trPr>
          <w:jc w:val="center"/>
        </w:trPr>
        <w:tc>
          <w:tcPr>
            <w:tcW w:w="100" w:type="pct"/>
            <w:vAlign w:val="center"/>
            <w:hideMark/>
          </w:tcPr>
          <w:p w14:paraId="0FB5FA6F" w14:textId="77777777" w:rsidR="00024C7B" w:rsidRDefault="00024C7B">
            <w:pPr>
              <w:rPr>
                <w:rFonts w:ascii="Arial" w:hAnsi="Arial" w:cs="Arial"/>
                <w:sz w:val="18"/>
                <w:szCs w:val="18"/>
              </w:rPr>
            </w:pPr>
            <w:r>
              <w:br w:type="page"/>
            </w:r>
          </w:p>
        </w:tc>
        <w:tc>
          <w:tcPr>
            <w:tcW w:w="0" w:type="auto"/>
            <w:vAlign w:val="bottom"/>
            <w:hideMark/>
          </w:tcPr>
          <w:p w14:paraId="53552B3F" w14:textId="77777777" w:rsidR="00024C7B" w:rsidRDefault="00024C7B">
            <w:pPr>
              <w:rPr>
                <w:sz w:val="20"/>
              </w:rPr>
            </w:pPr>
          </w:p>
        </w:tc>
        <w:tc>
          <w:tcPr>
            <w:tcW w:w="850" w:type="pct"/>
            <w:vAlign w:val="center"/>
            <w:hideMark/>
          </w:tcPr>
          <w:p w14:paraId="0568EF33" w14:textId="77777777" w:rsidR="00024C7B" w:rsidRDefault="00024C7B">
            <w:pPr>
              <w:rPr>
                <w:sz w:val="20"/>
              </w:rPr>
            </w:pPr>
          </w:p>
        </w:tc>
        <w:tc>
          <w:tcPr>
            <w:tcW w:w="50" w:type="pct"/>
            <w:vAlign w:val="bottom"/>
            <w:hideMark/>
          </w:tcPr>
          <w:p w14:paraId="25AD2CCE" w14:textId="77777777" w:rsidR="00024C7B" w:rsidRDefault="00024C7B">
            <w:pPr>
              <w:rPr>
                <w:sz w:val="20"/>
              </w:rPr>
            </w:pPr>
          </w:p>
        </w:tc>
        <w:tc>
          <w:tcPr>
            <w:tcW w:w="100" w:type="pct"/>
            <w:vAlign w:val="center"/>
            <w:hideMark/>
          </w:tcPr>
          <w:p w14:paraId="7F9C93EE" w14:textId="77777777" w:rsidR="00024C7B" w:rsidRDefault="00024C7B">
            <w:pPr>
              <w:rPr>
                <w:sz w:val="20"/>
              </w:rPr>
            </w:pPr>
          </w:p>
        </w:tc>
        <w:tc>
          <w:tcPr>
            <w:tcW w:w="0" w:type="auto"/>
            <w:vAlign w:val="bottom"/>
            <w:hideMark/>
          </w:tcPr>
          <w:p w14:paraId="34E3FB09" w14:textId="77777777" w:rsidR="00024C7B" w:rsidRDefault="00024C7B">
            <w:pPr>
              <w:rPr>
                <w:sz w:val="20"/>
              </w:rPr>
            </w:pPr>
          </w:p>
        </w:tc>
        <w:tc>
          <w:tcPr>
            <w:tcW w:w="850" w:type="pct"/>
            <w:vAlign w:val="center"/>
            <w:hideMark/>
          </w:tcPr>
          <w:p w14:paraId="29225F90" w14:textId="77777777" w:rsidR="00024C7B" w:rsidRDefault="00024C7B">
            <w:pPr>
              <w:rPr>
                <w:sz w:val="20"/>
              </w:rPr>
            </w:pPr>
          </w:p>
        </w:tc>
        <w:tc>
          <w:tcPr>
            <w:tcW w:w="50" w:type="pct"/>
            <w:vAlign w:val="bottom"/>
            <w:hideMark/>
          </w:tcPr>
          <w:p w14:paraId="26B8E23E" w14:textId="77777777" w:rsidR="00024C7B" w:rsidRDefault="00024C7B">
            <w:pPr>
              <w:rPr>
                <w:sz w:val="20"/>
              </w:rPr>
            </w:pPr>
          </w:p>
        </w:tc>
        <w:tc>
          <w:tcPr>
            <w:tcW w:w="100" w:type="pct"/>
            <w:vAlign w:val="center"/>
            <w:hideMark/>
          </w:tcPr>
          <w:p w14:paraId="1DCC3094" w14:textId="77777777" w:rsidR="00024C7B" w:rsidRDefault="00024C7B">
            <w:pPr>
              <w:rPr>
                <w:sz w:val="20"/>
              </w:rPr>
            </w:pPr>
          </w:p>
        </w:tc>
        <w:tc>
          <w:tcPr>
            <w:tcW w:w="0" w:type="auto"/>
            <w:vAlign w:val="bottom"/>
            <w:hideMark/>
          </w:tcPr>
          <w:p w14:paraId="3D705F41" w14:textId="77777777" w:rsidR="00024C7B" w:rsidRDefault="00024C7B">
            <w:pPr>
              <w:rPr>
                <w:sz w:val="20"/>
              </w:rPr>
            </w:pPr>
          </w:p>
        </w:tc>
        <w:tc>
          <w:tcPr>
            <w:tcW w:w="850" w:type="pct"/>
            <w:vAlign w:val="center"/>
            <w:hideMark/>
          </w:tcPr>
          <w:p w14:paraId="1B031104" w14:textId="77777777" w:rsidR="00024C7B" w:rsidRDefault="00024C7B">
            <w:pPr>
              <w:rPr>
                <w:sz w:val="20"/>
              </w:rPr>
            </w:pPr>
          </w:p>
        </w:tc>
        <w:tc>
          <w:tcPr>
            <w:tcW w:w="50" w:type="pct"/>
            <w:vAlign w:val="bottom"/>
            <w:hideMark/>
          </w:tcPr>
          <w:p w14:paraId="5FB0761B" w14:textId="77777777" w:rsidR="00024C7B" w:rsidRDefault="00024C7B">
            <w:pPr>
              <w:rPr>
                <w:sz w:val="20"/>
              </w:rPr>
            </w:pPr>
          </w:p>
        </w:tc>
        <w:tc>
          <w:tcPr>
            <w:tcW w:w="100" w:type="pct"/>
            <w:vAlign w:val="center"/>
            <w:hideMark/>
          </w:tcPr>
          <w:p w14:paraId="0FAFD7BB" w14:textId="77777777" w:rsidR="00024C7B" w:rsidRDefault="00024C7B">
            <w:pPr>
              <w:rPr>
                <w:sz w:val="20"/>
              </w:rPr>
            </w:pPr>
          </w:p>
        </w:tc>
        <w:tc>
          <w:tcPr>
            <w:tcW w:w="0" w:type="auto"/>
            <w:vAlign w:val="bottom"/>
            <w:hideMark/>
          </w:tcPr>
          <w:p w14:paraId="67F3E651" w14:textId="77777777" w:rsidR="00024C7B" w:rsidRDefault="00024C7B">
            <w:pPr>
              <w:rPr>
                <w:sz w:val="20"/>
              </w:rPr>
            </w:pPr>
          </w:p>
        </w:tc>
        <w:tc>
          <w:tcPr>
            <w:tcW w:w="750" w:type="pct"/>
            <w:vAlign w:val="center"/>
            <w:hideMark/>
          </w:tcPr>
          <w:p w14:paraId="12D792E9" w14:textId="77777777" w:rsidR="00024C7B" w:rsidRDefault="00024C7B">
            <w:pPr>
              <w:rPr>
                <w:sz w:val="20"/>
              </w:rPr>
            </w:pPr>
          </w:p>
        </w:tc>
        <w:tc>
          <w:tcPr>
            <w:tcW w:w="50" w:type="pct"/>
            <w:vAlign w:val="bottom"/>
            <w:hideMark/>
          </w:tcPr>
          <w:p w14:paraId="732BB42E" w14:textId="77777777" w:rsidR="00024C7B" w:rsidRDefault="00024C7B">
            <w:pPr>
              <w:rPr>
                <w:sz w:val="20"/>
              </w:rPr>
            </w:pPr>
          </w:p>
        </w:tc>
        <w:tc>
          <w:tcPr>
            <w:tcW w:w="100" w:type="pct"/>
            <w:vAlign w:val="center"/>
            <w:hideMark/>
          </w:tcPr>
          <w:p w14:paraId="6EAC4A1C" w14:textId="77777777" w:rsidR="00024C7B" w:rsidRDefault="00024C7B">
            <w:pPr>
              <w:rPr>
                <w:sz w:val="20"/>
              </w:rPr>
            </w:pPr>
          </w:p>
        </w:tc>
        <w:tc>
          <w:tcPr>
            <w:tcW w:w="0" w:type="auto"/>
            <w:vAlign w:val="bottom"/>
            <w:hideMark/>
          </w:tcPr>
          <w:p w14:paraId="62A408AF" w14:textId="77777777" w:rsidR="00024C7B" w:rsidRDefault="00024C7B">
            <w:pPr>
              <w:rPr>
                <w:sz w:val="20"/>
              </w:rPr>
            </w:pPr>
          </w:p>
        </w:tc>
        <w:tc>
          <w:tcPr>
            <w:tcW w:w="800" w:type="pct"/>
            <w:vAlign w:val="center"/>
            <w:hideMark/>
          </w:tcPr>
          <w:p w14:paraId="49EE0CCC" w14:textId="77777777" w:rsidR="00024C7B" w:rsidRDefault="00024C7B">
            <w:pPr>
              <w:rPr>
                <w:sz w:val="20"/>
              </w:rPr>
            </w:pPr>
          </w:p>
        </w:tc>
      </w:tr>
      <w:tr w:rsidR="00024C7B" w14:paraId="046A6D4B" w14:textId="77777777">
        <w:trPr>
          <w:cantSplit/>
          <w:jc w:val="center"/>
        </w:trPr>
        <w:tc>
          <w:tcPr>
            <w:tcW w:w="0" w:type="auto"/>
            <w:noWrap/>
            <w:hideMark/>
          </w:tcPr>
          <w:p w14:paraId="2A322BBC"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61C4A3B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FC963D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C08306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136D96E"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10403957"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AE4730F"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91EBF9E"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2BAA00F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3F2F0C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A0C946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FA5380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0629EB6"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026F7AD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9C96CD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F60636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7FD2FA5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5BDBD86D"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1C0AC1F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3BFD79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1BE211B"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0608E89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ECEE1C3"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01B7BC94"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0CA18D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428985F"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583C4211" w14:textId="77777777" w:rsidTr="006B245F">
        <w:trPr>
          <w:trHeight w:val="144"/>
          <w:jc w:val="center"/>
        </w:trPr>
        <w:tc>
          <w:tcPr>
            <w:tcW w:w="0" w:type="auto"/>
            <w:gridSpan w:val="3"/>
            <w:vAlign w:val="bottom"/>
            <w:hideMark/>
          </w:tcPr>
          <w:p w14:paraId="01EF957D"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F469B9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2CB34F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8BBBB0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503BAF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B285605"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6578D1CF"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715E3CA"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DD0A44F" w14:textId="77777777" w:rsidR="00024C7B" w:rsidRDefault="00024C7B">
            <w:pPr>
              <w:pStyle w:val="la2"/>
              <w:rPr>
                <w:rFonts w:ascii="Arial" w:hAnsi="Arial" w:cs="Arial"/>
                <w:sz w:val="2"/>
                <w:szCs w:val="2"/>
              </w:rPr>
            </w:pPr>
            <w:r>
              <w:rPr>
                <w:rFonts w:ascii="Arial" w:hAnsi="Arial" w:cs="Arial"/>
                <w:sz w:val="2"/>
                <w:szCs w:val="2"/>
              </w:rPr>
              <w:t> </w:t>
            </w:r>
          </w:p>
        </w:tc>
      </w:tr>
    </w:tbl>
    <w:p w14:paraId="1ABF5813" w14:textId="77777777" w:rsidR="00024C7B" w:rsidRPr="007A3FBF" w:rsidRDefault="00024C7B">
      <w:pPr>
        <w:pStyle w:val="NormalWeb"/>
        <w:spacing w:before="0" w:beforeAutospacing="0" w:after="0" w:afterAutospacing="0"/>
        <w:rPr>
          <w:sz w:val="16"/>
          <w:szCs w:val="16"/>
        </w:rPr>
      </w:pPr>
      <w:r>
        <w:rPr>
          <w:sz w:val="16"/>
          <w:szCs w:val="16"/>
        </w:rPr>
        <w:t> </w:t>
      </w:r>
    </w:p>
    <w:p w14:paraId="39A298D6" w14:textId="77777777" w:rsidR="00024C7B" w:rsidRDefault="00024C7B">
      <w:pPr>
        <w:pStyle w:val="NormalWeb"/>
        <w:keepNext/>
        <w:spacing w:before="0" w:beforeAutospacing="0" w:after="0" w:afterAutospacing="0"/>
        <w:rPr>
          <w:rFonts w:ascii="Arial" w:hAnsi="Arial" w:cs="Arial"/>
          <w:sz w:val="18"/>
          <w:szCs w:val="18"/>
        </w:rPr>
      </w:pPr>
      <w:r>
        <w:rPr>
          <w:rFonts w:ascii="Arial" w:hAnsi="Arial" w:cs="Arial"/>
          <w:sz w:val="18"/>
          <w:szCs w:val="18"/>
        </w:rPr>
        <w:t xml:space="preserve">We participate in regulatory reporting that requires disclosure of our risk management and due diligence frameworks. Microsoft also undertakes voluntary assessments, such as our regular Global Network Initiative (“GNI”) Assessment, which involves a review by an accredited independent assessor to evaluate whether Microsoft is making a good faith effort to implement the GNI Principles on freedom of expression and privacy, with improvement over time. GNI publishes public assessment reports on its website. </w:t>
      </w:r>
    </w:p>
    <w:p w14:paraId="2DCE0B9B" w14:textId="77777777" w:rsidR="00024C7B" w:rsidRDefault="00024C7B">
      <w:pPr>
        <w:pStyle w:val="NormalWeb"/>
        <w:keepNext/>
        <w:spacing w:before="240" w:beforeAutospacing="0" w:after="0" w:afterAutospacing="0"/>
        <w:rPr>
          <w:rFonts w:ascii="Arial" w:hAnsi="Arial" w:cs="Arial"/>
          <w:sz w:val="18"/>
          <w:szCs w:val="18"/>
        </w:rPr>
      </w:pPr>
      <w:r>
        <w:rPr>
          <w:rFonts w:ascii="Arial" w:hAnsi="Arial" w:cs="Arial"/>
          <w:b/>
          <w:bCs/>
          <w:sz w:val="18"/>
          <w:szCs w:val="18"/>
        </w:rPr>
        <w:t xml:space="preserve">Additional Microsoft Transparency and Reporting </w:t>
      </w:r>
    </w:p>
    <w:p w14:paraId="54A0062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For more than a decade, twice a year Microsoft publishes the number of legal demands for customer data that we receive from governments (including law enforcement, national security, and civil authorities) around the world. The reports are broken out country-by-country and provide granular data and percentages of government requests received, cases where we disclosed customer content, cases where we disclosed only subscriber/transactional data, cases where no data was found, and cases where Microsoft rejected requests for not meeting legal requirements. The reports detail Microsoft’s principles and policies for ensuring that Microsoft handles government requests in ways that meet our commitments to uphold customer privacy standards across jurisdictions. We provide similarly detailed twice annual reporting on how Microsoft responds to government requests to remove published content. These and related reports are available in the Digital Trust Reports section of </w:t>
      </w:r>
      <w:r>
        <w:rPr>
          <w:rFonts w:ascii="Arial" w:hAnsi="Arial" w:cs="Arial"/>
          <w:sz w:val="18"/>
          <w:szCs w:val="18"/>
          <w:u w:val="single"/>
        </w:rPr>
        <w:t>microsoft.com/transparency</w:t>
      </w:r>
      <w:r>
        <w:rPr>
          <w:rFonts w:ascii="Arial" w:hAnsi="Arial" w:cs="Arial"/>
          <w:sz w:val="18"/>
          <w:szCs w:val="18"/>
        </w:rPr>
        <w:t xml:space="preserve">, which also provides detailed FAQs on our policies and practices for responding to government requests. </w:t>
      </w:r>
    </w:p>
    <w:p w14:paraId="1A1A20D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recognize that decisions on where and how we operate and provide our technologies can have significant impact on human rights. As we pursue our mission to empower every person and every organization on the planet to achieve more, we will continue to conduct due diligence to assess the impact of our technologies on human rights, engage and learn from stakeholders, and model responsible business practices and respect for human rights. </w:t>
      </w:r>
    </w:p>
    <w:p w14:paraId="776B149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proposal does not identify specific information necessary for shareholders to evaluate Company performance that is not already available through Microsoft’s existing disclosures. Rather, it requests another report covering processes, governance mechanisms, and risk-management approaches that Microsoft already describes publicly. </w:t>
      </w:r>
    </w:p>
    <w:p w14:paraId="62031843" w14:textId="77777777" w:rsidR="00024C7B" w:rsidRDefault="00024C7B">
      <w:pPr>
        <w:pStyle w:val="NormalWeb"/>
        <w:spacing w:before="360" w:beforeAutospacing="0" w:after="0" w:afterAutospacing="0"/>
        <w:rPr>
          <w:rFonts w:ascii="Arial" w:hAnsi="Arial" w:cs="Arial"/>
        </w:rPr>
      </w:pPr>
      <w:r>
        <w:rPr>
          <w:rFonts w:ascii="Arial" w:hAnsi="Arial" w:cs="Arial"/>
          <w:b/>
          <w:bCs/>
        </w:rPr>
        <w:t xml:space="preserve">Proposal 7: Board Chair and CEO Separation </w:t>
      </w:r>
    </w:p>
    <w:p w14:paraId="2BC6AFF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New York State Common Retirement Fund has advised us that they intend to submit the following proposal for consideration at the Annual Meeting. </w:t>
      </w:r>
    </w:p>
    <w:p w14:paraId="0059403F"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Resolved:</w:t>
      </w:r>
      <w:r>
        <w:rPr>
          <w:rFonts w:ascii="Arial" w:hAnsi="Arial" w:cs="Arial"/>
          <w:sz w:val="18"/>
          <w:szCs w:val="18"/>
        </w:rPr>
        <w:t xml:space="preserve"> Shareholders request the Board of Directors of Microsoft Corporation adopt a policy, and amend the governing documents as necessary, to require that two separate people hold the office of Chairman of the Board and the office of Chief Executive Officer as follows:</w:t>
      </w:r>
    </w:p>
    <w:p w14:paraId="7B02561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Selection of the Chair: The Board requires the separation of the offices of the Chair and the CEO. Whenever possible, the Chair shall be an Independent Director, as defined by the Director Independence Guidelines. The Board may select a temporary Chair who is not an Independent Director to serve while the Board seeks an Independent Chair. The Chair should not be a former CEO of the company. Selection of the Chair shall be consistent with applicable law and existing contracts.</w:t>
      </w:r>
    </w:p>
    <w:p w14:paraId="23AEEE08"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sz w:val="18"/>
          <w:szCs w:val="18"/>
        </w:rPr>
        <w:t>Supporting Statement:</w:t>
      </w:r>
      <w:r>
        <w:rPr>
          <w:rFonts w:ascii="Arial" w:hAnsi="Arial" w:cs="Arial"/>
          <w:sz w:val="18"/>
          <w:szCs w:val="18"/>
        </w:rPr>
        <w:t xml:space="preserve"> The Board Chair and CEO roles, while often requiring similar skills, ultimately have differing responsibilities that are each key to the success of the Company. The CEO is responsible for the general charge and supervision of the business of the Corporation, while the Chair is designed to lead the Board of Directors in overseeing the Company’s integrity, risk management, succession planning, and CEO evaluation. One individual holding both offices diminishes the effectiveness of each role and compromises the Board’s responsibility for executive oversight.</w:t>
      </w:r>
    </w:p>
    <w:p w14:paraId="08EE7A0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The presence of a combined Chair-CEO on the Board can have a chilling effect on independent Board members’ willingness to push back on management decisions. According to the CFA Institute’s Research and Policy Center, combining the positions can cause executive directors to have undue influence on the Board’s decision-making process and impair the willingness of other directors to exercise independent judgment. A combined Chair-CEO also leads the very body charged with evaluating the CEO’s performance and succession, creating an inherent conflict of interest.</w:t>
      </w:r>
    </w:p>
    <w:p w14:paraId="3FCD3A1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Microsoft has benefited from an independent chairmanship before. Former Lead Independent Director John Thompson served as the Board’s independent Chairman from February 2014 to June 2021 and presided over a period of significant growth for the Company while working alongside CEO Nadella. Recombining the roles in 2021 reversed a structure the Board itself deliberately chose.</w:t>
      </w:r>
    </w:p>
    <w:p w14:paraId="3F393C86" w14:textId="3EE91B75" w:rsidR="006B245F" w:rsidRDefault="00024C7B">
      <w:pPr>
        <w:pStyle w:val="NormalWeb"/>
        <w:spacing w:before="120" w:beforeAutospacing="0" w:after="0" w:afterAutospacing="0"/>
        <w:rPr>
          <w:rFonts w:ascii="Arial" w:hAnsi="Arial" w:cs="Arial"/>
          <w:sz w:val="18"/>
          <w:szCs w:val="18"/>
        </w:rPr>
      </w:pPr>
      <w:r>
        <w:rPr>
          <w:rFonts w:ascii="Arial" w:hAnsi="Arial" w:cs="Arial"/>
          <w:sz w:val="18"/>
          <w:szCs w:val="18"/>
        </w:rPr>
        <w:t>The need for independent Board leadership is heightened by Microsoft’s generational capital commitments to AI and data center infrastructure, alongside workforce reductions in 2024 and 2025, and other labor controversies. Furthermore, this rapid data center expansion has triggered escalating regulatory, community, and public scrutiny regarding its massive power consumption and environmental impact.</w:t>
      </w:r>
    </w:p>
    <w:p w14:paraId="1030E5B5" w14:textId="77777777" w:rsidR="00024C7B" w:rsidRDefault="006B245F">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194091A5" w14:textId="77777777">
        <w:trPr>
          <w:jc w:val="center"/>
        </w:trPr>
        <w:tc>
          <w:tcPr>
            <w:tcW w:w="100" w:type="pct"/>
            <w:vAlign w:val="center"/>
            <w:hideMark/>
          </w:tcPr>
          <w:p w14:paraId="11D3A9D0" w14:textId="77777777" w:rsidR="00024C7B" w:rsidRDefault="00024C7B">
            <w:pPr>
              <w:rPr>
                <w:rFonts w:ascii="Arial" w:hAnsi="Arial" w:cs="Arial"/>
                <w:sz w:val="18"/>
                <w:szCs w:val="18"/>
              </w:rPr>
            </w:pPr>
            <w:r>
              <w:br w:type="page"/>
            </w:r>
          </w:p>
        </w:tc>
        <w:tc>
          <w:tcPr>
            <w:tcW w:w="0" w:type="auto"/>
            <w:vAlign w:val="bottom"/>
            <w:hideMark/>
          </w:tcPr>
          <w:p w14:paraId="00264ED5" w14:textId="77777777" w:rsidR="00024C7B" w:rsidRDefault="00024C7B">
            <w:pPr>
              <w:rPr>
                <w:sz w:val="20"/>
              </w:rPr>
            </w:pPr>
          </w:p>
        </w:tc>
        <w:tc>
          <w:tcPr>
            <w:tcW w:w="850" w:type="pct"/>
            <w:vAlign w:val="center"/>
            <w:hideMark/>
          </w:tcPr>
          <w:p w14:paraId="58AAF2AE" w14:textId="77777777" w:rsidR="00024C7B" w:rsidRDefault="00024C7B">
            <w:pPr>
              <w:rPr>
                <w:sz w:val="20"/>
              </w:rPr>
            </w:pPr>
          </w:p>
        </w:tc>
        <w:tc>
          <w:tcPr>
            <w:tcW w:w="50" w:type="pct"/>
            <w:vAlign w:val="bottom"/>
            <w:hideMark/>
          </w:tcPr>
          <w:p w14:paraId="312CEAFC" w14:textId="77777777" w:rsidR="00024C7B" w:rsidRDefault="00024C7B">
            <w:pPr>
              <w:rPr>
                <w:sz w:val="20"/>
              </w:rPr>
            </w:pPr>
          </w:p>
        </w:tc>
        <w:tc>
          <w:tcPr>
            <w:tcW w:w="100" w:type="pct"/>
            <w:vAlign w:val="center"/>
            <w:hideMark/>
          </w:tcPr>
          <w:p w14:paraId="233F8B62" w14:textId="77777777" w:rsidR="00024C7B" w:rsidRDefault="00024C7B">
            <w:pPr>
              <w:rPr>
                <w:sz w:val="20"/>
              </w:rPr>
            </w:pPr>
          </w:p>
        </w:tc>
        <w:tc>
          <w:tcPr>
            <w:tcW w:w="0" w:type="auto"/>
            <w:vAlign w:val="bottom"/>
            <w:hideMark/>
          </w:tcPr>
          <w:p w14:paraId="57D2ED2A" w14:textId="77777777" w:rsidR="00024C7B" w:rsidRDefault="00024C7B">
            <w:pPr>
              <w:rPr>
                <w:sz w:val="20"/>
              </w:rPr>
            </w:pPr>
          </w:p>
        </w:tc>
        <w:tc>
          <w:tcPr>
            <w:tcW w:w="850" w:type="pct"/>
            <w:vAlign w:val="center"/>
            <w:hideMark/>
          </w:tcPr>
          <w:p w14:paraId="51E157CC" w14:textId="77777777" w:rsidR="00024C7B" w:rsidRDefault="00024C7B">
            <w:pPr>
              <w:rPr>
                <w:sz w:val="20"/>
              </w:rPr>
            </w:pPr>
          </w:p>
        </w:tc>
        <w:tc>
          <w:tcPr>
            <w:tcW w:w="50" w:type="pct"/>
            <w:vAlign w:val="bottom"/>
            <w:hideMark/>
          </w:tcPr>
          <w:p w14:paraId="4CF20A65" w14:textId="77777777" w:rsidR="00024C7B" w:rsidRDefault="00024C7B">
            <w:pPr>
              <w:rPr>
                <w:sz w:val="20"/>
              </w:rPr>
            </w:pPr>
          </w:p>
        </w:tc>
        <w:tc>
          <w:tcPr>
            <w:tcW w:w="100" w:type="pct"/>
            <w:vAlign w:val="center"/>
            <w:hideMark/>
          </w:tcPr>
          <w:p w14:paraId="7C85A3FF" w14:textId="77777777" w:rsidR="00024C7B" w:rsidRDefault="00024C7B">
            <w:pPr>
              <w:rPr>
                <w:sz w:val="20"/>
              </w:rPr>
            </w:pPr>
          </w:p>
        </w:tc>
        <w:tc>
          <w:tcPr>
            <w:tcW w:w="0" w:type="auto"/>
            <w:vAlign w:val="bottom"/>
            <w:hideMark/>
          </w:tcPr>
          <w:p w14:paraId="2DF16FA4" w14:textId="77777777" w:rsidR="00024C7B" w:rsidRDefault="00024C7B">
            <w:pPr>
              <w:rPr>
                <w:sz w:val="20"/>
              </w:rPr>
            </w:pPr>
          </w:p>
        </w:tc>
        <w:tc>
          <w:tcPr>
            <w:tcW w:w="850" w:type="pct"/>
            <w:vAlign w:val="center"/>
            <w:hideMark/>
          </w:tcPr>
          <w:p w14:paraId="22549FC0" w14:textId="77777777" w:rsidR="00024C7B" w:rsidRDefault="00024C7B">
            <w:pPr>
              <w:rPr>
                <w:sz w:val="20"/>
              </w:rPr>
            </w:pPr>
          </w:p>
        </w:tc>
        <w:tc>
          <w:tcPr>
            <w:tcW w:w="50" w:type="pct"/>
            <w:vAlign w:val="bottom"/>
            <w:hideMark/>
          </w:tcPr>
          <w:p w14:paraId="238152EE" w14:textId="77777777" w:rsidR="00024C7B" w:rsidRDefault="00024C7B">
            <w:pPr>
              <w:rPr>
                <w:sz w:val="20"/>
              </w:rPr>
            </w:pPr>
          </w:p>
        </w:tc>
        <w:tc>
          <w:tcPr>
            <w:tcW w:w="100" w:type="pct"/>
            <w:vAlign w:val="center"/>
            <w:hideMark/>
          </w:tcPr>
          <w:p w14:paraId="3357478F" w14:textId="77777777" w:rsidR="00024C7B" w:rsidRDefault="00024C7B">
            <w:pPr>
              <w:rPr>
                <w:sz w:val="20"/>
              </w:rPr>
            </w:pPr>
          </w:p>
        </w:tc>
        <w:tc>
          <w:tcPr>
            <w:tcW w:w="0" w:type="auto"/>
            <w:vAlign w:val="bottom"/>
            <w:hideMark/>
          </w:tcPr>
          <w:p w14:paraId="3660FD49" w14:textId="77777777" w:rsidR="00024C7B" w:rsidRDefault="00024C7B">
            <w:pPr>
              <w:rPr>
                <w:sz w:val="20"/>
              </w:rPr>
            </w:pPr>
          </w:p>
        </w:tc>
        <w:tc>
          <w:tcPr>
            <w:tcW w:w="750" w:type="pct"/>
            <w:vAlign w:val="center"/>
            <w:hideMark/>
          </w:tcPr>
          <w:p w14:paraId="41E1A62C" w14:textId="77777777" w:rsidR="00024C7B" w:rsidRDefault="00024C7B">
            <w:pPr>
              <w:rPr>
                <w:sz w:val="20"/>
              </w:rPr>
            </w:pPr>
          </w:p>
        </w:tc>
        <w:tc>
          <w:tcPr>
            <w:tcW w:w="50" w:type="pct"/>
            <w:vAlign w:val="bottom"/>
            <w:hideMark/>
          </w:tcPr>
          <w:p w14:paraId="08B0B8DC" w14:textId="77777777" w:rsidR="00024C7B" w:rsidRDefault="00024C7B">
            <w:pPr>
              <w:rPr>
                <w:sz w:val="20"/>
              </w:rPr>
            </w:pPr>
          </w:p>
        </w:tc>
        <w:tc>
          <w:tcPr>
            <w:tcW w:w="100" w:type="pct"/>
            <w:vAlign w:val="center"/>
            <w:hideMark/>
          </w:tcPr>
          <w:p w14:paraId="7EB07F59" w14:textId="77777777" w:rsidR="00024C7B" w:rsidRDefault="00024C7B">
            <w:pPr>
              <w:rPr>
                <w:sz w:val="20"/>
              </w:rPr>
            </w:pPr>
          </w:p>
        </w:tc>
        <w:tc>
          <w:tcPr>
            <w:tcW w:w="0" w:type="auto"/>
            <w:vAlign w:val="bottom"/>
            <w:hideMark/>
          </w:tcPr>
          <w:p w14:paraId="541278B6" w14:textId="77777777" w:rsidR="00024C7B" w:rsidRDefault="00024C7B">
            <w:pPr>
              <w:rPr>
                <w:sz w:val="20"/>
              </w:rPr>
            </w:pPr>
          </w:p>
        </w:tc>
        <w:tc>
          <w:tcPr>
            <w:tcW w:w="800" w:type="pct"/>
            <w:vAlign w:val="center"/>
            <w:hideMark/>
          </w:tcPr>
          <w:p w14:paraId="63ADAFDD" w14:textId="77777777" w:rsidR="00024C7B" w:rsidRDefault="00024C7B">
            <w:pPr>
              <w:rPr>
                <w:sz w:val="20"/>
              </w:rPr>
            </w:pPr>
          </w:p>
        </w:tc>
      </w:tr>
      <w:tr w:rsidR="00024C7B" w14:paraId="03FA7817" w14:textId="77777777">
        <w:trPr>
          <w:cantSplit/>
          <w:jc w:val="center"/>
        </w:trPr>
        <w:tc>
          <w:tcPr>
            <w:tcW w:w="0" w:type="auto"/>
            <w:noWrap/>
            <w:hideMark/>
          </w:tcPr>
          <w:p w14:paraId="5D20310B"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3706657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B7034D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AA8F4EC"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EC8FE7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2FD7EBC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97E3B5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AB75BF6"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774FC0A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99EFA7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2FCB193"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633553A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FD631D1"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2741C8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1BEBBC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2D366ED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C47657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7A0BFF2F"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3949AB6E"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A42707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1E0F5A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6E3C9D2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6667FD8"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454359CF"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3D939F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F914B16"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28112FC8" w14:textId="77777777" w:rsidTr="006B245F">
        <w:trPr>
          <w:trHeight w:val="144"/>
          <w:jc w:val="center"/>
        </w:trPr>
        <w:tc>
          <w:tcPr>
            <w:tcW w:w="0" w:type="auto"/>
            <w:gridSpan w:val="3"/>
            <w:vAlign w:val="bottom"/>
            <w:hideMark/>
          </w:tcPr>
          <w:p w14:paraId="3ADDCFD1"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A7A470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0031FD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2EA896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AA6E527"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FB1D8B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54D4C71D" w14:textId="77777777" w:rsidR="00024C7B" w:rsidRDefault="00024C7B" w:rsidP="006B245F">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01E7986D"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2CCF4EDD" w14:textId="77777777" w:rsidR="00024C7B" w:rsidRDefault="00024C7B">
            <w:pPr>
              <w:pStyle w:val="la2"/>
              <w:rPr>
                <w:rFonts w:ascii="Arial" w:hAnsi="Arial" w:cs="Arial"/>
                <w:sz w:val="2"/>
                <w:szCs w:val="2"/>
              </w:rPr>
            </w:pPr>
            <w:r>
              <w:rPr>
                <w:rFonts w:ascii="Arial" w:hAnsi="Arial" w:cs="Arial"/>
                <w:sz w:val="2"/>
                <w:szCs w:val="2"/>
              </w:rPr>
              <w:t> </w:t>
            </w:r>
          </w:p>
        </w:tc>
      </w:tr>
    </w:tbl>
    <w:p w14:paraId="3662DEAD" w14:textId="77777777" w:rsidR="00024C7B" w:rsidRPr="007A3FBF" w:rsidRDefault="00024C7B">
      <w:pPr>
        <w:pStyle w:val="NormalWeb"/>
        <w:spacing w:before="0" w:beforeAutospacing="0" w:after="0" w:afterAutospacing="0"/>
        <w:rPr>
          <w:sz w:val="16"/>
          <w:szCs w:val="16"/>
        </w:rPr>
      </w:pPr>
      <w:r>
        <w:rPr>
          <w:sz w:val="16"/>
          <w:szCs w:val="16"/>
        </w:rPr>
        <w:t> </w:t>
      </w:r>
    </w:p>
    <w:p w14:paraId="0A057695" w14:textId="77777777" w:rsidR="00024C7B" w:rsidRDefault="00024C7B">
      <w:pPr>
        <w:pStyle w:val="NormalWeb"/>
        <w:spacing w:before="90" w:beforeAutospacing="0" w:after="0" w:afterAutospacing="0"/>
        <w:rPr>
          <w:sz w:val="2"/>
          <w:szCs w:val="2"/>
        </w:rPr>
      </w:pPr>
      <w:r>
        <w:rPr>
          <w:sz w:val="2"/>
          <w:szCs w:val="2"/>
        </w:rPr>
        <w:t> </w:t>
      </w:r>
    </w:p>
    <w:p w14:paraId="0EA2DC8B"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An increasing number of companies and investors see the benefits of a separate Chair and CEO structure. In 2025, 42 percent of S&amp;P 500 Index company boards were chaired by an independent director, compared to 29 percent in 2015.</w:t>
      </w:r>
    </w:p>
    <w:p w14:paraId="18F36CA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We urge Microsoft shareholders to support this proposal.</w:t>
      </w:r>
    </w:p>
    <w:p w14:paraId="4D9B35CD"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color w:val="0075C9"/>
          <w:sz w:val="20"/>
          <w:szCs w:val="20"/>
        </w:rPr>
        <w:t xml:space="preserve">Board Recommendation </w:t>
      </w:r>
    </w:p>
    <w:p w14:paraId="566BE717" w14:textId="77777777" w:rsidR="00024C7B" w:rsidRDefault="00024C7B">
      <w:pPr>
        <w:pStyle w:val="NormalWeb"/>
        <w:keepNext/>
        <w:spacing w:before="120" w:beforeAutospacing="0" w:after="0" w:afterAutospacing="0"/>
        <w:rPr>
          <w:rFonts w:ascii="Arial" w:hAnsi="Arial" w:cs="Arial"/>
          <w:sz w:val="20"/>
          <w:szCs w:val="20"/>
        </w:rPr>
      </w:pPr>
      <w:r>
        <w:rPr>
          <w:rFonts w:ascii="Arial" w:hAnsi="Arial" w:cs="Arial"/>
          <w:b/>
          <w:bCs/>
          <w:i/>
          <w:iCs/>
          <w:color w:val="0075C9"/>
          <w:sz w:val="20"/>
          <w:szCs w:val="20"/>
        </w:rPr>
        <w:t xml:space="preserve">The Board of Directors recommends a vote AGAINST the proposal for the following reasons: </w:t>
      </w:r>
    </w:p>
    <w:p w14:paraId="048D5399"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b/>
          <w:bCs/>
          <w:sz w:val="18"/>
          <w:szCs w:val="18"/>
        </w:rPr>
        <w:t xml:space="preserve">COMPANY STATEMENT IN OPPOSITION </w:t>
      </w:r>
    </w:p>
    <w:p w14:paraId="3CCCB9D2"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The Board of Directors believes this proposal to require that two separate people hold the office of Chairman of the Board and the office of Chief Executive Officer is not in the best interest of Microsoft’s shareholders. In the Board’s opinion, it is important for the Board to retain discretion to determine the most effective leadership structure, ensuring the exercise of fiduciary judgment and the ability to respond to the Company’s evolving needs and shareholder interests. If the Company were to adopt a policy that required to Company to have an independent chair, that policy could unnecessarily and detrimentally restrict the Board’s ability to determine the leadership structure that best serves shareholders and could prevent the Board from selecting the individual it believes is most qualified to serve as Chair based on the company’s circumstances at a particular time. </w:t>
      </w:r>
    </w:p>
    <w:p w14:paraId="150191B2"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As the needs of the business evolve, the Board believes it is important to maintain flexibility to determine the leadership structure best suited to serving the interests of the Company and its shareholders at any given time. Accordingly, the Microsoft Corporate Governance Guidelines state: “To ensure robust independent leadership on the Board, if the individual appointed as Chair is not an independent director, or when the independent directors determine that it is in the best interests of the Company, the independent directors will also annually appoint a Lead Independent Director.” The Board’s independent directors annually appoint a Chairman, considering the Company’s evolving needs, strategic priorities, and the unique skills of its leaders. Consistent with the Board’s belief in the importance of flexibility, there is no fixed policy as to whether the Chairman should be an independent director, an affiliated director, or a member of management. </w:t>
      </w:r>
    </w:p>
    <w:p w14:paraId="783F1C6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Board’s current structure, featuring a strong Lead Independent Director and robust corporate governance practices, provides effective oversight, accountability, and alignment with the interests of long-term shareholders. The Board’s leadership structure allocates authority, responsibility, and oversight between management and the independent members of the Board. </w:t>
      </w:r>
    </w:p>
    <w:p w14:paraId="2832555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Currently, the Board believes that our CEO is the director best qualified to serve as Chair given his extensive knowledge of the company’s business, strategy, opportunities, and risks. For that reason, the independent directors have Satya Nadella as Chairman, leveraging his deep understanding of Microsoft’s business and technology platform, AI strategy, and global competitive landscape to elevate strategic opportunities and identify key risks for Board review. </w:t>
      </w:r>
    </w:p>
    <w:p w14:paraId="2E01D3FC"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As contemplated by the Corporate Governance Guidelines, when Mr. Nadella was appointed Chairman, the Board also appointed a Lead Independent Director. The Lead Independent Director at Microsoft is empowered with significant authority and responsibilities to ensure that: the Board’s independent oversight of management is robust, promotes effective communication between management and Directors, and supports consideration of key governance matters. As is described in the Board Leadership section of this proxy, Microsoft’s Lead Independent Director’s key responsibilities and authority include: </w:t>
      </w:r>
    </w:p>
    <w:p w14:paraId="172E4669"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Chairing executive sessions and coordinating activities of the independent directors </w:t>
      </w:r>
    </w:p>
    <w:p w14:paraId="654FF825"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Leading the Board’s annual CEO performance evaluation </w:t>
      </w:r>
    </w:p>
    <w:p w14:paraId="47EF80A7"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Coordinating Board oversight of CEO succession planning, including maintenance of an emergency succession plan </w:t>
      </w:r>
    </w:p>
    <w:p w14:paraId="4A275F02"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Shaping, reviewing, and has final authority to approve the agenda and schedule for Board meetings </w:t>
      </w:r>
    </w:p>
    <w:p w14:paraId="6374AF7C"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Chairing the annual shareholders meeting </w:t>
      </w:r>
    </w:p>
    <w:p w14:paraId="0E7D0722"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Acting as liaison between the independent directors and the Chairman and CEO </w:t>
      </w:r>
    </w:p>
    <w:p w14:paraId="6D876A15"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Authorizing retention of outside counsel, advisors, or other consultants who report directly to the Board </w:t>
      </w:r>
    </w:p>
    <w:p w14:paraId="7EFD9372"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Leading the Board meetings when the Chairman and CEO is not present </w:t>
      </w:r>
    </w:p>
    <w:p w14:paraId="610E8B4D" w14:textId="77777777" w:rsidR="00024C7B"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Calling meetings of the independent directors </w:t>
      </w:r>
    </w:p>
    <w:p w14:paraId="0602F1CD" w14:textId="22A854CD" w:rsidR="006B245F" w:rsidRDefault="00024C7B"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Representing the Board with internal and external audiences, including shareholders </w:t>
      </w:r>
    </w:p>
    <w:p w14:paraId="0980862E" w14:textId="77777777" w:rsidR="00024C7B" w:rsidRDefault="006B245F" w:rsidP="006B245F">
      <w:pPr>
        <w:pStyle w:val="NormalWeb"/>
        <w:spacing w:before="120" w:beforeAutospacing="0" w:after="0" w:afterAutospacing="0"/>
        <w:ind w:left="153" w:hanging="122"/>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53"/>
        <w:gridCol w:w="1686"/>
        <w:gridCol w:w="53"/>
        <w:gridCol w:w="248"/>
        <w:gridCol w:w="53"/>
        <w:gridCol w:w="1675"/>
        <w:gridCol w:w="53"/>
        <w:gridCol w:w="248"/>
        <w:gridCol w:w="53"/>
        <w:gridCol w:w="1714"/>
        <w:gridCol w:w="53"/>
        <w:gridCol w:w="248"/>
        <w:gridCol w:w="53"/>
        <w:gridCol w:w="1768"/>
        <w:gridCol w:w="53"/>
        <w:gridCol w:w="668"/>
        <w:gridCol w:w="53"/>
        <w:gridCol w:w="1496"/>
      </w:tblGrid>
      <w:tr w:rsidR="00024C7B" w14:paraId="1614033A" w14:textId="77777777">
        <w:trPr>
          <w:jc w:val="center"/>
        </w:trPr>
        <w:tc>
          <w:tcPr>
            <w:tcW w:w="100" w:type="pct"/>
            <w:vAlign w:val="center"/>
            <w:hideMark/>
          </w:tcPr>
          <w:p w14:paraId="3A02FD5F" w14:textId="77777777" w:rsidR="00024C7B" w:rsidRDefault="00024C7B">
            <w:pPr>
              <w:rPr>
                <w:rFonts w:ascii="Arial" w:hAnsi="Arial" w:cs="Arial"/>
                <w:sz w:val="18"/>
                <w:szCs w:val="18"/>
              </w:rPr>
            </w:pPr>
            <w:r>
              <w:br w:type="page"/>
            </w:r>
          </w:p>
        </w:tc>
        <w:tc>
          <w:tcPr>
            <w:tcW w:w="0" w:type="auto"/>
            <w:vAlign w:val="bottom"/>
            <w:hideMark/>
          </w:tcPr>
          <w:p w14:paraId="1FBEEC52" w14:textId="77777777" w:rsidR="00024C7B" w:rsidRDefault="00024C7B">
            <w:pPr>
              <w:rPr>
                <w:sz w:val="20"/>
              </w:rPr>
            </w:pPr>
          </w:p>
        </w:tc>
        <w:tc>
          <w:tcPr>
            <w:tcW w:w="850" w:type="pct"/>
            <w:vAlign w:val="center"/>
            <w:hideMark/>
          </w:tcPr>
          <w:p w14:paraId="7A7CD236" w14:textId="77777777" w:rsidR="00024C7B" w:rsidRDefault="00024C7B">
            <w:pPr>
              <w:rPr>
                <w:sz w:val="20"/>
              </w:rPr>
            </w:pPr>
          </w:p>
        </w:tc>
        <w:tc>
          <w:tcPr>
            <w:tcW w:w="50" w:type="pct"/>
            <w:vAlign w:val="bottom"/>
            <w:hideMark/>
          </w:tcPr>
          <w:p w14:paraId="21996C50" w14:textId="77777777" w:rsidR="00024C7B" w:rsidRDefault="00024C7B">
            <w:pPr>
              <w:rPr>
                <w:sz w:val="20"/>
              </w:rPr>
            </w:pPr>
          </w:p>
        </w:tc>
        <w:tc>
          <w:tcPr>
            <w:tcW w:w="100" w:type="pct"/>
            <w:vAlign w:val="center"/>
            <w:hideMark/>
          </w:tcPr>
          <w:p w14:paraId="15DCF4EF" w14:textId="77777777" w:rsidR="00024C7B" w:rsidRDefault="00024C7B">
            <w:pPr>
              <w:rPr>
                <w:sz w:val="20"/>
              </w:rPr>
            </w:pPr>
          </w:p>
        </w:tc>
        <w:tc>
          <w:tcPr>
            <w:tcW w:w="0" w:type="auto"/>
            <w:vAlign w:val="bottom"/>
            <w:hideMark/>
          </w:tcPr>
          <w:p w14:paraId="58AD2D52" w14:textId="77777777" w:rsidR="00024C7B" w:rsidRDefault="00024C7B">
            <w:pPr>
              <w:rPr>
                <w:sz w:val="20"/>
              </w:rPr>
            </w:pPr>
          </w:p>
        </w:tc>
        <w:tc>
          <w:tcPr>
            <w:tcW w:w="850" w:type="pct"/>
            <w:vAlign w:val="center"/>
            <w:hideMark/>
          </w:tcPr>
          <w:p w14:paraId="06B07AFC" w14:textId="77777777" w:rsidR="00024C7B" w:rsidRDefault="00024C7B">
            <w:pPr>
              <w:rPr>
                <w:sz w:val="20"/>
              </w:rPr>
            </w:pPr>
          </w:p>
        </w:tc>
        <w:tc>
          <w:tcPr>
            <w:tcW w:w="50" w:type="pct"/>
            <w:vAlign w:val="bottom"/>
            <w:hideMark/>
          </w:tcPr>
          <w:p w14:paraId="3B6AC102" w14:textId="77777777" w:rsidR="00024C7B" w:rsidRDefault="00024C7B">
            <w:pPr>
              <w:rPr>
                <w:sz w:val="20"/>
              </w:rPr>
            </w:pPr>
          </w:p>
        </w:tc>
        <w:tc>
          <w:tcPr>
            <w:tcW w:w="100" w:type="pct"/>
            <w:vAlign w:val="center"/>
            <w:hideMark/>
          </w:tcPr>
          <w:p w14:paraId="097B2AB1" w14:textId="77777777" w:rsidR="00024C7B" w:rsidRDefault="00024C7B">
            <w:pPr>
              <w:rPr>
                <w:sz w:val="20"/>
              </w:rPr>
            </w:pPr>
          </w:p>
        </w:tc>
        <w:tc>
          <w:tcPr>
            <w:tcW w:w="0" w:type="auto"/>
            <w:vAlign w:val="bottom"/>
            <w:hideMark/>
          </w:tcPr>
          <w:p w14:paraId="55218E48" w14:textId="77777777" w:rsidR="00024C7B" w:rsidRDefault="00024C7B">
            <w:pPr>
              <w:rPr>
                <w:sz w:val="20"/>
              </w:rPr>
            </w:pPr>
          </w:p>
        </w:tc>
        <w:tc>
          <w:tcPr>
            <w:tcW w:w="850" w:type="pct"/>
            <w:vAlign w:val="center"/>
            <w:hideMark/>
          </w:tcPr>
          <w:p w14:paraId="035C5306" w14:textId="77777777" w:rsidR="00024C7B" w:rsidRDefault="00024C7B">
            <w:pPr>
              <w:rPr>
                <w:sz w:val="20"/>
              </w:rPr>
            </w:pPr>
          </w:p>
        </w:tc>
        <w:tc>
          <w:tcPr>
            <w:tcW w:w="50" w:type="pct"/>
            <w:vAlign w:val="bottom"/>
            <w:hideMark/>
          </w:tcPr>
          <w:p w14:paraId="07E9D21E" w14:textId="77777777" w:rsidR="00024C7B" w:rsidRDefault="00024C7B">
            <w:pPr>
              <w:rPr>
                <w:sz w:val="20"/>
              </w:rPr>
            </w:pPr>
          </w:p>
        </w:tc>
        <w:tc>
          <w:tcPr>
            <w:tcW w:w="100" w:type="pct"/>
            <w:vAlign w:val="center"/>
            <w:hideMark/>
          </w:tcPr>
          <w:p w14:paraId="302E8092" w14:textId="77777777" w:rsidR="00024C7B" w:rsidRDefault="00024C7B">
            <w:pPr>
              <w:rPr>
                <w:sz w:val="20"/>
              </w:rPr>
            </w:pPr>
          </w:p>
        </w:tc>
        <w:tc>
          <w:tcPr>
            <w:tcW w:w="0" w:type="auto"/>
            <w:vAlign w:val="bottom"/>
            <w:hideMark/>
          </w:tcPr>
          <w:p w14:paraId="0307394F" w14:textId="77777777" w:rsidR="00024C7B" w:rsidRDefault="00024C7B">
            <w:pPr>
              <w:rPr>
                <w:sz w:val="20"/>
              </w:rPr>
            </w:pPr>
          </w:p>
        </w:tc>
        <w:tc>
          <w:tcPr>
            <w:tcW w:w="750" w:type="pct"/>
            <w:vAlign w:val="center"/>
            <w:hideMark/>
          </w:tcPr>
          <w:p w14:paraId="472E3E20" w14:textId="77777777" w:rsidR="00024C7B" w:rsidRDefault="00024C7B">
            <w:pPr>
              <w:rPr>
                <w:sz w:val="20"/>
              </w:rPr>
            </w:pPr>
          </w:p>
        </w:tc>
        <w:tc>
          <w:tcPr>
            <w:tcW w:w="50" w:type="pct"/>
            <w:vAlign w:val="bottom"/>
            <w:hideMark/>
          </w:tcPr>
          <w:p w14:paraId="541234D5" w14:textId="77777777" w:rsidR="00024C7B" w:rsidRDefault="00024C7B">
            <w:pPr>
              <w:rPr>
                <w:sz w:val="20"/>
              </w:rPr>
            </w:pPr>
          </w:p>
        </w:tc>
        <w:tc>
          <w:tcPr>
            <w:tcW w:w="100" w:type="pct"/>
            <w:vAlign w:val="center"/>
            <w:hideMark/>
          </w:tcPr>
          <w:p w14:paraId="5981ACBD" w14:textId="77777777" w:rsidR="00024C7B" w:rsidRDefault="00024C7B">
            <w:pPr>
              <w:rPr>
                <w:sz w:val="20"/>
              </w:rPr>
            </w:pPr>
          </w:p>
        </w:tc>
        <w:tc>
          <w:tcPr>
            <w:tcW w:w="0" w:type="auto"/>
            <w:vAlign w:val="bottom"/>
            <w:hideMark/>
          </w:tcPr>
          <w:p w14:paraId="5ECCB4F0" w14:textId="77777777" w:rsidR="00024C7B" w:rsidRDefault="00024C7B">
            <w:pPr>
              <w:rPr>
                <w:sz w:val="20"/>
              </w:rPr>
            </w:pPr>
          </w:p>
        </w:tc>
        <w:tc>
          <w:tcPr>
            <w:tcW w:w="800" w:type="pct"/>
            <w:vAlign w:val="center"/>
            <w:hideMark/>
          </w:tcPr>
          <w:p w14:paraId="6E4632B4" w14:textId="77777777" w:rsidR="00024C7B" w:rsidRDefault="00024C7B">
            <w:pPr>
              <w:rPr>
                <w:sz w:val="20"/>
              </w:rPr>
            </w:pPr>
          </w:p>
        </w:tc>
      </w:tr>
      <w:tr w:rsidR="00024C7B" w14:paraId="61A2439B" w14:textId="77777777">
        <w:trPr>
          <w:cantSplit/>
          <w:jc w:val="center"/>
        </w:trPr>
        <w:tc>
          <w:tcPr>
            <w:tcW w:w="0" w:type="auto"/>
            <w:noWrap/>
            <w:hideMark/>
          </w:tcPr>
          <w:p w14:paraId="18CC87D6"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983E65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27BFDD"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3F866A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3B87586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2566C29"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880427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B8222A6"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5A78113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B398628"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8DC8D3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4021506A"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916D496"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BE675C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334133B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76A37A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70E57CF2"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hideMark/>
          </w:tcPr>
          <w:p w14:paraId="2EF73F1C" w14:textId="77777777" w:rsidR="00024C7B" w:rsidRDefault="00024C7B">
            <w:pPr>
              <w:rPr>
                <w:rFonts w:ascii="Arial" w:hAnsi="Arial" w:cs="Arial"/>
                <w:sz w:val="14"/>
                <w:szCs w:val="14"/>
              </w:rPr>
            </w:pPr>
            <w:r>
              <w:rPr>
                <w:rFonts w:ascii="Arial" w:hAnsi="Arial" w:cs="Arial"/>
                <w:color w:val="0075C9"/>
                <w:sz w:val="42"/>
                <w:szCs w:val="42"/>
              </w:rPr>
              <w:t>4</w:t>
            </w:r>
          </w:p>
        </w:tc>
        <w:tc>
          <w:tcPr>
            <w:tcW w:w="0" w:type="auto"/>
            <w:vAlign w:val="bottom"/>
            <w:hideMark/>
          </w:tcPr>
          <w:p w14:paraId="5E3CDDE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601AB53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BA81E28"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PROPOSALS TO</w:t>
            </w:r>
            <w:r>
              <w:rPr>
                <w:rFonts w:ascii="Arial" w:hAnsi="Arial" w:cs="Arial"/>
                <w:color w:val="0075C9"/>
                <w:sz w:val="14"/>
                <w:szCs w:val="14"/>
              </w:rPr>
              <w:br/>
              <w:t>BE VOTED ON DURING</w:t>
            </w:r>
            <w:r>
              <w:rPr>
                <w:rFonts w:ascii="Arial" w:hAnsi="Arial" w:cs="Arial"/>
                <w:color w:val="0075C9"/>
                <w:sz w:val="14"/>
                <w:szCs w:val="14"/>
              </w:rPr>
              <w:br/>
              <w:t>THE MEETING</w:t>
            </w:r>
          </w:p>
        </w:tc>
        <w:tc>
          <w:tcPr>
            <w:tcW w:w="0" w:type="auto"/>
            <w:vAlign w:val="bottom"/>
            <w:hideMark/>
          </w:tcPr>
          <w:p w14:paraId="7B99D06D"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6DDD504" w14:textId="77777777" w:rsidR="00024C7B" w:rsidRDefault="00024C7B">
            <w:pPr>
              <w:rPr>
                <w:rFonts w:ascii="Arial" w:hAnsi="Arial" w:cs="Arial"/>
                <w:sz w:val="14"/>
                <w:szCs w:val="14"/>
              </w:rPr>
            </w:pPr>
            <w:r>
              <w:rPr>
                <w:rFonts w:ascii="Arial" w:hAnsi="Arial" w:cs="Arial"/>
                <w:sz w:val="42"/>
                <w:szCs w:val="42"/>
              </w:rPr>
              <w:t> </w:t>
            </w:r>
            <w:r>
              <w:rPr>
                <w:rFonts w:ascii="Arial" w:hAnsi="Arial" w:cs="Arial"/>
                <w:sz w:val="42"/>
                <w:szCs w:val="42"/>
              </w:rPr>
              <w:t>5</w:t>
            </w:r>
          </w:p>
        </w:tc>
        <w:tc>
          <w:tcPr>
            <w:tcW w:w="0" w:type="auto"/>
            <w:vAlign w:val="bottom"/>
            <w:hideMark/>
          </w:tcPr>
          <w:p w14:paraId="1741D83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40F8C3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73821D1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INFORMATION</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ABOUT THE</w:t>
            </w:r>
            <w:r>
              <w:rPr>
                <w:rFonts w:ascii="Arial" w:hAnsi="Arial" w:cs="Arial"/>
                <w:sz w:val="14"/>
                <w:szCs w:val="14"/>
              </w:rPr>
              <w:br/>
              <w:t>MEETING</w:t>
            </w:r>
          </w:p>
        </w:tc>
      </w:tr>
      <w:tr w:rsidR="00024C7B" w14:paraId="3DF64FF4" w14:textId="77777777" w:rsidTr="001F6A1A">
        <w:trPr>
          <w:trHeight w:val="144"/>
          <w:jc w:val="center"/>
        </w:trPr>
        <w:tc>
          <w:tcPr>
            <w:tcW w:w="0" w:type="auto"/>
            <w:gridSpan w:val="3"/>
            <w:vAlign w:val="bottom"/>
            <w:hideMark/>
          </w:tcPr>
          <w:p w14:paraId="29088C1E"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47F4299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CEBBB9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A88DC8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6F823D1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726E0E17"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031F82DE" w14:textId="77777777" w:rsidR="00024C7B" w:rsidRDefault="00024C7B" w:rsidP="001F6A1A">
            <w:pPr>
              <w:pStyle w:val="rrdsinglerule"/>
              <w:pBdr>
                <w:top w:val="none" w:sz="0" w:space="0" w:color="auto"/>
              </w:pBdr>
              <w:spacing w:before="0"/>
              <w:rPr>
                <w:rFonts w:ascii="Arial" w:hAnsi="Arial" w:cs="Arial"/>
                <w:sz w:val="2"/>
                <w:szCs w:val="2"/>
              </w:rPr>
            </w:pPr>
            <w:r>
              <w:rPr>
                <w:rFonts w:ascii="Arial" w:hAnsi="Arial" w:cs="Arial"/>
                <w:sz w:val="2"/>
                <w:szCs w:val="2"/>
              </w:rPr>
              <w:t> </w:t>
            </w:r>
          </w:p>
        </w:tc>
        <w:tc>
          <w:tcPr>
            <w:tcW w:w="0" w:type="auto"/>
            <w:vAlign w:val="bottom"/>
            <w:hideMark/>
          </w:tcPr>
          <w:p w14:paraId="6AEC318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234C857" w14:textId="77777777" w:rsidR="00024C7B" w:rsidRDefault="00024C7B">
            <w:pPr>
              <w:pStyle w:val="la2"/>
              <w:rPr>
                <w:rFonts w:ascii="Arial" w:hAnsi="Arial" w:cs="Arial"/>
                <w:sz w:val="2"/>
                <w:szCs w:val="2"/>
              </w:rPr>
            </w:pPr>
            <w:r>
              <w:rPr>
                <w:rFonts w:ascii="Arial" w:hAnsi="Arial" w:cs="Arial"/>
                <w:sz w:val="2"/>
                <w:szCs w:val="2"/>
              </w:rPr>
              <w:t> </w:t>
            </w:r>
          </w:p>
        </w:tc>
      </w:tr>
    </w:tbl>
    <w:p w14:paraId="2D660CC6" w14:textId="77777777" w:rsidR="00024C7B" w:rsidRPr="007A3FBF" w:rsidRDefault="00024C7B">
      <w:pPr>
        <w:pStyle w:val="NormalWeb"/>
        <w:spacing w:before="0" w:beforeAutospacing="0" w:after="0" w:afterAutospacing="0"/>
        <w:rPr>
          <w:sz w:val="16"/>
          <w:szCs w:val="16"/>
        </w:rPr>
      </w:pPr>
      <w:r>
        <w:rPr>
          <w:sz w:val="16"/>
          <w:szCs w:val="16"/>
        </w:rPr>
        <w:t> </w:t>
      </w:r>
    </w:p>
    <w:p w14:paraId="3F04DD33" w14:textId="77777777" w:rsidR="00024C7B" w:rsidRDefault="00024C7B">
      <w:pPr>
        <w:pStyle w:val="NormalWeb"/>
        <w:spacing w:before="90" w:beforeAutospacing="0" w:after="0" w:afterAutospacing="0"/>
        <w:rPr>
          <w:sz w:val="2"/>
          <w:szCs w:val="2"/>
        </w:rPr>
      </w:pPr>
      <w:r>
        <w:rPr>
          <w:sz w:val="2"/>
          <w:szCs w:val="2"/>
        </w:rPr>
        <w:t> </w:t>
      </w:r>
    </w:p>
    <w:p w14:paraId="38A6BC2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Sandra Peterson currently serves as Lead Independent Director. In this role, Ms. Peterson has focused on recruiting and leading a highly qualified and independent Board, including overseeing long-term director succession and Board education efforts to ensure the Board’s skills and experience continue to align with Microsoft’s evolving strategic direction. She has broadened the Board’s engagement with leaders across Microsoft’s businesses and enhanced oversight of key strategic matters, including AI transformation, security, quality, capital allocation and deployment, and long-term growth. In addition, she directs the Board’s independent evaluation of CEO performance and plays a key role in executive succession planning. In consultation with the CEO, Vice Chair, and other directors, Ms. Peterson shapes the Board’s agenda and priorities and has final approval authority over Board meeting schedules and agendas. Throughout her tenure, she has proactively engaged with Microsoft’s shareholders to gather perspectives on governance practices, Board effectiveness, and other matters important to investors. </w:t>
      </w:r>
    </w:p>
    <w:p w14:paraId="6F8C063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maintains other leading corporate governance practices, including a majority-independent Board, fully independent key committees, annual director elections, Board and CEO performance evaluations, proxy access, and the right for shareholders to call special meetings. Consistent with their fiduciary duties under Washington state law, the Lead Independent Director and all independent directors are empowered to seek additional information from management as they deem appropriate. The Governance and Nominating Committee of the Board, comprised solely of independent directors, determines and recommends the slate of director nominees for election to the Board and recommends the composition of Board committees and committee chairs to the Board. The CEO is not a member of the Governance and Nominating Committee or any other committee and the Board and all Committees hold executive sessions without management present as a regular practice. These practices provide additional checks and balances to foster accountability. While some investors may favor an independent Chair model, there is no consensus that it produces superior governance or performance. Leading public companies use a range of structures, with effective oversight—not role separation—driving outcomes. </w:t>
      </w:r>
    </w:p>
    <w:p w14:paraId="69D7701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Finally, the proposal does not identify, and the Board does not believe there is, any governance deficiency, oversight failure, responsiveness concern, or performance concern that would be addressed by imposing a mandatory separation policy. Mr. Nadella was appointed CEO in February 2014 and Chairman in June 2021. </w:t>
      </w:r>
    </w:p>
    <w:p w14:paraId="08F3921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Mr. Nadella’s tenure as the combined CEO and Chairman has been marked by exceptional, sustained financial performance that has contributed to significant value creation for long-term shareholders. </w:t>
      </w:r>
    </w:p>
    <w:p w14:paraId="033892F7" w14:textId="3569FB85" w:rsidR="001F6A1A"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current leadership structure of our Board and our existing corporate governance practices have served our shareholders well. </w:t>
      </w:r>
    </w:p>
    <w:p w14:paraId="226C724F" w14:textId="77777777" w:rsidR="00024C7B" w:rsidRDefault="001F6A1A">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91"/>
        <w:gridCol w:w="1767"/>
        <w:gridCol w:w="91"/>
        <w:gridCol w:w="248"/>
        <w:gridCol w:w="91"/>
        <w:gridCol w:w="1767"/>
        <w:gridCol w:w="91"/>
        <w:gridCol w:w="248"/>
        <w:gridCol w:w="91"/>
        <w:gridCol w:w="1767"/>
        <w:gridCol w:w="91"/>
        <w:gridCol w:w="248"/>
        <w:gridCol w:w="91"/>
        <w:gridCol w:w="1768"/>
        <w:gridCol w:w="90"/>
        <w:gridCol w:w="248"/>
        <w:gridCol w:w="91"/>
        <w:gridCol w:w="1349"/>
      </w:tblGrid>
      <w:tr w:rsidR="00024C7B" w14:paraId="6C7C4C7B" w14:textId="77777777">
        <w:trPr>
          <w:jc w:val="center"/>
        </w:trPr>
        <w:tc>
          <w:tcPr>
            <w:tcW w:w="100" w:type="pct"/>
            <w:vAlign w:val="center"/>
            <w:hideMark/>
          </w:tcPr>
          <w:p w14:paraId="2C6AC4F4" w14:textId="77777777" w:rsidR="00024C7B" w:rsidRDefault="00024C7B" w:rsidP="001F6A1A">
            <w:pPr>
              <w:keepNext/>
              <w:keepLines/>
              <w:rPr>
                <w:rFonts w:ascii="Arial" w:hAnsi="Arial" w:cs="Arial"/>
                <w:sz w:val="18"/>
                <w:szCs w:val="18"/>
              </w:rPr>
            </w:pPr>
            <w:r>
              <w:br w:type="page"/>
            </w:r>
          </w:p>
        </w:tc>
        <w:tc>
          <w:tcPr>
            <w:tcW w:w="0" w:type="auto"/>
            <w:vAlign w:val="bottom"/>
            <w:hideMark/>
          </w:tcPr>
          <w:p w14:paraId="17129977" w14:textId="77777777" w:rsidR="00024C7B" w:rsidRDefault="00024C7B" w:rsidP="001F6A1A">
            <w:pPr>
              <w:keepNext/>
              <w:keepLines/>
              <w:rPr>
                <w:sz w:val="20"/>
              </w:rPr>
            </w:pPr>
          </w:p>
        </w:tc>
        <w:tc>
          <w:tcPr>
            <w:tcW w:w="850" w:type="pct"/>
            <w:vAlign w:val="center"/>
            <w:hideMark/>
          </w:tcPr>
          <w:p w14:paraId="3F962606" w14:textId="77777777" w:rsidR="00024C7B" w:rsidRDefault="00024C7B" w:rsidP="001F6A1A">
            <w:pPr>
              <w:keepNext/>
              <w:keepLines/>
              <w:rPr>
                <w:sz w:val="20"/>
              </w:rPr>
            </w:pPr>
          </w:p>
        </w:tc>
        <w:tc>
          <w:tcPr>
            <w:tcW w:w="50" w:type="pct"/>
            <w:vAlign w:val="bottom"/>
            <w:hideMark/>
          </w:tcPr>
          <w:p w14:paraId="7E3D8C11" w14:textId="77777777" w:rsidR="00024C7B" w:rsidRDefault="00024C7B" w:rsidP="001F6A1A">
            <w:pPr>
              <w:keepNext/>
              <w:keepLines/>
              <w:rPr>
                <w:sz w:val="20"/>
              </w:rPr>
            </w:pPr>
          </w:p>
        </w:tc>
        <w:tc>
          <w:tcPr>
            <w:tcW w:w="100" w:type="pct"/>
            <w:vAlign w:val="center"/>
            <w:hideMark/>
          </w:tcPr>
          <w:p w14:paraId="1A336ADA" w14:textId="77777777" w:rsidR="00024C7B" w:rsidRDefault="00024C7B" w:rsidP="001F6A1A">
            <w:pPr>
              <w:keepNext/>
              <w:keepLines/>
              <w:rPr>
                <w:sz w:val="20"/>
              </w:rPr>
            </w:pPr>
          </w:p>
        </w:tc>
        <w:tc>
          <w:tcPr>
            <w:tcW w:w="0" w:type="auto"/>
            <w:vAlign w:val="bottom"/>
            <w:hideMark/>
          </w:tcPr>
          <w:p w14:paraId="4196FEA5" w14:textId="77777777" w:rsidR="00024C7B" w:rsidRDefault="00024C7B" w:rsidP="001F6A1A">
            <w:pPr>
              <w:keepNext/>
              <w:keepLines/>
              <w:rPr>
                <w:sz w:val="20"/>
              </w:rPr>
            </w:pPr>
          </w:p>
        </w:tc>
        <w:tc>
          <w:tcPr>
            <w:tcW w:w="850" w:type="pct"/>
            <w:vAlign w:val="center"/>
            <w:hideMark/>
          </w:tcPr>
          <w:p w14:paraId="58B3C46D" w14:textId="77777777" w:rsidR="00024C7B" w:rsidRDefault="00024C7B" w:rsidP="001F6A1A">
            <w:pPr>
              <w:keepNext/>
              <w:keepLines/>
              <w:rPr>
                <w:sz w:val="20"/>
              </w:rPr>
            </w:pPr>
          </w:p>
        </w:tc>
        <w:tc>
          <w:tcPr>
            <w:tcW w:w="50" w:type="pct"/>
            <w:vAlign w:val="bottom"/>
            <w:hideMark/>
          </w:tcPr>
          <w:p w14:paraId="03836431" w14:textId="77777777" w:rsidR="00024C7B" w:rsidRDefault="00024C7B" w:rsidP="001F6A1A">
            <w:pPr>
              <w:keepNext/>
              <w:keepLines/>
              <w:rPr>
                <w:sz w:val="20"/>
              </w:rPr>
            </w:pPr>
          </w:p>
        </w:tc>
        <w:tc>
          <w:tcPr>
            <w:tcW w:w="100" w:type="pct"/>
            <w:vAlign w:val="center"/>
            <w:hideMark/>
          </w:tcPr>
          <w:p w14:paraId="62A75010" w14:textId="77777777" w:rsidR="00024C7B" w:rsidRDefault="00024C7B" w:rsidP="001F6A1A">
            <w:pPr>
              <w:keepNext/>
              <w:keepLines/>
              <w:rPr>
                <w:sz w:val="20"/>
              </w:rPr>
            </w:pPr>
          </w:p>
        </w:tc>
        <w:tc>
          <w:tcPr>
            <w:tcW w:w="0" w:type="auto"/>
            <w:vAlign w:val="bottom"/>
            <w:hideMark/>
          </w:tcPr>
          <w:p w14:paraId="47B772B8" w14:textId="77777777" w:rsidR="00024C7B" w:rsidRDefault="00024C7B" w:rsidP="001F6A1A">
            <w:pPr>
              <w:keepNext/>
              <w:keepLines/>
              <w:rPr>
                <w:sz w:val="20"/>
              </w:rPr>
            </w:pPr>
          </w:p>
        </w:tc>
        <w:tc>
          <w:tcPr>
            <w:tcW w:w="850" w:type="pct"/>
            <w:vAlign w:val="center"/>
            <w:hideMark/>
          </w:tcPr>
          <w:p w14:paraId="63B8CED0" w14:textId="77777777" w:rsidR="00024C7B" w:rsidRDefault="00024C7B" w:rsidP="001F6A1A">
            <w:pPr>
              <w:keepNext/>
              <w:keepLines/>
              <w:rPr>
                <w:sz w:val="20"/>
              </w:rPr>
            </w:pPr>
          </w:p>
        </w:tc>
        <w:tc>
          <w:tcPr>
            <w:tcW w:w="50" w:type="pct"/>
            <w:vAlign w:val="bottom"/>
            <w:hideMark/>
          </w:tcPr>
          <w:p w14:paraId="43E2F6D3" w14:textId="77777777" w:rsidR="00024C7B" w:rsidRDefault="00024C7B" w:rsidP="001F6A1A">
            <w:pPr>
              <w:keepNext/>
              <w:keepLines/>
              <w:rPr>
                <w:sz w:val="20"/>
              </w:rPr>
            </w:pPr>
          </w:p>
        </w:tc>
        <w:tc>
          <w:tcPr>
            <w:tcW w:w="100" w:type="pct"/>
            <w:vAlign w:val="center"/>
            <w:hideMark/>
          </w:tcPr>
          <w:p w14:paraId="7523E0C1" w14:textId="77777777" w:rsidR="00024C7B" w:rsidRDefault="00024C7B" w:rsidP="001F6A1A">
            <w:pPr>
              <w:keepNext/>
              <w:keepLines/>
              <w:rPr>
                <w:sz w:val="20"/>
              </w:rPr>
            </w:pPr>
          </w:p>
        </w:tc>
        <w:tc>
          <w:tcPr>
            <w:tcW w:w="0" w:type="auto"/>
            <w:vAlign w:val="bottom"/>
            <w:hideMark/>
          </w:tcPr>
          <w:p w14:paraId="7C723FB9" w14:textId="77777777" w:rsidR="00024C7B" w:rsidRDefault="00024C7B" w:rsidP="001F6A1A">
            <w:pPr>
              <w:keepNext/>
              <w:keepLines/>
              <w:rPr>
                <w:sz w:val="20"/>
              </w:rPr>
            </w:pPr>
          </w:p>
        </w:tc>
        <w:tc>
          <w:tcPr>
            <w:tcW w:w="850" w:type="pct"/>
            <w:vAlign w:val="center"/>
            <w:hideMark/>
          </w:tcPr>
          <w:p w14:paraId="4603A6E6" w14:textId="77777777" w:rsidR="00024C7B" w:rsidRDefault="00024C7B" w:rsidP="001F6A1A">
            <w:pPr>
              <w:keepNext/>
              <w:keepLines/>
              <w:rPr>
                <w:sz w:val="20"/>
              </w:rPr>
            </w:pPr>
          </w:p>
        </w:tc>
        <w:tc>
          <w:tcPr>
            <w:tcW w:w="50" w:type="pct"/>
            <w:vAlign w:val="bottom"/>
            <w:hideMark/>
          </w:tcPr>
          <w:p w14:paraId="1526A7CA" w14:textId="77777777" w:rsidR="00024C7B" w:rsidRDefault="00024C7B" w:rsidP="001F6A1A">
            <w:pPr>
              <w:keepNext/>
              <w:keepLines/>
              <w:rPr>
                <w:sz w:val="20"/>
              </w:rPr>
            </w:pPr>
          </w:p>
        </w:tc>
        <w:tc>
          <w:tcPr>
            <w:tcW w:w="100" w:type="pct"/>
            <w:vAlign w:val="center"/>
            <w:hideMark/>
          </w:tcPr>
          <w:p w14:paraId="06FFA8E2" w14:textId="77777777" w:rsidR="00024C7B" w:rsidRDefault="00024C7B" w:rsidP="001F6A1A">
            <w:pPr>
              <w:keepNext/>
              <w:keepLines/>
              <w:rPr>
                <w:sz w:val="20"/>
              </w:rPr>
            </w:pPr>
          </w:p>
        </w:tc>
        <w:tc>
          <w:tcPr>
            <w:tcW w:w="0" w:type="auto"/>
            <w:vAlign w:val="bottom"/>
            <w:hideMark/>
          </w:tcPr>
          <w:p w14:paraId="18FE97EE" w14:textId="77777777" w:rsidR="00024C7B" w:rsidRDefault="00024C7B" w:rsidP="001F6A1A">
            <w:pPr>
              <w:keepNext/>
              <w:keepLines/>
              <w:rPr>
                <w:sz w:val="20"/>
              </w:rPr>
            </w:pPr>
          </w:p>
        </w:tc>
        <w:tc>
          <w:tcPr>
            <w:tcW w:w="650" w:type="pct"/>
            <w:vAlign w:val="center"/>
            <w:hideMark/>
          </w:tcPr>
          <w:p w14:paraId="7A175748" w14:textId="77777777" w:rsidR="00024C7B" w:rsidRDefault="00024C7B" w:rsidP="001F6A1A">
            <w:pPr>
              <w:keepNext/>
              <w:keepLines/>
              <w:rPr>
                <w:sz w:val="20"/>
              </w:rPr>
            </w:pPr>
          </w:p>
        </w:tc>
      </w:tr>
      <w:tr w:rsidR="00024C7B" w14:paraId="6712A9F8" w14:textId="77777777">
        <w:trPr>
          <w:cantSplit/>
          <w:jc w:val="center"/>
        </w:trPr>
        <w:tc>
          <w:tcPr>
            <w:tcW w:w="0" w:type="auto"/>
            <w:noWrap/>
            <w:hideMark/>
          </w:tcPr>
          <w:p w14:paraId="778EF71A" w14:textId="77777777" w:rsidR="00024C7B" w:rsidRPr="007A3FBF" w:rsidRDefault="00024C7B" w:rsidP="001F6A1A">
            <w:pPr>
              <w:pStyle w:val="NormalWeb"/>
              <w:keepNext/>
              <w:keepLines/>
              <w:spacing w:before="0" w:beforeAutospacing="0" w:after="0" w:afterAutospacing="0"/>
              <w:rPr>
                <w:rFonts w:ascii="Arial" w:hAnsi="Arial" w:cs="Arial"/>
                <w:sz w:val="42"/>
                <w:szCs w:val="42"/>
              </w:rPr>
            </w:pPr>
            <w:r>
              <w:rPr>
                <w:rFonts w:ascii="Arial" w:hAnsi="Arial" w:cs="Arial"/>
                <w:sz w:val="42"/>
                <w:szCs w:val="42"/>
              </w:rPr>
              <w:t>1</w:t>
            </w:r>
          </w:p>
        </w:tc>
        <w:tc>
          <w:tcPr>
            <w:tcW w:w="0" w:type="auto"/>
            <w:vAlign w:val="bottom"/>
            <w:hideMark/>
          </w:tcPr>
          <w:p w14:paraId="42AA9A5B" w14:textId="77777777" w:rsidR="00024C7B"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hideMark/>
          </w:tcPr>
          <w:p w14:paraId="25F05CEB" w14:textId="77777777" w:rsidR="00024C7B" w:rsidRDefault="00024C7B" w:rsidP="001F6A1A">
            <w:pPr>
              <w:pStyle w:val="NormalWeb"/>
              <w:keepNext/>
              <w:keepLines/>
              <w:spacing w:before="0" w:beforeAutospacing="0" w:after="0" w:afterAutospacing="0"/>
              <w:rPr>
                <w:rFonts w:ascii="Arial" w:hAnsi="Arial" w:cs="Arial"/>
                <w:sz w:val="8"/>
                <w:szCs w:val="8"/>
              </w:rPr>
            </w:pPr>
            <w:r>
              <w:rPr>
                <w:rFonts w:ascii="Arial" w:hAnsi="Arial" w:cs="Arial"/>
                <w:sz w:val="8"/>
                <w:szCs w:val="8"/>
              </w:rPr>
              <w:t> </w:t>
            </w:r>
          </w:p>
          <w:p w14:paraId="11295E45" w14:textId="77777777" w:rsidR="00024C7B" w:rsidRDefault="00024C7B" w:rsidP="001F6A1A">
            <w:pPr>
              <w:pStyle w:val="NormalWeb"/>
              <w:keepNext/>
              <w:keepLines/>
              <w:spacing w:before="0" w:beforeAutospacing="0" w:after="0" w:afterAutospacing="0"/>
              <w:ind w:left="206"/>
              <w:rPr>
                <w:rFonts w:ascii="Arial" w:hAnsi="Arial" w:cs="Arial"/>
                <w:sz w:val="14"/>
                <w:szCs w:val="14"/>
              </w:rPr>
            </w:pPr>
            <w:r>
              <w:rPr>
                <w:rFonts w:ascii="Arial" w:hAnsi="Arial" w:cs="Arial"/>
                <w:caps/>
                <w:sz w:val="14"/>
                <w:szCs w:val="14"/>
              </w:rPr>
              <w:t>Board of</w:t>
            </w:r>
          </w:p>
          <w:p w14:paraId="7B1227B3" w14:textId="77777777" w:rsidR="00024C7B" w:rsidRDefault="00024C7B" w:rsidP="001F6A1A">
            <w:pPr>
              <w:pStyle w:val="NormalWeb"/>
              <w:keepNext/>
              <w:keepLines/>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0289E56F" w14:textId="77777777" w:rsidR="00024C7B" w:rsidRDefault="00024C7B" w:rsidP="001F6A1A">
            <w:pPr>
              <w:pStyle w:val="NormalWeb"/>
              <w:keepNext/>
              <w:keepLines/>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7F3379E9" w14:textId="77777777" w:rsidR="00024C7B"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noWrap/>
            <w:hideMark/>
          </w:tcPr>
          <w:p w14:paraId="74D8CE63" w14:textId="77777777" w:rsidR="00024C7B" w:rsidRDefault="00024C7B" w:rsidP="001F6A1A">
            <w:pPr>
              <w:keepNext/>
              <w:keepLines/>
              <w:rPr>
                <w:rFonts w:ascii="Arial" w:hAnsi="Arial" w:cs="Arial"/>
                <w:sz w:val="14"/>
                <w:szCs w:val="14"/>
              </w:rPr>
            </w:pPr>
            <w:r>
              <w:rPr>
                <w:rFonts w:ascii="Arial" w:hAnsi="Arial" w:cs="Arial"/>
                <w:sz w:val="42"/>
                <w:szCs w:val="42"/>
              </w:rPr>
              <w:t>2</w:t>
            </w:r>
          </w:p>
        </w:tc>
        <w:tc>
          <w:tcPr>
            <w:tcW w:w="0" w:type="auto"/>
            <w:vAlign w:val="bottom"/>
            <w:hideMark/>
          </w:tcPr>
          <w:p w14:paraId="3C72AEB7" w14:textId="77777777" w:rsidR="00024C7B" w:rsidRPr="007A3FBF"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hideMark/>
          </w:tcPr>
          <w:p w14:paraId="16A57AF9" w14:textId="77777777" w:rsidR="00024C7B" w:rsidRDefault="00024C7B" w:rsidP="001F6A1A">
            <w:pPr>
              <w:pStyle w:val="NormalWeb"/>
              <w:keepNext/>
              <w:keepLines/>
              <w:spacing w:before="0" w:beforeAutospacing="0" w:after="0" w:afterAutospacing="0"/>
              <w:rPr>
                <w:rFonts w:ascii="Arial" w:hAnsi="Arial" w:cs="Arial"/>
                <w:sz w:val="8"/>
                <w:szCs w:val="8"/>
              </w:rPr>
            </w:pPr>
            <w:r>
              <w:rPr>
                <w:rFonts w:ascii="Arial" w:hAnsi="Arial" w:cs="Arial"/>
                <w:sz w:val="8"/>
                <w:szCs w:val="8"/>
              </w:rPr>
              <w:t> </w:t>
            </w:r>
          </w:p>
          <w:p w14:paraId="656B69C9" w14:textId="77777777" w:rsidR="00024C7B" w:rsidRDefault="00024C7B" w:rsidP="001F6A1A">
            <w:pPr>
              <w:pStyle w:val="NormalWeb"/>
              <w:keepNext/>
              <w:keepLines/>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64C64139" w14:textId="77777777" w:rsidR="00024C7B"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noWrap/>
            <w:hideMark/>
          </w:tcPr>
          <w:p w14:paraId="24C1158E" w14:textId="77777777" w:rsidR="00024C7B" w:rsidRDefault="00024C7B" w:rsidP="001F6A1A">
            <w:pPr>
              <w:keepNext/>
              <w:keepLines/>
              <w:rPr>
                <w:rFonts w:ascii="Arial" w:hAnsi="Arial" w:cs="Arial"/>
                <w:sz w:val="14"/>
                <w:szCs w:val="14"/>
              </w:rPr>
            </w:pPr>
            <w:r>
              <w:rPr>
                <w:rFonts w:ascii="Arial" w:hAnsi="Arial" w:cs="Arial"/>
                <w:sz w:val="42"/>
                <w:szCs w:val="42"/>
              </w:rPr>
              <w:t>3</w:t>
            </w:r>
          </w:p>
        </w:tc>
        <w:tc>
          <w:tcPr>
            <w:tcW w:w="0" w:type="auto"/>
            <w:vAlign w:val="bottom"/>
            <w:hideMark/>
          </w:tcPr>
          <w:p w14:paraId="1E64A701" w14:textId="77777777" w:rsidR="00024C7B" w:rsidRPr="007A3FBF"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hideMark/>
          </w:tcPr>
          <w:p w14:paraId="1667909B" w14:textId="77777777" w:rsidR="00024C7B" w:rsidRDefault="00024C7B" w:rsidP="001F6A1A">
            <w:pPr>
              <w:pStyle w:val="NormalWeb"/>
              <w:keepNext/>
              <w:keepLines/>
              <w:spacing w:before="0" w:beforeAutospacing="0" w:after="0" w:afterAutospacing="0"/>
              <w:rPr>
                <w:rFonts w:ascii="Arial" w:hAnsi="Arial" w:cs="Arial"/>
                <w:sz w:val="8"/>
                <w:szCs w:val="8"/>
              </w:rPr>
            </w:pPr>
            <w:r>
              <w:rPr>
                <w:rFonts w:ascii="Arial" w:hAnsi="Arial" w:cs="Arial"/>
                <w:sz w:val="8"/>
                <w:szCs w:val="8"/>
              </w:rPr>
              <w:t> </w:t>
            </w:r>
          </w:p>
          <w:p w14:paraId="1E23497A" w14:textId="77777777" w:rsidR="00024C7B" w:rsidRDefault="00024C7B" w:rsidP="001F6A1A">
            <w:pPr>
              <w:pStyle w:val="NormalWeb"/>
              <w:keepNext/>
              <w:keepLines/>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4AC68584" w14:textId="77777777" w:rsidR="00024C7B"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noWrap/>
            <w:hideMark/>
          </w:tcPr>
          <w:p w14:paraId="3CFCFBA2" w14:textId="77777777" w:rsidR="00024C7B" w:rsidRDefault="00024C7B" w:rsidP="001F6A1A">
            <w:pPr>
              <w:keepNext/>
              <w:keepLines/>
              <w:rPr>
                <w:rFonts w:ascii="Arial" w:hAnsi="Arial" w:cs="Arial"/>
                <w:sz w:val="14"/>
                <w:szCs w:val="14"/>
              </w:rPr>
            </w:pPr>
            <w:r>
              <w:rPr>
                <w:rFonts w:ascii="Arial" w:hAnsi="Arial" w:cs="Arial"/>
                <w:sz w:val="42"/>
                <w:szCs w:val="42"/>
              </w:rPr>
              <w:t>4</w:t>
            </w:r>
          </w:p>
        </w:tc>
        <w:tc>
          <w:tcPr>
            <w:tcW w:w="0" w:type="auto"/>
            <w:vAlign w:val="bottom"/>
            <w:hideMark/>
          </w:tcPr>
          <w:p w14:paraId="504E5828" w14:textId="77777777" w:rsidR="00024C7B" w:rsidRPr="007A3FBF"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hideMark/>
          </w:tcPr>
          <w:p w14:paraId="6898DC5B" w14:textId="77777777" w:rsidR="00024C7B" w:rsidRDefault="00024C7B" w:rsidP="001F6A1A">
            <w:pPr>
              <w:pStyle w:val="NormalWeb"/>
              <w:keepNext/>
              <w:keepLines/>
              <w:spacing w:before="0" w:beforeAutospacing="0" w:after="0" w:afterAutospacing="0"/>
              <w:rPr>
                <w:rFonts w:ascii="Arial" w:hAnsi="Arial" w:cs="Arial"/>
                <w:sz w:val="8"/>
                <w:szCs w:val="8"/>
              </w:rPr>
            </w:pPr>
            <w:r>
              <w:rPr>
                <w:rFonts w:ascii="Arial" w:hAnsi="Arial" w:cs="Arial"/>
                <w:sz w:val="8"/>
                <w:szCs w:val="8"/>
              </w:rPr>
              <w:t> </w:t>
            </w:r>
          </w:p>
          <w:p w14:paraId="4B4A897E" w14:textId="77777777" w:rsidR="00024C7B" w:rsidRDefault="00024C7B" w:rsidP="001F6A1A">
            <w:pPr>
              <w:pStyle w:val="NormalWeb"/>
              <w:keepNext/>
              <w:keepLines/>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58978F9" w14:textId="77777777" w:rsidR="00024C7B"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noWrap/>
            <w:hideMark/>
          </w:tcPr>
          <w:p w14:paraId="05F2A5E7" w14:textId="77777777" w:rsidR="00024C7B" w:rsidRDefault="00024C7B" w:rsidP="001F6A1A">
            <w:pPr>
              <w:keepNext/>
              <w:keepLines/>
              <w:rPr>
                <w:rFonts w:ascii="Arial" w:hAnsi="Arial" w:cs="Arial"/>
                <w:sz w:val="14"/>
                <w:szCs w:val="14"/>
              </w:rPr>
            </w:pPr>
            <w:r>
              <w:rPr>
                <w:rFonts w:ascii="Arial" w:hAnsi="Arial" w:cs="Arial"/>
                <w:color w:val="0075C9"/>
                <w:sz w:val="42"/>
                <w:szCs w:val="42"/>
              </w:rPr>
              <w:t>5</w:t>
            </w:r>
          </w:p>
        </w:tc>
        <w:tc>
          <w:tcPr>
            <w:tcW w:w="0" w:type="auto"/>
            <w:vAlign w:val="bottom"/>
            <w:hideMark/>
          </w:tcPr>
          <w:p w14:paraId="48D3404C" w14:textId="77777777" w:rsidR="00024C7B" w:rsidRPr="007A3FBF" w:rsidRDefault="00024C7B" w:rsidP="001F6A1A">
            <w:pPr>
              <w:pStyle w:val="la2"/>
              <w:keepNext/>
              <w:keepLines/>
              <w:rPr>
                <w:rFonts w:ascii="Arial" w:hAnsi="Arial" w:cs="Arial"/>
                <w:sz w:val="14"/>
                <w:szCs w:val="14"/>
              </w:rPr>
            </w:pPr>
            <w:r>
              <w:rPr>
                <w:rFonts w:ascii="Arial" w:hAnsi="Arial" w:cs="Arial"/>
                <w:sz w:val="14"/>
                <w:szCs w:val="14"/>
              </w:rPr>
              <w:t> </w:t>
            </w:r>
          </w:p>
        </w:tc>
        <w:tc>
          <w:tcPr>
            <w:tcW w:w="0" w:type="auto"/>
            <w:hideMark/>
          </w:tcPr>
          <w:p w14:paraId="6B5671FB" w14:textId="77777777" w:rsidR="00024C7B" w:rsidRDefault="00024C7B" w:rsidP="001F6A1A">
            <w:pPr>
              <w:pStyle w:val="NormalWeb"/>
              <w:keepNext/>
              <w:keepLines/>
              <w:spacing w:before="0" w:beforeAutospacing="0" w:after="0" w:afterAutospacing="0"/>
              <w:rPr>
                <w:rFonts w:ascii="Arial" w:hAnsi="Arial" w:cs="Arial"/>
                <w:sz w:val="8"/>
                <w:szCs w:val="8"/>
              </w:rPr>
            </w:pPr>
            <w:r>
              <w:rPr>
                <w:rFonts w:ascii="Arial" w:hAnsi="Arial" w:cs="Arial"/>
                <w:sz w:val="8"/>
                <w:szCs w:val="8"/>
              </w:rPr>
              <w:t> </w:t>
            </w:r>
          </w:p>
          <w:p w14:paraId="6E5FAA3C" w14:textId="77777777" w:rsidR="00024C7B" w:rsidRDefault="00024C7B" w:rsidP="001F6A1A">
            <w:pPr>
              <w:pStyle w:val="NormalWeb"/>
              <w:keepNext/>
              <w:keepLines/>
              <w:spacing w:before="0" w:beforeAutospacing="0" w:after="20" w:afterAutospacing="0"/>
              <w:ind w:left="206"/>
              <w:rPr>
                <w:rFonts w:ascii="Arial" w:hAnsi="Arial" w:cs="Arial"/>
                <w:sz w:val="14"/>
                <w:szCs w:val="14"/>
              </w:rPr>
            </w:pPr>
            <w:r>
              <w:rPr>
                <w:rFonts w:ascii="Arial" w:hAnsi="Arial" w:cs="Arial"/>
                <w:color w:val="0075C9"/>
                <w:sz w:val="14"/>
                <w:szCs w:val="14"/>
              </w:rPr>
              <w:t>INFORMATION</w:t>
            </w:r>
            <w:r>
              <w:rPr>
                <w:rFonts w:ascii="Arial" w:hAnsi="Arial" w:cs="Arial"/>
                <w:color w:val="0075C9"/>
                <w:sz w:val="14"/>
                <w:szCs w:val="14"/>
              </w:rPr>
              <w:br/>
              <w:t>ABOUT THE</w:t>
            </w:r>
            <w:r>
              <w:rPr>
                <w:rFonts w:ascii="Arial" w:hAnsi="Arial" w:cs="Arial"/>
                <w:color w:val="0075C9"/>
                <w:sz w:val="14"/>
                <w:szCs w:val="14"/>
              </w:rPr>
              <w:br/>
              <w:t>MEETING</w:t>
            </w:r>
          </w:p>
        </w:tc>
      </w:tr>
      <w:tr w:rsidR="00024C7B" w14:paraId="0E779F82" w14:textId="77777777" w:rsidTr="001F6A1A">
        <w:trPr>
          <w:trHeight w:val="144"/>
          <w:jc w:val="center"/>
        </w:trPr>
        <w:tc>
          <w:tcPr>
            <w:tcW w:w="0" w:type="auto"/>
            <w:gridSpan w:val="3"/>
            <w:vAlign w:val="bottom"/>
            <w:hideMark/>
          </w:tcPr>
          <w:p w14:paraId="520F77C5"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vAlign w:val="bottom"/>
            <w:hideMark/>
          </w:tcPr>
          <w:p w14:paraId="367290E4"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gridSpan w:val="3"/>
            <w:vAlign w:val="bottom"/>
            <w:hideMark/>
          </w:tcPr>
          <w:p w14:paraId="642D49E0"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vAlign w:val="bottom"/>
            <w:hideMark/>
          </w:tcPr>
          <w:p w14:paraId="3878086B"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gridSpan w:val="3"/>
            <w:vAlign w:val="bottom"/>
            <w:hideMark/>
          </w:tcPr>
          <w:p w14:paraId="6FE7B5E1"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vAlign w:val="bottom"/>
            <w:hideMark/>
          </w:tcPr>
          <w:p w14:paraId="27395DBE"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gridSpan w:val="3"/>
            <w:vAlign w:val="bottom"/>
            <w:hideMark/>
          </w:tcPr>
          <w:p w14:paraId="5ECE162B"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vAlign w:val="bottom"/>
            <w:hideMark/>
          </w:tcPr>
          <w:p w14:paraId="233548CA" w14:textId="77777777" w:rsidR="00024C7B" w:rsidRDefault="00024C7B" w:rsidP="001F6A1A">
            <w:pPr>
              <w:pStyle w:val="la2"/>
              <w:keepNext/>
              <w:keepLines/>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4E3626B4" w14:textId="77777777" w:rsidR="00024C7B" w:rsidRDefault="00024C7B" w:rsidP="001F6A1A">
            <w:pPr>
              <w:pStyle w:val="rrdsinglerule"/>
              <w:keepNext/>
              <w:keepLines/>
              <w:pBdr>
                <w:top w:val="none" w:sz="0" w:space="0" w:color="auto"/>
              </w:pBdr>
              <w:spacing w:before="0"/>
              <w:rPr>
                <w:rFonts w:ascii="Arial" w:hAnsi="Arial" w:cs="Arial"/>
                <w:sz w:val="2"/>
                <w:szCs w:val="2"/>
              </w:rPr>
            </w:pPr>
            <w:r>
              <w:rPr>
                <w:rFonts w:ascii="Arial" w:hAnsi="Arial" w:cs="Arial"/>
                <w:sz w:val="2"/>
                <w:szCs w:val="2"/>
              </w:rPr>
              <w:t> </w:t>
            </w:r>
          </w:p>
        </w:tc>
      </w:tr>
    </w:tbl>
    <w:p w14:paraId="1E2F0915" w14:textId="77777777" w:rsidR="00024C7B" w:rsidRPr="007A3FBF" w:rsidRDefault="00024C7B">
      <w:pPr>
        <w:pStyle w:val="NormalWeb"/>
        <w:spacing w:before="0" w:beforeAutospacing="0" w:after="0" w:afterAutospacing="0"/>
        <w:rPr>
          <w:sz w:val="16"/>
          <w:szCs w:val="16"/>
        </w:rPr>
      </w:pPr>
      <w:r>
        <w:rPr>
          <w:sz w:val="16"/>
          <w:szCs w:val="16"/>
        </w:rPr>
        <w:t> </w:t>
      </w:r>
    </w:p>
    <w:p w14:paraId="0D7C2FB7" w14:textId="77777777" w:rsidR="00024C7B" w:rsidRDefault="00024C7B">
      <w:pPr>
        <w:pStyle w:val="NormalWeb"/>
        <w:spacing w:before="240" w:beforeAutospacing="0" w:after="0" w:afterAutospacing="0"/>
        <w:rPr>
          <w:sz w:val="2"/>
          <w:szCs w:val="2"/>
        </w:rPr>
      </w:pPr>
      <w:r>
        <w:rPr>
          <w:sz w:val="2"/>
          <w:szCs w:val="2"/>
        </w:rPr>
        <w:t> </w:t>
      </w:r>
    </w:p>
    <w:p w14:paraId="703F4516" w14:textId="77777777" w:rsidR="00024C7B" w:rsidRDefault="00024C7B">
      <w:pPr>
        <w:pStyle w:val="NormalWeb"/>
        <w:spacing w:before="0" w:beforeAutospacing="0" w:after="0" w:afterAutospacing="0"/>
        <w:rPr>
          <w:rFonts w:ascii="Arial" w:hAnsi="Arial" w:cs="Arial"/>
          <w:sz w:val="50"/>
          <w:szCs w:val="50"/>
        </w:rPr>
      </w:pPr>
      <w:bookmarkStart w:id="44" w:name="toc61756_42"/>
      <w:bookmarkEnd w:id="44"/>
      <w:r>
        <w:rPr>
          <w:rFonts w:ascii="Arial" w:hAnsi="Arial" w:cs="Arial"/>
          <w:b/>
          <w:bCs/>
          <w:sz w:val="50"/>
          <w:szCs w:val="50"/>
        </w:rPr>
        <w:t xml:space="preserve">5. Information About the Meeting </w:t>
      </w:r>
    </w:p>
    <w:p w14:paraId="464A5361" w14:textId="77777777" w:rsidR="00024C7B" w:rsidRDefault="00024C7B">
      <w:pPr>
        <w:pStyle w:val="NormalWeb"/>
        <w:keepNext/>
        <w:spacing w:before="0" w:beforeAutospacing="0" w:after="0" w:afterAutospacing="0"/>
      </w:pPr>
      <w:r>
        <w:t> </w:t>
      </w:r>
    </w:p>
    <w:p w14:paraId="2C6D89C7" w14:textId="77777777" w:rsidR="00024C7B" w:rsidRDefault="00024C7B">
      <w:pPr>
        <w:pStyle w:val="rrdsinglerule"/>
        <w:pBdr>
          <w:top w:val="single" w:sz="6" w:space="0" w:color="0075C9"/>
        </w:pBdr>
        <w:spacing w:before="240"/>
      </w:pPr>
      <w:r>
        <w:t> </w:t>
      </w:r>
    </w:p>
    <w:p w14:paraId="014B7375" w14:textId="77777777" w:rsidR="00024C7B" w:rsidRDefault="00024C7B">
      <w:pPr>
        <w:pStyle w:val="NormalWeb"/>
        <w:spacing w:before="80" w:beforeAutospacing="0" w:after="0" w:afterAutospacing="0"/>
        <w:rPr>
          <w:rFonts w:ascii="Arial" w:hAnsi="Arial" w:cs="Arial"/>
          <w:sz w:val="28"/>
          <w:szCs w:val="28"/>
        </w:rPr>
      </w:pPr>
      <w:bookmarkStart w:id="45" w:name="toc61756_43"/>
      <w:bookmarkEnd w:id="45"/>
      <w:r>
        <w:rPr>
          <w:rFonts w:ascii="Arial" w:hAnsi="Arial" w:cs="Arial"/>
          <w:b/>
          <w:bCs/>
          <w:color w:val="0075C9"/>
          <w:sz w:val="28"/>
          <w:szCs w:val="28"/>
        </w:rPr>
        <w:t xml:space="preserve">Date, Time, and Place of Meeting </w:t>
      </w:r>
    </w:p>
    <w:p w14:paraId="4699130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b/>
          <w:bCs/>
          <w:color w:val="0075C9"/>
          <w:sz w:val="18"/>
          <w:szCs w:val="18"/>
        </w:rPr>
        <w:t xml:space="preserve">Date: </w:t>
      </w:r>
      <w:r>
        <w:rPr>
          <w:rFonts w:ascii="Arial" w:hAnsi="Arial" w:cs="Arial"/>
          <w:sz w:val="18"/>
          <w:szCs w:val="18"/>
        </w:rPr>
        <w:t xml:space="preserve">December 8, 2026 </w:t>
      </w:r>
    </w:p>
    <w:p w14:paraId="797B4D2D"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 xml:space="preserve">Time: </w:t>
      </w:r>
      <w:r>
        <w:rPr>
          <w:rFonts w:ascii="Arial" w:hAnsi="Arial" w:cs="Arial"/>
          <w:sz w:val="18"/>
          <w:szCs w:val="18"/>
        </w:rPr>
        <w:t xml:space="preserve">8:30 a.m. Pacific Time </w:t>
      </w:r>
    </w:p>
    <w:p w14:paraId="0A4CC30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color w:val="0075C9"/>
          <w:sz w:val="18"/>
          <w:szCs w:val="18"/>
        </w:rPr>
        <w:t xml:space="preserve">Virtual Meeting Location: </w:t>
      </w:r>
      <w:r>
        <w:rPr>
          <w:rFonts w:ascii="Arial" w:hAnsi="Arial" w:cs="Arial"/>
          <w:sz w:val="18"/>
          <w:szCs w:val="18"/>
          <w:u w:val="single"/>
        </w:rPr>
        <w:t>virtualshareholdermeeting.com/MSFT26</w:t>
      </w:r>
      <w:r>
        <w:rPr>
          <w:rFonts w:ascii="Arial" w:hAnsi="Arial" w:cs="Arial"/>
          <w:sz w:val="18"/>
          <w:szCs w:val="18"/>
        </w:rPr>
        <w:t xml:space="preserve"> </w:t>
      </w:r>
    </w:p>
    <w:p w14:paraId="3DE23A1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This Proxy Statement was first mailed to shareholders on or about October 22, 2026. It is furnished in connection with the solicitation of proxies by the Board of Directors of Microsoft Corporation to be voted during the Annual Meeting for the purposes set forth in the accompanying Notice of Annual Meeting. </w:t>
      </w:r>
    </w:p>
    <w:p w14:paraId="2ADC0CD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 </w:t>
      </w:r>
    </w:p>
    <w:p w14:paraId="56E5E860" w14:textId="77777777" w:rsidR="00024C7B" w:rsidRDefault="00024C7B">
      <w:pPr>
        <w:pStyle w:val="rrdsinglerule"/>
        <w:pBdr>
          <w:top w:val="single" w:sz="6" w:space="0" w:color="0075C9"/>
        </w:pBdr>
        <w:spacing w:before="360"/>
        <w:rPr>
          <w:sz w:val="24"/>
          <w:szCs w:val="24"/>
        </w:rPr>
      </w:pPr>
      <w:r>
        <w:t xml:space="preserve">  </w:t>
      </w:r>
    </w:p>
    <w:p w14:paraId="4D109B44" w14:textId="77777777" w:rsidR="00024C7B" w:rsidRDefault="00024C7B">
      <w:pPr>
        <w:pStyle w:val="NormalWeb"/>
        <w:spacing w:before="80" w:beforeAutospacing="0" w:after="0" w:afterAutospacing="0"/>
        <w:rPr>
          <w:rFonts w:ascii="Arial" w:hAnsi="Arial" w:cs="Arial"/>
          <w:sz w:val="28"/>
          <w:szCs w:val="28"/>
        </w:rPr>
      </w:pPr>
      <w:bookmarkStart w:id="46" w:name="toc61756_44"/>
      <w:bookmarkEnd w:id="46"/>
      <w:r>
        <w:rPr>
          <w:rFonts w:ascii="Arial" w:hAnsi="Arial" w:cs="Arial"/>
          <w:b/>
          <w:bCs/>
          <w:color w:val="0075C9"/>
          <w:sz w:val="28"/>
          <w:szCs w:val="28"/>
        </w:rPr>
        <w:t xml:space="preserve">Proxy Materials are Available on the Internet </w:t>
      </w:r>
    </w:p>
    <w:p w14:paraId="11216B3A"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are furnishing proxy materials to our shareholders primarily via the Internet instead of mailing printed copies of those materials to each shareholder. By doing so, we save costs and reduce the environmental impact of our Annual Meeting. On October 22, 2026,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 </w:t>
      </w:r>
    </w:p>
    <w:p w14:paraId="4A1B5CA6" w14:textId="77777777" w:rsidR="00024C7B" w:rsidRDefault="00024C7B">
      <w:pPr>
        <w:pStyle w:val="NormalWeb"/>
        <w:keepNext/>
        <w:spacing w:before="0" w:beforeAutospacing="0" w:after="0" w:afterAutospacing="0"/>
        <w:rPr>
          <w:sz w:val="36"/>
          <w:szCs w:val="36"/>
        </w:rPr>
      </w:pPr>
      <w:r>
        <w:rPr>
          <w:sz w:val="36"/>
          <w:szCs w:val="36"/>
        </w:rPr>
        <w:t> </w:t>
      </w:r>
    </w:p>
    <w:p w14:paraId="16BE1836" w14:textId="77777777" w:rsidR="00024C7B" w:rsidRDefault="00024C7B">
      <w:pPr>
        <w:pStyle w:val="rrdsinglerule"/>
        <w:pBdr>
          <w:top w:val="single" w:sz="6" w:space="0" w:color="0075C9"/>
        </w:pBdr>
        <w:spacing w:before="120"/>
        <w:rPr>
          <w:sz w:val="24"/>
          <w:szCs w:val="24"/>
        </w:rPr>
      </w:pPr>
      <w:r>
        <w:t xml:space="preserve">  </w:t>
      </w:r>
    </w:p>
    <w:p w14:paraId="15B3832C" w14:textId="77777777" w:rsidR="00024C7B" w:rsidRDefault="00024C7B">
      <w:pPr>
        <w:pStyle w:val="NormalWeb"/>
        <w:spacing w:before="80" w:beforeAutospacing="0" w:after="0" w:afterAutospacing="0"/>
        <w:rPr>
          <w:rFonts w:ascii="Arial" w:hAnsi="Arial" w:cs="Arial"/>
          <w:sz w:val="28"/>
          <w:szCs w:val="28"/>
        </w:rPr>
      </w:pPr>
      <w:bookmarkStart w:id="47" w:name="toc61756_45"/>
      <w:bookmarkEnd w:id="47"/>
      <w:r>
        <w:rPr>
          <w:rFonts w:ascii="Arial" w:hAnsi="Arial" w:cs="Arial"/>
          <w:b/>
          <w:bCs/>
          <w:color w:val="0075C9"/>
          <w:sz w:val="28"/>
          <w:szCs w:val="28"/>
        </w:rPr>
        <w:t xml:space="preserve">Participating in the Annual Meeting </w:t>
      </w:r>
    </w:p>
    <w:p w14:paraId="22BBE14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This year’s virtual</w:t>
      </w:r>
      <w:r>
        <w:rPr>
          <w:rFonts w:ascii="Arial" w:hAnsi="Arial" w:cs="Arial"/>
          <w:b/>
          <w:bCs/>
          <w:sz w:val="18"/>
          <w:szCs w:val="18"/>
        </w:rPr>
        <w:t xml:space="preserve"> </w:t>
      </w:r>
      <w:r>
        <w:rPr>
          <w:rFonts w:ascii="Arial" w:hAnsi="Arial" w:cs="Arial"/>
          <w:sz w:val="18"/>
          <w:szCs w:val="18"/>
        </w:rPr>
        <w:t xml:space="preserve">Annual Meeting will be conducted at </w:t>
      </w:r>
      <w:r>
        <w:rPr>
          <w:rFonts w:ascii="Arial" w:hAnsi="Arial" w:cs="Arial"/>
          <w:sz w:val="18"/>
          <w:szCs w:val="18"/>
          <w:u w:val="single"/>
        </w:rPr>
        <w:t>virtualshareholdermeeting.com/MSFT26</w:t>
      </w:r>
      <w:r>
        <w:rPr>
          <w:rFonts w:ascii="Arial" w:hAnsi="Arial" w:cs="Arial"/>
          <w:sz w:val="18"/>
          <w:szCs w:val="18"/>
        </w:rPr>
        <w:t xml:space="preserve"> on December 8, 2026 at 8:30 a.m.</w:t>
      </w:r>
      <w:r>
        <w:rPr>
          <w:rFonts w:ascii="Arial" w:hAnsi="Arial" w:cs="Arial"/>
          <w:sz w:val="18"/>
          <w:szCs w:val="18"/>
          <w:u w:val="single"/>
        </w:rPr>
        <w:t xml:space="preserve"> </w:t>
      </w:r>
      <w:r>
        <w:rPr>
          <w:rFonts w:ascii="Arial" w:hAnsi="Arial" w:cs="Arial"/>
          <w:sz w:val="18"/>
          <w:szCs w:val="18"/>
        </w:rPr>
        <w:t xml:space="preserve">Pacific Time. You are entitled to participate in the Annual Meeting if you were a shareholder as of the close of business on September 30, 2026, the record date, or hold a valid proxy for the meeting. To be admitted to the Annual Meeting,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 </w:t>
      </w:r>
    </w:p>
    <w:p w14:paraId="1CBD9C9C"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meeting will be followed by a question and answer session. Questions may be submitted in advance of the meeting beginning on October 22, 2026 at </w:t>
      </w:r>
      <w:r>
        <w:rPr>
          <w:rFonts w:ascii="Arial" w:hAnsi="Arial" w:cs="Arial"/>
          <w:sz w:val="18"/>
          <w:szCs w:val="18"/>
          <w:u w:val="single"/>
        </w:rPr>
        <w:t>proxyvote.com</w:t>
      </w:r>
      <w:r>
        <w:rPr>
          <w:rFonts w:ascii="Arial" w:hAnsi="Arial" w:cs="Arial"/>
          <w:sz w:val="18"/>
          <w:szCs w:val="18"/>
        </w:rPr>
        <w:t xml:space="preserve"> after logging in with your Control Number, or during the Annual Meeting through </w:t>
      </w:r>
      <w:r>
        <w:rPr>
          <w:rFonts w:ascii="Arial" w:hAnsi="Arial" w:cs="Arial"/>
          <w:sz w:val="18"/>
          <w:szCs w:val="18"/>
          <w:u w:val="single"/>
        </w:rPr>
        <w:t>virtualshareholdermeeting.com/MSFT26</w:t>
      </w:r>
      <w:r>
        <w:rPr>
          <w:rFonts w:ascii="Arial" w:hAnsi="Arial" w:cs="Arial"/>
          <w:sz w:val="18"/>
          <w:szCs w:val="18"/>
        </w:rPr>
        <w:t xml:space="preserve">. </w:t>
      </w:r>
    </w:p>
    <w:p w14:paraId="312DDB46"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recommend that you access the Annual Meeting before it begins. Online check-in opens approximately thirty minutes before the start of the meeting. If you have difficulty accessing the meeting, please call 1-844-986-0822 (toll free) or 303-562-9302 (international). We will have technicians available to assist you. </w:t>
      </w:r>
    </w:p>
    <w:p w14:paraId="4741D4A9" w14:textId="77777777" w:rsidR="00024C7B" w:rsidRPr="0068271B" w:rsidRDefault="00024C7B">
      <w:pPr>
        <w:pStyle w:val="NormalWeb"/>
        <w:keepNext/>
        <w:spacing w:before="0" w:beforeAutospacing="0" w:after="0" w:afterAutospacing="0"/>
      </w:pPr>
      <w:r w:rsidRPr="0068271B">
        <w:t> </w:t>
      </w:r>
    </w:p>
    <w:p w14:paraId="43883521" w14:textId="77777777" w:rsidR="00024C7B" w:rsidRDefault="00024C7B">
      <w:pPr>
        <w:pStyle w:val="rrdsinglerule"/>
        <w:pBdr>
          <w:top w:val="single" w:sz="6" w:space="0" w:color="0075C9"/>
        </w:pBdr>
        <w:spacing w:before="120"/>
        <w:rPr>
          <w:sz w:val="24"/>
          <w:szCs w:val="24"/>
        </w:rPr>
      </w:pPr>
      <w:r>
        <w:t xml:space="preserve">  </w:t>
      </w:r>
    </w:p>
    <w:p w14:paraId="5B6B15BE" w14:textId="77777777" w:rsidR="00024C7B" w:rsidRDefault="00024C7B">
      <w:pPr>
        <w:pStyle w:val="NormalWeb"/>
        <w:spacing w:before="80" w:beforeAutospacing="0" w:after="0" w:afterAutospacing="0"/>
        <w:rPr>
          <w:rFonts w:ascii="Arial" w:hAnsi="Arial" w:cs="Arial"/>
          <w:sz w:val="28"/>
          <w:szCs w:val="28"/>
        </w:rPr>
      </w:pPr>
      <w:bookmarkStart w:id="48" w:name="toc61756_46"/>
      <w:bookmarkEnd w:id="48"/>
      <w:r>
        <w:rPr>
          <w:rFonts w:ascii="Arial" w:hAnsi="Arial" w:cs="Arial"/>
          <w:b/>
          <w:bCs/>
          <w:color w:val="0075C9"/>
          <w:sz w:val="28"/>
          <w:szCs w:val="28"/>
        </w:rPr>
        <w:t xml:space="preserve">Soliciting Proxies </w:t>
      </w:r>
    </w:p>
    <w:p w14:paraId="362E034C" w14:textId="3C855062" w:rsidR="001F6A1A" w:rsidRDefault="00024C7B" w:rsidP="0068271B">
      <w:pPr>
        <w:pStyle w:val="NormalWeb"/>
        <w:spacing w:before="40" w:beforeAutospacing="0" w:after="0" w:afterAutospacing="0"/>
        <w:rPr>
          <w:rFonts w:ascii="Arial" w:hAnsi="Arial" w:cs="Arial"/>
          <w:sz w:val="18"/>
          <w:szCs w:val="18"/>
        </w:rPr>
      </w:pPr>
      <w:r>
        <w:rPr>
          <w:rFonts w:ascii="Arial" w:hAnsi="Arial" w:cs="Arial"/>
          <w:sz w:val="18"/>
          <w:szCs w:val="18"/>
        </w:rPr>
        <w:t xml:space="preserve">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 </w:t>
      </w:r>
    </w:p>
    <w:p w14:paraId="5CAB8E77" w14:textId="77777777" w:rsidR="00024C7B" w:rsidRDefault="001F6A1A">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91"/>
        <w:gridCol w:w="1767"/>
        <w:gridCol w:w="91"/>
        <w:gridCol w:w="248"/>
        <w:gridCol w:w="91"/>
        <w:gridCol w:w="1767"/>
        <w:gridCol w:w="91"/>
        <w:gridCol w:w="248"/>
        <w:gridCol w:w="91"/>
        <w:gridCol w:w="1767"/>
        <w:gridCol w:w="91"/>
        <w:gridCol w:w="248"/>
        <w:gridCol w:w="91"/>
        <w:gridCol w:w="1768"/>
        <w:gridCol w:w="90"/>
        <w:gridCol w:w="248"/>
        <w:gridCol w:w="91"/>
        <w:gridCol w:w="1349"/>
      </w:tblGrid>
      <w:tr w:rsidR="00024C7B" w14:paraId="636C473E" w14:textId="77777777">
        <w:trPr>
          <w:jc w:val="center"/>
        </w:trPr>
        <w:tc>
          <w:tcPr>
            <w:tcW w:w="100" w:type="pct"/>
            <w:vAlign w:val="center"/>
            <w:hideMark/>
          </w:tcPr>
          <w:p w14:paraId="1E415C51" w14:textId="77777777" w:rsidR="00024C7B" w:rsidRDefault="00024C7B">
            <w:pPr>
              <w:rPr>
                <w:rFonts w:ascii="Arial" w:hAnsi="Arial" w:cs="Arial"/>
                <w:sz w:val="18"/>
                <w:szCs w:val="18"/>
              </w:rPr>
            </w:pPr>
            <w:r>
              <w:br w:type="page"/>
            </w:r>
          </w:p>
        </w:tc>
        <w:tc>
          <w:tcPr>
            <w:tcW w:w="0" w:type="auto"/>
            <w:vAlign w:val="bottom"/>
            <w:hideMark/>
          </w:tcPr>
          <w:p w14:paraId="4C7F63DF" w14:textId="77777777" w:rsidR="00024C7B" w:rsidRDefault="00024C7B">
            <w:pPr>
              <w:rPr>
                <w:sz w:val="20"/>
              </w:rPr>
            </w:pPr>
          </w:p>
        </w:tc>
        <w:tc>
          <w:tcPr>
            <w:tcW w:w="850" w:type="pct"/>
            <w:vAlign w:val="center"/>
            <w:hideMark/>
          </w:tcPr>
          <w:p w14:paraId="4E2730B0" w14:textId="77777777" w:rsidR="00024C7B" w:rsidRDefault="00024C7B">
            <w:pPr>
              <w:rPr>
                <w:sz w:val="20"/>
              </w:rPr>
            </w:pPr>
          </w:p>
        </w:tc>
        <w:tc>
          <w:tcPr>
            <w:tcW w:w="50" w:type="pct"/>
            <w:vAlign w:val="bottom"/>
            <w:hideMark/>
          </w:tcPr>
          <w:p w14:paraId="50839F23" w14:textId="77777777" w:rsidR="00024C7B" w:rsidRDefault="00024C7B">
            <w:pPr>
              <w:rPr>
                <w:sz w:val="20"/>
              </w:rPr>
            </w:pPr>
          </w:p>
        </w:tc>
        <w:tc>
          <w:tcPr>
            <w:tcW w:w="100" w:type="pct"/>
            <w:vAlign w:val="center"/>
            <w:hideMark/>
          </w:tcPr>
          <w:p w14:paraId="647CDB54" w14:textId="77777777" w:rsidR="00024C7B" w:rsidRDefault="00024C7B">
            <w:pPr>
              <w:rPr>
                <w:sz w:val="20"/>
              </w:rPr>
            </w:pPr>
          </w:p>
        </w:tc>
        <w:tc>
          <w:tcPr>
            <w:tcW w:w="0" w:type="auto"/>
            <w:vAlign w:val="bottom"/>
            <w:hideMark/>
          </w:tcPr>
          <w:p w14:paraId="24F708A6" w14:textId="77777777" w:rsidR="00024C7B" w:rsidRDefault="00024C7B">
            <w:pPr>
              <w:rPr>
                <w:sz w:val="20"/>
              </w:rPr>
            </w:pPr>
          </w:p>
        </w:tc>
        <w:tc>
          <w:tcPr>
            <w:tcW w:w="850" w:type="pct"/>
            <w:vAlign w:val="center"/>
            <w:hideMark/>
          </w:tcPr>
          <w:p w14:paraId="341387B2" w14:textId="77777777" w:rsidR="00024C7B" w:rsidRDefault="00024C7B">
            <w:pPr>
              <w:rPr>
                <w:sz w:val="20"/>
              </w:rPr>
            </w:pPr>
          </w:p>
        </w:tc>
        <w:tc>
          <w:tcPr>
            <w:tcW w:w="50" w:type="pct"/>
            <w:vAlign w:val="bottom"/>
            <w:hideMark/>
          </w:tcPr>
          <w:p w14:paraId="6C4984C3" w14:textId="77777777" w:rsidR="00024C7B" w:rsidRDefault="00024C7B">
            <w:pPr>
              <w:rPr>
                <w:sz w:val="20"/>
              </w:rPr>
            </w:pPr>
          </w:p>
        </w:tc>
        <w:tc>
          <w:tcPr>
            <w:tcW w:w="100" w:type="pct"/>
            <w:vAlign w:val="center"/>
            <w:hideMark/>
          </w:tcPr>
          <w:p w14:paraId="5B772985" w14:textId="77777777" w:rsidR="00024C7B" w:rsidRDefault="00024C7B">
            <w:pPr>
              <w:rPr>
                <w:sz w:val="20"/>
              </w:rPr>
            </w:pPr>
          </w:p>
        </w:tc>
        <w:tc>
          <w:tcPr>
            <w:tcW w:w="0" w:type="auto"/>
            <w:vAlign w:val="bottom"/>
            <w:hideMark/>
          </w:tcPr>
          <w:p w14:paraId="0580B6C0" w14:textId="77777777" w:rsidR="00024C7B" w:rsidRDefault="00024C7B">
            <w:pPr>
              <w:rPr>
                <w:sz w:val="20"/>
              </w:rPr>
            </w:pPr>
          </w:p>
        </w:tc>
        <w:tc>
          <w:tcPr>
            <w:tcW w:w="850" w:type="pct"/>
            <w:vAlign w:val="center"/>
            <w:hideMark/>
          </w:tcPr>
          <w:p w14:paraId="35EF98A6" w14:textId="77777777" w:rsidR="00024C7B" w:rsidRDefault="00024C7B">
            <w:pPr>
              <w:rPr>
                <w:sz w:val="20"/>
              </w:rPr>
            </w:pPr>
          </w:p>
        </w:tc>
        <w:tc>
          <w:tcPr>
            <w:tcW w:w="50" w:type="pct"/>
            <w:vAlign w:val="bottom"/>
            <w:hideMark/>
          </w:tcPr>
          <w:p w14:paraId="43BFFB49" w14:textId="77777777" w:rsidR="00024C7B" w:rsidRDefault="00024C7B">
            <w:pPr>
              <w:rPr>
                <w:sz w:val="20"/>
              </w:rPr>
            </w:pPr>
          </w:p>
        </w:tc>
        <w:tc>
          <w:tcPr>
            <w:tcW w:w="100" w:type="pct"/>
            <w:vAlign w:val="center"/>
            <w:hideMark/>
          </w:tcPr>
          <w:p w14:paraId="3717F756" w14:textId="77777777" w:rsidR="00024C7B" w:rsidRDefault="00024C7B">
            <w:pPr>
              <w:rPr>
                <w:sz w:val="20"/>
              </w:rPr>
            </w:pPr>
          </w:p>
        </w:tc>
        <w:tc>
          <w:tcPr>
            <w:tcW w:w="0" w:type="auto"/>
            <w:vAlign w:val="bottom"/>
            <w:hideMark/>
          </w:tcPr>
          <w:p w14:paraId="2D787396" w14:textId="77777777" w:rsidR="00024C7B" w:rsidRDefault="00024C7B">
            <w:pPr>
              <w:rPr>
                <w:sz w:val="20"/>
              </w:rPr>
            </w:pPr>
          </w:p>
        </w:tc>
        <w:tc>
          <w:tcPr>
            <w:tcW w:w="850" w:type="pct"/>
            <w:vAlign w:val="center"/>
            <w:hideMark/>
          </w:tcPr>
          <w:p w14:paraId="00F71711" w14:textId="77777777" w:rsidR="00024C7B" w:rsidRDefault="00024C7B">
            <w:pPr>
              <w:rPr>
                <w:sz w:val="20"/>
              </w:rPr>
            </w:pPr>
          </w:p>
        </w:tc>
        <w:tc>
          <w:tcPr>
            <w:tcW w:w="50" w:type="pct"/>
            <w:vAlign w:val="bottom"/>
            <w:hideMark/>
          </w:tcPr>
          <w:p w14:paraId="223C84ED" w14:textId="77777777" w:rsidR="00024C7B" w:rsidRDefault="00024C7B">
            <w:pPr>
              <w:rPr>
                <w:sz w:val="20"/>
              </w:rPr>
            </w:pPr>
          </w:p>
        </w:tc>
        <w:tc>
          <w:tcPr>
            <w:tcW w:w="100" w:type="pct"/>
            <w:vAlign w:val="center"/>
            <w:hideMark/>
          </w:tcPr>
          <w:p w14:paraId="06C42FD9" w14:textId="77777777" w:rsidR="00024C7B" w:rsidRDefault="00024C7B">
            <w:pPr>
              <w:rPr>
                <w:sz w:val="20"/>
              </w:rPr>
            </w:pPr>
          </w:p>
        </w:tc>
        <w:tc>
          <w:tcPr>
            <w:tcW w:w="0" w:type="auto"/>
            <w:vAlign w:val="bottom"/>
            <w:hideMark/>
          </w:tcPr>
          <w:p w14:paraId="2F6C5C35" w14:textId="77777777" w:rsidR="00024C7B" w:rsidRDefault="00024C7B">
            <w:pPr>
              <w:rPr>
                <w:sz w:val="20"/>
              </w:rPr>
            </w:pPr>
          </w:p>
        </w:tc>
        <w:tc>
          <w:tcPr>
            <w:tcW w:w="650" w:type="pct"/>
            <w:vAlign w:val="center"/>
            <w:hideMark/>
          </w:tcPr>
          <w:p w14:paraId="6B1A1A35" w14:textId="77777777" w:rsidR="00024C7B" w:rsidRDefault="00024C7B">
            <w:pPr>
              <w:rPr>
                <w:sz w:val="20"/>
              </w:rPr>
            </w:pPr>
          </w:p>
        </w:tc>
      </w:tr>
      <w:tr w:rsidR="00024C7B" w14:paraId="0649749D" w14:textId="77777777">
        <w:trPr>
          <w:cantSplit/>
          <w:jc w:val="center"/>
        </w:trPr>
        <w:tc>
          <w:tcPr>
            <w:tcW w:w="0" w:type="auto"/>
            <w:noWrap/>
            <w:hideMark/>
          </w:tcPr>
          <w:p w14:paraId="4BF611FB"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3A1C98B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61B3F6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E5B4E19"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5FCFD13F"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429B589F"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5CA3937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0A5D35EB"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4EA2B40"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689F68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5C3E02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067A1D38"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5BFAEE9"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5A5D1A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5689F3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9B055E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0CDC217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3FC7B97"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81E33E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9B951D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584D4A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3DE21B1"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BBF7125" w14:textId="77777777" w:rsidR="00024C7B" w:rsidRDefault="00024C7B">
            <w:pPr>
              <w:rPr>
                <w:rFonts w:ascii="Arial" w:hAnsi="Arial" w:cs="Arial"/>
                <w:sz w:val="14"/>
                <w:szCs w:val="14"/>
              </w:rPr>
            </w:pPr>
            <w:r>
              <w:rPr>
                <w:rFonts w:ascii="Arial" w:hAnsi="Arial" w:cs="Arial"/>
                <w:color w:val="0075C9"/>
                <w:sz w:val="42"/>
                <w:szCs w:val="42"/>
              </w:rPr>
              <w:t>5</w:t>
            </w:r>
          </w:p>
        </w:tc>
        <w:tc>
          <w:tcPr>
            <w:tcW w:w="0" w:type="auto"/>
            <w:vAlign w:val="bottom"/>
            <w:hideMark/>
          </w:tcPr>
          <w:p w14:paraId="5A647D3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C24B2F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6F1D372"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INFORMATION</w:t>
            </w:r>
            <w:r>
              <w:rPr>
                <w:rFonts w:ascii="Arial" w:hAnsi="Arial" w:cs="Arial"/>
                <w:color w:val="0075C9"/>
                <w:sz w:val="14"/>
                <w:szCs w:val="14"/>
              </w:rPr>
              <w:br/>
              <w:t>ABOUT THE</w:t>
            </w:r>
            <w:r>
              <w:rPr>
                <w:rFonts w:ascii="Arial" w:hAnsi="Arial" w:cs="Arial"/>
                <w:color w:val="0075C9"/>
                <w:sz w:val="14"/>
                <w:szCs w:val="14"/>
              </w:rPr>
              <w:br/>
              <w:t>MEETING</w:t>
            </w:r>
          </w:p>
        </w:tc>
      </w:tr>
      <w:tr w:rsidR="00024C7B" w14:paraId="3700427B" w14:textId="77777777" w:rsidTr="001F6A1A">
        <w:trPr>
          <w:trHeight w:val="144"/>
          <w:jc w:val="center"/>
        </w:trPr>
        <w:tc>
          <w:tcPr>
            <w:tcW w:w="0" w:type="auto"/>
            <w:gridSpan w:val="3"/>
            <w:vAlign w:val="bottom"/>
            <w:hideMark/>
          </w:tcPr>
          <w:p w14:paraId="4B0B675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F88CA0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0DBA47D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E626416"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FA6723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F777F3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659454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9C3101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2B4CA91B" w14:textId="77777777" w:rsidR="00024C7B" w:rsidRDefault="00024C7B" w:rsidP="001F6A1A">
            <w:pPr>
              <w:pStyle w:val="rrdsinglerule"/>
              <w:pBdr>
                <w:top w:val="none" w:sz="0" w:space="0" w:color="auto"/>
              </w:pBdr>
              <w:spacing w:before="0"/>
              <w:rPr>
                <w:rFonts w:ascii="Arial" w:hAnsi="Arial" w:cs="Arial"/>
                <w:sz w:val="2"/>
                <w:szCs w:val="2"/>
              </w:rPr>
            </w:pPr>
            <w:r>
              <w:rPr>
                <w:rFonts w:ascii="Arial" w:hAnsi="Arial" w:cs="Arial"/>
                <w:sz w:val="2"/>
                <w:szCs w:val="2"/>
              </w:rPr>
              <w:t> </w:t>
            </w:r>
          </w:p>
        </w:tc>
      </w:tr>
    </w:tbl>
    <w:p w14:paraId="20034213" w14:textId="77777777" w:rsidR="00024C7B" w:rsidRPr="007A3FBF" w:rsidRDefault="00024C7B">
      <w:pPr>
        <w:pStyle w:val="NormalWeb"/>
        <w:spacing w:before="0" w:beforeAutospacing="0" w:after="0" w:afterAutospacing="0"/>
        <w:rPr>
          <w:sz w:val="16"/>
          <w:szCs w:val="16"/>
        </w:rPr>
      </w:pPr>
      <w:r>
        <w:rPr>
          <w:sz w:val="16"/>
          <w:szCs w:val="16"/>
        </w:rPr>
        <w:t> </w:t>
      </w:r>
    </w:p>
    <w:p w14:paraId="380AA121" w14:textId="77777777" w:rsidR="00024C7B" w:rsidRDefault="00024C7B">
      <w:pPr>
        <w:pStyle w:val="NormalWeb"/>
        <w:spacing w:before="90" w:beforeAutospacing="0" w:after="0" w:afterAutospacing="0"/>
        <w:rPr>
          <w:sz w:val="2"/>
          <w:szCs w:val="2"/>
        </w:rPr>
      </w:pPr>
      <w:r>
        <w:rPr>
          <w:sz w:val="2"/>
          <w:szCs w:val="2"/>
        </w:rPr>
        <w:t> </w:t>
      </w:r>
    </w:p>
    <w:p w14:paraId="0AD43ABF" w14:textId="77777777" w:rsidR="00024C7B" w:rsidRDefault="00024C7B">
      <w:pPr>
        <w:pStyle w:val="rrdsinglerule"/>
        <w:pBdr>
          <w:top w:val="single" w:sz="6" w:space="0" w:color="0075C9"/>
        </w:pBdr>
        <w:spacing w:before="0"/>
        <w:rPr>
          <w:sz w:val="24"/>
          <w:szCs w:val="24"/>
        </w:rPr>
      </w:pPr>
      <w:r>
        <w:t> </w:t>
      </w:r>
    </w:p>
    <w:p w14:paraId="0ADE5701" w14:textId="77777777" w:rsidR="00024C7B" w:rsidRDefault="00024C7B">
      <w:pPr>
        <w:pStyle w:val="NormalWeb"/>
        <w:spacing w:before="80" w:beforeAutospacing="0" w:after="0" w:afterAutospacing="0"/>
        <w:rPr>
          <w:rFonts w:ascii="Arial" w:hAnsi="Arial" w:cs="Arial"/>
          <w:sz w:val="28"/>
          <w:szCs w:val="28"/>
        </w:rPr>
      </w:pPr>
      <w:bookmarkStart w:id="49" w:name="toc61756_47"/>
      <w:bookmarkEnd w:id="49"/>
      <w:r>
        <w:rPr>
          <w:rFonts w:ascii="Arial" w:hAnsi="Arial" w:cs="Arial"/>
          <w:b/>
          <w:bCs/>
          <w:color w:val="0075C9"/>
          <w:sz w:val="28"/>
          <w:szCs w:val="28"/>
        </w:rPr>
        <w:t xml:space="preserve">Householding </w:t>
      </w:r>
    </w:p>
    <w:p w14:paraId="0EBC7BE3"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hAnsi="Arial" w:cs="Arial"/>
          <w:sz w:val="18"/>
          <w:szCs w:val="18"/>
          <w:u w:val="single"/>
        </w:rPr>
        <w:t>web.queries@computershare.com</w:t>
      </w:r>
      <w:r>
        <w:rPr>
          <w:rFonts w:ascii="Arial" w:hAnsi="Arial" w:cs="Arial"/>
          <w:sz w:val="18"/>
          <w:szCs w:val="18"/>
        </w:rPr>
        <w:t xml:space="preserve">. If you are a beneficial shareholder, you may contact the broker or bank where you hold the account. </w:t>
      </w:r>
    </w:p>
    <w:p w14:paraId="6FE9619E" w14:textId="77777777" w:rsidR="00024C7B" w:rsidRDefault="00024C7B">
      <w:pPr>
        <w:pStyle w:val="NormalWeb"/>
        <w:keepNext/>
        <w:spacing w:before="0" w:beforeAutospacing="0" w:after="0" w:afterAutospacing="0"/>
        <w:rPr>
          <w:sz w:val="36"/>
          <w:szCs w:val="36"/>
        </w:rPr>
      </w:pPr>
      <w:r>
        <w:rPr>
          <w:sz w:val="36"/>
          <w:szCs w:val="36"/>
        </w:rPr>
        <w:t> </w:t>
      </w:r>
    </w:p>
    <w:p w14:paraId="6752E667" w14:textId="77777777" w:rsidR="00024C7B" w:rsidRDefault="00024C7B">
      <w:pPr>
        <w:pStyle w:val="rrdsinglerule"/>
        <w:pBdr>
          <w:top w:val="single" w:sz="6" w:space="0" w:color="0075C9"/>
        </w:pBdr>
        <w:spacing w:before="120"/>
        <w:rPr>
          <w:sz w:val="24"/>
          <w:szCs w:val="24"/>
        </w:rPr>
      </w:pPr>
      <w:r>
        <w:t> </w:t>
      </w:r>
    </w:p>
    <w:p w14:paraId="725DEEEE" w14:textId="77777777" w:rsidR="00024C7B" w:rsidRDefault="00024C7B">
      <w:pPr>
        <w:pStyle w:val="NormalWeb"/>
        <w:spacing w:before="80" w:beforeAutospacing="0" w:after="0" w:afterAutospacing="0"/>
        <w:rPr>
          <w:rFonts w:ascii="Arial" w:hAnsi="Arial" w:cs="Arial"/>
          <w:sz w:val="28"/>
          <w:szCs w:val="28"/>
        </w:rPr>
      </w:pPr>
      <w:bookmarkStart w:id="50" w:name="toc61756_48"/>
      <w:bookmarkEnd w:id="50"/>
      <w:r>
        <w:rPr>
          <w:rFonts w:ascii="Arial" w:hAnsi="Arial" w:cs="Arial"/>
          <w:b/>
          <w:bCs/>
          <w:color w:val="0075C9"/>
          <w:sz w:val="28"/>
          <w:szCs w:val="28"/>
        </w:rPr>
        <w:t xml:space="preserve">Election of Directors </w:t>
      </w:r>
    </w:p>
    <w:p w14:paraId="18A427C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Board of Directors and Governance to serve as directors unless the shareholder indicates to the contrary on the proxy. All of this year’s nominees are current directors, except Mr. Collison.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 </w:t>
      </w:r>
    </w:p>
    <w:p w14:paraId="6C96FF4B"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 </w:t>
      </w:r>
    </w:p>
    <w:p w14:paraId="77CCBFB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of Directors will act on the Governance and Nominating Committee’s recommendation and within 90 days after certification of the shareholder vote will disclose publicly its decision. </w:t>
      </w:r>
    </w:p>
    <w:p w14:paraId="04E3461E" w14:textId="77777777" w:rsidR="00024C7B" w:rsidRDefault="00024C7B">
      <w:pPr>
        <w:pStyle w:val="NormalWeb"/>
        <w:keepNext/>
        <w:spacing w:before="120" w:beforeAutospacing="0" w:after="0" w:afterAutospacing="0"/>
        <w:rPr>
          <w:rFonts w:ascii="Arial" w:hAnsi="Arial" w:cs="Arial"/>
          <w:sz w:val="18"/>
          <w:szCs w:val="18"/>
        </w:rPr>
      </w:pPr>
      <w:r>
        <w:rPr>
          <w:rFonts w:ascii="Arial" w:hAnsi="Arial" w:cs="Arial"/>
          <w:sz w:val="18"/>
          <w:szCs w:val="18"/>
        </w:rPr>
        <w:t xml:space="preserve">Additional details about this process are specified in our Bylaws, which are available on our website at </w:t>
      </w:r>
    </w:p>
    <w:p w14:paraId="1E05ABC4"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xml:space="preserve">. </w:t>
      </w:r>
    </w:p>
    <w:p w14:paraId="5A9B40E3" w14:textId="77777777" w:rsidR="00024C7B" w:rsidRDefault="00024C7B">
      <w:pPr>
        <w:pStyle w:val="NormalWeb"/>
        <w:keepNext/>
        <w:spacing w:before="0" w:beforeAutospacing="0" w:after="0" w:afterAutospacing="0"/>
        <w:rPr>
          <w:sz w:val="36"/>
          <w:szCs w:val="36"/>
        </w:rPr>
      </w:pPr>
      <w:r>
        <w:rPr>
          <w:sz w:val="36"/>
          <w:szCs w:val="36"/>
        </w:rPr>
        <w:t> </w:t>
      </w:r>
    </w:p>
    <w:p w14:paraId="111537A2" w14:textId="77777777" w:rsidR="00024C7B" w:rsidRDefault="00024C7B">
      <w:pPr>
        <w:pStyle w:val="rrdsinglerule"/>
        <w:pBdr>
          <w:top w:val="single" w:sz="6" w:space="0" w:color="0075C9"/>
        </w:pBdr>
        <w:spacing w:before="120"/>
        <w:rPr>
          <w:sz w:val="24"/>
          <w:szCs w:val="24"/>
        </w:rPr>
      </w:pPr>
      <w:r>
        <w:t xml:space="preserve">  </w:t>
      </w:r>
    </w:p>
    <w:p w14:paraId="7603FC4B" w14:textId="77777777" w:rsidR="00024C7B" w:rsidRDefault="00024C7B">
      <w:pPr>
        <w:pStyle w:val="NormalWeb"/>
        <w:spacing w:before="80" w:beforeAutospacing="0" w:after="0" w:afterAutospacing="0"/>
        <w:rPr>
          <w:rFonts w:ascii="Arial" w:hAnsi="Arial" w:cs="Arial"/>
          <w:sz w:val="28"/>
          <w:szCs w:val="28"/>
        </w:rPr>
      </w:pPr>
      <w:bookmarkStart w:id="51" w:name="toc61756_49"/>
      <w:bookmarkEnd w:id="51"/>
      <w:r>
        <w:rPr>
          <w:rFonts w:ascii="Arial" w:hAnsi="Arial" w:cs="Arial"/>
          <w:b/>
          <w:bCs/>
          <w:color w:val="0075C9"/>
          <w:sz w:val="28"/>
          <w:szCs w:val="28"/>
        </w:rPr>
        <w:t xml:space="preserve">Voting </w:t>
      </w:r>
    </w:p>
    <w:p w14:paraId="11F2BD2A" w14:textId="77777777" w:rsidR="00024C7B" w:rsidRDefault="00024C7B">
      <w:pPr>
        <w:pStyle w:val="NormalWeb"/>
        <w:spacing w:before="120" w:beforeAutospacing="0" w:after="0" w:afterAutospacing="0"/>
        <w:rPr>
          <w:rFonts w:ascii="Arial" w:hAnsi="Arial" w:cs="Arial"/>
        </w:rPr>
      </w:pPr>
      <w:bookmarkStart w:id="52" w:name="toc61756_50"/>
      <w:bookmarkEnd w:id="52"/>
      <w:r>
        <w:rPr>
          <w:rFonts w:ascii="Arial" w:hAnsi="Arial" w:cs="Arial"/>
          <w:b/>
          <w:bCs/>
        </w:rPr>
        <w:t xml:space="preserve">Shareholders Entitled to Vote; Quorum </w:t>
      </w:r>
    </w:p>
    <w:p w14:paraId="284FA7BC" w14:textId="77777777" w:rsidR="00024C7B" w:rsidRDefault="00024C7B" w:rsidP="0068271B">
      <w:pPr>
        <w:pStyle w:val="NormalWeb"/>
        <w:spacing w:before="40" w:beforeAutospacing="0" w:after="0" w:afterAutospacing="0"/>
        <w:rPr>
          <w:rFonts w:ascii="Arial" w:hAnsi="Arial" w:cs="Arial"/>
          <w:sz w:val="18"/>
          <w:szCs w:val="18"/>
        </w:rPr>
      </w:pPr>
      <w:r>
        <w:rPr>
          <w:rFonts w:ascii="Arial" w:hAnsi="Arial" w:cs="Arial"/>
          <w:sz w:val="18"/>
          <w:szCs w:val="18"/>
        </w:rPr>
        <w:t xml:space="preserve">Shareholders of record at the close of business on September 30, 2026, will be entitled to vote during the Annual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September 30, 2026, there were 7,426,426,719 shares of common stock outstanding, held of record by 73,581 shareholders. </w:t>
      </w:r>
    </w:p>
    <w:p w14:paraId="12E2A8F9" w14:textId="77777777" w:rsidR="00024C7B" w:rsidRDefault="00024C7B" w:rsidP="0068271B">
      <w:pPr>
        <w:pStyle w:val="NormalWeb"/>
        <w:spacing w:before="40" w:beforeAutospacing="0" w:after="0" w:afterAutospacing="0"/>
        <w:rPr>
          <w:rFonts w:ascii="Arial" w:hAnsi="Arial" w:cs="Arial"/>
          <w:sz w:val="18"/>
          <w:szCs w:val="18"/>
        </w:rPr>
      </w:pPr>
      <w:r>
        <w:rPr>
          <w:rFonts w:ascii="Arial" w:hAnsi="Arial" w:cs="Arial"/>
          <w:sz w:val="18"/>
          <w:szCs w:val="18"/>
        </w:rPr>
        <w:t xml:space="preserve">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 </w:t>
      </w:r>
    </w:p>
    <w:p w14:paraId="1C790B7C" w14:textId="77777777" w:rsidR="00024C7B" w:rsidRDefault="00024C7B" w:rsidP="0068271B">
      <w:pPr>
        <w:pStyle w:val="NormalWeb"/>
        <w:spacing w:before="40" w:beforeAutospacing="0" w:after="0" w:afterAutospacing="0"/>
        <w:rPr>
          <w:rFonts w:ascii="Arial" w:hAnsi="Arial" w:cs="Arial"/>
        </w:rPr>
      </w:pPr>
      <w:bookmarkStart w:id="53" w:name="toc61756_51"/>
      <w:bookmarkEnd w:id="53"/>
      <w:r>
        <w:rPr>
          <w:rFonts w:ascii="Arial" w:hAnsi="Arial" w:cs="Arial"/>
          <w:b/>
          <w:bCs/>
        </w:rPr>
        <w:t xml:space="preserve">Vote Required; Effect of Abstentions and Broker Non-Votes </w:t>
      </w:r>
    </w:p>
    <w:p w14:paraId="6ABA6245" w14:textId="5A96F391" w:rsidR="001F6A1A" w:rsidRDefault="00024C7B" w:rsidP="001F6A1A">
      <w:pPr>
        <w:pStyle w:val="NormalWeb"/>
        <w:spacing w:before="40" w:beforeAutospacing="0" w:after="0" w:afterAutospacing="0"/>
        <w:rPr>
          <w:rFonts w:ascii="Arial" w:hAnsi="Arial" w:cs="Arial"/>
          <w:sz w:val="18"/>
          <w:szCs w:val="18"/>
        </w:rPr>
      </w:pPr>
      <w:r>
        <w:rPr>
          <w:rFonts w:ascii="Arial" w:hAnsi="Arial" w:cs="Arial"/>
          <w:sz w:val="18"/>
          <w:szCs w:val="18"/>
        </w:rPr>
        <w:t xml:space="preserve">For each nominee and proposal submitted to the shareholders for a vote, approval requires a vote of the majority of the votes cast. A majority of votes cast means the number of shares cast “for” a nominee or proposal exceeds the number of shares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 </w:t>
      </w:r>
    </w:p>
    <w:p w14:paraId="2C6C8780" w14:textId="77777777" w:rsidR="00024C7B" w:rsidRDefault="001F6A1A" w:rsidP="001F6A1A">
      <w:pPr>
        <w:pStyle w:val="NormalWeb"/>
        <w:spacing w:before="4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91"/>
        <w:gridCol w:w="1767"/>
        <w:gridCol w:w="91"/>
        <w:gridCol w:w="248"/>
        <w:gridCol w:w="91"/>
        <w:gridCol w:w="1767"/>
        <w:gridCol w:w="91"/>
        <w:gridCol w:w="248"/>
        <w:gridCol w:w="91"/>
        <w:gridCol w:w="1767"/>
        <w:gridCol w:w="91"/>
        <w:gridCol w:w="248"/>
        <w:gridCol w:w="91"/>
        <w:gridCol w:w="1768"/>
        <w:gridCol w:w="90"/>
        <w:gridCol w:w="248"/>
        <w:gridCol w:w="91"/>
        <w:gridCol w:w="1349"/>
      </w:tblGrid>
      <w:tr w:rsidR="00024C7B" w:rsidRPr="001F6A1A" w14:paraId="76FC2FEB" w14:textId="77777777">
        <w:trPr>
          <w:jc w:val="center"/>
        </w:trPr>
        <w:tc>
          <w:tcPr>
            <w:tcW w:w="100" w:type="pct"/>
            <w:vAlign w:val="center"/>
            <w:hideMark/>
          </w:tcPr>
          <w:p w14:paraId="0B58E330" w14:textId="77777777" w:rsidR="00024C7B" w:rsidRPr="001F6A1A" w:rsidRDefault="00024C7B">
            <w:pPr>
              <w:rPr>
                <w:rFonts w:ascii="Arial" w:hAnsi="Arial" w:cs="Arial"/>
                <w:sz w:val="2"/>
                <w:szCs w:val="18"/>
              </w:rPr>
            </w:pPr>
            <w:r w:rsidRPr="001F6A1A">
              <w:rPr>
                <w:sz w:val="2"/>
              </w:rPr>
              <w:br w:type="page"/>
            </w:r>
          </w:p>
        </w:tc>
        <w:tc>
          <w:tcPr>
            <w:tcW w:w="0" w:type="auto"/>
            <w:vAlign w:val="bottom"/>
            <w:hideMark/>
          </w:tcPr>
          <w:p w14:paraId="6C104E0D" w14:textId="77777777" w:rsidR="00024C7B" w:rsidRPr="001F6A1A" w:rsidRDefault="00024C7B">
            <w:pPr>
              <w:rPr>
                <w:sz w:val="2"/>
              </w:rPr>
            </w:pPr>
          </w:p>
        </w:tc>
        <w:tc>
          <w:tcPr>
            <w:tcW w:w="850" w:type="pct"/>
            <w:vAlign w:val="center"/>
            <w:hideMark/>
          </w:tcPr>
          <w:p w14:paraId="488F299B" w14:textId="77777777" w:rsidR="00024C7B" w:rsidRPr="001F6A1A" w:rsidRDefault="00024C7B">
            <w:pPr>
              <w:rPr>
                <w:sz w:val="2"/>
              </w:rPr>
            </w:pPr>
          </w:p>
        </w:tc>
        <w:tc>
          <w:tcPr>
            <w:tcW w:w="50" w:type="pct"/>
            <w:vAlign w:val="bottom"/>
            <w:hideMark/>
          </w:tcPr>
          <w:p w14:paraId="373BF3E7" w14:textId="77777777" w:rsidR="00024C7B" w:rsidRPr="001F6A1A" w:rsidRDefault="00024C7B">
            <w:pPr>
              <w:rPr>
                <w:sz w:val="2"/>
              </w:rPr>
            </w:pPr>
          </w:p>
        </w:tc>
        <w:tc>
          <w:tcPr>
            <w:tcW w:w="100" w:type="pct"/>
            <w:vAlign w:val="center"/>
            <w:hideMark/>
          </w:tcPr>
          <w:p w14:paraId="1208C188" w14:textId="77777777" w:rsidR="00024C7B" w:rsidRPr="001F6A1A" w:rsidRDefault="00024C7B">
            <w:pPr>
              <w:rPr>
                <w:sz w:val="2"/>
              </w:rPr>
            </w:pPr>
          </w:p>
        </w:tc>
        <w:tc>
          <w:tcPr>
            <w:tcW w:w="0" w:type="auto"/>
            <w:vAlign w:val="bottom"/>
            <w:hideMark/>
          </w:tcPr>
          <w:p w14:paraId="74F5455C" w14:textId="77777777" w:rsidR="00024C7B" w:rsidRPr="001F6A1A" w:rsidRDefault="00024C7B">
            <w:pPr>
              <w:rPr>
                <w:sz w:val="2"/>
              </w:rPr>
            </w:pPr>
          </w:p>
        </w:tc>
        <w:tc>
          <w:tcPr>
            <w:tcW w:w="850" w:type="pct"/>
            <w:vAlign w:val="center"/>
            <w:hideMark/>
          </w:tcPr>
          <w:p w14:paraId="0072DB27" w14:textId="77777777" w:rsidR="00024C7B" w:rsidRPr="001F6A1A" w:rsidRDefault="00024C7B">
            <w:pPr>
              <w:rPr>
                <w:sz w:val="2"/>
              </w:rPr>
            </w:pPr>
          </w:p>
        </w:tc>
        <w:tc>
          <w:tcPr>
            <w:tcW w:w="50" w:type="pct"/>
            <w:vAlign w:val="bottom"/>
            <w:hideMark/>
          </w:tcPr>
          <w:p w14:paraId="514E1D0A" w14:textId="77777777" w:rsidR="00024C7B" w:rsidRPr="001F6A1A" w:rsidRDefault="00024C7B">
            <w:pPr>
              <w:rPr>
                <w:sz w:val="2"/>
              </w:rPr>
            </w:pPr>
          </w:p>
        </w:tc>
        <w:tc>
          <w:tcPr>
            <w:tcW w:w="100" w:type="pct"/>
            <w:vAlign w:val="center"/>
            <w:hideMark/>
          </w:tcPr>
          <w:p w14:paraId="3CBCF97A" w14:textId="77777777" w:rsidR="00024C7B" w:rsidRPr="001F6A1A" w:rsidRDefault="00024C7B">
            <w:pPr>
              <w:rPr>
                <w:sz w:val="2"/>
              </w:rPr>
            </w:pPr>
          </w:p>
        </w:tc>
        <w:tc>
          <w:tcPr>
            <w:tcW w:w="0" w:type="auto"/>
            <w:vAlign w:val="bottom"/>
            <w:hideMark/>
          </w:tcPr>
          <w:p w14:paraId="38BB9164" w14:textId="77777777" w:rsidR="00024C7B" w:rsidRPr="001F6A1A" w:rsidRDefault="00024C7B">
            <w:pPr>
              <w:rPr>
                <w:sz w:val="2"/>
              </w:rPr>
            </w:pPr>
          </w:p>
        </w:tc>
        <w:tc>
          <w:tcPr>
            <w:tcW w:w="850" w:type="pct"/>
            <w:vAlign w:val="center"/>
            <w:hideMark/>
          </w:tcPr>
          <w:p w14:paraId="0EC57B87" w14:textId="77777777" w:rsidR="00024C7B" w:rsidRPr="001F6A1A" w:rsidRDefault="00024C7B">
            <w:pPr>
              <w:rPr>
                <w:sz w:val="2"/>
              </w:rPr>
            </w:pPr>
          </w:p>
        </w:tc>
        <w:tc>
          <w:tcPr>
            <w:tcW w:w="50" w:type="pct"/>
            <w:vAlign w:val="bottom"/>
            <w:hideMark/>
          </w:tcPr>
          <w:p w14:paraId="4920A77C" w14:textId="77777777" w:rsidR="00024C7B" w:rsidRPr="001F6A1A" w:rsidRDefault="00024C7B">
            <w:pPr>
              <w:rPr>
                <w:sz w:val="2"/>
              </w:rPr>
            </w:pPr>
          </w:p>
        </w:tc>
        <w:tc>
          <w:tcPr>
            <w:tcW w:w="100" w:type="pct"/>
            <w:vAlign w:val="center"/>
            <w:hideMark/>
          </w:tcPr>
          <w:p w14:paraId="04C617CB" w14:textId="77777777" w:rsidR="00024C7B" w:rsidRPr="001F6A1A" w:rsidRDefault="00024C7B">
            <w:pPr>
              <w:rPr>
                <w:sz w:val="2"/>
              </w:rPr>
            </w:pPr>
          </w:p>
        </w:tc>
        <w:tc>
          <w:tcPr>
            <w:tcW w:w="0" w:type="auto"/>
            <w:vAlign w:val="bottom"/>
            <w:hideMark/>
          </w:tcPr>
          <w:p w14:paraId="3E8B6EC2" w14:textId="77777777" w:rsidR="00024C7B" w:rsidRPr="001F6A1A" w:rsidRDefault="00024C7B">
            <w:pPr>
              <w:rPr>
                <w:sz w:val="2"/>
              </w:rPr>
            </w:pPr>
          </w:p>
        </w:tc>
        <w:tc>
          <w:tcPr>
            <w:tcW w:w="850" w:type="pct"/>
            <w:vAlign w:val="center"/>
            <w:hideMark/>
          </w:tcPr>
          <w:p w14:paraId="0624E22B" w14:textId="77777777" w:rsidR="00024C7B" w:rsidRPr="001F6A1A" w:rsidRDefault="00024C7B">
            <w:pPr>
              <w:rPr>
                <w:sz w:val="2"/>
              </w:rPr>
            </w:pPr>
          </w:p>
        </w:tc>
        <w:tc>
          <w:tcPr>
            <w:tcW w:w="50" w:type="pct"/>
            <w:vAlign w:val="bottom"/>
            <w:hideMark/>
          </w:tcPr>
          <w:p w14:paraId="50054F5B" w14:textId="77777777" w:rsidR="00024C7B" w:rsidRPr="001F6A1A" w:rsidRDefault="00024C7B">
            <w:pPr>
              <w:rPr>
                <w:sz w:val="2"/>
              </w:rPr>
            </w:pPr>
          </w:p>
        </w:tc>
        <w:tc>
          <w:tcPr>
            <w:tcW w:w="100" w:type="pct"/>
            <w:vAlign w:val="center"/>
            <w:hideMark/>
          </w:tcPr>
          <w:p w14:paraId="76C237B0" w14:textId="77777777" w:rsidR="00024C7B" w:rsidRPr="001F6A1A" w:rsidRDefault="00024C7B">
            <w:pPr>
              <w:rPr>
                <w:sz w:val="2"/>
              </w:rPr>
            </w:pPr>
          </w:p>
        </w:tc>
        <w:tc>
          <w:tcPr>
            <w:tcW w:w="0" w:type="auto"/>
            <w:vAlign w:val="bottom"/>
            <w:hideMark/>
          </w:tcPr>
          <w:p w14:paraId="13DF4EC8" w14:textId="77777777" w:rsidR="00024C7B" w:rsidRPr="001F6A1A" w:rsidRDefault="00024C7B">
            <w:pPr>
              <w:rPr>
                <w:sz w:val="2"/>
              </w:rPr>
            </w:pPr>
          </w:p>
        </w:tc>
        <w:tc>
          <w:tcPr>
            <w:tcW w:w="650" w:type="pct"/>
            <w:vAlign w:val="center"/>
            <w:hideMark/>
          </w:tcPr>
          <w:p w14:paraId="78DDFB3C" w14:textId="77777777" w:rsidR="00024C7B" w:rsidRPr="001F6A1A" w:rsidRDefault="00024C7B">
            <w:pPr>
              <w:rPr>
                <w:sz w:val="2"/>
              </w:rPr>
            </w:pPr>
          </w:p>
        </w:tc>
      </w:tr>
      <w:tr w:rsidR="00024C7B" w14:paraId="0E763A54" w14:textId="77777777">
        <w:trPr>
          <w:cantSplit/>
          <w:jc w:val="center"/>
        </w:trPr>
        <w:tc>
          <w:tcPr>
            <w:tcW w:w="0" w:type="auto"/>
            <w:noWrap/>
            <w:hideMark/>
          </w:tcPr>
          <w:p w14:paraId="43C745C7"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4ECCC36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072082A"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1AFE56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63FFCE4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679A107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1C75F9A0"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4F62D8A"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233DECB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9AFCDD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877F63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7D2D584B"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FA13DEA"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77D11FD5"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CBF28D0"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3C8D85E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C57070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51B540AE"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317F225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5550FE3"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B4F5EB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0EF17803"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095C349" w14:textId="77777777" w:rsidR="00024C7B" w:rsidRDefault="00024C7B">
            <w:pPr>
              <w:rPr>
                <w:rFonts w:ascii="Arial" w:hAnsi="Arial" w:cs="Arial"/>
                <w:sz w:val="14"/>
                <w:szCs w:val="14"/>
              </w:rPr>
            </w:pPr>
            <w:r>
              <w:rPr>
                <w:rFonts w:ascii="Arial" w:hAnsi="Arial" w:cs="Arial"/>
                <w:color w:val="0075C9"/>
                <w:sz w:val="42"/>
                <w:szCs w:val="42"/>
              </w:rPr>
              <w:t>5</w:t>
            </w:r>
          </w:p>
        </w:tc>
        <w:tc>
          <w:tcPr>
            <w:tcW w:w="0" w:type="auto"/>
            <w:vAlign w:val="bottom"/>
            <w:hideMark/>
          </w:tcPr>
          <w:p w14:paraId="6C71AA33"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5F9B48D5"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345F934"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INFORMATION</w:t>
            </w:r>
            <w:r>
              <w:rPr>
                <w:rFonts w:ascii="Arial" w:hAnsi="Arial" w:cs="Arial"/>
                <w:color w:val="0075C9"/>
                <w:sz w:val="14"/>
                <w:szCs w:val="14"/>
              </w:rPr>
              <w:br/>
              <w:t>ABOUT THE</w:t>
            </w:r>
            <w:r>
              <w:rPr>
                <w:rFonts w:ascii="Arial" w:hAnsi="Arial" w:cs="Arial"/>
                <w:color w:val="0075C9"/>
                <w:sz w:val="14"/>
                <w:szCs w:val="14"/>
              </w:rPr>
              <w:br/>
              <w:t>MEETING</w:t>
            </w:r>
          </w:p>
        </w:tc>
      </w:tr>
      <w:tr w:rsidR="00024C7B" w14:paraId="0D2DBD6E" w14:textId="77777777" w:rsidTr="001F6A1A">
        <w:trPr>
          <w:trHeight w:val="144"/>
          <w:jc w:val="center"/>
        </w:trPr>
        <w:tc>
          <w:tcPr>
            <w:tcW w:w="0" w:type="auto"/>
            <w:gridSpan w:val="3"/>
            <w:vAlign w:val="bottom"/>
            <w:hideMark/>
          </w:tcPr>
          <w:p w14:paraId="68A85459"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CB8BE24"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6631C74"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34782E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7974CB9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0B2BE7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3440A83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F82953C"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3FA3E24F" w14:textId="77777777" w:rsidR="00024C7B" w:rsidRDefault="00024C7B" w:rsidP="001F6A1A">
            <w:pPr>
              <w:pStyle w:val="rrdsinglerule"/>
              <w:pBdr>
                <w:top w:val="none" w:sz="0" w:space="0" w:color="auto"/>
              </w:pBdr>
              <w:spacing w:before="0"/>
              <w:rPr>
                <w:rFonts w:ascii="Arial" w:hAnsi="Arial" w:cs="Arial"/>
                <w:sz w:val="2"/>
                <w:szCs w:val="2"/>
              </w:rPr>
            </w:pPr>
            <w:r>
              <w:rPr>
                <w:rFonts w:ascii="Arial" w:hAnsi="Arial" w:cs="Arial"/>
                <w:sz w:val="2"/>
                <w:szCs w:val="2"/>
              </w:rPr>
              <w:t> </w:t>
            </w:r>
          </w:p>
        </w:tc>
      </w:tr>
    </w:tbl>
    <w:p w14:paraId="2EC8D870" w14:textId="77777777" w:rsidR="00024C7B" w:rsidRPr="007A3FBF" w:rsidRDefault="00024C7B">
      <w:pPr>
        <w:pStyle w:val="NormalWeb"/>
        <w:spacing w:before="0" w:beforeAutospacing="0" w:after="0" w:afterAutospacing="0"/>
        <w:rPr>
          <w:sz w:val="16"/>
          <w:szCs w:val="16"/>
        </w:rPr>
      </w:pPr>
      <w:r>
        <w:rPr>
          <w:sz w:val="16"/>
          <w:szCs w:val="16"/>
        </w:rPr>
        <w:t> </w:t>
      </w:r>
    </w:p>
    <w:p w14:paraId="6A24125B" w14:textId="77777777" w:rsidR="00024C7B" w:rsidRDefault="00024C7B">
      <w:pPr>
        <w:pStyle w:val="NormalWeb"/>
        <w:spacing w:before="90" w:beforeAutospacing="0" w:after="0" w:afterAutospacing="0"/>
        <w:rPr>
          <w:sz w:val="2"/>
          <w:szCs w:val="2"/>
        </w:rPr>
      </w:pPr>
      <w:r>
        <w:rPr>
          <w:sz w:val="2"/>
          <w:szCs w:val="2"/>
        </w:rPr>
        <w:t> </w:t>
      </w:r>
    </w:p>
    <w:p w14:paraId="04E12CD1" w14:textId="77777777" w:rsidR="00024C7B" w:rsidRDefault="00024C7B">
      <w:pPr>
        <w:pStyle w:val="NormalWeb"/>
        <w:spacing w:before="0" w:beforeAutospacing="0" w:after="0" w:afterAutospacing="0"/>
        <w:rPr>
          <w:rFonts w:ascii="Arial" w:hAnsi="Arial" w:cs="Arial"/>
          <w:sz w:val="18"/>
          <w:szCs w:val="18"/>
        </w:rPr>
      </w:pPr>
      <w:r>
        <w:rPr>
          <w:rFonts w:ascii="Arial" w:hAnsi="Arial" w:cs="Arial"/>
          <w:sz w:val="18"/>
          <w:szCs w:val="18"/>
        </w:rPr>
        <w:t xml:space="preserve">The following table summarizes the votes required for passage of each proposal and the effect of abstentions and uninstructed shares held by brokers. </w:t>
      </w:r>
    </w:p>
    <w:p w14:paraId="4D80F5CA"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5721"/>
        <w:gridCol w:w="115"/>
        <w:gridCol w:w="2049"/>
        <w:gridCol w:w="115"/>
        <w:gridCol w:w="1077"/>
        <w:gridCol w:w="213"/>
        <w:gridCol w:w="1510"/>
      </w:tblGrid>
      <w:tr w:rsidR="00024C7B" w14:paraId="3AEB6B8A" w14:textId="77777777">
        <w:trPr>
          <w:tblHeader/>
          <w:jc w:val="center"/>
        </w:trPr>
        <w:tc>
          <w:tcPr>
            <w:tcW w:w="2650" w:type="pct"/>
            <w:vAlign w:val="center"/>
            <w:hideMark/>
          </w:tcPr>
          <w:p w14:paraId="67621222" w14:textId="77777777" w:rsidR="00024C7B" w:rsidRDefault="00024C7B"/>
        </w:tc>
        <w:tc>
          <w:tcPr>
            <w:tcW w:w="50" w:type="pct"/>
            <w:vAlign w:val="bottom"/>
            <w:hideMark/>
          </w:tcPr>
          <w:p w14:paraId="385E94B1" w14:textId="77777777" w:rsidR="00024C7B" w:rsidRDefault="00024C7B">
            <w:pPr>
              <w:rPr>
                <w:sz w:val="20"/>
              </w:rPr>
            </w:pPr>
          </w:p>
        </w:tc>
        <w:tc>
          <w:tcPr>
            <w:tcW w:w="950" w:type="pct"/>
            <w:vAlign w:val="center"/>
            <w:hideMark/>
          </w:tcPr>
          <w:p w14:paraId="1F7B2B2F" w14:textId="77777777" w:rsidR="00024C7B" w:rsidRDefault="00024C7B">
            <w:pPr>
              <w:rPr>
                <w:sz w:val="20"/>
              </w:rPr>
            </w:pPr>
          </w:p>
        </w:tc>
        <w:tc>
          <w:tcPr>
            <w:tcW w:w="50" w:type="pct"/>
            <w:vAlign w:val="bottom"/>
            <w:hideMark/>
          </w:tcPr>
          <w:p w14:paraId="53347E98" w14:textId="77777777" w:rsidR="00024C7B" w:rsidRDefault="00024C7B">
            <w:pPr>
              <w:rPr>
                <w:sz w:val="20"/>
              </w:rPr>
            </w:pPr>
          </w:p>
        </w:tc>
        <w:tc>
          <w:tcPr>
            <w:tcW w:w="500" w:type="pct"/>
            <w:vAlign w:val="center"/>
            <w:hideMark/>
          </w:tcPr>
          <w:p w14:paraId="1FE962DD" w14:textId="77777777" w:rsidR="00024C7B" w:rsidRDefault="00024C7B">
            <w:pPr>
              <w:rPr>
                <w:sz w:val="20"/>
              </w:rPr>
            </w:pPr>
          </w:p>
        </w:tc>
        <w:tc>
          <w:tcPr>
            <w:tcW w:w="100" w:type="pct"/>
            <w:vAlign w:val="bottom"/>
            <w:hideMark/>
          </w:tcPr>
          <w:p w14:paraId="5782835D" w14:textId="77777777" w:rsidR="00024C7B" w:rsidRDefault="00024C7B">
            <w:pPr>
              <w:rPr>
                <w:sz w:val="20"/>
              </w:rPr>
            </w:pPr>
          </w:p>
        </w:tc>
        <w:tc>
          <w:tcPr>
            <w:tcW w:w="750" w:type="pct"/>
            <w:vAlign w:val="center"/>
            <w:hideMark/>
          </w:tcPr>
          <w:p w14:paraId="44F660C6" w14:textId="77777777" w:rsidR="00024C7B" w:rsidRDefault="00024C7B">
            <w:pPr>
              <w:rPr>
                <w:sz w:val="20"/>
              </w:rPr>
            </w:pPr>
          </w:p>
        </w:tc>
      </w:tr>
      <w:tr w:rsidR="00024C7B" w14:paraId="5EC0F69C" w14:textId="77777777">
        <w:trPr>
          <w:cantSplit/>
          <w:tblHeader/>
          <w:jc w:val="center"/>
        </w:trPr>
        <w:tc>
          <w:tcPr>
            <w:tcW w:w="0" w:type="auto"/>
            <w:tcBorders>
              <w:bottom w:val="single" w:sz="8" w:space="0" w:color="000000"/>
            </w:tcBorders>
            <w:vAlign w:val="bottom"/>
            <w:hideMark/>
          </w:tcPr>
          <w:p w14:paraId="74895E47" w14:textId="77777777" w:rsidR="00024C7B" w:rsidRDefault="00024C7B">
            <w:pPr>
              <w:rPr>
                <w:rFonts w:ascii="Arial" w:hAnsi="Arial" w:cs="Arial"/>
                <w:sz w:val="18"/>
                <w:szCs w:val="18"/>
              </w:rPr>
            </w:pPr>
            <w:r>
              <w:rPr>
                <w:rFonts w:ascii="Arial" w:hAnsi="Arial" w:cs="Arial"/>
                <w:sz w:val="18"/>
                <w:szCs w:val="18"/>
              </w:rPr>
              <w:t> </w:t>
            </w:r>
          </w:p>
          <w:p w14:paraId="54F2BF21" w14:textId="77777777" w:rsidR="00024C7B" w:rsidRPr="007A3FBF" w:rsidRDefault="00024C7B">
            <w:pPr>
              <w:pStyle w:val="la2"/>
              <w:keepNext/>
              <w:rPr>
                <w:rFonts w:ascii="Arial" w:hAnsi="Arial" w:cs="Arial"/>
                <w:sz w:val="18"/>
                <w:szCs w:val="18"/>
              </w:rPr>
            </w:pPr>
            <w:r>
              <w:rPr>
                <w:rFonts w:ascii="Arial" w:hAnsi="Arial" w:cs="Arial"/>
                <w:sz w:val="18"/>
                <w:szCs w:val="18"/>
              </w:rPr>
              <w:t> </w:t>
            </w:r>
          </w:p>
          <w:p w14:paraId="7F9B4035"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c>
          <w:tcPr>
            <w:tcW w:w="0" w:type="auto"/>
            <w:tcBorders>
              <w:bottom w:val="single" w:sz="8" w:space="0" w:color="000000"/>
            </w:tcBorders>
            <w:vAlign w:val="bottom"/>
            <w:hideMark/>
          </w:tcPr>
          <w:p w14:paraId="01FB2EB0"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1C3ACC1D"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Votes Required</w:t>
            </w:r>
          </w:p>
          <w:p w14:paraId="16B53487" w14:textId="77777777" w:rsidR="00024C7B" w:rsidRDefault="00024C7B">
            <w:pPr>
              <w:pStyle w:val="NormalWeb"/>
              <w:spacing w:before="0" w:beforeAutospacing="0" w:after="20" w:afterAutospacing="0"/>
              <w:ind w:firstLine="106"/>
              <w:rPr>
                <w:rFonts w:ascii="Arial" w:hAnsi="Arial" w:cs="Arial"/>
                <w:sz w:val="18"/>
                <w:szCs w:val="18"/>
              </w:rPr>
            </w:pPr>
            <w:r>
              <w:rPr>
                <w:rFonts w:ascii="Arial" w:hAnsi="Arial" w:cs="Arial"/>
                <w:b/>
                <w:bCs/>
                <w:sz w:val="18"/>
                <w:szCs w:val="18"/>
              </w:rPr>
              <w:t>for Approval</w:t>
            </w:r>
          </w:p>
        </w:tc>
        <w:tc>
          <w:tcPr>
            <w:tcW w:w="0" w:type="auto"/>
            <w:tcBorders>
              <w:bottom w:val="single" w:sz="8" w:space="0" w:color="000000"/>
            </w:tcBorders>
            <w:vAlign w:val="bottom"/>
            <w:hideMark/>
          </w:tcPr>
          <w:p w14:paraId="40ACEE2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4539BA44" w14:textId="77777777" w:rsidR="00024C7B" w:rsidRDefault="00024C7B">
            <w:pPr>
              <w:rPr>
                <w:rFonts w:ascii="Arial" w:hAnsi="Arial" w:cs="Arial"/>
                <w:sz w:val="18"/>
                <w:szCs w:val="18"/>
              </w:rPr>
            </w:pPr>
            <w:r>
              <w:rPr>
                <w:rFonts w:ascii="Arial" w:hAnsi="Arial" w:cs="Arial"/>
                <w:b/>
                <w:bCs/>
                <w:sz w:val="18"/>
                <w:szCs w:val="18"/>
              </w:rPr>
              <w:t>Abstentions</w:t>
            </w:r>
          </w:p>
        </w:tc>
        <w:tc>
          <w:tcPr>
            <w:tcW w:w="0" w:type="auto"/>
            <w:tcBorders>
              <w:bottom w:val="single" w:sz="8" w:space="0" w:color="000000"/>
            </w:tcBorders>
            <w:vAlign w:val="bottom"/>
            <w:hideMark/>
          </w:tcPr>
          <w:p w14:paraId="52ABA9F4"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1EA3DB05" w14:textId="77777777" w:rsidR="00024C7B" w:rsidRDefault="00024C7B">
            <w:pPr>
              <w:pStyle w:val="NormalWeb"/>
              <w:spacing w:before="0" w:beforeAutospacing="0" w:after="0" w:afterAutospacing="0"/>
              <w:rPr>
                <w:rFonts w:ascii="Arial" w:hAnsi="Arial" w:cs="Arial"/>
                <w:sz w:val="18"/>
                <w:szCs w:val="18"/>
              </w:rPr>
            </w:pPr>
            <w:r>
              <w:rPr>
                <w:rFonts w:ascii="Arial" w:hAnsi="Arial" w:cs="Arial"/>
                <w:b/>
                <w:bCs/>
                <w:sz w:val="18"/>
                <w:szCs w:val="18"/>
              </w:rPr>
              <w:t>Uninstructed</w:t>
            </w:r>
          </w:p>
          <w:p w14:paraId="0F161F71" w14:textId="77777777" w:rsidR="00024C7B" w:rsidRDefault="00024C7B">
            <w:pPr>
              <w:pStyle w:val="NormalWeb"/>
              <w:spacing w:before="0" w:beforeAutospacing="0" w:after="20" w:afterAutospacing="0"/>
              <w:rPr>
                <w:rFonts w:ascii="Arial" w:hAnsi="Arial" w:cs="Arial"/>
                <w:sz w:val="18"/>
                <w:szCs w:val="18"/>
              </w:rPr>
            </w:pPr>
            <w:r>
              <w:rPr>
                <w:rFonts w:ascii="Arial" w:hAnsi="Arial" w:cs="Arial"/>
                <w:b/>
                <w:bCs/>
                <w:sz w:val="18"/>
                <w:szCs w:val="18"/>
              </w:rPr>
              <w:t>Shares</w:t>
            </w:r>
          </w:p>
        </w:tc>
      </w:tr>
      <w:tr w:rsidR="00024C7B" w14:paraId="3E2CBDF1" w14:textId="77777777">
        <w:trPr>
          <w:trHeight w:val="75"/>
          <w:jc w:val="center"/>
        </w:trPr>
        <w:tc>
          <w:tcPr>
            <w:tcW w:w="0" w:type="auto"/>
            <w:gridSpan w:val="7"/>
            <w:vAlign w:val="center"/>
            <w:hideMark/>
          </w:tcPr>
          <w:p w14:paraId="2BC1A03B" w14:textId="77777777" w:rsidR="00024C7B" w:rsidRDefault="00024C7B">
            <w:pPr>
              <w:rPr>
                <w:rFonts w:ascii="Arial" w:hAnsi="Arial" w:cs="Arial"/>
                <w:sz w:val="2"/>
                <w:szCs w:val="2"/>
              </w:rPr>
            </w:pPr>
            <w:r>
              <w:rPr>
                <w:rFonts w:ascii="Arial" w:hAnsi="Arial" w:cs="Arial"/>
                <w:sz w:val="2"/>
                <w:szCs w:val="2"/>
              </w:rPr>
              <w:t> </w:t>
            </w:r>
          </w:p>
        </w:tc>
      </w:tr>
      <w:tr w:rsidR="00024C7B" w14:paraId="1BC8D30C" w14:textId="77777777">
        <w:trPr>
          <w:cantSplit/>
          <w:jc w:val="center"/>
        </w:trPr>
        <w:tc>
          <w:tcPr>
            <w:tcW w:w="0" w:type="auto"/>
            <w:gridSpan w:val="7"/>
            <w:tcBorders>
              <w:bottom w:val="single" w:sz="6" w:space="0" w:color="595959"/>
            </w:tcBorders>
            <w:vAlign w:val="bottom"/>
            <w:hideMark/>
          </w:tcPr>
          <w:p w14:paraId="557F9D77" w14:textId="77777777" w:rsidR="00024C7B" w:rsidRPr="007A3FBF" w:rsidRDefault="00024C7B">
            <w:pPr>
              <w:pStyle w:val="NormalWeb"/>
              <w:keepNext/>
              <w:spacing w:before="0" w:beforeAutospacing="0" w:after="0" w:afterAutospacing="0"/>
              <w:ind w:left="346" w:hanging="240"/>
              <w:rPr>
                <w:rFonts w:ascii="Arial" w:hAnsi="Arial" w:cs="Arial"/>
                <w:sz w:val="18"/>
                <w:szCs w:val="18"/>
              </w:rPr>
            </w:pPr>
            <w:r>
              <w:rPr>
                <w:rFonts w:ascii="Arial" w:hAnsi="Arial" w:cs="Arial"/>
                <w:b/>
                <w:bCs/>
                <w:sz w:val="18"/>
                <w:szCs w:val="18"/>
              </w:rPr>
              <w:t>Management Proposals</w:t>
            </w:r>
          </w:p>
        </w:tc>
      </w:tr>
      <w:tr w:rsidR="00024C7B" w14:paraId="7ED82448" w14:textId="77777777">
        <w:trPr>
          <w:trHeight w:val="75"/>
          <w:jc w:val="center"/>
        </w:trPr>
        <w:tc>
          <w:tcPr>
            <w:tcW w:w="0" w:type="auto"/>
            <w:vAlign w:val="center"/>
            <w:hideMark/>
          </w:tcPr>
          <w:p w14:paraId="02552DA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8C545A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30DACF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EB0C73D" w14:textId="77777777" w:rsidR="00024C7B" w:rsidRDefault="00024C7B">
            <w:pPr>
              <w:rPr>
                <w:rFonts w:ascii="Arial" w:hAnsi="Arial" w:cs="Arial"/>
                <w:sz w:val="2"/>
                <w:szCs w:val="2"/>
              </w:rPr>
            </w:pPr>
            <w:r>
              <w:rPr>
                <w:rFonts w:ascii="Arial" w:hAnsi="Arial" w:cs="Arial"/>
                <w:sz w:val="2"/>
                <w:szCs w:val="2"/>
              </w:rPr>
              <w:t> </w:t>
            </w:r>
          </w:p>
        </w:tc>
      </w:tr>
      <w:tr w:rsidR="00024C7B" w14:paraId="7E1A8339" w14:textId="77777777">
        <w:trPr>
          <w:cantSplit/>
          <w:jc w:val="center"/>
        </w:trPr>
        <w:tc>
          <w:tcPr>
            <w:tcW w:w="0" w:type="auto"/>
            <w:tcBorders>
              <w:bottom w:val="single" w:sz="6" w:space="0" w:color="0075C9"/>
            </w:tcBorders>
            <w:vAlign w:val="center"/>
            <w:hideMark/>
          </w:tcPr>
          <w:p w14:paraId="44F4D60B" w14:textId="77777777" w:rsidR="00024C7B" w:rsidRPr="007A3FBF" w:rsidRDefault="00024C7B">
            <w:pPr>
              <w:pStyle w:val="NormalWeb"/>
              <w:keepNext/>
              <w:spacing w:before="0" w:beforeAutospacing="0" w:after="0" w:afterAutospacing="0"/>
              <w:ind w:left="826" w:hanging="240"/>
              <w:rPr>
                <w:rFonts w:ascii="Arial" w:hAnsi="Arial" w:cs="Arial"/>
                <w:sz w:val="18"/>
                <w:szCs w:val="18"/>
              </w:rPr>
            </w:pPr>
            <w:r>
              <w:rPr>
                <w:rFonts w:ascii="Arial" w:hAnsi="Arial" w:cs="Arial"/>
                <w:sz w:val="18"/>
                <w:szCs w:val="18"/>
              </w:rPr>
              <w:t>Election of 12 Directors</w:t>
            </w:r>
          </w:p>
        </w:tc>
        <w:tc>
          <w:tcPr>
            <w:tcW w:w="0" w:type="auto"/>
            <w:tcBorders>
              <w:bottom w:val="single" w:sz="6" w:space="0" w:color="0075C9"/>
            </w:tcBorders>
            <w:vAlign w:val="bottom"/>
            <w:hideMark/>
          </w:tcPr>
          <w:p w14:paraId="7FC42F7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45D253F"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246AAD0B"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B7D3997"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7E173157"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ACCCE7D" w14:textId="77777777" w:rsidR="00024C7B" w:rsidRDefault="00024C7B">
            <w:pPr>
              <w:rPr>
                <w:rFonts w:ascii="Arial" w:hAnsi="Arial" w:cs="Arial"/>
                <w:sz w:val="18"/>
                <w:szCs w:val="18"/>
              </w:rPr>
            </w:pPr>
            <w:r>
              <w:rPr>
                <w:rFonts w:ascii="Arial" w:hAnsi="Arial" w:cs="Arial"/>
                <w:sz w:val="18"/>
                <w:szCs w:val="18"/>
              </w:rPr>
              <w:t>No effect</w:t>
            </w:r>
          </w:p>
        </w:tc>
      </w:tr>
      <w:tr w:rsidR="00024C7B" w14:paraId="2E86418A" w14:textId="77777777">
        <w:trPr>
          <w:trHeight w:val="75"/>
          <w:jc w:val="center"/>
        </w:trPr>
        <w:tc>
          <w:tcPr>
            <w:tcW w:w="0" w:type="auto"/>
            <w:vAlign w:val="center"/>
            <w:hideMark/>
          </w:tcPr>
          <w:p w14:paraId="5A291E8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6855F4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5A5547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2A6A7F5" w14:textId="77777777" w:rsidR="00024C7B" w:rsidRDefault="00024C7B">
            <w:pPr>
              <w:rPr>
                <w:rFonts w:ascii="Arial" w:hAnsi="Arial" w:cs="Arial"/>
                <w:sz w:val="2"/>
                <w:szCs w:val="2"/>
              </w:rPr>
            </w:pPr>
            <w:r>
              <w:rPr>
                <w:rFonts w:ascii="Arial" w:hAnsi="Arial" w:cs="Arial"/>
                <w:sz w:val="2"/>
                <w:szCs w:val="2"/>
              </w:rPr>
              <w:t> </w:t>
            </w:r>
          </w:p>
        </w:tc>
      </w:tr>
      <w:tr w:rsidR="00024C7B" w14:paraId="225C1537" w14:textId="77777777">
        <w:trPr>
          <w:cantSplit/>
          <w:jc w:val="center"/>
        </w:trPr>
        <w:tc>
          <w:tcPr>
            <w:tcW w:w="0" w:type="auto"/>
            <w:tcBorders>
              <w:bottom w:val="single" w:sz="6" w:space="0" w:color="0075C9"/>
            </w:tcBorders>
            <w:vAlign w:val="center"/>
            <w:hideMark/>
          </w:tcPr>
          <w:p w14:paraId="6F8D154F"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Advisory Vote to Approve Named</w:t>
            </w:r>
          </w:p>
          <w:p w14:paraId="12777129" w14:textId="77777777" w:rsidR="00024C7B" w:rsidRDefault="00024C7B">
            <w:pPr>
              <w:pStyle w:val="NormalWeb"/>
              <w:spacing w:before="0" w:beforeAutospacing="0" w:after="20" w:afterAutospacing="0"/>
              <w:ind w:left="826" w:hanging="240"/>
              <w:rPr>
                <w:rFonts w:ascii="Arial" w:hAnsi="Arial" w:cs="Arial"/>
                <w:sz w:val="18"/>
                <w:szCs w:val="18"/>
              </w:rPr>
            </w:pPr>
            <w:r>
              <w:rPr>
                <w:rFonts w:ascii="Arial" w:hAnsi="Arial" w:cs="Arial"/>
                <w:sz w:val="18"/>
                <w:szCs w:val="18"/>
              </w:rPr>
              <w:t>Executive Officer Compensation (“say-on-pay vote”)</w:t>
            </w:r>
          </w:p>
        </w:tc>
        <w:tc>
          <w:tcPr>
            <w:tcW w:w="0" w:type="auto"/>
            <w:tcBorders>
              <w:bottom w:val="single" w:sz="6" w:space="0" w:color="0075C9"/>
            </w:tcBorders>
            <w:vAlign w:val="bottom"/>
            <w:hideMark/>
          </w:tcPr>
          <w:p w14:paraId="0B3CF64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CC1E1F5"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750642C0"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C3BBC49"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6AB2EBC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6D0CE28C" w14:textId="77777777" w:rsidR="00024C7B" w:rsidRDefault="00024C7B">
            <w:pPr>
              <w:rPr>
                <w:rFonts w:ascii="Arial" w:hAnsi="Arial" w:cs="Arial"/>
                <w:sz w:val="18"/>
                <w:szCs w:val="18"/>
              </w:rPr>
            </w:pPr>
            <w:r>
              <w:rPr>
                <w:rFonts w:ascii="Arial" w:hAnsi="Arial" w:cs="Arial"/>
                <w:sz w:val="18"/>
                <w:szCs w:val="18"/>
              </w:rPr>
              <w:t>No effect</w:t>
            </w:r>
          </w:p>
        </w:tc>
      </w:tr>
      <w:tr w:rsidR="00024C7B" w14:paraId="44609200" w14:textId="77777777">
        <w:trPr>
          <w:trHeight w:val="75"/>
          <w:jc w:val="center"/>
        </w:trPr>
        <w:tc>
          <w:tcPr>
            <w:tcW w:w="0" w:type="auto"/>
            <w:vAlign w:val="center"/>
            <w:hideMark/>
          </w:tcPr>
          <w:p w14:paraId="41A6984D"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F2D9A1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37D2F3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88EFB3" w14:textId="77777777" w:rsidR="00024C7B" w:rsidRDefault="00024C7B">
            <w:pPr>
              <w:rPr>
                <w:rFonts w:ascii="Arial" w:hAnsi="Arial" w:cs="Arial"/>
                <w:sz w:val="2"/>
                <w:szCs w:val="2"/>
              </w:rPr>
            </w:pPr>
            <w:r>
              <w:rPr>
                <w:rFonts w:ascii="Arial" w:hAnsi="Arial" w:cs="Arial"/>
                <w:sz w:val="2"/>
                <w:szCs w:val="2"/>
              </w:rPr>
              <w:t> </w:t>
            </w:r>
          </w:p>
        </w:tc>
      </w:tr>
      <w:tr w:rsidR="00024C7B" w14:paraId="2E56C4EC" w14:textId="77777777">
        <w:trPr>
          <w:cantSplit/>
          <w:jc w:val="center"/>
        </w:trPr>
        <w:tc>
          <w:tcPr>
            <w:tcW w:w="0" w:type="auto"/>
            <w:tcBorders>
              <w:bottom w:val="single" w:sz="6" w:space="0" w:color="595959"/>
            </w:tcBorders>
            <w:vAlign w:val="center"/>
            <w:hideMark/>
          </w:tcPr>
          <w:p w14:paraId="47CDDA19"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Ratification of the Selection of Deloitte &amp; Touche LLP</w:t>
            </w:r>
          </w:p>
          <w:p w14:paraId="3F34D197" w14:textId="77777777" w:rsidR="00024C7B" w:rsidRDefault="00024C7B">
            <w:pPr>
              <w:pStyle w:val="NormalWeb"/>
              <w:spacing w:before="0" w:beforeAutospacing="0" w:after="20" w:afterAutospacing="0"/>
              <w:ind w:left="826" w:hanging="240"/>
              <w:rPr>
                <w:rFonts w:ascii="Arial" w:hAnsi="Arial" w:cs="Arial"/>
                <w:sz w:val="18"/>
                <w:szCs w:val="18"/>
              </w:rPr>
            </w:pPr>
            <w:r>
              <w:rPr>
                <w:rFonts w:ascii="Arial" w:hAnsi="Arial" w:cs="Arial"/>
                <w:sz w:val="18"/>
                <w:szCs w:val="18"/>
              </w:rPr>
              <w:t>as our Independent Auditor for Fiscal Year 2027</w:t>
            </w:r>
          </w:p>
        </w:tc>
        <w:tc>
          <w:tcPr>
            <w:tcW w:w="0" w:type="auto"/>
            <w:tcBorders>
              <w:bottom w:val="single" w:sz="6" w:space="0" w:color="595959"/>
            </w:tcBorders>
            <w:vAlign w:val="bottom"/>
            <w:hideMark/>
          </w:tcPr>
          <w:p w14:paraId="685965E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center"/>
            <w:hideMark/>
          </w:tcPr>
          <w:p w14:paraId="48A6EC71"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595959"/>
            </w:tcBorders>
            <w:vAlign w:val="bottom"/>
            <w:hideMark/>
          </w:tcPr>
          <w:p w14:paraId="46C9744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center"/>
            <w:hideMark/>
          </w:tcPr>
          <w:p w14:paraId="397DCD36"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595959"/>
            </w:tcBorders>
            <w:vAlign w:val="bottom"/>
            <w:hideMark/>
          </w:tcPr>
          <w:p w14:paraId="2A36642A"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center"/>
            <w:hideMark/>
          </w:tcPr>
          <w:p w14:paraId="03AD670B" w14:textId="77777777" w:rsidR="00024C7B" w:rsidRDefault="00024C7B">
            <w:pPr>
              <w:rPr>
                <w:rFonts w:ascii="Arial" w:hAnsi="Arial" w:cs="Arial"/>
                <w:sz w:val="18"/>
                <w:szCs w:val="18"/>
              </w:rPr>
            </w:pPr>
            <w:r>
              <w:rPr>
                <w:rFonts w:ascii="Arial" w:hAnsi="Arial" w:cs="Arial"/>
                <w:sz w:val="18"/>
                <w:szCs w:val="18"/>
              </w:rPr>
              <w:t>Discretionary vote</w:t>
            </w:r>
          </w:p>
        </w:tc>
      </w:tr>
      <w:tr w:rsidR="00024C7B" w14:paraId="4FEFA039" w14:textId="77777777">
        <w:trPr>
          <w:trHeight w:val="75"/>
          <w:jc w:val="center"/>
        </w:trPr>
        <w:tc>
          <w:tcPr>
            <w:tcW w:w="0" w:type="auto"/>
            <w:gridSpan w:val="7"/>
            <w:vAlign w:val="center"/>
            <w:hideMark/>
          </w:tcPr>
          <w:p w14:paraId="51CD66DA" w14:textId="77777777" w:rsidR="00024C7B" w:rsidRDefault="00024C7B">
            <w:pPr>
              <w:rPr>
                <w:rFonts w:ascii="Arial" w:hAnsi="Arial" w:cs="Arial"/>
                <w:sz w:val="2"/>
                <w:szCs w:val="2"/>
              </w:rPr>
            </w:pPr>
            <w:r>
              <w:rPr>
                <w:rFonts w:ascii="Arial" w:hAnsi="Arial" w:cs="Arial"/>
                <w:sz w:val="2"/>
                <w:szCs w:val="2"/>
              </w:rPr>
              <w:t> </w:t>
            </w:r>
          </w:p>
        </w:tc>
      </w:tr>
      <w:tr w:rsidR="00024C7B" w14:paraId="299C70B3" w14:textId="77777777">
        <w:trPr>
          <w:cantSplit/>
          <w:jc w:val="center"/>
        </w:trPr>
        <w:tc>
          <w:tcPr>
            <w:tcW w:w="0" w:type="auto"/>
            <w:gridSpan w:val="7"/>
            <w:tcBorders>
              <w:bottom w:val="single" w:sz="6" w:space="0" w:color="595959"/>
            </w:tcBorders>
            <w:vAlign w:val="center"/>
            <w:hideMark/>
          </w:tcPr>
          <w:p w14:paraId="36E27B2E"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sz w:val="18"/>
                <w:szCs w:val="18"/>
              </w:rPr>
              <w:t>Shareholder Proposals</w:t>
            </w:r>
          </w:p>
        </w:tc>
      </w:tr>
      <w:tr w:rsidR="00024C7B" w14:paraId="55845080" w14:textId="77777777">
        <w:trPr>
          <w:trHeight w:val="75"/>
          <w:jc w:val="center"/>
        </w:trPr>
        <w:tc>
          <w:tcPr>
            <w:tcW w:w="0" w:type="auto"/>
            <w:vAlign w:val="center"/>
            <w:hideMark/>
          </w:tcPr>
          <w:p w14:paraId="719C467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34808F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D8DAFF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A3AF2E" w14:textId="77777777" w:rsidR="00024C7B" w:rsidRDefault="00024C7B">
            <w:pPr>
              <w:rPr>
                <w:rFonts w:ascii="Arial" w:hAnsi="Arial" w:cs="Arial"/>
                <w:sz w:val="2"/>
                <w:szCs w:val="2"/>
              </w:rPr>
            </w:pPr>
            <w:r>
              <w:rPr>
                <w:rFonts w:ascii="Arial" w:hAnsi="Arial" w:cs="Arial"/>
                <w:sz w:val="2"/>
                <w:szCs w:val="2"/>
              </w:rPr>
              <w:t> </w:t>
            </w:r>
          </w:p>
        </w:tc>
      </w:tr>
      <w:tr w:rsidR="00024C7B" w14:paraId="74BF00E2" w14:textId="77777777">
        <w:trPr>
          <w:cantSplit/>
          <w:jc w:val="center"/>
        </w:trPr>
        <w:tc>
          <w:tcPr>
            <w:tcW w:w="0" w:type="auto"/>
            <w:tcBorders>
              <w:bottom w:val="single" w:sz="6" w:space="0" w:color="0075C9"/>
            </w:tcBorders>
            <w:vAlign w:val="center"/>
            <w:hideMark/>
          </w:tcPr>
          <w:p w14:paraId="501121B4"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Additional Disclosures Meeting Climate Commitments</w:t>
            </w:r>
          </w:p>
        </w:tc>
        <w:tc>
          <w:tcPr>
            <w:tcW w:w="0" w:type="auto"/>
            <w:tcBorders>
              <w:bottom w:val="single" w:sz="6" w:space="0" w:color="0075C9"/>
            </w:tcBorders>
            <w:vAlign w:val="bottom"/>
            <w:hideMark/>
          </w:tcPr>
          <w:p w14:paraId="3C46E31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6839885"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017ED6A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9FD57D9"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07200CD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399F7A9" w14:textId="77777777" w:rsidR="00024C7B" w:rsidRDefault="00024C7B">
            <w:pPr>
              <w:rPr>
                <w:rFonts w:ascii="Arial" w:hAnsi="Arial" w:cs="Arial"/>
                <w:sz w:val="18"/>
                <w:szCs w:val="18"/>
              </w:rPr>
            </w:pPr>
            <w:r>
              <w:rPr>
                <w:rFonts w:ascii="Arial" w:hAnsi="Arial" w:cs="Arial"/>
                <w:sz w:val="18"/>
                <w:szCs w:val="18"/>
              </w:rPr>
              <w:t>No effect</w:t>
            </w:r>
          </w:p>
        </w:tc>
      </w:tr>
      <w:tr w:rsidR="00024C7B" w14:paraId="482550F9" w14:textId="77777777">
        <w:trPr>
          <w:trHeight w:val="75"/>
          <w:jc w:val="center"/>
        </w:trPr>
        <w:tc>
          <w:tcPr>
            <w:tcW w:w="0" w:type="auto"/>
            <w:vAlign w:val="center"/>
            <w:hideMark/>
          </w:tcPr>
          <w:p w14:paraId="5E91CCE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A6F461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9E0975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81B3DF8" w14:textId="77777777" w:rsidR="00024C7B" w:rsidRDefault="00024C7B">
            <w:pPr>
              <w:rPr>
                <w:rFonts w:ascii="Arial" w:hAnsi="Arial" w:cs="Arial"/>
                <w:sz w:val="2"/>
                <w:szCs w:val="2"/>
              </w:rPr>
            </w:pPr>
            <w:r>
              <w:rPr>
                <w:rFonts w:ascii="Arial" w:hAnsi="Arial" w:cs="Arial"/>
                <w:sz w:val="2"/>
                <w:szCs w:val="2"/>
              </w:rPr>
              <w:t> </w:t>
            </w:r>
          </w:p>
        </w:tc>
      </w:tr>
      <w:tr w:rsidR="00024C7B" w14:paraId="703EDD87" w14:textId="77777777">
        <w:trPr>
          <w:cantSplit/>
          <w:jc w:val="center"/>
        </w:trPr>
        <w:tc>
          <w:tcPr>
            <w:tcW w:w="0" w:type="auto"/>
            <w:tcBorders>
              <w:bottom w:val="single" w:sz="6" w:space="0" w:color="0075C9"/>
            </w:tcBorders>
            <w:vAlign w:val="center"/>
            <w:hideMark/>
          </w:tcPr>
          <w:p w14:paraId="5AA0404A"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Report on Human Rights Due Diligence</w:t>
            </w:r>
          </w:p>
        </w:tc>
        <w:tc>
          <w:tcPr>
            <w:tcW w:w="0" w:type="auto"/>
            <w:tcBorders>
              <w:bottom w:val="single" w:sz="6" w:space="0" w:color="0075C9"/>
            </w:tcBorders>
            <w:vAlign w:val="bottom"/>
            <w:hideMark/>
          </w:tcPr>
          <w:p w14:paraId="50CF3CE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96185CD"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6D56CF4E"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365BC844"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7A1EA5F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04D165E6" w14:textId="77777777" w:rsidR="00024C7B" w:rsidRDefault="00024C7B">
            <w:pPr>
              <w:rPr>
                <w:rFonts w:ascii="Arial" w:hAnsi="Arial" w:cs="Arial"/>
                <w:sz w:val="18"/>
                <w:szCs w:val="18"/>
              </w:rPr>
            </w:pPr>
            <w:r>
              <w:rPr>
                <w:rFonts w:ascii="Arial" w:hAnsi="Arial" w:cs="Arial"/>
                <w:sz w:val="18"/>
                <w:szCs w:val="18"/>
              </w:rPr>
              <w:t>No effect</w:t>
            </w:r>
          </w:p>
        </w:tc>
      </w:tr>
      <w:tr w:rsidR="00024C7B" w14:paraId="352962F2" w14:textId="77777777">
        <w:trPr>
          <w:trHeight w:val="75"/>
          <w:jc w:val="center"/>
        </w:trPr>
        <w:tc>
          <w:tcPr>
            <w:tcW w:w="0" w:type="auto"/>
            <w:vAlign w:val="center"/>
            <w:hideMark/>
          </w:tcPr>
          <w:p w14:paraId="36C56DF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197D1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FE1CB8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44AD064" w14:textId="77777777" w:rsidR="00024C7B" w:rsidRDefault="00024C7B">
            <w:pPr>
              <w:rPr>
                <w:rFonts w:ascii="Arial" w:hAnsi="Arial" w:cs="Arial"/>
                <w:sz w:val="2"/>
                <w:szCs w:val="2"/>
              </w:rPr>
            </w:pPr>
            <w:r>
              <w:rPr>
                <w:rFonts w:ascii="Arial" w:hAnsi="Arial" w:cs="Arial"/>
                <w:sz w:val="2"/>
                <w:szCs w:val="2"/>
              </w:rPr>
              <w:t> </w:t>
            </w:r>
          </w:p>
        </w:tc>
      </w:tr>
      <w:tr w:rsidR="00024C7B" w14:paraId="4C78B76E" w14:textId="77777777">
        <w:trPr>
          <w:cantSplit/>
          <w:jc w:val="center"/>
        </w:trPr>
        <w:tc>
          <w:tcPr>
            <w:tcW w:w="0" w:type="auto"/>
            <w:tcBorders>
              <w:bottom w:val="single" w:sz="6" w:space="0" w:color="0075C9"/>
            </w:tcBorders>
            <w:vAlign w:val="center"/>
            <w:hideMark/>
          </w:tcPr>
          <w:p w14:paraId="0FC5B6DB"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Report on Data Operations in Human Rights and Conflict</w:t>
            </w:r>
          </w:p>
          <w:p w14:paraId="2F04BA57" w14:textId="77777777" w:rsidR="00024C7B" w:rsidRDefault="00024C7B">
            <w:pPr>
              <w:pStyle w:val="NormalWeb"/>
              <w:spacing w:before="0" w:beforeAutospacing="0" w:after="20" w:afterAutospacing="0"/>
              <w:ind w:left="826" w:hanging="240"/>
              <w:rPr>
                <w:rFonts w:ascii="Arial" w:hAnsi="Arial" w:cs="Arial"/>
                <w:sz w:val="18"/>
                <w:szCs w:val="18"/>
              </w:rPr>
            </w:pPr>
            <w:r>
              <w:rPr>
                <w:rFonts w:ascii="Arial" w:hAnsi="Arial" w:cs="Arial"/>
                <w:sz w:val="18"/>
                <w:szCs w:val="18"/>
              </w:rPr>
              <w:t>Hotspots</w:t>
            </w:r>
          </w:p>
        </w:tc>
        <w:tc>
          <w:tcPr>
            <w:tcW w:w="0" w:type="auto"/>
            <w:tcBorders>
              <w:bottom w:val="single" w:sz="6" w:space="0" w:color="0075C9"/>
            </w:tcBorders>
            <w:vAlign w:val="bottom"/>
            <w:hideMark/>
          </w:tcPr>
          <w:p w14:paraId="636D59B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7517D7EF"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2EC3E1D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BBBABE1"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59BDA81C"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BE71E0D" w14:textId="77777777" w:rsidR="00024C7B" w:rsidRDefault="00024C7B">
            <w:pPr>
              <w:rPr>
                <w:rFonts w:ascii="Arial" w:hAnsi="Arial" w:cs="Arial"/>
                <w:sz w:val="18"/>
                <w:szCs w:val="18"/>
              </w:rPr>
            </w:pPr>
            <w:r>
              <w:rPr>
                <w:rFonts w:ascii="Arial" w:hAnsi="Arial" w:cs="Arial"/>
                <w:sz w:val="18"/>
                <w:szCs w:val="18"/>
              </w:rPr>
              <w:t>No effect</w:t>
            </w:r>
          </w:p>
        </w:tc>
      </w:tr>
      <w:tr w:rsidR="00024C7B" w14:paraId="1C12013D" w14:textId="77777777">
        <w:trPr>
          <w:trHeight w:val="75"/>
          <w:jc w:val="center"/>
        </w:trPr>
        <w:tc>
          <w:tcPr>
            <w:tcW w:w="0" w:type="auto"/>
            <w:vAlign w:val="center"/>
            <w:hideMark/>
          </w:tcPr>
          <w:p w14:paraId="4E21E794"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5BDF2D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319959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78CB53E" w14:textId="77777777" w:rsidR="00024C7B" w:rsidRDefault="00024C7B">
            <w:pPr>
              <w:rPr>
                <w:rFonts w:ascii="Arial" w:hAnsi="Arial" w:cs="Arial"/>
                <w:sz w:val="2"/>
                <w:szCs w:val="2"/>
              </w:rPr>
            </w:pPr>
            <w:r>
              <w:rPr>
                <w:rFonts w:ascii="Arial" w:hAnsi="Arial" w:cs="Arial"/>
                <w:sz w:val="2"/>
                <w:szCs w:val="2"/>
              </w:rPr>
              <w:t> </w:t>
            </w:r>
          </w:p>
        </w:tc>
      </w:tr>
      <w:tr w:rsidR="00024C7B" w14:paraId="4CD21580" w14:textId="77777777">
        <w:trPr>
          <w:cantSplit/>
          <w:jc w:val="center"/>
        </w:trPr>
        <w:tc>
          <w:tcPr>
            <w:tcW w:w="0" w:type="auto"/>
            <w:tcBorders>
              <w:bottom w:val="single" w:sz="6" w:space="0" w:color="0075C9"/>
            </w:tcBorders>
            <w:vAlign w:val="center"/>
            <w:hideMark/>
          </w:tcPr>
          <w:p w14:paraId="79C64258"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Board Chair and CEO Separation</w:t>
            </w:r>
          </w:p>
        </w:tc>
        <w:tc>
          <w:tcPr>
            <w:tcW w:w="0" w:type="auto"/>
            <w:tcBorders>
              <w:bottom w:val="single" w:sz="6" w:space="0" w:color="0075C9"/>
            </w:tcBorders>
            <w:vAlign w:val="bottom"/>
            <w:hideMark/>
          </w:tcPr>
          <w:p w14:paraId="45EC2B3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1042E9EC" w14:textId="77777777" w:rsidR="00024C7B" w:rsidRDefault="00024C7B">
            <w:pPr>
              <w:rPr>
                <w:rFonts w:ascii="Arial" w:hAnsi="Arial" w:cs="Arial"/>
                <w:sz w:val="18"/>
                <w:szCs w:val="18"/>
              </w:rPr>
            </w:pPr>
            <w:r>
              <w:rPr>
                <w:rFonts w:ascii="Arial" w:hAnsi="Arial" w:cs="Arial"/>
                <w:sz w:val="18"/>
                <w:szCs w:val="18"/>
              </w:rPr>
              <w:t>Majority of votes cast</w:t>
            </w:r>
          </w:p>
        </w:tc>
        <w:tc>
          <w:tcPr>
            <w:tcW w:w="0" w:type="auto"/>
            <w:tcBorders>
              <w:bottom w:val="single" w:sz="6" w:space="0" w:color="0075C9"/>
            </w:tcBorders>
            <w:vAlign w:val="bottom"/>
            <w:hideMark/>
          </w:tcPr>
          <w:p w14:paraId="7214CFC2"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23733B31" w14:textId="77777777" w:rsidR="00024C7B" w:rsidRDefault="00024C7B">
            <w:pPr>
              <w:rPr>
                <w:rFonts w:ascii="Arial" w:hAnsi="Arial" w:cs="Arial"/>
                <w:sz w:val="18"/>
                <w:szCs w:val="18"/>
              </w:rPr>
            </w:pPr>
            <w:r>
              <w:rPr>
                <w:rFonts w:ascii="Arial" w:hAnsi="Arial" w:cs="Arial"/>
                <w:sz w:val="18"/>
                <w:szCs w:val="18"/>
              </w:rPr>
              <w:t>No effect</w:t>
            </w:r>
          </w:p>
        </w:tc>
        <w:tc>
          <w:tcPr>
            <w:tcW w:w="0" w:type="auto"/>
            <w:tcBorders>
              <w:bottom w:val="single" w:sz="6" w:space="0" w:color="0075C9"/>
            </w:tcBorders>
            <w:vAlign w:val="bottom"/>
            <w:hideMark/>
          </w:tcPr>
          <w:p w14:paraId="16B2881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vAlign w:val="center"/>
            <w:hideMark/>
          </w:tcPr>
          <w:p w14:paraId="5A1AAFAB" w14:textId="77777777" w:rsidR="00024C7B" w:rsidRDefault="00024C7B">
            <w:pPr>
              <w:rPr>
                <w:rFonts w:ascii="Arial" w:hAnsi="Arial" w:cs="Arial"/>
                <w:sz w:val="18"/>
                <w:szCs w:val="18"/>
              </w:rPr>
            </w:pPr>
            <w:r>
              <w:rPr>
                <w:rFonts w:ascii="Arial" w:hAnsi="Arial" w:cs="Arial"/>
                <w:sz w:val="18"/>
                <w:szCs w:val="18"/>
              </w:rPr>
              <w:t>No effect</w:t>
            </w:r>
          </w:p>
        </w:tc>
      </w:tr>
    </w:tbl>
    <w:p w14:paraId="328FBC4C" w14:textId="77777777" w:rsidR="00024C7B" w:rsidRPr="007A3FBF" w:rsidRDefault="00024C7B">
      <w:pPr>
        <w:pStyle w:val="NormalWeb"/>
        <w:spacing w:before="240" w:beforeAutospacing="0" w:after="0" w:afterAutospacing="0"/>
        <w:rPr>
          <w:rFonts w:ascii="Arial" w:hAnsi="Arial" w:cs="Arial"/>
        </w:rPr>
      </w:pPr>
      <w:bookmarkStart w:id="54" w:name="toc61756_52"/>
      <w:bookmarkEnd w:id="54"/>
      <w:r>
        <w:rPr>
          <w:rFonts w:ascii="Arial" w:hAnsi="Arial" w:cs="Arial"/>
          <w:b/>
          <w:bCs/>
        </w:rPr>
        <w:t xml:space="preserve">Vote Confidentiality </w:t>
      </w:r>
    </w:p>
    <w:p w14:paraId="4F377F8F"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We maintain the confidentiality of the votes of individual shareholders. Ballots, proxy forms, and voting instructions returned 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 </w:t>
      </w:r>
    </w:p>
    <w:p w14:paraId="1F256386" w14:textId="77777777" w:rsidR="00024C7B" w:rsidRDefault="00024C7B">
      <w:pPr>
        <w:pStyle w:val="NormalWeb"/>
        <w:spacing w:before="240" w:beforeAutospacing="0" w:after="0" w:afterAutospacing="0"/>
        <w:rPr>
          <w:rFonts w:ascii="Arial" w:hAnsi="Arial" w:cs="Arial"/>
        </w:rPr>
      </w:pPr>
      <w:bookmarkStart w:id="55" w:name="toc61756_53"/>
      <w:bookmarkEnd w:id="55"/>
      <w:r>
        <w:rPr>
          <w:rFonts w:ascii="Arial" w:hAnsi="Arial" w:cs="Arial"/>
          <w:b/>
          <w:bCs/>
        </w:rPr>
        <w:t xml:space="preserve">Tabulation of Votes </w:t>
      </w:r>
    </w:p>
    <w:p w14:paraId="7867C599"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Our independent election inspector, Broadridge Financial Services, will tabulate votes cast by proxy or electronically during the meeting. We expect to publish the final vote tabulation on our website at </w:t>
      </w:r>
      <w:r>
        <w:rPr>
          <w:rFonts w:ascii="Arial" w:hAnsi="Arial" w:cs="Arial"/>
          <w:sz w:val="18"/>
          <w:szCs w:val="18"/>
          <w:u w:val="single"/>
        </w:rPr>
        <w:t>microsoft.com/investor/corporate-governance/</w:t>
      </w:r>
      <w:proofErr w:type="spellStart"/>
      <w:r>
        <w:rPr>
          <w:rFonts w:ascii="Arial" w:hAnsi="Arial" w:cs="Arial"/>
          <w:sz w:val="18"/>
          <w:szCs w:val="18"/>
          <w:u w:val="single"/>
        </w:rPr>
        <w:t>votingresults</w:t>
      </w:r>
      <w:proofErr w:type="spellEnd"/>
      <w:r>
        <w:rPr>
          <w:rFonts w:ascii="Arial" w:hAnsi="Arial" w:cs="Arial"/>
          <w:sz w:val="18"/>
          <w:szCs w:val="18"/>
        </w:rPr>
        <w:t xml:space="preserve"> and report the results in a Form 8-K filed with the Securities and Exchange Commission (“SEC”) within four business days after the Annual Meeting. </w:t>
      </w:r>
    </w:p>
    <w:p w14:paraId="40146815" w14:textId="77777777" w:rsidR="00024C7B" w:rsidRDefault="00024C7B">
      <w:pPr>
        <w:pStyle w:val="NormalWeb"/>
        <w:spacing w:before="240" w:beforeAutospacing="0" w:after="0" w:afterAutospacing="0"/>
        <w:rPr>
          <w:rFonts w:ascii="Arial" w:hAnsi="Arial" w:cs="Arial"/>
        </w:rPr>
      </w:pPr>
      <w:bookmarkStart w:id="56" w:name="toc61756_54"/>
      <w:bookmarkEnd w:id="56"/>
      <w:r>
        <w:rPr>
          <w:rFonts w:ascii="Arial" w:hAnsi="Arial" w:cs="Arial"/>
          <w:b/>
          <w:bCs/>
        </w:rPr>
        <w:t xml:space="preserve">Where to Find More Proxy Voting Information </w:t>
      </w:r>
    </w:p>
    <w:p w14:paraId="69E9BDE0"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The SEC website has a variety of information about the proxy voting process at </w:t>
      </w:r>
      <w:r>
        <w:rPr>
          <w:rFonts w:ascii="Arial" w:hAnsi="Arial" w:cs="Arial"/>
          <w:sz w:val="18"/>
          <w:szCs w:val="18"/>
          <w:u w:val="single"/>
        </w:rPr>
        <w:t xml:space="preserve">sec.gov/spotlight/proxymatters.shtml </w:t>
      </w:r>
    </w:p>
    <w:p w14:paraId="472628D2"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Contact the Microsoft Investor Relations department through our website at </w:t>
      </w:r>
      <w:r>
        <w:rPr>
          <w:rFonts w:ascii="Arial" w:hAnsi="Arial" w:cs="Arial"/>
          <w:sz w:val="18"/>
          <w:szCs w:val="18"/>
          <w:u w:val="single"/>
        </w:rPr>
        <w:t>microsoft.com/investor</w:t>
      </w:r>
      <w:r>
        <w:rPr>
          <w:rFonts w:ascii="Arial" w:hAnsi="Arial" w:cs="Arial"/>
          <w:sz w:val="18"/>
          <w:szCs w:val="18"/>
        </w:rPr>
        <w:t xml:space="preserve"> or by phone at 425-706-4400 </w:t>
      </w:r>
    </w:p>
    <w:p w14:paraId="1DF8D017"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You may view our Annual Report and vote your shares at </w:t>
      </w:r>
      <w:r>
        <w:rPr>
          <w:rFonts w:ascii="Arial" w:hAnsi="Arial" w:cs="Arial"/>
          <w:sz w:val="18"/>
          <w:szCs w:val="18"/>
          <w:u w:val="single"/>
        </w:rPr>
        <w:t>proxyvote.com</w:t>
      </w:r>
      <w:r>
        <w:rPr>
          <w:rFonts w:ascii="Arial" w:hAnsi="Arial" w:cs="Arial"/>
          <w:sz w:val="18"/>
          <w:szCs w:val="18"/>
        </w:rPr>
        <w:t xml:space="preserve"> </w:t>
      </w:r>
    </w:p>
    <w:p w14:paraId="6D53C6FD" w14:textId="77777777" w:rsidR="00024C7B" w:rsidRDefault="00024C7B">
      <w:pPr>
        <w:pStyle w:val="NormalWeb"/>
        <w:spacing w:before="120" w:beforeAutospacing="0" w:after="0" w:afterAutospacing="0"/>
        <w:ind w:left="244" w:hanging="122"/>
        <w:rPr>
          <w:rFonts w:ascii="Arial" w:hAnsi="Arial" w:cs="Arial"/>
          <w:sz w:val="18"/>
          <w:szCs w:val="18"/>
        </w:rPr>
      </w:pPr>
      <w:r>
        <w:rPr>
          <w:rFonts w:ascii="Arial" w:hAnsi="Arial" w:cs="Arial"/>
          <w:sz w:val="18"/>
          <w:szCs w:val="18"/>
        </w:rPr>
        <w:t>•</w:t>
      </w:r>
      <w:r>
        <w:rPr>
          <w:rFonts w:ascii="Arial" w:hAnsi="Arial" w:cs="Arial"/>
          <w:sz w:val="18"/>
          <w:szCs w:val="18"/>
        </w:rPr>
        <w:tab/>
        <w:t xml:space="preserve">Contact the broker or bank through which you beneficially own your shares </w:t>
      </w:r>
    </w:p>
    <w:p w14:paraId="4205C06F" w14:textId="77777777" w:rsidR="00024C7B" w:rsidRDefault="00024C7B">
      <w:pPr>
        <w:pStyle w:val="NormalWeb"/>
        <w:spacing w:before="240" w:beforeAutospacing="0" w:after="0" w:afterAutospacing="0"/>
        <w:rPr>
          <w:rFonts w:ascii="Arial" w:hAnsi="Arial" w:cs="Arial"/>
        </w:rPr>
      </w:pPr>
      <w:bookmarkStart w:id="57" w:name="toc61756_55"/>
      <w:bookmarkEnd w:id="57"/>
      <w:r>
        <w:rPr>
          <w:rFonts w:ascii="Arial" w:hAnsi="Arial" w:cs="Arial"/>
          <w:b/>
          <w:bCs/>
        </w:rPr>
        <w:t xml:space="preserve">Where to Find our Corporate Governance Documents </w:t>
      </w:r>
    </w:p>
    <w:p w14:paraId="71B44B25" w14:textId="308CBE67" w:rsidR="001F6A1A" w:rsidRDefault="00024C7B">
      <w:pPr>
        <w:pStyle w:val="NormalWeb"/>
        <w:spacing w:before="120" w:beforeAutospacing="0" w:after="0" w:afterAutospacing="0"/>
        <w:rPr>
          <w:rFonts w:ascii="Arial" w:hAnsi="Arial" w:cs="Arial"/>
          <w:b/>
          <w:bCs/>
          <w:sz w:val="18"/>
          <w:szCs w:val="18"/>
        </w:rPr>
      </w:pPr>
      <w:r>
        <w:rPr>
          <w:rFonts w:ascii="Arial" w:hAnsi="Arial" w:cs="Arial"/>
          <w:sz w:val="18"/>
          <w:szCs w:val="18"/>
        </w:rPr>
        <w:t xml:space="preserve">Copies of our Board committee charters and other governance documents listed in Part 1 – Board of Directors and Governance can be found at </w:t>
      </w:r>
      <w:r>
        <w:rPr>
          <w:rFonts w:ascii="Arial" w:hAnsi="Arial" w:cs="Arial"/>
          <w:sz w:val="18"/>
          <w:szCs w:val="18"/>
          <w:u w:val="single"/>
        </w:rPr>
        <w:t>aka.ms/</w:t>
      </w:r>
      <w:proofErr w:type="spellStart"/>
      <w:r>
        <w:rPr>
          <w:rFonts w:ascii="Arial" w:hAnsi="Arial" w:cs="Arial"/>
          <w:sz w:val="18"/>
          <w:szCs w:val="18"/>
          <w:u w:val="single"/>
        </w:rPr>
        <w:t>policiesandguidelines</w:t>
      </w:r>
      <w:proofErr w:type="spellEnd"/>
      <w:r>
        <w:rPr>
          <w:rFonts w:ascii="Arial" w:hAnsi="Arial" w:cs="Arial"/>
          <w:sz w:val="18"/>
          <w:szCs w:val="18"/>
        </w:rPr>
        <w:t>. We will provide any of the foregoing information to a shareholder without charge upon written request to MSC 123/9999, Office of the Corporate Secretary, Microsoft Corporation, One Microsoft Way, Redmond, WA 98052-6399.</w:t>
      </w:r>
      <w:r>
        <w:rPr>
          <w:rFonts w:ascii="Arial" w:hAnsi="Arial" w:cs="Arial"/>
          <w:b/>
          <w:bCs/>
          <w:sz w:val="18"/>
          <w:szCs w:val="18"/>
        </w:rPr>
        <w:t xml:space="preserve"> </w:t>
      </w:r>
    </w:p>
    <w:p w14:paraId="7C03958A" w14:textId="77777777" w:rsidR="00024C7B" w:rsidRDefault="001F6A1A">
      <w:pPr>
        <w:pStyle w:val="NormalWeb"/>
        <w:spacing w:before="120" w:beforeAutospacing="0" w:after="0" w:afterAutospacing="0"/>
        <w:rPr>
          <w:rFonts w:ascii="Arial" w:hAnsi="Arial" w:cs="Arial"/>
          <w:sz w:val="18"/>
          <w:szCs w:val="18"/>
        </w:rPr>
      </w:pPr>
      <w:r>
        <w:rPr>
          <w:rFonts w:ascii="Arial" w:hAnsi="Arial" w:cs="Arial"/>
          <w:b/>
          <w:bCs/>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91"/>
        <w:gridCol w:w="1767"/>
        <w:gridCol w:w="91"/>
        <w:gridCol w:w="248"/>
        <w:gridCol w:w="91"/>
        <w:gridCol w:w="1767"/>
        <w:gridCol w:w="91"/>
        <w:gridCol w:w="248"/>
        <w:gridCol w:w="91"/>
        <w:gridCol w:w="1767"/>
        <w:gridCol w:w="91"/>
        <w:gridCol w:w="248"/>
        <w:gridCol w:w="91"/>
        <w:gridCol w:w="1768"/>
        <w:gridCol w:w="90"/>
        <w:gridCol w:w="248"/>
        <w:gridCol w:w="91"/>
        <w:gridCol w:w="1349"/>
      </w:tblGrid>
      <w:tr w:rsidR="00024C7B" w14:paraId="5EAB92E8" w14:textId="77777777">
        <w:trPr>
          <w:jc w:val="center"/>
        </w:trPr>
        <w:tc>
          <w:tcPr>
            <w:tcW w:w="100" w:type="pct"/>
            <w:vAlign w:val="center"/>
            <w:hideMark/>
          </w:tcPr>
          <w:p w14:paraId="2CB3CF11" w14:textId="77777777" w:rsidR="00024C7B" w:rsidRDefault="00024C7B">
            <w:pPr>
              <w:rPr>
                <w:rFonts w:ascii="Arial" w:hAnsi="Arial" w:cs="Arial"/>
                <w:sz w:val="18"/>
                <w:szCs w:val="18"/>
              </w:rPr>
            </w:pPr>
            <w:r>
              <w:br w:type="page"/>
            </w:r>
          </w:p>
        </w:tc>
        <w:tc>
          <w:tcPr>
            <w:tcW w:w="0" w:type="auto"/>
            <w:vAlign w:val="bottom"/>
            <w:hideMark/>
          </w:tcPr>
          <w:p w14:paraId="091B8623" w14:textId="77777777" w:rsidR="00024C7B" w:rsidRDefault="00024C7B">
            <w:pPr>
              <w:rPr>
                <w:sz w:val="20"/>
              </w:rPr>
            </w:pPr>
          </w:p>
        </w:tc>
        <w:tc>
          <w:tcPr>
            <w:tcW w:w="850" w:type="pct"/>
            <w:vAlign w:val="center"/>
            <w:hideMark/>
          </w:tcPr>
          <w:p w14:paraId="7FF5A0B6" w14:textId="77777777" w:rsidR="00024C7B" w:rsidRDefault="00024C7B">
            <w:pPr>
              <w:rPr>
                <w:sz w:val="20"/>
              </w:rPr>
            </w:pPr>
          </w:p>
        </w:tc>
        <w:tc>
          <w:tcPr>
            <w:tcW w:w="50" w:type="pct"/>
            <w:vAlign w:val="bottom"/>
            <w:hideMark/>
          </w:tcPr>
          <w:p w14:paraId="0D236892" w14:textId="77777777" w:rsidR="00024C7B" w:rsidRDefault="00024C7B">
            <w:pPr>
              <w:rPr>
                <w:sz w:val="20"/>
              </w:rPr>
            </w:pPr>
          </w:p>
        </w:tc>
        <w:tc>
          <w:tcPr>
            <w:tcW w:w="100" w:type="pct"/>
            <w:vAlign w:val="center"/>
            <w:hideMark/>
          </w:tcPr>
          <w:p w14:paraId="226F65A8" w14:textId="77777777" w:rsidR="00024C7B" w:rsidRDefault="00024C7B">
            <w:pPr>
              <w:rPr>
                <w:sz w:val="20"/>
              </w:rPr>
            </w:pPr>
          </w:p>
        </w:tc>
        <w:tc>
          <w:tcPr>
            <w:tcW w:w="0" w:type="auto"/>
            <w:vAlign w:val="bottom"/>
            <w:hideMark/>
          </w:tcPr>
          <w:p w14:paraId="269BB5D9" w14:textId="77777777" w:rsidR="00024C7B" w:rsidRDefault="00024C7B">
            <w:pPr>
              <w:rPr>
                <w:sz w:val="20"/>
              </w:rPr>
            </w:pPr>
          </w:p>
        </w:tc>
        <w:tc>
          <w:tcPr>
            <w:tcW w:w="850" w:type="pct"/>
            <w:vAlign w:val="center"/>
            <w:hideMark/>
          </w:tcPr>
          <w:p w14:paraId="3E9C1B2D" w14:textId="77777777" w:rsidR="00024C7B" w:rsidRDefault="00024C7B">
            <w:pPr>
              <w:rPr>
                <w:sz w:val="20"/>
              </w:rPr>
            </w:pPr>
          </w:p>
        </w:tc>
        <w:tc>
          <w:tcPr>
            <w:tcW w:w="50" w:type="pct"/>
            <w:vAlign w:val="bottom"/>
            <w:hideMark/>
          </w:tcPr>
          <w:p w14:paraId="05CB62EB" w14:textId="77777777" w:rsidR="00024C7B" w:rsidRDefault="00024C7B">
            <w:pPr>
              <w:rPr>
                <w:sz w:val="20"/>
              </w:rPr>
            </w:pPr>
          </w:p>
        </w:tc>
        <w:tc>
          <w:tcPr>
            <w:tcW w:w="100" w:type="pct"/>
            <w:vAlign w:val="center"/>
            <w:hideMark/>
          </w:tcPr>
          <w:p w14:paraId="669E957B" w14:textId="77777777" w:rsidR="00024C7B" w:rsidRDefault="00024C7B">
            <w:pPr>
              <w:rPr>
                <w:sz w:val="20"/>
              </w:rPr>
            </w:pPr>
          </w:p>
        </w:tc>
        <w:tc>
          <w:tcPr>
            <w:tcW w:w="0" w:type="auto"/>
            <w:vAlign w:val="bottom"/>
            <w:hideMark/>
          </w:tcPr>
          <w:p w14:paraId="6CD96DCB" w14:textId="77777777" w:rsidR="00024C7B" w:rsidRDefault="00024C7B">
            <w:pPr>
              <w:rPr>
                <w:sz w:val="20"/>
              </w:rPr>
            </w:pPr>
          </w:p>
        </w:tc>
        <w:tc>
          <w:tcPr>
            <w:tcW w:w="850" w:type="pct"/>
            <w:vAlign w:val="center"/>
            <w:hideMark/>
          </w:tcPr>
          <w:p w14:paraId="6C55E3FA" w14:textId="77777777" w:rsidR="00024C7B" w:rsidRDefault="00024C7B">
            <w:pPr>
              <w:rPr>
                <w:sz w:val="20"/>
              </w:rPr>
            </w:pPr>
          </w:p>
        </w:tc>
        <w:tc>
          <w:tcPr>
            <w:tcW w:w="50" w:type="pct"/>
            <w:vAlign w:val="bottom"/>
            <w:hideMark/>
          </w:tcPr>
          <w:p w14:paraId="3617E8EE" w14:textId="77777777" w:rsidR="00024C7B" w:rsidRDefault="00024C7B">
            <w:pPr>
              <w:rPr>
                <w:sz w:val="20"/>
              </w:rPr>
            </w:pPr>
          </w:p>
        </w:tc>
        <w:tc>
          <w:tcPr>
            <w:tcW w:w="100" w:type="pct"/>
            <w:vAlign w:val="center"/>
            <w:hideMark/>
          </w:tcPr>
          <w:p w14:paraId="4E4FB6B8" w14:textId="77777777" w:rsidR="00024C7B" w:rsidRDefault="00024C7B">
            <w:pPr>
              <w:rPr>
                <w:sz w:val="20"/>
              </w:rPr>
            </w:pPr>
          </w:p>
        </w:tc>
        <w:tc>
          <w:tcPr>
            <w:tcW w:w="0" w:type="auto"/>
            <w:vAlign w:val="bottom"/>
            <w:hideMark/>
          </w:tcPr>
          <w:p w14:paraId="63219CE3" w14:textId="77777777" w:rsidR="00024C7B" w:rsidRDefault="00024C7B">
            <w:pPr>
              <w:rPr>
                <w:sz w:val="20"/>
              </w:rPr>
            </w:pPr>
          </w:p>
        </w:tc>
        <w:tc>
          <w:tcPr>
            <w:tcW w:w="850" w:type="pct"/>
            <w:vAlign w:val="center"/>
            <w:hideMark/>
          </w:tcPr>
          <w:p w14:paraId="1B8CADD3" w14:textId="77777777" w:rsidR="00024C7B" w:rsidRDefault="00024C7B">
            <w:pPr>
              <w:rPr>
                <w:sz w:val="20"/>
              </w:rPr>
            </w:pPr>
          </w:p>
        </w:tc>
        <w:tc>
          <w:tcPr>
            <w:tcW w:w="50" w:type="pct"/>
            <w:vAlign w:val="bottom"/>
            <w:hideMark/>
          </w:tcPr>
          <w:p w14:paraId="7EF526B4" w14:textId="77777777" w:rsidR="00024C7B" w:rsidRDefault="00024C7B">
            <w:pPr>
              <w:rPr>
                <w:sz w:val="20"/>
              </w:rPr>
            </w:pPr>
          </w:p>
        </w:tc>
        <w:tc>
          <w:tcPr>
            <w:tcW w:w="100" w:type="pct"/>
            <w:vAlign w:val="center"/>
            <w:hideMark/>
          </w:tcPr>
          <w:p w14:paraId="1DDACA4B" w14:textId="77777777" w:rsidR="00024C7B" w:rsidRDefault="00024C7B">
            <w:pPr>
              <w:rPr>
                <w:sz w:val="20"/>
              </w:rPr>
            </w:pPr>
          </w:p>
        </w:tc>
        <w:tc>
          <w:tcPr>
            <w:tcW w:w="0" w:type="auto"/>
            <w:vAlign w:val="bottom"/>
            <w:hideMark/>
          </w:tcPr>
          <w:p w14:paraId="6D8F5F4F" w14:textId="77777777" w:rsidR="00024C7B" w:rsidRDefault="00024C7B">
            <w:pPr>
              <w:rPr>
                <w:sz w:val="20"/>
              </w:rPr>
            </w:pPr>
          </w:p>
        </w:tc>
        <w:tc>
          <w:tcPr>
            <w:tcW w:w="650" w:type="pct"/>
            <w:vAlign w:val="center"/>
            <w:hideMark/>
          </w:tcPr>
          <w:p w14:paraId="30483F27" w14:textId="77777777" w:rsidR="00024C7B" w:rsidRDefault="00024C7B">
            <w:pPr>
              <w:rPr>
                <w:sz w:val="20"/>
              </w:rPr>
            </w:pPr>
          </w:p>
        </w:tc>
      </w:tr>
      <w:tr w:rsidR="00024C7B" w14:paraId="0251906A" w14:textId="77777777">
        <w:trPr>
          <w:cantSplit/>
          <w:jc w:val="center"/>
        </w:trPr>
        <w:tc>
          <w:tcPr>
            <w:tcW w:w="0" w:type="auto"/>
            <w:noWrap/>
            <w:hideMark/>
          </w:tcPr>
          <w:p w14:paraId="772FC304"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7E597081"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83DEF09"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B0814F3"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5018583D"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0FDEB35"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3835424C"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6E3D229E"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A65EC67"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32AFF8F"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39B107A"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7ED3F82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24E3D639"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539E0B7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12ACE5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3BA279"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14D4C9F6"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2549937"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4286AB5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367488C"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6C5701F1"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60F267A5"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E7F10C3" w14:textId="77777777" w:rsidR="00024C7B" w:rsidRDefault="00024C7B">
            <w:pPr>
              <w:rPr>
                <w:rFonts w:ascii="Arial" w:hAnsi="Arial" w:cs="Arial"/>
                <w:sz w:val="14"/>
                <w:szCs w:val="14"/>
              </w:rPr>
            </w:pPr>
            <w:r>
              <w:rPr>
                <w:rFonts w:ascii="Arial" w:hAnsi="Arial" w:cs="Arial"/>
                <w:color w:val="0075C9"/>
                <w:sz w:val="42"/>
                <w:szCs w:val="42"/>
              </w:rPr>
              <w:t>5</w:t>
            </w:r>
          </w:p>
        </w:tc>
        <w:tc>
          <w:tcPr>
            <w:tcW w:w="0" w:type="auto"/>
            <w:vAlign w:val="bottom"/>
            <w:hideMark/>
          </w:tcPr>
          <w:p w14:paraId="7BB2F149"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1ADF85A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C17A64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INFORMATION</w:t>
            </w:r>
            <w:r>
              <w:rPr>
                <w:rFonts w:ascii="Arial" w:hAnsi="Arial" w:cs="Arial"/>
                <w:color w:val="0075C9"/>
                <w:sz w:val="14"/>
                <w:szCs w:val="14"/>
              </w:rPr>
              <w:br/>
              <w:t>ABOUT THE</w:t>
            </w:r>
            <w:r>
              <w:rPr>
                <w:rFonts w:ascii="Arial" w:hAnsi="Arial" w:cs="Arial"/>
                <w:color w:val="0075C9"/>
                <w:sz w:val="14"/>
                <w:szCs w:val="14"/>
              </w:rPr>
              <w:br/>
              <w:t>MEETING</w:t>
            </w:r>
          </w:p>
        </w:tc>
      </w:tr>
      <w:tr w:rsidR="00024C7B" w14:paraId="6D0C44D6" w14:textId="77777777" w:rsidTr="001F6A1A">
        <w:trPr>
          <w:trHeight w:val="144"/>
          <w:jc w:val="center"/>
        </w:trPr>
        <w:tc>
          <w:tcPr>
            <w:tcW w:w="0" w:type="auto"/>
            <w:gridSpan w:val="3"/>
            <w:vAlign w:val="bottom"/>
            <w:hideMark/>
          </w:tcPr>
          <w:p w14:paraId="0E1DD79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29E4DF0E"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C4DD7BA"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6159EAE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194EB05"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908EF83"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6D9667B"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1D3D5A1F"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55B71E25" w14:textId="77777777" w:rsidR="00024C7B" w:rsidRDefault="00024C7B" w:rsidP="001F6A1A">
            <w:pPr>
              <w:pStyle w:val="rrdsinglerule"/>
              <w:pBdr>
                <w:top w:val="none" w:sz="0" w:space="0" w:color="auto"/>
              </w:pBdr>
              <w:spacing w:before="0"/>
              <w:rPr>
                <w:rFonts w:ascii="Arial" w:hAnsi="Arial" w:cs="Arial"/>
                <w:sz w:val="2"/>
                <w:szCs w:val="2"/>
              </w:rPr>
            </w:pPr>
            <w:r>
              <w:rPr>
                <w:rFonts w:ascii="Arial" w:hAnsi="Arial" w:cs="Arial"/>
                <w:sz w:val="2"/>
                <w:szCs w:val="2"/>
              </w:rPr>
              <w:t> </w:t>
            </w:r>
          </w:p>
        </w:tc>
      </w:tr>
    </w:tbl>
    <w:p w14:paraId="0AB9A5F4" w14:textId="77777777" w:rsidR="00024C7B" w:rsidRPr="007A3FBF" w:rsidRDefault="00024C7B">
      <w:pPr>
        <w:pStyle w:val="NormalWeb"/>
        <w:spacing w:before="0" w:beforeAutospacing="0" w:after="0" w:afterAutospacing="0"/>
        <w:rPr>
          <w:sz w:val="16"/>
          <w:szCs w:val="16"/>
        </w:rPr>
      </w:pPr>
      <w:r>
        <w:rPr>
          <w:sz w:val="16"/>
          <w:szCs w:val="16"/>
        </w:rPr>
        <w:t> </w:t>
      </w:r>
    </w:p>
    <w:p w14:paraId="0F203DD0" w14:textId="77777777" w:rsidR="00024C7B" w:rsidRDefault="00024C7B">
      <w:pPr>
        <w:pStyle w:val="NormalWeb"/>
        <w:spacing w:before="360" w:beforeAutospacing="0" w:after="0" w:afterAutospacing="0"/>
        <w:rPr>
          <w:sz w:val="2"/>
          <w:szCs w:val="2"/>
        </w:rPr>
      </w:pPr>
      <w:r>
        <w:rPr>
          <w:sz w:val="2"/>
          <w:szCs w:val="2"/>
        </w:rPr>
        <w:t> </w:t>
      </w:r>
    </w:p>
    <w:p w14:paraId="62F00291" w14:textId="77777777" w:rsidR="00024C7B" w:rsidRDefault="00024C7B">
      <w:pPr>
        <w:pStyle w:val="rrdsinglerule"/>
        <w:pBdr>
          <w:top w:val="single" w:sz="6" w:space="0" w:color="0075C9"/>
        </w:pBdr>
        <w:spacing w:before="0"/>
        <w:rPr>
          <w:sz w:val="24"/>
          <w:szCs w:val="24"/>
        </w:rPr>
      </w:pPr>
      <w:r>
        <w:t> </w:t>
      </w:r>
    </w:p>
    <w:p w14:paraId="2C9F62BF" w14:textId="77777777" w:rsidR="00024C7B" w:rsidRDefault="00024C7B">
      <w:pPr>
        <w:pStyle w:val="NormalWeb"/>
        <w:spacing w:before="80" w:beforeAutospacing="0" w:after="0" w:afterAutospacing="0"/>
        <w:rPr>
          <w:rFonts w:ascii="Arial" w:hAnsi="Arial" w:cs="Arial"/>
          <w:sz w:val="28"/>
          <w:szCs w:val="28"/>
        </w:rPr>
      </w:pPr>
      <w:bookmarkStart w:id="58" w:name="toc61756_56"/>
      <w:bookmarkEnd w:id="58"/>
      <w:r>
        <w:rPr>
          <w:rFonts w:ascii="Arial" w:hAnsi="Arial" w:cs="Arial"/>
          <w:b/>
          <w:bCs/>
          <w:color w:val="0075C9"/>
          <w:sz w:val="28"/>
          <w:szCs w:val="28"/>
        </w:rPr>
        <w:t xml:space="preserve">Proposals by Shareholders for 2027 Annual Meeting </w:t>
      </w:r>
    </w:p>
    <w:p w14:paraId="799C0CB4"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Any shareholder who wishes to submit a proposal, director nomination, or to present matters at next year’s shareholders meeting should comply with applicable Bylaws and SEC requirements, which are identified in the table below. </w:t>
      </w:r>
    </w:p>
    <w:p w14:paraId="72A054FE" w14:textId="77777777" w:rsidR="00024C7B" w:rsidRDefault="00024C7B">
      <w:pPr>
        <w:pStyle w:val="NormalWeb"/>
        <w:keepNext/>
        <w:spacing w:before="0" w:beforeAutospacing="0" w:after="0" w:afterAutospacing="0"/>
      </w:pPr>
      <w:r>
        <w:t> </w:t>
      </w:r>
    </w:p>
    <w:tbl>
      <w:tblPr>
        <w:tblW w:w="5000" w:type="pct"/>
        <w:jc w:val="center"/>
        <w:tblCellMar>
          <w:top w:w="14" w:type="dxa"/>
          <w:left w:w="0" w:type="dxa"/>
          <w:right w:w="14" w:type="dxa"/>
        </w:tblCellMar>
        <w:tblLook w:val="04A0" w:firstRow="1" w:lastRow="0" w:firstColumn="1" w:lastColumn="0" w:noHBand="0" w:noVBand="1"/>
      </w:tblPr>
      <w:tblGrid>
        <w:gridCol w:w="2041"/>
        <w:gridCol w:w="115"/>
        <w:gridCol w:w="2637"/>
        <w:gridCol w:w="115"/>
        <w:gridCol w:w="5892"/>
      </w:tblGrid>
      <w:tr w:rsidR="00024C7B" w14:paraId="315FFD21" w14:textId="77777777">
        <w:trPr>
          <w:tblHeader/>
          <w:jc w:val="center"/>
        </w:trPr>
        <w:tc>
          <w:tcPr>
            <w:tcW w:w="900" w:type="pct"/>
            <w:vAlign w:val="center"/>
            <w:hideMark/>
          </w:tcPr>
          <w:p w14:paraId="0BE97B01" w14:textId="77777777" w:rsidR="00024C7B" w:rsidRDefault="00024C7B"/>
        </w:tc>
        <w:tc>
          <w:tcPr>
            <w:tcW w:w="100" w:type="pct"/>
            <w:vAlign w:val="bottom"/>
            <w:hideMark/>
          </w:tcPr>
          <w:p w14:paraId="17208A0A" w14:textId="77777777" w:rsidR="00024C7B" w:rsidRDefault="00024C7B">
            <w:pPr>
              <w:rPr>
                <w:sz w:val="20"/>
              </w:rPr>
            </w:pPr>
          </w:p>
        </w:tc>
        <w:tc>
          <w:tcPr>
            <w:tcW w:w="1000" w:type="pct"/>
            <w:vAlign w:val="center"/>
            <w:hideMark/>
          </w:tcPr>
          <w:p w14:paraId="565C6FB5" w14:textId="77777777" w:rsidR="00024C7B" w:rsidRDefault="00024C7B">
            <w:pPr>
              <w:rPr>
                <w:sz w:val="20"/>
              </w:rPr>
            </w:pPr>
          </w:p>
        </w:tc>
        <w:tc>
          <w:tcPr>
            <w:tcW w:w="50" w:type="pct"/>
            <w:vAlign w:val="bottom"/>
            <w:hideMark/>
          </w:tcPr>
          <w:p w14:paraId="333656EF" w14:textId="77777777" w:rsidR="00024C7B" w:rsidRDefault="00024C7B">
            <w:pPr>
              <w:rPr>
                <w:sz w:val="20"/>
              </w:rPr>
            </w:pPr>
          </w:p>
        </w:tc>
        <w:tc>
          <w:tcPr>
            <w:tcW w:w="2900" w:type="pct"/>
            <w:vAlign w:val="center"/>
            <w:hideMark/>
          </w:tcPr>
          <w:p w14:paraId="46B1E30B" w14:textId="77777777" w:rsidR="00024C7B" w:rsidRDefault="00024C7B">
            <w:pPr>
              <w:rPr>
                <w:sz w:val="20"/>
              </w:rPr>
            </w:pPr>
          </w:p>
        </w:tc>
      </w:tr>
      <w:tr w:rsidR="00024C7B" w14:paraId="1EBD101F" w14:textId="77777777">
        <w:trPr>
          <w:cantSplit/>
          <w:tblHeader/>
          <w:jc w:val="center"/>
        </w:trPr>
        <w:tc>
          <w:tcPr>
            <w:tcW w:w="0" w:type="auto"/>
            <w:tcBorders>
              <w:bottom w:val="single" w:sz="8" w:space="0" w:color="000000"/>
            </w:tcBorders>
            <w:tcMar>
              <w:top w:w="14" w:type="dxa"/>
              <w:left w:w="0" w:type="dxa"/>
              <w:bottom w:w="40" w:type="dxa"/>
              <w:right w:w="14" w:type="dxa"/>
            </w:tcMar>
            <w:vAlign w:val="bottom"/>
            <w:hideMark/>
          </w:tcPr>
          <w:p w14:paraId="4A7EB68D" w14:textId="77777777" w:rsidR="00024C7B" w:rsidRPr="007A3FBF" w:rsidRDefault="00024C7B">
            <w:pPr>
              <w:pStyle w:val="NormalWeb"/>
              <w:keepNext/>
              <w:spacing w:before="0" w:beforeAutospacing="0" w:after="20" w:afterAutospacing="0"/>
              <w:ind w:firstLine="106"/>
              <w:rPr>
                <w:rFonts w:ascii="Arial" w:hAnsi="Arial" w:cs="Arial"/>
                <w:sz w:val="18"/>
                <w:szCs w:val="18"/>
              </w:rPr>
            </w:pPr>
            <w:r>
              <w:rPr>
                <w:rFonts w:ascii="Arial" w:hAnsi="Arial" w:cs="Arial"/>
                <w:b/>
                <w:bCs/>
                <w:sz w:val="18"/>
                <w:szCs w:val="18"/>
              </w:rPr>
              <w:t>Submission</w:t>
            </w:r>
          </w:p>
        </w:tc>
        <w:tc>
          <w:tcPr>
            <w:tcW w:w="0" w:type="auto"/>
            <w:tcBorders>
              <w:bottom w:val="single" w:sz="8" w:space="0" w:color="000000"/>
            </w:tcBorders>
            <w:vAlign w:val="bottom"/>
            <w:hideMark/>
          </w:tcPr>
          <w:p w14:paraId="7A2E17B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55508ED0" w14:textId="77777777" w:rsidR="00024C7B" w:rsidRDefault="00024C7B">
            <w:pPr>
              <w:jc w:val="right"/>
              <w:rPr>
                <w:rFonts w:ascii="Arial" w:hAnsi="Arial" w:cs="Arial"/>
                <w:sz w:val="18"/>
                <w:szCs w:val="18"/>
              </w:rPr>
            </w:pPr>
            <w:r>
              <w:rPr>
                <w:rFonts w:ascii="Arial" w:hAnsi="Arial" w:cs="Arial"/>
                <w:b/>
                <w:bCs/>
                <w:sz w:val="18"/>
                <w:szCs w:val="18"/>
              </w:rPr>
              <w:t>Rules and Requirements</w:t>
            </w:r>
            <w:r>
              <w:rPr>
                <w:rFonts w:ascii="Arial" w:hAnsi="Arial" w:cs="Arial"/>
                <w:b/>
                <w:bCs/>
                <w:sz w:val="18"/>
                <w:szCs w:val="18"/>
              </w:rPr>
              <w:t> </w:t>
            </w:r>
          </w:p>
        </w:tc>
        <w:tc>
          <w:tcPr>
            <w:tcW w:w="0" w:type="auto"/>
            <w:tcBorders>
              <w:bottom w:val="single" w:sz="8" w:space="0" w:color="000000"/>
            </w:tcBorders>
            <w:vAlign w:val="bottom"/>
            <w:hideMark/>
          </w:tcPr>
          <w:p w14:paraId="0E839868"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8" w:space="0" w:color="000000"/>
            </w:tcBorders>
            <w:tcMar>
              <w:top w:w="0" w:type="dxa"/>
              <w:left w:w="14" w:type="dxa"/>
              <w:bottom w:w="0" w:type="dxa"/>
              <w:right w:w="14" w:type="dxa"/>
            </w:tcMar>
            <w:vAlign w:val="bottom"/>
            <w:hideMark/>
          </w:tcPr>
          <w:p w14:paraId="697A9543" w14:textId="77777777" w:rsidR="00024C7B" w:rsidRDefault="00024C7B">
            <w:pPr>
              <w:rPr>
                <w:rFonts w:ascii="Arial" w:hAnsi="Arial" w:cs="Arial"/>
                <w:sz w:val="18"/>
                <w:szCs w:val="18"/>
              </w:rPr>
            </w:pPr>
            <w:r>
              <w:rPr>
                <w:rFonts w:ascii="Arial" w:hAnsi="Arial" w:cs="Arial"/>
                <w:b/>
                <w:bCs/>
                <w:sz w:val="18"/>
                <w:szCs w:val="18"/>
              </w:rPr>
              <w:t> </w:t>
            </w:r>
            <w:r>
              <w:rPr>
                <w:rFonts w:ascii="Arial" w:hAnsi="Arial" w:cs="Arial"/>
                <w:b/>
                <w:bCs/>
                <w:sz w:val="18"/>
                <w:szCs w:val="18"/>
              </w:rPr>
              <w:t> </w:t>
            </w:r>
            <w:r>
              <w:rPr>
                <w:rFonts w:ascii="Arial" w:hAnsi="Arial" w:cs="Arial"/>
                <w:b/>
                <w:bCs/>
                <w:sz w:val="18"/>
                <w:szCs w:val="18"/>
              </w:rPr>
              <w:t> Deadline</w:t>
            </w:r>
          </w:p>
        </w:tc>
      </w:tr>
      <w:tr w:rsidR="00024C7B" w14:paraId="1A35DF21" w14:textId="77777777">
        <w:trPr>
          <w:trHeight w:val="75"/>
          <w:jc w:val="center"/>
        </w:trPr>
        <w:tc>
          <w:tcPr>
            <w:tcW w:w="0" w:type="auto"/>
            <w:vAlign w:val="center"/>
            <w:hideMark/>
          </w:tcPr>
          <w:p w14:paraId="5620348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2C8AF80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5A031A" w14:textId="77777777" w:rsidR="00024C7B" w:rsidRDefault="00024C7B">
            <w:pPr>
              <w:rPr>
                <w:rFonts w:ascii="Arial" w:hAnsi="Arial" w:cs="Arial"/>
                <w:sz w:val="2"/>
                <w:szCs w:val="2"/>
              </w:rPr>
            </w:pPr>
            <w:r>
              <w:rPr>
                <w:rFonts w:ascii="Arial" w:hAnsi="Arial" w:cs="Arial"/>
                <w:sz w:val="2"/>
                <w:szCs w:val="2"/>
              </w:rPr>
              <w:t> </w:t>
            </w:r>
          </w:p>
        </w:tc>
      </w:tr>
      <w:tr w:rsidR="00024C7B" w14:paraId="34B0B779" w14:textId="77777777">
        <w:trPr>
          <w:cantSplit/>
          <w:jc w:val="center"/>
        </w:trPr>
        <w:tc>
          <w:tcPr>
            <w:tcW w:w="0" w:type="auto"/>
            <w:tcBorders>
              <w:bottom w:val="single" w:sz="6" w:space="0" w:color="0075C9"/>
            </w:tcBorders>
            <w:tcMar>
              <w:top w:w="14" w:type="dxa"/>
              <w:left w:w="0" w:type="dxa"/>
              <w:bottom w:w="40" w:type="dxa"/>
              <w:right w:w="14" w:type="dxa"/>
            </w:tcMar>
            <w:hideMark/>
          </w:tcPr>
          <w:p w14:paraId="1FBDB0EF" w14:textId="77777777" w:rsidR="00024C7B" w:rsidRPr="007A3FBF" w:rsidRDefault="00024C7B">
            <w:pPr>
              <w:pStyle w:val="NormalWeb"/>
              <w:keepNext/>
              <w:spacing w:before="0" w:beforeAutospacing="0" w:after="0" w:afterAutospacing="0"/>
              <w:ind w:left="106"/>
              <w:rPr>
                <w:rFonts w:ascii="Arial" w:hAnsi="Arial" w:cs="Arial"/>
                <w:sz w:val="18"/>
                <w:szCs w:val="18"/>
              </w:rPr>
            </w:pPr>
            <w:r>
              <w:rPr>
                <w:rFonts w:ascii="Arial" w:hAnsi="Arial" w:cs="Arial"/>
                <w:color w:val="0075C9"/>
                <w:sz w:val="18"/>
                <w:szCs w:val="18"/>
              </w:rPr>
              <w:t>Shareholder Proposals for Inclusion in Next Year’s Annual Meeting Proxy Materials</w:t>
            </w:r>
          </w:p>
        </w:tc>
        <w:tc>
          <w:tcPr>
            <w:tcW w:w="0" w:type="auto"/>
            <w:tcBorders>
              <w:bottom w:val="single" w:sz="6" w:space="0" w:color="0075C9"/>
            </w:tcBorders>
            <w:vAlign w:val="bottom"/>
            <w:hideMark/>
          </w:tcPr>
          <w:p w14:paraId="4B39804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noWrap/>
            <w:tcMar>
              <w:top w:w="14" w:type="dxa"/>
              <w:left w:w="0" w:type="dxa"/>
              <w:bottom w:w="40" w:type="dxa"/>
              <w:right w:w="14" w:type="dxa"/>
            </w:tcMar>
            <w:hideMark/>
          </w:tcPr>
          <w:p w14:paraId="77FB6AF3"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SEC Rule 14a-8 as in effect</w:t>
            </w:r>
            <w:r>
              <w:rPr>
                <w:rFonts w:ascii="Arial" w:hAnsi="Arial" w:cs="Arial"/>
                <w:sz w:val="18"/>
                <w:szCs w:val="18"/>
              </w:rPr>
              <w:br/>
              <w:t>on January 1, 2026</w:t>
            </w:r>
          </w:p>
        </w:tc>
        <w:tc>
          <w:tcPr>
            <w:tcW w:w="0" w:type="auto"/>
            <w:tcBorders>
              <w:bottom w:val="single" w:sz="6" w:space="0" w:color="0075C9"/>
            </w:tcBorders>
            <w:vAlign w:val="bottom"/>
            <w:hideMark/>
          </w:tcPr>
          <w:p w14:paraId="0342E4D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3851C99F"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No later than close of business (5:30 p.m. Pacific Time) on June 24, 2027</w:t>
            </w:r>
          </w:p>
        </w:tc>
      </w:tr>
      <w:tr w:rsidR="00024C7B" w14:paraId="700FD19A" w14:textId="77777777">
        <w:trPr>
          <w:trHeight w:val="75"/>
          <w:jc w:val="center"/>
        </w:trPr>
        <w:tc>
          <w:tcPr>
            <w:tcW w:w="0" w:type="auto"/>
            <w:vAlign w:val="center"/>
            <w:hideMark/>
          </w:tcPr>
          <w:p w14:paraId="7A7B7E3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EA5D4FA"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AE8624B" w14:textId="77777777" w:rsidR="00024C7B" w:rsidRDefault="00024C7B">
            <w:pPr>
              <w:rPr>
                <w:rFonts w:ascii="Arial" w:hAnsi="Arial" w:cs="Arial"/>
                <w:sz w:val="2"/>
                <w:szCs w:val="2"/>
              </w:rPr>
            </w:pPr>
            <w:r>
              <w:rPr>
                <w:rFonts w:ascii="Arial" w:hAnsi="Arial" w:cs="Arial"/>
                <w:sz w:val="2"/>
                <w:szCs w:val="2"/>
              </w:rPr>
              <w:t> </w:t>
            </w:r>
          </w:p>
        </w:tc>
      </w:tr>
      <w:tr w:rsidR="00024C7B" w14:paraId="5DE010B4" w14:textId="77777777">
        <w:trPr>
          <w:cantSplit/>
          <w:jc w:val="center"/>
        </w:trPr>
        <w:tc>
          <w:tcPr>
            <w:tcW w:w="0" w:type="auto"/>
            <w:tcBorders>
              <w:bottom w:val="single" w:sz="6" w:space="0" w:color="0075C9"/>
            </w:tcBorders>
            <w:tcMar>
              <w:top w:w="14" w:type="dxa"/>
              <w:left w:w="0" w:type="dxa"/>
              <w:bottom w:w="40" w:type="dxa"/>
              <w:right w:w="14" w:type="dxa"/>
            </w:tcMar>
            <w:hideMark/>
          </w:tcPr>
          <w:p w14:paraId="29E8F29D" w14:textId="77777777" w:rsidR="00024C7B" w:rsidRPr="007A3FBF" w:rsidRDefault="00024C7B">
            <w:pPr>
              <w:pStyle w:val="NormalWeb"/>
              <w:keepNext/>
              <w:spacing w:before="0" w:beforeAutospacing="0" w:after="0" w:afterAutospacing="0"/>
              <w:ind w:left="106"/>
              <w:rPr>
                <w:rFonts w:ascii="Arial" w:hAnsi="Arial" w:cs="Arial"/>
                <w:sz w:val="18"/>
                <w:szCs w:val="18"/>
              </w:rPr>
            </w:pPr>
            <w:r>
              <w:rPr>
                <w:rFonts w:ascii="Arial" w:hAnsi="Arial" w:cs="Arial"/>
                <w:color w:val="0075C9"/>
                <w:sz w:val="18"/>
                <w:szCs w:val="18"/>
              </w:rPr>
              <w:t>Proxy Access Director Nominees</w:t>
            </w:r>
          </w:p>
        </w:tc>
        <w:tc>
          <w:tcPr>
            <w:tcW w:w="0" w:type="auto"/>
            <w:tcBorders>
              <w:bottom w:val="single" w:sz="6" w:space="0" w:color="0075C9"/>
            </w:tcBorders>
            <w:vAlign w:val="bottom"/>
            <w:hideMark/>
          </w:tcPr>
          <w:p w14:paraId="68B039A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4BA022CB"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Section 1.14 of Bylaws</w:t>
            </w:r>
          </w:p>
        </w:tc>
        <w:tc>
          <w:tcPr>
            <w:tcW w:w="0" w:type="auto"/>
            <w:tcBorders>
              <w:bottom w:val="single" w:sz="6" w:space="0" w:color="0075C9"/>
            </w:tcBorders>
            <w:vAlign w:val="bottom"/>
            <w:hideMark/>
          </w:tcPr>
          <w:p w14:paraId="596393E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C2DA356"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Between May 25, 2027, and close of business on June 24, 2027, assuming we do not change the date of our 2027 meeting date to be more than 30 days before or 60 days after the first anniversary of the date this definitive Proxy Statement is first released to shareholders</w:t>
            </w:r>
          </w:p>
        </w:tc>
      </w:tr>
      <w:tr w:rsidR="00024C7B" w14:paraId="488345BE" w14:textId="77777777">
        <w:trPr>
          <w:trHeight w:val="75"/>
          <w:jc w:val="center"/>
        </w:trPr>
        <w:tc>
          <w:tcPr>
            <w:tcW w:w="0" w:type="auto"/>
            <w:vAlign w:val="center"/>
            <w:hideMark/>
          </w:tcPr>
          <w:p w14:paraId="77EDA9E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39BB49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76C158B" w14:textId="77777777" w:rsidR="00024C7B" w:rsidRDefault="00024C7B">
            <w:pPr>
              <w:rPr>
                <w:rFonts w:ascii="Arial" w:hAnsi="Arial" w:cs="Arial"/>
                <w:sz w:val="2"/>
                <w:szCs w:val="2"/>
              </w:rPr>
            </w:pPr>
            <w:r>
              <w:rPr>
                <w:rFonts w:ascii="Arial" w:hAnsi="Arial" w:cs="Arial"/>
                <w:sz w:val="2"/>
                <w:szCs w:val="2"/>
              </w:rPr>
              <w:t> </w:t>
            </w:r>
          </w:p>
        </w:tc>
      </w:tr>
      <w:tr w:rsidR="00024C7B" w14:paraId="17FC4DF8" w14:textId="77777777">
        <w:trPr>
          <w:cantSplit/>
          <w:jc w:val="center"/>
        </w:trPr>
        <w:tc>
          <w:tcPr>
            <w:tcW w:w="0" w:type="auto"/>
            <w:tcBorders>
              <w:bottom w:val="single" w:sz="6" w:space="0" w:color="0075C9"/>
            </w:tcBorders>
            <w:tcMar>
              <w:top w:w="14" w:type="dxa"/>
              <w:left w:w="0" w:type="dxa"/>
              <w:bottom w:w="40" w:type="dxa"/>
              <w:right w:w="14" w:type="dxa"/>
            </w:tcMar>
            <w:hideMark/>
          </w:tcPr>
          <w:p w14:paraId="6F177877" w14:textId="77777777" w:rsidR="00024C7B" w:rsidRPr="007A3FBF" w:rsidRDefault="00024C7B">
            <w:pPr>
              <w:pStyle w:val="NormalWeb"/>
              <w:spacing w:before="0" w:beforeAutospacing="0" w:after="0" w:afterAutospacing="0"/>
              <w:ind w:left="106"/>
              <w:rPr>
                <w:rFonts w:ascii="Arial" w:hAnsi="Arial" w:cs="Arial"/>
                <w:sz w:val="18"/>
                <w:szCs w:val="18"/>
              </w:rPr>
            </w:pPr>
            <w:r>
              <w:rPr>
                <w:rFonts w:ascii="Arial" w:hAnsi="Arial" w:cs="Arial"/>
                <w:color w:val="0075C9"/>
                <w:sz w:val="18"/>
                <w:szCs w:val="18"/>
              </w:rPr>
              <w:t>Notice Provision for Other Items of Business or non-Proxy Access Director Nominees</w:t>
            </w:r>
          </w:p>
        </w:tc>
        <w:tc>
          <w:tcPr>
            <w:tcW w:w="0" w:type="auto"/>
            <w:tcBorders>
              <w:bottom w:val="single" w:sz="6" w:space="0" w:color="0075C9"/>
            </w:tcBorders>
            <w:vAlign w:val="bottom"/>
            <w:hideMark/>
          </w:tcPr>
          <w:p w14:paraId="72756364"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hideMark/>
          </w:tcPr>
          <w:p w14:paraId="1C72DE67"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Section 1.13 of Bylaws</w:t>
            </w:r>
          </w:p>
        </w:tc>
        <w:tc>
          <w:tcPr>
            <w:tcW w:w="0" w:type="auto"/>
            <w:tcBorders>
              <w:bottom w:val="single" w:sz="6" w:space="0" w:color="0075C9"/>
            </w:tcBorders>
            <w:vAlign w:val="bottom"/>
            <w:hideMark/>
          </w:tcPr>
          <w:p w14:paraId="7DCADE9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ACB655B" w14:textId="77777777" w:rsidR="00024C7B" w:rsidRDefault="00024C7B">
            <w:pPr>
              <w:pStyle w:val="NormalWeb"/>
              <w:spacing w:before="0" w:beforeAutospacing="0" w:after="0" w:afterAutospacing="0"/>
              <w:ind w:left="401"/>
              <w:rPr>
                <w:rFonts w:ascii="Arial" w:hAnsi="Arial" w:cs="Arial"/>
                <w:sz w:val="18"/>
                <w:szCs w:val="18"/>
              </w:rPr>
            </w:pPr>
            <w:r>
              <w:rPr>
                <w:rFonts w:ascii="Arial" w:hAnsi="Arial" w:cs="Arial"/>
                <w:sz w:val="18"/>
                <w:szCs w:val="18"/>
              </w:rPr>
              <w:t>Between August 10, 2027, and close of business on September 9, 2027, assuming we do not change the date of our 2027 meeting to be more than 30 days before or 60 days after the first anniversary date of our 2026 Annual Meeting</w:t>
            </w:r>
          </w:p>
        </w:tc>
      </w:tr>
    </w:tbl>
    <w:p w14:paraId="4547EAF3" w14:textId="77777777" w:rsidR="00024C7B" w:rsidRPr="007A3FBF" w:rsidRDefault="00024C7B">
      <w:pPr>
        <w:pStyle w:val="NormalWeb"/>
        <w:spacing w:before="240" w:beforeAutospacing="0" w:after="0" w:afterAutospacing="0"/>
        <w:rPr>
          <w:rFonts w:ascii="Arial" w:hAnsi="Arial" w:cs="Arial"/>
        </w:rPr>
      </w:pPr>
      <w:r>
        <w:rPr>
          <w:rFonts w:ascii="Arial" w:hAnsi="Arial" w:cs="Arial"/>
          <w:b/>
          <w:bCs/>
        </w:rPr>
        <w:t xml:space="preserve">Where to Submit </w:t>
      </w:r>
    </w:p>
    <w:p w14:paraId="730D4D88" w14:textId="77777777" w:rsidR="00024C7B" w:rsidRDefault="00024C7B">
      <w:pPr>
        <w:pStyle w:val="NormalWeb"/>
        <w:keepNext/>
        <w:spacing w:before="0" w:beforeAutospacing="0" w:after="0" w:afterAutospacing="0"/>
        <w:rPr>
          <w:sz w:val="12"/>
          <w:szCs w:val="12"/>
        </w:rPr>
      </w:pPr>
      <w:r>
        <w:rPr>
          <w:sz w:val="12"/>
          <w:szCs w:val="12"/>
        </w:rPr>
        <w:t> </w:t>
      </w:r>
    </w:p>
    <w:tbl>
      <w:tblPr>
        <w:tblW w:w="5000" w:type="pct"/>
        <w:jc w:val="center"/>
        <w:tblCellMar>
          <w:top w:w="14" w:type="dxa"/>
          <w:left w:w="0" w:type="dxa"/>
          <w:right w:w="14" w:type="dxa"/>
        </w:tblCellMar>
        <w:tblLook w:val="04A0" w:firstRow="1" w:lastRow="0" w:firstColumn="1" w:lastColumn="0" w:noHBand="0" w:noVBand="1"/>
      </w:tblPr>
      <w:tblGrid>
        <w:gridCol w:w="322"/>
        <w:gridCol w:w="106"/>
        <w:gridCol w:w="1078"/>
        <w:gridCol w:w="115"/>
        <w:gridCol w:w="9179"/>
      </w:tblGrid>
      <w:tr w:rsidR="00024C7B" w14:paraId="265747B5" w14:textId="77777777">
        <w:trPr>
          <w:jc w:val="center"/>
        </w:trPr>
        <w:tc>
          <w:tcPr>
            <w:tcW w:w="150" w:type="pct"/>
            <w:vAlign w:val="center"/>
            <w:hideMark/>
          </w:tcPr>
          <w:p w14:paraId="606451C4" w14:textId="77777777" w:rsidR="00024C7B" w:rsidRDefault="00024C7B">
            <w:pPr>
              <w:rPr>
                <w:sz w:val="12"/>
                <w:szCs w:val="12"/>
              </w:rPr>
            </w:pPr>
          </w:p>
        </w:tc>
        <w:tc>
          <w:tcPr>
            <w:tcW w:w="50" w:type="pct"/>
            <w:vAlign w:val="bottom"/>
            <w:hideMark/>
          </w:tcPr>
          <w:p w14:paraId="03A1B3AF" w14:textId="77777777" w:rsidR="00024C7B" w:rsidRDefault="00024C7B">
            <w:pPr>
              <w:rPr>
                <w:sz w:val="20"/>
              </w:rPr>
            </w:pPr>
          </w:p>
        </w:tc>
        <w:tc>
          <w:tcPr>
            <w:tcW w:w="500" w:type="pct"/>
            <w:vAlign w:val="center"/>
            <w:hideMark/>
          </w:tcPr>
          <w:p w14:paraId="6D76EE21" w14:textId="77777777" w:rsidR="00024C7B" w:rsidRDefault="00024C7B">
            <w:pPr>
              <w:rPr>
                <w:sz w:val="20"/>
              </w:rPr>
            </w:pPr>
          </w:p>
        </w:tc>
        <w:tc>
          <w:tcPr>
            <w:tcW w:w="50" w:type="pct"/>
            <w:vAlign w:val="bottom"/>
            <w:hideMark/>
          </w:tcPr>
          <w:p w14:paraId="069A529D" w14:textId="77777777" w:rsidR="00024C7B" w:rsidRDefault="00024C7B">
            <w:pPr>
              <w:rPr>
                <w:sz w:val="20"/>
              </w:rPr>
            </w:pPr>
          </w:p>
        </w:tc>
        <w:tc>
          <w:tcPr>
            <w:tcW w:w="4250" w:type="pct"/>
            <w:vAlign w:val="center"/>
            <w:hideMark/>
          </w:tcPr>
          <w:p w14:paraId="696016CB" w14:textId="77777777" w:rsidR="00024C7B" w:rsidRDefault="00024C7B">
            <w:pPr>
              <w:rPr>
                <w:sz w:val="20"/>
              </w:rPr>
            </w:pPr>
          </w:p>
        </w:tc>
      </w:tr>
      <w:tr w:rsidR="00024C7B" w14:paraId="44121B74" w14:textId="77777777">
        <w:trPr>
          <w:trHeight w:val="120"/>
          <w:jc w:val="center"/>
        </w:trPr>
        <w:tc>
          <w:tcPr>
            <w:tcW w:w="0" w:type="auto"/>
            <w:vAlign w:val="center"/>
            <w:hideMark/>
          </w:tcPr>
          <w:p w14:paraId="7D66BC0C"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9491BA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4B5F8AF" w14:textId="77777777" w:rsidR="00024C7B" w:rsidRDefault="00024C7B">
            <w:pPr>
              <w:rPr>
                <w:rFonts w:ascii="Arial" w:hAnsi="Arial" w:cs="Arial"/>
                <w:sz w:val="2"/>
                <w:szCs w:val="2"/>
              </w:rPr>
            </w:pPr>
            <w:r>
              <w:rPr>
                <w:rFonts w:ascii="Arial" w:hAnsi="Arial" w:cs="Arial"/>
                <w:sz w:val="2"/>
                <w:szCs w:val="2"/>
              </w:rPr>
              <w:t> </w:t>
            </w:r>
          </w:p>
        </w:tc>
      </w:tr>
      <w:tr w:rsidR="00024C7B" w14:paraId="32AD84B3" w14:textId="77777777">
        <w:trPr>
          <w:cantSplit/>
          <w:jc w:val="center"/>
        </w:trPr>
        <w:tc>
          <w:tcPr>
            <w:tcW w:w="0" w:type="auto"/>
            <w:hideMark/>
          </w:tcPr>
          <w:p w14:paraId="05B40EBB" w14:textId="23EB064F" w:rsidR="00024C7B" w:rsidRDefault="0078049B">
            <w:pPr>
              <w:rPr>
                <w:rFonts w:ascii="Arial" w:hAnsi="Arial" w:cs="Arial"/>
                <w:sz w:val="18"/>
                <w:szCs w:val="18"/>
              </w:rPr>
            </w:pPr>
            <w:r>
              <w:rPr>
                <w:rFonts w:ascii="Arial" w:hAnsi="Arial" w:cs="Arial"/>
                <w:noProof/>
                <w:sz w:val="18"/>
                <w:szCs w:val="18"/>
              </w:rPr>
              <w:drawing>
                <wp:inline distT="0" distB="0" distL="0" distR="0" wp14:anchorId="76E35CFE" wp14:editId="643A1957">
                  <wp:extent cx="114300" cy="247650"/>
                  <wp:effectExtent l="0" t="0" r="0" b="0"/>
                  <wp:docPr id="7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247650"/>
                          </a:xfrm>
                          <a:prstGeom prst="rect">
                            <a:avLst/>
                          </a:prstGeom>
                          <a:noFill/>
                          <a:ln>
                            <a:noFill/>
                          </a:ln>
                        </pic:spPr>
                      </pic:pic>
                    </a:graphicData>
                  </a:graphic>
                </wp:inline>
              </w:drawing>
            </w:r>
            <w:r w:rsidR="00024C7B">
              <w:rPr>
                <w:rFonts w:ascii="Arial" w:hAnsi="Arial" w:cs="Arial"/>
                <w:sz w:val="18"/>
                <w:szCs w:val="18"/>
              </w:rPr>
              <w:t> </w:t>
            </w:r>
          </w:p>
        </w:tc>
        <w:tc>
          <w:tcPr>
            <w:tcW w:w="0" w:type="auto"/>
            <w:vAlign w:val="bottom"/>
            <w:hideMark/>
          </w:tcPr>
          <w:p w14:paraId="67A5CA63"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5E52297B" w14:textId="77777777" w:rsidR="00024C7B" w:rsidRDefault="00024C7B">
            <w:pPr>
              <w:rPr>
                <w:rFonts w:ascii="Arial" w:hAnsi="Arial" w:cs="Arial"/>
                <w:sz w:val="18"/>
                <w:szCs w:val="18"/>
              </w:rPr>
            </w:pPr>
            <w:r>
              <w:rPr>
                <w:rFonts w:ascii="Arial" w:hAnsi="Arial" w:cs="Arial"/>
                <w:color w:val="0075C9"/>
                <w:sz w:val="18"/>
                <w:szCs w:val="18"/>
              </w:rPr>
              <w:t>Electronically</w:t>
            </w:r>
          </w:p>
        </w:tc>
        <w:tc>
          <w:tcPr>
            <w:tcW w:w="0" w:type="auto"/>
            <w:vAlign w:val="bottom"/>
            <w:hideMark/>
          </w:tcPr>
          <w:p w14:paraId="110E34A5"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69065310"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sz w:val="18"/>
                <w:szCs w:val="18"/>
                <w:u w:val="single"/>
              </w:rPr>
              <w:t>askboard@microsoft.com</w:t>
            </w:r>
          </w:p>
        </w:tc>
      </w:tr>
      <w:tr w:rsidR="00024C7B" w14:paraId="7683A900" w14:textId="77777777">
        <w:trPr>
          <w:trHeight w:val="120"/>
          <w:jc w:val="center"/>
        </w:trPr>
        <w:tc>
          <w:tcPr>
            <w:tcW w:w="0" w:type="auto"/>
            <w:vAlign w:val="center"/>
            <w:hideMark/>
          </w:tcPr>
          <w:p w14:paraId="45C8927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AA84F2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65F1562B" w14:textId="77777777" w:rsidR="00024C7B" w:rsidRDefault="00024C7B">
            <w:pPr>
              <w:rPr>
                <w:rFonts w:ascii="Arial" w:hAnsi="Arial" w:cs="Arial"/>
                <w:sz w:val="2"/>
                <w:szCs w:val="2"/>
              </w:rPr>
            </w:pPr>
            <w:r>
              <w:rPr>
                <w:rFonts w:ascii="Arial" w:hAnsi="Arial" w:cs="Arial"/>
                <w:sz w:val="2"/>
                <w:szCs w:val="2"/>
              </w:rPr>
              <w:t> </w:t>
            </w:r>
          </w:p>
        </w:tc>
      </w:tr>
      <w:tr w:rsidR="00024C7B" w14:paraId="006A2D2B" w14:textId="77777777">
        <w:trPr>
          <w:cantSplit/>
          <w:jc w:val="center"/>
        </w:trPr>
        <w:tc>
          <w:tcPr>
            <w:tcW w:w="0" w:type="auto"/>
            <w:hideMark/>
          </w:tcPr>
          <w:p w14:paraId="33F76F18" w14:textId="0BD2F22F" w:rsidR="00024C7B" w:rsidRDefault="0078049B">
            <w:pPr>
              <w:rPr>
                <w:rFonts w:ascii="Arial" w:hAnsi="Arial" w:cs="Arial"/>
                <w:sz w:val="18"/>
                <w:szCs w:val="18"/>
              </w:rPr>
            </w:pPr>
            <w:r>
              <w:rPr>
                <w:rFonts w:ascii="Arial" w:hAnsi="Arial" w:cs="Arial"/>
                <w:noProof/>
                <w:sz w:val="18"/>
                <w:szCs w:val="18"/>
              </w:rPr>
              <w:drawing>
                <wp:inline distT="0" distB="0" distL="0" distR="0" wp14:anchorId="2923F4D9" wp14:editId="39E11AEE">
                  <wp:extent cx="171450" cy="114300"/>
                  <wp:effectExtent l="0" t="0" r="0" b="0"/>
                  <wp:docPr id="78"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LOG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p>
        </w:tc>
        <w:tc>
          <w:tcPr>
            <w:tcW w:w="0" w:type="auto"/>
            <w:vAlign w:val="bottom"/>
            <w:hideMark/>
          </w:tcPr>
          <w:p w14:paraId="366DBC91"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2AE7E024" w14:textId="77777777" w:rsidR="00024C7B" w:rsidRDefault="00024C7B">
            <w:pPr>
              <w:rPr>
                <w:rFonts w:ascii="Arial" w:hAnsi="Arial" w:cs="Arial"/>
                <w:sz w:val="18"/>
                <w:szCs w:val="18"/>
              </w:rPr>
            </w:pPr>
            <w:r>
              <w:rPr>
                <w:rFonts w:ascii="Arial" w:hAnsi="Arial" w:cs="Arial"/>
                <w:color w:val="0075C9"/>
                <w:sz w:val="18"/>
                <w:szCs w:val="18"/>
              </w:rPr>
              <w:t>By Mail</w:t>
            </w:r>
          </w:p>
        </w:tc>
        <w:tc>
          <w:tcPr>
            <w:tcW w:w="0" w:type="auto"/>
            <w:vAlign w:val="bottom"/>
            <w:hideMark/>
          </w:tcPr>
          <w:p w14:paraId="1C8E9A46" w14:textId="77777777" w:rsidR="00024C7B" w:rsidRPr="007A3FBF" w:rsidRDefault="00024C7B">
            <w:pPr>
              <w:pStyle w:val="la2"/>
              <w:rPr>
                <w:rFonts w:ascii="Arial" w:hAnsi="Arial" w:cs="Arial"/>
                <w:sz w:val="18"/>
                <w:szCs w:val="18"/>
              </w:rPr>
            </w:pPr>
            <w:r>
              <w:rPr>
                <w:rFonts w:ascii="Arial" w:hAnsi="Arial" w:cs="Arial"/>
                <w:sz w:val="18"/>
                <w:szCs w:val="18"/>
              </w:rPr>
              <w:t>  </w:t>
            </w:r>
          </w:p>
        </w:tc>
        <w:tc>
          <w:tcPr>
            <w:tcW w:w="0" w:type="auto"/>
            <w:hideMark/>
          </w:tcPr>
          <w:p w14:paraId="25C13710" w14:textId="77777777" w:rsidR="00024C7B" w:rsidRDefault="00024C7B">
            <w:pPr>
              <w:pStyle w:val="NormalWeb"/>
              <w:spacing w:before="0" w:beforeAutospacing="0" w:after="0" w:afterAutospacing="0"/>
              <w:ind w:left="106"/>
              <w:rPr>
                <w:rFonts w:ascii="Arial" w:hAnsi="Arial" w:cs="Arial"/>
                <w:sz w:val="18"/>
                <w:szCs w:val="18"/>
              </w:rPr>
            </w:pPr>
            <w:r>
              <w:rPr>
                <w:rFonts w:ascii="Arial" w:hAnsi="Arial" w:cs="Arial"/>
                <w:sz w:val="18"/>
                <w:szCs w:val="18"/>
              </w:rPr>
              <w:t>MSC 123/9999, Office of the Corporate Secretary, Microsoft Corporation, One Microsoft Way, Redmond, Washington 98052-6399</w:t>
            </w:r>
          </w:p>
        </w:tc>
      </w:tr>
    </w:tbl>
    <w:p w14:paraId="0453819F" w14:textId="77777777" w:rsidR="00024C7B" w:rsidRPr="007A3FBF"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identified in the table above. We reserve the right to reject, rule out of order, or take other appropriate action with respect to any proposal that does not comply with these and other applicable requirements. </w:t>
      </w:r>
    </w:p>
    <w:p w14:paraId="12A070AE" w14:textId="77777777" w:rsidR="00024C7B" w:rsidRDefault="00024C7B">
      <w:pPr>
        <w:pStyle w:val="rrdsinglerule"/>
        <w:pBdr>
          <w:top w:val="single" w:sz="6" w:space="0" w:color="0075C9"/>
        </w:pBdr>
        <w:spacing w:before="480"/>
        <w:rPr>
          <w:sz w:val="24"/>
          <w:szCs w:val="24"/>
        </w:rPr>
      </w:pPr>
      <w:r>
        <w:t> </w:t>
      </w:r>
    </w:p>
    <w:p w14:paraId="300F7FDD" w14:textId="77777777" w:rsidR="00024C7B" w:rsidRDefault="00024C7B">
      <w:pPr>
        <w:pStyle w:val="NormalWeb"/>
        <w:spacing w:before="80" w:beforeAutospacing="0" w:after="0" w:afterAutospacing="0"/>
        <w:rPr>
          <w:rFonts w:ascii="Arial" w:hAnsi="Arial" w:cs="Arial"/>
          <w:sz w:val="28"/>
          <w:szCs w:val="28"/>
        </w:rPr>
      </w:pPr>
      <w:bookmarkStart w:id="59" w:name="toc61756_57"/>
      <w:bookmarkEnd w:id="59"/>
      <w:r>
        <w:rPr>
          <w:rFonts w:ascii="Arial" w:hAnsi="Arial" w:cs="Arial"/>
          <w:b/>
          <w:bCs/>
          <w:color w:val="0075C9"/>
          <w:sz w:val="28"/>
          <w:szCs w:val="28"/>
        </w:rPr>
        <w:t xml:space="preserve">Other Business </w:t>
      </w:r>
    </w:p>
    <w:p w14:paraId="5DA901C7"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 </w:t>
      </w:r>
    </w:p>
    <w:p w14:paraId="37B62010"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Representatives of Deloitte &amp; Touche will attend the Annual Meeting, have an opportunity to make a statement if they desire to do so, and be available to respond to appropriate questions. </w:t>
      </w:r>
    </w:p>
    <w:p w14:paraId="60F8C773" w14:textId="74F7E105" w:rsidR="001F6A1A"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DATED: Redmond, Washington, October 21, 2026. </w:t>
      </w:r>
    </w:p>
    <w:p w14:paraId="73F76558" w14:textId="77777777" w:rsidR="00024C7B" w:rsidRDefault="001F6A1A">
      <w:pPr>
        <w:pStyle w:val="NormalWeb"/>
        <w:spacing w:before="120" w:beforeAutospacing="0" w:after="0" w:afterAutospacing="0"/>
        <w:rPr>
          <w:rFonts w:ascii="Arial" w:hAnsi="Arial" w:cs="Arial"/>
          <w:sz w:val="18"/>
          <w:szCs w:val="18"/>
        </w:rPr>
      </w:pPr>
      <w:r>
        <w:rPr>
          <w:rFonts w:ascii="Arial" w:hAnsi="Arial" w:cs="Arial"/>
          <w:sz w:val="18"/>
          <w:szCs w:val="18"/>
        </w:rPr>
        <w:br w:type="page"/>
      </w:r>
    </w:p>
    <w:tbl>
      <w:tblPr>
        <w:tblW w:w="4850" w:type="pct"/>
        <w:jc w:val="center"/>
        <w:tblCellMar>
          <w:top w:w="14" w:type="dxa"/>
          <w:left w:w="0" w:type="dxa"/>
          <w:right w:w="14" w:type="dxa"/>
        </w:tblCellMar>
        <w:tblLook w:val="04A0" w:firstRow="1" w:lastRow="0" w:firstColumn="1" w:lastColumn="0" w:noHBand="0" w:noVBand="1"/>
      </w:tblPr>
      <w:tblGrid>
        <w:gridCol w:w="248"/>
        <w:gridCol w:w="91"/>
        <w:gridCol w:w="1767"/>
        <w:gridCol w:w="91"/>
        <w:gridCol w:w="248"/>
        <w:gridCol w:w="91"/>
        <w:gridCol w:w="1767"/>
        <w:gridCol w:w="91"/>
        <w:gridCol w:w="248"/>
        <w:gridCol w:w="91"/>
        <w:gridCol w:w="1767"/>
        <w:gridCol w:w="91"/>
        <w:gridCol w:w="248"/>
        <w:gridCol w:w="91"/>
        <w:gridCol w:w="1768"/>
        <w:gridCol w:w="90"/>
        <w:gridCol w:w="248"/>
        <w:gridCol w:w="91"/>
        <w:gridCol w:w="1349"/>
      </w:tblGrid>
      <w:tr w:rsidR="00024C7B" w:rsidRPr="003D0F0F" w14:paraId="73D96A5E" w14:textId="77777777">
        <w:trPr>
          <w:jc w:val="center"/>
        </w:trPr>
        <w:tc>
          <w:tcPr>
            <w:tcW w:w="100" w:type="pct"/>
            <w:vAlign w:val="center"/>
            <w:hideMark/>
          </w:tcPr>
          <w:p w14:paraId="4308651D" w14:textId="77777777" w:rsidR="00024C7B" w:rsidRPr="003D0F0F" w:rsidRDefault="00024C7B">
            <w:pPr>
              <w:rPr>
                <w:rFonts w:ascii="Arial" w:hAnsi="Arial" w:cs="Arial"/>
                <w:sz w:val="2"/>
                <w:szCs w:val="18"/>
              </w:rPr>
            </w:pPr>
            <w:r w:rsidRPr="003D0F0F">
              <w:rPr>
                <w:sz w:val="2"/>
              </w:rPr>
              <w:br w:type="page"/>
            </w:r>
          </w:p>
        </w:tc>
        <w:tc>
          <w:tcPr>
            <w:tcW w:w="0" w:type="auto"/>
            <w:vAlign w:val="bottom"/>
            <w:hideMark/>
          </w:tcPr>
          <w:p w14:paraId="341BD750" w14:textId="77777777" w:rsidR="00024C7B" w:rsidRPr="003D0F0F" w:rsidRDefault="00024C7B">
            <w:pPr>
              <w:rPr>
                <w:sz w:val="2"/>
              </w:rPr>
            </w:pPr>
          </w:p>
        </w:tc>
        <w:tc>
          <w:tcPr>
            <w:tcW w:w="850" w:type="pct"/>
            <w:vAlign w:val="center"/>
            <w:hideMark/>
          </w:tcPr>
          <w:p w14:paraId="2B1FE05F" w14:textId="77777777" w:rsidR="00024C7B" w:rsidRPr="003D0F0F" w:rsidRDefault="00024C7B">
            <w:pPr>
              <w:rPr>
                <w:sz w:val="2"/>
              </w:rPr>
            </w:pPr>
          </w:p>
        </w:tc>
        <w:tc>
          <w:tcPr>
            <w:tcW w:w="50" w:type="pct"/>
            <w:vAlign w:val="bottom"/>
            <w:hideMark/>
          </w:tcPr>
          <w:p w14:paraId="00EF5ADB" w14:textId="77777777" w:rsidR="00024C7B" w:rsidRPr="003D0F0F" w:rsidRDefault="00024C7B">
            <w:pPr>
              <w:rPr>
                <w:sz w:val="2"/>
              </w:rPr>
            </w:pPr>
          </w:p>
        </w:tc>
        <w:tc>
          <w:tcPr>
            <w:tcW w:w="100" w:type="pct"/>
            <w:vAlign w:val="center"/>
            <w:hideMark/>
          </w:tcPr>
          <w:p w14:paraId="797D3BD4" w14:textId="77777777" w:rsidR="00024C7B" w:rsidRPr="003D0F0F" w:rsidRDefault="00024C7B">
            <w:pPr>
              <w:rPr>
                <w:sz w:val="2"/>
              </w:rPr>
            </w:pPr>
          </w:p>
        </w:tc>
        <w:tc>
          <w:tcPr>
            <w:tcW w:w="0" w:type="auto"/>
            <w:vAlign w:val="bottom"/>
            <w:hideMark/>
          </w:tcPr>
          <w:p w14:paraId="546D1DAA" w14:textId="77777777" w:rsidR="00024C7B" w:rsidRPr="003D0F0F" w:rsidRDefault="00024C7B">
            <w:pPr>
              <w:rPr>
                <w:sz w:val="2"/>
              </w:rPr>
            </w:pPr>
          </w:p>
        </w:tc>
        <w:tc>
          <w:tcPr>
            <w:tcW w:w="850" w:type="pct"/>
            <w:vAlign w:val="center"/>
            <w:hideMark/>
          </w:tcPr>
          <w:p w14:paraId="7917EC7A" w14:textId="77777777" w:rsidR="00024C7B" w:rsidRPr="003D0F0F" w:rsidRDefault="00024C7B">
            <w:pPr>
              <w:rPr>
                <w:sz w:val="2"/>
              </w:rPr>
            </w:pPr>
          </w:p>
        </w:tc>
        <w:tc>
          <w:tcPr>
            <w:tcW w:w="50" w:type="pct"/>
            <w:vAlign w:val="bottom"/>
            <w:hideMark/>
          </w:tcPr>
          <w:p w14:paraId="25D80FD7" w14:textId="77777777" w:rsidR="00024C7B" w:rsidRPr="003D0F0F" w:rsidRDefault="00024C7B">
            <w:pPr>
              <w:rPr>
                <w:sz w:val="2"/>
              </w:rPr>
            </w:pPr>
          </w:p>
        </w:tc>
        <w:tc>
          <w:tcPr>
            <w:tcW w:w="100" w:type="pct"/>
            <w:vAlign w:val="center"/>
            <w:hideMark/>
          </w:tcPr>
          <w:p w14:paraId="6CE466F9" w14:textId="77777777" w:rsidR="00024C7B" w:rsidRPr="003D0F0F" w:rsidRDefault="00024C7B">
            <w:pPr>
              <w:rPr>
                <w:sz w:val="2"/>
              </w:rPr>
            </w:pPr>
          </w:p>
        </w:tc>
        <w:tc>
          <w:tcPr>
            <w:tcW w:w="0" w:type="auto"/>
            <w:vAlign w:val="bottom"/>
            <w:hideMark/>
          </w:tcPr>
          <w:p w14:paraId="114F3D52" w14:textId="77777777" w:rsidR="00024C7B" w:rsidRPr="003D0F0F" w:rsidRDefault="00024C7B">
            <w:pPr>
              <w:rPr>
                <w:sz w:val="2"/>
              </w:rPr>
            </w:pPr>
          </w:p>
        </w:tc>
        <w:tc>
          <w:tcPr>
            <w:tcW w:w="850" w:type="pct"/>
            <w:vAlign w:val="center"/>
            <w:hideMark/>
          </w:tcPr>
          <w:p w14:paraId="27F024C5" w14:textId="77777777" w:rsidR="00024C7B" w:rsidRPr="003D0F0F" w:rsidRDefault="00024C7B">
            <w:pPr>
              <w:rPr>
                <w:sz w:val="2"/>
              </w:rPr>
            </w:pPr>
          </w:p>
        </w:tc>
        <w:tc>
          <w:tcPr>
            <w:tcW w:w="50" w:type="pct"/>
            <w:vAlign w:val="bottom"/>
            <w:hideMark/>
          </w:tcPr>
          <w:p w14:paraId="42BF52F6" w14:textId="77777777" w:rsidR="00024C7B" w:rsidRPr="003D0F0F" w:rsidRDefault="00024C7B">
            <w:pPr>
              <w:rPr>
                <w:sz w:val="2"/>
              </w:rPr>
            </w:pPr>
          </w:p>
        </w:tc>
        <w:tc>
          <w:tcPr>
            <w:tcW w:w="100" w:type="pct"/>
            <w:vAlign w:val="center"/>
            <w:hideMark/>
          </w:tcPr>
          <w:p w14:paraId="40DE8674" w14:textId="77777777" w:rsidR="00024C7B" w:rsidRPr="003D0F0F" w:rsidRDefault="00024C7B">
            <w:pPr>
              <w:rPr>
                <w:sz w:val="2"/>
              </w:rPr>
            </w:pPr>
          </w:p>
        </w:tc>
        <w:tc>
          <w:tcPr>
            <w:tcW w:w="0" w:type="auto"/>
            <w:vAlign w:val="bottom"/>
            <w:hideMark/>
          </w:tcPr>
          <w:p w14:paraId="33D8D6E0" w14:textId="77777777" w:rsidR="00024C7B" w:rsidRPr="003D0F0F" w:rsidRDefault="00024C7B">
            <w:pPr>
              <w:rPr>
                <w:sz w:val="2"/>
              </w:rPr>
            </w:pPr>
          </w:p>
        </w:tc>
        <w:tc>
          <w:tcPr>
            <w:tcW w:w="850" w:type="pct"/>
            <w:vAlign w:val="center"/>
            <w:hideMark/>
          </w:tcPr>
          <w:p w14:paraId="20B814D6" w14:textId="77777777" w:rsidR="00024C7B" w:rsidRPr="003D0F0F" w:rsidRDefault="00024C7B">
            <w:pPr>
              <w:rPr>
                <w:sz w:val="2"/>
              </w:rPr>
            </w:pPr>
          </w:p>
        </w:tc>
        <w:tc>
          <w:tcPr>
            <w:tcW w:w="50" w:type="pct"/>
            <w:vAlign w:val="bottom"/>
            <w:hideMark/>
          </w:tcPr>
          <w:p w14:paraId="510417D4" w14:textId="77777777" w:rsidR="00024C7B" w:rsidRPr="003D0F0F" w:rsidRDefault="00024C7B">
            <w:pPr>
              <w:rPr>
                <w:sz w:val="2"/>
              </w:rPr>
            </w:pPr>
          </w:p>
        </w:tc>
        <w:tc>
          <w:tcPr>
            <w:tcW w:w="100" w:type="pct"/>
            <w:vAlign w:val="center"/>
            <w:hideMark/>
          </w:tcPr>
          <w:p w14:paraId="251301CD" w14:textId="77777777" w:rsidR="00024C7B" w:rsidRPr="003D0F0F" w:rsidRDefault="00024C7B">
            <w:pPr>
              <w:rPr>
                <w:sz w:val="2"/>
              </w:rPr>
            </w:pPr>
          </w:p>
        </w:tc>
        <w:tc>
          <w:tcPr>
            <w:tcW w:w="0" w:type="auto"/>
            <w:vAlign w:val="bottom"/>
            <w:hideMark/>
          </w:tcPr>
          <w:p w14:paraId="6538CA85" w14:textId="77777777" w:rsidR="00024C7B" w:rsidRPr="003D0F0F" w:rsidRDefault="00024C7B">
            <w:pPr>
              <w:rPr>
                <w:sz w:val="2"/>
              </w:rPr>
            </w:pPr>
          </w:p>
        </w:tc>
        <w:tc>
          <w:tcPr>
            <w:tcW w:w="650" w:type="pct"/>
            <w:vAlign w:val="center"/>
            <w:hideMark/>
          </w:tcPr>
          <w:p w14:paraId="4EBE413C" w14:textId="77777777" w:rsidR="00024C7B" w:rsidRPr="003D0F0F" w:rsidRDefault="00024C7B">
            <w:pPr>
              <w:rPr>
                <w:sz w:val="2"/>
              </w:rPr>
            </w:pPr>
          </w:p>
        </w:tc>
      </w:tr>
      <w:tr w:rsidR="00024C7B" w14:paraId="6FC563D8" w14:textId="77777777">
        <w:trPr>
          <w:cantSplit/>
          <w:jc w:val="center"/>
        </w:trPr>
        <w:tc>
          <w:tcPr>
            <w:tcW w:w="0" w:type="auto"/>
            <w:noWrap/>
            <w:hideMark/>
          </w:tcPr>
          <w:p w14:paraId="76D2949A" w14:textId="77777777" w:rsidR="00024C7B" w:rsidRDefault="00024C7B">
            <w:pPr>
              <w:rPr>
                <w:rFonts w:ascii="Arial" w:hAnsi="Arial" w:cs="Arial"/>
                <w:sz w:val="14"/>
                <w:szCs w:val="14"/>
              </w:rPr>
            </w:pPr>
            <w:r>
              <w:rPr>
                <w:rFonts w:ascii="Arial" w:hAnsi="Arial" w:cs="Arial"/>
                <w:sz w:val="42"/>
                <w:szCs w:val="42"/>
              </w:rPr>
              <w:t>1</w:t>
            </w:r>
          </w:p>
        </w:tc>
        <w:tc>
          <w:tcPr>
            <w:tcW w:w="0" w:type="auto"/>
            <w:vAlign w:val="bottom"/>
            <w:hideMark/>
          </w:tcPr>
          <w:p w14:paraId="079BCCEA"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F10CEF2"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2E024FB"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Board of</w:t>
            </w:r>
          </w:p>
          <w:p w14:paraId="2BF78FD2" w14:textId="77777777" w:rsidR="00024C7B" w:rsidRDefault="00024C7B">
            <w:pPr>
              <w:pStyle w:val="NormalWeb"/>
              <w:spacing w:before="0" w:beforeAutospacing="0" w:after="0" w:afterAutospacing="0"/>
              <w:ind w:left="206"/>
              <w:rPr>
                <w:rFonts w:ascii="Arial" w:hAnsi="Arial" w:cs="Arial"/>
                <w:sz w:val="14"/>
                <w:szCs w:val="14"/>
              </w:rPr>
            </w:pPr>
            <w:r>
              <w:rPr>
                <w:rFonts w:ascii="Arial" w:hAnsi="Arial" w:cs="Arial"/>
                <w:caps/>
                <w:sz w:val="14"/>
                <w:szCs w:val="14"/>
              </w:rPr>
              <w:t>Directors and</w:t>
            </w:r>
            <w:r>
              <w:rPr>
                <w:rFonts w:ascii="Arial" w:hAnsi="Arial" w:cs="Arial"/>
                <w:caps/>
                <w:sz w:val="14"/>
                <w:szCs w:val="14"/>
              </w:rPr>
              <w:t> </w:t>
            </w:r>
            <w:r>
              <w:rPr>
                <w:rFonts w:ascii="Arial" w:hAnsi="Arial" w:cs="Arial"/>
                <w:caps/>
                <w:sz w:val="14"/>
                <w:szCs w:val="14"/>
              </w:rPr>
              <w:t> </w:t>
            </w:r>
            <w:r>
              <w:rPr>
                <w:rFonts w:ascii="Arial" w:hAnsi="Arial" w:cs="Arial"/>
                <w:caps/>
                <w:sz w:val="14"/>
                <w:szCs w:val="14"/>
              </w:rPr>
              <w:br/>
              <w:t>Governance</w:t>
            </w:r>
          </w:p>
          <w:p w14:paraId="53552E93" w14:textId="77777777" w:rsidR="00024C7B" w:rsidRDefault="00024C7B">
            <w:pPr>
              <w:pStyle w:val="NormalWeb"/>
              <w:spacing w:before="0" w:beforeAutospacing="0" w:after="20" w:afterAutospacing="0"/>
              <w:rPr>
                <w:rFonts w:ascii="Arial" w:hAnsi="Arial" w:cs="Arial"/>
                <w:sz w:val="12"/>
                <w:szCs w:val="12"/>
              </w:rPr>
            </w:pPr>
            <w:r>
              <w:rPr>
                <w:rFonts w:ascii="Arial" w:hAnsi="Arial" w:cs="Arial"/>
                <w:sz w:val="12"/>
                <w:szCs w:val="12"/>
              </w:rPr>
              <w:t> </w:t>
            </w:r>
          </w:p>
        </w:tc>
        <w:tc>
          <w:tcPr>
            <w:tcW w:w="0" w:type="auto"/>
            <w:vAlign w:val="bottom"/>
            <w:hideMark/>
          </w:tcPr>
          <w:p w14:paraId="05E89B9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47A5AFB2" w14:textId="77777777" w:rsidR="00024C7B" w:rsidRDefault="00024C7B">
            <w:pPr>
              <w:rPr>
                <w:rFonts w:ascii="Arial" w:hAnsi="Arial" w:cs="Arial"/>
                <w:sz w:val="14"/>
                <w:szCs w:val="14"/>
              </w:rPr>
            </w:pPr>
            <w:r>
              <w:rPr>
                <w:rFonts w:ascii="Arial" w:hAnsi="Arial" w:cs="Arial"/>
                <w:sz w:val="42"/>
                <w:szCs w:val="42"/>
              </w:rPr>
              <w:t>2</w:t>
            </w:r>
          </w:p>
        </w:tc>
        <w:tc>
          <w:tcPr>
            <w:tcW w:w="0" w:type="auto"/>
            <w:vAlign w:val="bottom"/>
            <w:hideMark/>
          </w:tcPr>
          <w:p w14:paraId="3A521036"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7944CB91"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5F4285B7"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NAMED</w:t>
            </w:r>
            <w:r>
              <w:rPr>
                <w:rFonts w:ascii="Arial" w:hAnsi="Arial" w:cs="Arial"/>
                <w:sz w:val="14"/>
                <w:szCs w:val="14"/>
              </w:rPr>
              <w:br/>
              <w:t>EXECUTIVE OFFICER</w:t>
            </w:r>
            <w:r>
              <w:rPr>
                <w:rFonts w:ascii="Arial" w:hAnsi="Arial" w:cs="Arial"/>
                <w:sz w:val="14"/>
                <w:szCs w:val="14"/>
              </w:rPr>
              <w:t> </w:t>
            </w:r>
            <w:r>
              <w:rPr>
                <w:rFonts w:ascii="Arial" w:hAnsi="Arial" w:cs="Arial"/>
                <w:sz w:val="14"/>
                <w:szCs w:val="14"/>
              </w:rPr>
              <w:t> </w:t>
            </w:r>
            <w:r>
              <w:rPr>
                <w:rFonts w:ascii="Arial" w:hAnsi="Arial" w:cs="Arial"/>
                <w:sz w:val="14"/>
                <w:szCs w:val="14"/>
              </w:rPr>
              <w:t> </w:t>
            </w:r>
            <w:r>
              <w:rPr>
                <w:rFonts w:ascii="Arial" w:hAnsi="Arial" w:cs="Arial"/>
                <w:sz w:val="14"/>
                <w:szCs w:val="14"/>
              </w:rPr>
              <w:br/>
              <w:t>COMPENSATION</w:t>
            </w:r>
          </w:p>
        </w:tc>
        <w:tc>
          <w:tcPr>
            <w:tcW w:w="0" w:type="auto"/>
            <w:vAlign w:val="bottom"/>
            <w:hideMark/>
          </w:tcPr>
          <w:p w14:paraId="1610AA0E"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18589622" w14:textId="77777777" w:rsidR="00024C7B" w:rsidRDefault="00024C7B">
            <w:pPr>
              <w:rPr>
                <w:rFonts w:ascii="Arial" w:hAnsi="Arial" w:cs="Arial"/>
                <w:sz w:val="14"/>
                <w:szCs w:val="14"/>
              </w:rPr>
            </w:pPr>
            <w:r>
              <w:rPr>
                <w:rFonts w:ascii="Arial" w:hAnsi="Arial" w:cs="Arial"/>
                <w:sz w:val="42"/>
                <w:szCs w:val="42"/>
              </w:rPr>
              <w:t>3</w:t>
            </w:r>
          </w:p>
        </w:tc>
        <w:tc>
          <w:tcPr>
            <w:tcW w:w="0" w:type="auto"/>
            <w:vAlign w:val="bottom"/>
            <w:hideMark/>
          </w:tcPr>
          <w:p w14:paraId="19844EED"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03D492E6"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0D1428E5"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AUDIT AND</w:t>
            </w:r>
            <w:r>
              <w:rPr>
                <w:rFonts w:ascii="Arial" w:hAnsi="Arial" w:cs="Arial"/>
                <w:sz w:val="14"/>
                <w:szCs w:val="14"/>
              </w:rPr>
              <w:br/>
              <w:t>FINANCE COMMITTEE MATTERS</w:t>
            </w:r>
          </w:p>
        </w:tc>
        <w:tc>
          <w:tcPr>
            <w:tcW w:w="0" w:type="auto"/>
            <w:vAlign w:val="bottom"/>
            <w:hideMark/>
          </w:tcPr>
          <w:p w14:paraId="59719A87"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64215DD" w14:textId="77777777" w:rsidR="00024C7B" w:rsidRDefault="00024C7B">
            <w:pPr>
              <w:rPr>
                <w:rFonts w:ascii="Arial" w:hAnsi="Arial" w:cs="Arial"/>
                <w:sz w:val="14"/>
                <w:szCs w:val="14"/>
              </w:rPr>
            </w:pPr>
            <w:r>
              <w:rPr>
                <w:rFonts w:ascii="Arial" w:hAnsi="Arial" w:cs="Arial"/>
                <w:sz w:val="42"/>
                <w:szCs w:val="42"/>
              </w:rPr>
              <w:t>4</w:t>
            </w:r>
          </w:p>
        </w:tc>
        <w:tc>
          <w:tcPr>
            <w:tcW w:w="0" w:type="auto"/>
            <w:vAlign w:val="bottom"/>
            <w:hideMark/>
          </w:tcPr>
          <w:p w14:paraId="604DC3E8"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2261889B"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12C25650"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sz w:val="14"/>
                <w:szCs w:val="14"/>
              </w:rPr>
              <w:t>PROPOSALS TO</w:t>
            </w:r>
            <w:r>
              <w:rPr>
                <w:rFonts w:ascii="Arial" w:hAnsi="Arial" w:cs="Arial"/>
                <w:sz w:val="14"/>
                <w:szCs w:val="14"/>
              </w:rPr>
              <w:br/>
              <w:t>BE VOTED ON DURING</w:t>
            </w:r>
            <w:r>
              <w:rPr>
                <w:rFonts w:ascii="Arial" w:hAnsi="Arial" w:cs="Arial"/>
                <w:sz w:val="14"/>
                <w:szCs w:val="14"/>
              </w:rPr>
              <w:t> </w:t>
            </w:r>
            <w:r>
              <w:rPr>
                <w:rFonts w:ascii="Arial" w:hAnsi="Arial" w:cs="Arial"/>
                <w:sz w:val="14"/>
                <w:szCs w:val="14"/>
              </w:rPr>
              <w:t> </w:t>
            </w:r>
            <w:r>
              <w:rPr>
                <w:rFonts w:ascii="Arial" w:hAnsi="Arial" w:cs="Arial"/>
                <w:sz w:val="14"/>
                <w:szCs w:val="14"/>
              </w:rPr>
              <w:br/>
              <w:t>THE MEETING</w:t>
            </w:r>
          </w:p>
        </w:tc>
        <w:tc>
          <w:tcPr>
            <w:tcW w:w="0" w:type="auto"/>
            <w:vAlign w:val="bottom"/>
            <w:hideMark/>
          </w:tcPr>
          <w:p w14:paraId="4475F0C9" w14:textId="77777777" w:rsidR="00024C7B" w:rsidRDefault="00024C7B">
            <w:pPr>
              <w:pStyle w:val="la2"/>
              <w:rPr>
                <w:rFonts w:ascii="Arial" w:hAnsi="Arial" w:cs="Arial"/>
                <w:sz w:val="14"/>
                <w:szCs w:val="14"/>
              </w:rPr>
            </w:pPr>
            <w:r>
              <w:rPr>
                <w:rFonts w:ascii="Arial" w:hAnsi="Arial" w:cs="Arial"/>
                <w:sz w:val="14"/>
                <w:szCs w:val="14"/>
              </w:rPr>
              <w:t> </w:t>
            </w:r>
          </w:p>
        </w:tc>
        <w:tc>
          <w:tcPr>
            <w:tcW w:w="0" w:type="auto"/>
            <w:noWrap/>
            <w:hideMark/>
          </w:tcPr>
          <w:p w14:paraId="7BA331EC" w14:textId="77777777" w:rsidR="00024C7B" w:rsidRDefault="00024C7B">
            <w:pPr>
              <w:rPr>
                <w:rFonts w:ascii="Arial" w:hAnsi="Arial" w:cs="Arial"/>
                <w:sz w:val="14"/>
                <w:szCs w:val="14"/>
              </w:rPr>
            </w:pPr>
            <w:r>
              <w:rPr>
                <w:rFonts w:ascii="Arial" w:hAnsi="Arial" w:cs="Arial"/>
                <w:color w:val="0075C9"/>
                <w:sz w:val="42"/>
                <w:szCs w:val="42"/>
              </w:rPr>
              <w:t>5</w:t>
            </w:r>
          </w:p>
        </w:tc>
        <w:tc>
          <w:tcPr>
            <w:tcW w:w="0" w:type="auto"/>
            <w:vAlign w:val="bottom"/>
            <w:hideMark/>
          </w:tcPr>
          <w:p w14:paraId="3EBF21F2" w14:textId="77777777" w:rsidR="00024C7B" w:rsidRPr="007A3FBF" w:rsidRDefault="00024C7B">
            <w:pPr>
              <w:pStyle w:val="la2"/>
              <w:rPr>
                <w:rFonts w:ascii="Arial" w:hAnsi="Arial" w:cs="Arial"/>
                <w:sz w:val="14"/>
                <w:szCs w:val="14"/>
              </w:rPr>
            </w:pPr>
            <w:r>
              <w:rPr>
                <w:rFonts w:ascii="Arial" w:hAnsi="Arial" w:cs="Arial"/>
                <w:sz w:val="14"/>
                <w:szCs w:val="14"/>
              </w:rPr>
              <w:t> </w:t>
            </w:r>
          </w:p>
        </w:tc>
        <w:tc>
          <w:tcPr>
            <w:tcW w:w="0" w:type="auto"/>
            <w:hideMark/>
          </w:tcPr>
          <w:p w14:paraId="45861A74" w14:textId="77777777" w:rsidR="00024C7B" w:rsidRDefault="00024C7B">
            <w:pPr>
              <w:pStyle w:val="NormalWeb"/>
              <w:spacing w:before="0" w:beforeAutospacing="0" w:after="0" w:afterAutospacing="0"/>
              <w:rPr>
                <w:rFonts w:ascii="Arial" w:hAnsi="Arial" w:cs="Arial"/>
                <w:sz w:val="8"/>
                <w:szCs w:val="8"/>
              </w:rPr>
            </w:pPr>
            <w:r>
              <w:rPr>
                <w:rFonts w:ascii="Arial" w:hAnsi="Arial" w:cs="Arial"/>
                <w:sz w:val="8"/>
                <w:szCs w:val="8"/>
              </w:rPr>
              <w:t> </w:t>
            </w:r>
          </w:p>
          <w:p w14:paraId="44B1B04D" w14:textId="77777777" w:rsidR="00024C7B" w:rsidRDefault="00024C7B">
            <w:pPr>
              <w:pStyle w:val="NormalWeb"/>
              <w:spacing w:before="0" w:beforeAutospacing="0" w:after="20" w:afterAutospacing="0"/>
              <w:ind w:left="206"/>
              <w:rPr>
                <w:rFonts w:ascii="Arial" w:hAnsi="Arial" w:cs="Arial"/>
                <w:sz w:val="14"/>
                <w:szCs w:val="14"/>
              </w:rPr>
            </w:pPr>
            <w:r>
              <w:rPr>
                <w:rFonts w:ascii="Arial" w:hAnsi="Arial" w:cs="Arial"/>
                <w:color w:val="0075C9"/>
                <w:sz w:val="14"/>
                <w:szCs w:val="14"/>
              </w:rPr>
              <w:t>INFORMATION</w:t>
            </w:r>
            <w:r>
              <w:rPr>
                <w:rFonts w:ascii="Arial" w:hAnsi="Arial" w:cs="Arial"/>
                <w:color w:val="0075C9"/>
                <w:sz w:val="14"/>
                <w:szCs w:val="14"/>
              </w:rPr>
              <w:br/>
              <w:t>ABOUT THE</w:t>
            </w:r>
            <w:r>
              <w:rPr>
                <w:rFonts w:ascii="Arial" w:hAnsi="Arial" w:cs="Arial"/>
                <w:color w:val="0075C9"/>
                <w:sz w:val="14"/>
                <w:szCs w:val="14"/>
              </w:rPr>
              <w:br/>
              <w:t>MEETING</w:t>
            </w:r>
          </w:p>
        </w:tc>
      </w:tr>
      <w:tr w:rsidR="00024C7B" w14:paraId="556FF1E1" w14:textId="77777777" w:rsidTr="001F6A1A">
        <w:trPr>
          <w:trHeight w:val="144"/>
          <w:jc w:val="center"/>
        </w:trPr>
        <w:tc>
          <w:tcPr>
            <w:tcW w:w="0" w:type="auto"/>
            <w:gridSpan w:val="3"/>
            <w:vAlign w:val="bottom"/>
            <w:hideMark/>
          </w:tcPr>
          <w:p w14:paraId="02944890"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0DB06FC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44BD6A0F"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319A8B7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10E5B2D8"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70AD50B"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vAlign w:val="bottom"/>
            <w:hideMark/>
          </w:tcPr>
          <w:p w14:paraId="559BF943" w14:textId="77777777" w:rsidR="00024C7B" w:rsidRDefault="00024C7B">
            <w:pPr>
              <w:pStyle w:val="la2"/>
              <w:rPr>
                <w:rFonts w:ascii="Arial" w:hAnsi="Arial" w:cs="Arial"/>
                <w:sz w:val="2"/>
                <w:szCs w:val="2"/>
              </w:rPr>
            </w:pPr>
            <w:r>
              <w:rPr>
                <w:rFonts w:ascii="Arial" w:hAnsi="Arial" w:cs="Arial"/>
                <w:sz w:val="2"/>
                <w:szCs w:val="2"/>
              </w:rPr>
              <w:t> </w:t>
            </w:r>
          </w:p>
        </w:tc>
        <w:tc>
          <w:tcPr>
            <w:tcW w:w="0" w:type="auto"/>
            <w:vAlign w:val="bottom"/>
            <w:hideMark/>
          </w:tcPr>
          <w:p w14:paraId="5BB65941" w14:textId="77777777" w:rsidR="00024C7B" w:rsidRDefault="00024C7B">
            <w:pPr>
              <w:pStyle w:val="la2"/>
              <w:rPr>
                <w:rFonts w:ascii="Arial" w:hAnsi="Arial" w:cs="Arial"/>
                <w:sz w:val="2"/>
                <w:szCs w:val="2"/>
              </w:rPr>
            </w:pPr>
            <w:r>
              <w:rPr>
                <w:rFonts w:ascii="Arial" w:hAnsi="Arial" w:cs="Arial"/>
                <w:sz w:val="2"/>
                <w:szCs w:val="2"/>
              </w:rPr>
              <w:t> </w:t>
            </w:r>
          </w:p>
        </w:tc>
        <w:tc>
          <w:tcPr>
            <w:tcW w:w="0" w:type="auto"/>
            <w:gridSpan w:val="3"/>
            <w:shd w:val="clear" w:color="auto" w:fill="0076BE"/>
            <w:vAlign w:val="bottom"/>
            <w:hideMark/>
          </w:tcPr>
          <w:p w14:paraId="7D8AEB40" w14:textId="77777777" w:rsidR="00024C7B" w:rsidRDefault="00024C7B" w:rsidP="001F6A1A">
            <w:pPr>
              <w:pStyle w:val="rrdsinglerule"/>
              <w:pBdr>
                <w:top w:val="none" w:sz="0" w:space="0" w:color="auto"/>
              </w:pBdr>
              <w:spacing w:before="0"/>
              <w:rPr>
                <w:rFonts w:ascii="Arial" w:hAnsi="Arial" w:cs="Arial"/>
                <w:sz w:val="2"/>
                <w:szCs w:val="2"/>
              </w:rPr>
            </w:pPr>
            <w:r>
              <w:rPr>
                <w:rFonts w:ascii="Arial" w:hAnsi="Arial" w:cs="Arial"/>
                <w:sz w:val="2"/>
                <w:szCs w:val="2"/>
              </w:rPr>
              <w:t> </w:t>
            </w:r>
          </w:p>
        </w:tc>
      </w:tr>
    </w:tbl>
    <w:p w14:paraId="429F39DA" w14:textId="77777777" w:rsidR="00024C7B" w:rsidRPr="003D0F0F" w:rsidRDefault="00024C7B">
      <w:pPr>
        <w:pStyle w:val="NormalWeb"/>
        <w:spacing w:before="0" w:beforeAutospacing="0" w:after="0" w:afterAutospacing="0"/>
        <w:rPr>
          <w:sz w:val="2"/>
          <w:szCs w:val="2"/>
        </w:rPr>
      </w:pPr>
      <w:r w:rsidRPr="003D0F0F">
        <w:rPr>
          <w:sz w:val="2"/>
          <w:szCs w:val="2"/>
        </w:rPr>
        <w:t> </w:t>
      </w:r>
    </w:p>
    <w:p w14:paraId="717B365C" w14:textId="77777777" w:rsidR="00024C7B" w:rsidRDefault="00024C7B">
      <w:pPr>
        <w:pStyle w:val="rrdsinglerule"/>
        <w:pBdr>
          <w:top w:val="single" w:sz="6" w:space="0" w:color="0075C9"/>
        </w:pBdr>
        <w:rPr>
          <w:sz w:val="24"/>
          <w:szCs w:val="24"/>
        </w:rPr>
      </w:pPr>
      <w:r>
        <w:t> </w:t>
      </w:r>
    </w:p>
    <w:p w14:paraId="1EE16348" w14:textId="77777777" w:rsidR="00024C7B" w:rsidRDefault="00024C7B" w:rsidP="003D0F0F">
      <w:pPr>
        <w:pStyle w:val="NormalWeb"/>
        <w:spacing w:before="0" w:beforeAutospacing="0" w:after="0" w:afterAutospacing="0"/>
        <w:rPr>
          <w:rFonts w:ascii="Arial" w:hAnsi="Arial" w:cs="Arial"/>
          <w:sz w:val="28"/>
          <w:szCs w:val="28"/>
        </w:rPr>
      </w:pPr>
      <w:r>
        <w:rPr>
          <w:rFonts w:ascii="Arial" w:hAnsi="Arial" w:cs="Arial"/>
          <w:b/>
          <w:bCs/>
          <w:color w:val="0075C9"/>
          <w:sz w:val="28"/>
          <w:szCs w:val="28"/>
        </w:rPr>
        <w:t xml:space="preserve">Helpful Resources </w:t>
      </w:r>
    </w:p>
    <w:p w14:paraId="47AA7E5F" w14:textId="77777777" w:rsidR="00024C7B" w:rsidRDefault="00024C7B" w:rsidP="003D0F0F">
      <w:pPr>
        <w:pStyle w:val="NormalWeb"/>
        <w:spacing w:before="0" w:beforeAutospacing="0" w:after="0" w:afterAutospacing="0"/>
        <w:rPr>
          <w:rFonts w:ascii="Arial" w:hAnsi="Arial" w:cs="Arial"/>
          <w:sz w:val="18"/>
          <w:szCs w:val="18"/>
        </w:rPr>
      </w:pPr>
      <w:r>
        <w:rPr>
          <w:rFonts w:ascii="Arial" w:hAnsi="Arial" w:cs="Arial"/>
          <w:i/>
          <w:iCs/>
          <w:sz w:val="18"/>
          <w:szCs w:val="18"/>
        </w:rPr>
        <w:t xml:space="preserve">This Proxy Statement includes several website addresses and references to additional materials found on those websites. These websites and materials are not incorporated by reference herein. </w:t>
      </w:r>
    </w:p>
    <w:p w14:paraId="72BEEBB5" w14:textId="77777777" w:rsidR="00024C7B" w:rsidRPr="003D0F0F" w:rsidRDefault="00024C7B">
      <w:pPr>
        <w:pStyle w:val="NormalWeb"/>
        <w:keepNext/>
        <w:spacing w:before="0" w:beforeAutospacing="0" w:after="0" w:afterAutospacing="0"/>
        <w:rPr>
          <w:sz w:val="2"/>
          <w:szCs w:val="2"/>
        </w:rPr>
      </w:pPr>
      <w:r w:rsidRPr="003D0F0F">
        <w:rPr>
          <w:sz w:val="2"/>
          <w:szCs w:val="2"/>
        </w:rPr>
        <w:t> </w:t>
      </w:r>
    </w:p>
    <w:tbl>
      <w:tblPr>
        <w:tblW w:w="5000" w:type="pct"/>
        <w:jc w:val="center"/>
        <w:tblCellMar>
          <w:top w:w="14" w:type="dxa"/>
          <w:left w:w="0" w:type="dxa"/>
          <w:right w:w="14" w:type="dxa"/>
        </w:tblCellMar>
        <w:tblLook w:val="04A0" w:firstRow="1" w:lastRow="0" w:firstColumn="1" w:lastColumn="0" w:noHBand="0" w:noVBand="1"/>
      </w:tblPr>
      <w:tblGrid>
        <w:gridCol w:w="5504"/>
        <w:gridCol w:w="115"/>
        <w:gridCol w:w="5181"/>
      </w:tblGrid>
      <w:tr w:rsidR="00024C7B" w14:paraId="7E214AB5" w14:textId="77777777">
        <w:trPr>
          <w:jc w:val="center"/>
        </w:trPr>
        <w:tc>
          <w:tcPr>
            <w:tcW w:w="2550" w:type="pct"/>
            <w:vAlign w:val="center"/>
            <w:hideMark/>
          </w:tcPr>
          <w:p w14:paraId="21657FDC" w14:textId="77777777" w:rsidR="00024C7B" w:rsidRDefault="00024C7B"/>
        </w:tc>
        <w:tc>
          <w:tcPr>
            <w:tcW w:w="50" w:type="pct"/>
            <w:vAlign w:val="bottom"/>
            <w:hideMark/>
          </w:tcPr>
          <w:p w14:paraId="4DE6CD33" w14:textId="77777777" w:rsidR="00024C7B" w:rsidRDefault="00024C7B">
            <w:pPr>
              <w:rPr>
                <w:sz w:val="20"/>
              </w:rPr>
            </w:pPr>
          </w:p>
        </w:tc>
        <w:tc>
          <w:tcPr>
            <w:tcW w:w="2400" w:type="pct"/>
            <w:vAlign w:val="center"/>
            <w:hideMark/>
          </w:tcPr>
          <w:p w14:paraId="2A5AF2CC" w14:textId="77777777" w:rsidR="00024C7B" w:rsidRDefault="00024C7B">
            <w:pPr>
              <w:rPr>
                <w:sz w:val="20"/>
              </w:rPr>
            </w:pPr>
          </w:p>
        </w:tc>
      </w:tr>
      <w:tr w:rsidR="00024C7B" w14:paraId="248BC2EF" w14:textId="77777777">
        <w:trPr>
          <w:trHeight w:val="75"/>
          <w:jc w:val="center"/>
        </w:trPr>
        <w:tc>
          <w:tcPr>
            <w:tcW w:w="0" w:type="auto"/>
            <w:vAlign w:val="center"/>
            <w:hideMark/>
          </w:tcPr>
          <w:p w14:paraId="5E3BF05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C806411" w14:textId="77777777" w:rsidR="00024C7B" w:rsidRDefault="00024C7B">
            <w:pPr>
              <w:rPr>
                <w:rFonts w:ascii="Arial" w:hAnsi="Arial" w:cs="Arial"/>
                <w:sz w:val="2"/>
                <w:szCs w:val="2"/>
              </w:rPr>
            </w:pPr>
            <w:r>
              <w:rPr>
                <w:rFonts w:ascii="Arial" w:hAnsi="Arial" w:cs="Arial"/>
                <w:sz w:val="2"/>
                <w:szCs w:val="2"/>
              </w:rPr>
              <w:t> </w:t>
            </w:r>
          </w:p>
        </w:tc>
      </w:tr>
      <w:tr w:rsidR="00024C7B" w14:paraId="4F54C504" w14:textId="77777777">
        <w:trPr>
          <w:cantSplit/>
          <w:jc w:val="center"/>
        </w:trPr>
        <w:tc>
          <w:tcPr>
            <w:tcW w:w="0" w:type="auto"/>
            <w:tcBorders>
              <w:bottom w:val="single" w:sz="6" w:space="0" w:color="595959"/>
            </w:tcBorders>
            <w:tcMar>
              <w:top w:w="14" w:type="dxa"/>
              <w:left w:w="0" w:type="dxa"/>
              <w:bottom w:w="40" w:type="dxa"/>
              <w:right w:w="14" w:type="dxa"/>
            </w:tcMar>
            <w:hideMark/>
          </w:tcPr>
          <w:p w14:paraId="20C20DBD"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Annual Meeting</w:t>
            </w:r>
          </w:p>
        </w:tc>
        <w:tc>
          <w:tcPr>
            <w:tcW w:w="0" w:type="auto"/>
            <w:tcBorders>
              <w:bottom w:val="single" w:sz="6" w:space="0" w:color="595959"/>
            </w:tcBorders>
            <w:vAlign w:val="bottom"/>
            <w:hideMark/>
          </w:tcPr>
          <w:p w14:paraId="4F95C70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bottom"/>
            <w:hideMark/>
          </w:tcPr>
          <w:p w14:paraId="400045CF" w14:textId="77777777" w:rsidR="00024C7B" w:rsidRDefault="00024C7B">
            <w:pPr>
              <w:rPr>
                <w:rFonts w:ascii="Arial" w:hAnsi="Arial" w:cs="Arial"/>
                <w:sz w:val="18"/>
                <w:szCs w:val="18"/>
              </w:rPr>
            </w:pPr>
            <w:r>
              <w:rPr>
                <w:rFonts w:ascii="Arial" w:hAnsi="Arial" w:cs="Arial"/>
                <w:sz w:val="18"/>
                <w:szCs w:val="18"/>
              </w:rPr>
              <w:t> </w:t>
            </w:r>
          </w:p>
          <w:p w14:paraId="6582E4DF" w14:textId="77777777" w:rsidR="00024C7B" w:rsidRPr="007A3FBF" w:rsidRDefault="00024C7B">
            <w:pPr>
              <w:pStyle w:val="la2"/>
              <w:rPr>
                <w:rFonts w:ascii="Arial" w:hAnsi="Arial" w:cs="Arial"/>
                <w:sz w:val="18"/>
                <w:szCs w:val="18"/>
              </w:rPr>
            </w:pPr>
            <w:r>
              <w:rPr>
                <w:rFonts w:ascii="Arial" w:hAnsi="Arial" w:cs="Arial"/>
                <w:sz w:val="18"/>
                <w:szCs w:val="18"/>
              </w:rPr>
              <w:t> </w:t>
            </w:r>
          </w:p>
          <w:p w14:paraId="69933492"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0D229535" w14:textId="77777777">
        <w:trPr>
          <w:trHeight w:val="75"/>
          <w:jc w:val="center"/>
        </w:trPr>
        <w:tc>
          <w:tcPr>
            <w:tcW w:w="0" w:type="auto"/>
            <w:vAlign w:val="center"/>
            <w:hideMark/>
          </w:tcPr>
          <w:p w14:paraId="02170D96"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970F2E2" w14:textId="77777777" w:rsidR="00024C7B" w:rsidRDefault="00024C7B">
            <w:pPr>
              <w:rPr>
                <w:rFonts w:ascii="Arial" w:hAnsi="Arial" w:cs="Arial"/>
                <w:sz w:val="2"/>
                <w:szCs w:val="2"/>
              </w:rPr>
            </w:pPr>
            <w:r>
              <w:rPr>
                <w:rFonts w:ascii="Arial" w:hAnsi="Arial" w:cs="Arial"/>
                <w:sz w:val="2"/>
                <w:szCs w:val="2"/>
              </w:rPr>
              <w:t> </w:t>
            </w:r>
          </w:p>
        </w:tc>
      </w:tr>
      <w:tr w:rsidR="00024C7B" w14:paraId="2517BBF8" w14:textId="77777777">
        <w:trPr>
          <w:cantSplit/>
          <w:jc w:val="center"/>
        </w:trPr>
        <w:tc>
          <w:tcPr>
            <w:tcW w:w="0" w:type="auto"/>
            <w:tcBorders>
              <w:bottom w:val="single" w:sz="6" w:space="0" w:color="0075C9"/>
            </w:tcBorders>
            <w:tcMar>
              <w:top w:w="14" w:type="dxa"/>
              <w:left w:w="0" w:type="dxa"/>
              <w:bottom w:w="40" w:type="dxa"/>
              <w:right w:w="14" w:type="dxa"/>
            </w:tcMar>
            <w:hideMark/>
          </w:tcPr>
          <w:p w14:paraId="02C2D937"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Annual Meeting Website</w:t>
            </w:r>
          </w:p>
        </w:tc>
        <w:tc>
          <w:tcPr>
            <w:tcW w:w="0" w:type="auto"/>
            <w:tcBorders>
              <w:bottom w:val="single" w:sz="6" w:space="0" w:color="0075C9"/>
            </w:tcBorders>
            <w:vAlign w:val="bottom"/>
            <w:hideMark/>
          </w:tcPr>
          <w:p w14:paraId="0813C6F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9C56745" w14:textId="77777777" w:rsidR="00024C7B" w:rsidRDefault="00024C7B">
            <w:pPr>
              <w:rPr>
                <w:rFonts w:ascii="Arial" w:hAnsi="Arial" w:cs="Arial"/>
                <w:sz w:val="18"/>
                <w:szCs w:val="18"/>
              </w:rPr>
            </w:pPr>
            <w:r>
              <w:rPr>
                <w:rFonts w:ascii="Arial" w:hAnsi="Arial" w:cs="Arial"/>
                <w:sz w:val="18"/>
                <w:szCs w:val="18"/>
              </w:rPr>
              <w:t>proxyvote.com</w:t>
            </w:r>
          </w:p>
        </w:tc>
      </w:tr>
      <w:tr w:rsidR="00024C7B" w14:paraId="59C11612" w14:textId="77777777">
        <w:trPr>
          <w:trHeight w:val="75"/>
          <w:jc w:val="center"/>
        </w:trPr>
        <w:tc>
          <w:tcPr>
            <w:tcW w:w="0" w:type="auto"/>
            <w:vAlign w:val="center"/>
            <w:hideMark/>
          </w:tcPr>
          <w:p w14:paraId="1A92D1AB"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D8245EC" w14:textId="77777777" w:rsidR="00024C7B" w:rsidRDefault="00024C7B">
            <w:pPr>
              <w:rPr>
                <w:rFonts w:ascii="Arial" w:hAnsi="Arial" w:cs="Arial"/>
                <w:sz w:val="2"/>
                <w:szCs w:val="2"/>
              </w:rPr>
            </w:pPr>
            <w:r>
              <w:rPr>
                <w:rFonts w:ascii="Arial" w:hAnsi="Arial" w:cs="Arial"/>
                <w:sz w:val="2"/>
                <w:szCs w:val="2"/>
              </w:rPr>
              <w:t> </w:t>
            </w:r>
          </w:p>
        </w:tc>
      </w:tr>
      <w:tr w:rsidR="00024C7B" w14:paraId="5BBCAD01" w14:textId="77777777">
        <w:trPr>
          <w:cantSplit/>
          <w:jc w:val="center"/>
        </w:trPr>
        <w:tc>
          <w:tcPr>
            <w:tcW w:w="0" w:type="auto"/>
            <w:tcBorders>
              <w:bottom w:val="single" w:sz="6" w:space="0" w:color="0075C9"/>
            </w:tcBorders>
            <w:tcMar>
              <w:top w:w="14" w:type="dxa"/>
              <w:left w:w="0" w:type="dxa"/>
              <w:bottom w:w="40" w:type="dxa"/>
              <w:right w:w="14" w:type="dxa"/>
            </w:tcMar>
            <w:hideMark/>
          </w:tcPr>
          <w:p w14:paraId="5F78983D"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Annual Meeting Materials</w:t>
            </w:r>
          </w:p>
        </w:tc>
        <w:tc>
          <w:tcPr>
            <w:tcW w:w="0" w:type="auto"/>
            <w:tcBorders>
              <w:bottom w:val="single" w:sz="6" w:space="0" w:color="0075C9"/>
            </w:tcBorders>
            <w:vAlign w:val="bottom"/>
            <w:hideMark/>
          </w:tcPr>
          <w:p w14:paraId="307544F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DE455CF" w14:textId="77777777" w:rsidR="00024C7B" w:rsidRDefault="00024C7B">
            <w:pPr>
              <w:rPr>
                <w:rFonts w:ascii="Arial" w:hAnsi="Arial" w:cs="Arial"/>
                <w:sz w:val="18"/>
                <w:szCs w:val="18"/>
              </w:rPr>
            </w:pPr>
            <w:r>
              <w:rPr>
                <w:rFonts w:ascii="Arial" w:hAnsi="Arial" w:cs="Arial"/>
                <w:sz w:val="18"/>
                <w:szCs w:val="18"/>
              </w:rPr>
              <w:t>microsoft.com/</w:t>
            </w:r>
            <w:proofErr w:type="spellStart"/>
            <w:r>
              <w:rPr>
                <w:rFonts w:ascii="Arial" w:hAnsi="Arial" w:cs="Arial"/>
                <w:sz w:val="18"/>
                <w:szCs w:val="18"/>
              </w:rPr>
              <w:t>en</w:t>
            </w:r>
            <w:proofErr w:type="spellEnd"/>
            <w:r>
              <w:rPr>
                <w:rFonts w:ascii="Arial" w:hAnsi="Arial" w:cs="Arial"/>
                <w:sz w:val="18"/>
                <w:szCs w:val="18"/>
              </w:rPr>
              <w:t>-us/investor/annual-meeting</w:t>
            </w:r>
          </w:p>
        </w:tc>
      </w:tr>
      <w:tr w:rsidR="00024C7B" w14:paraId="116B385F" w14:textId="77777777">
        <w:trPr>
          <w:trHeight w:val="75"/>
          <w:jc w:val="center"/>
        </w:trPr>
        <w:tc>
          <w:tcPr>
            <w:tcW w:w="0" w:type="auto"/>
            <w:vAlign w:val="center"/>
            <w:hideMark/>
          </w:tcPr>
          <w:p w14:paraId="7045F227"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667A67F" w14:textId="77777777" w:rsidR="00024C7B" w:rsidRDefault="00024C7B">
            <w:pPr>
              <w:rPr>
                <w:rFonts w:ascii="Arial" w:hAnsi="Arial" w:cs="Arial"/>
                <w:sz w:val="2"/>
                <w:szCs w:val="2"/>
              </w:rPr>
            </w:pPr>
            <w:r>
              <w:rPr>
                <w:rFonts w:ascii="Arial" w:hAnsi="Arial" w:cs="Arial"/>
                <w:sz w:val="2"/>
                <w:szCs w:val="2"/>
              </w:rPr>
              <w:t> </w:t>
            </w:r>
          </w:p>
        </w:tc>
      </w:tr>
      <w:tr w:rsidR="00024C7B" w14:paraId="4BC24920" w14:textId="77777777">
        <w:trPr>
          <w:cantSplit/>
          <w:jc w:val="center"/>
        </w:trPr>
        <w:tc>
          <w:tcPr>
            <w:tcW w:w="0" w:type="auto"/>
            <w:tcBorders>
              <w:bottom w:val="single" w:sz="6" w:space="0" w:color="0075C9"/>
            </w:tcBorders>
            <w:tcMar>
              <w:top w:w="14" w:type="dxa"/>
              <w:left w:w="0" w:type="dxa"/>
              <w:bottom w:w="40" w:type="dxa"/>
              <w:right w:w="14" w:type="dxa"/>
            </w:tcMar>
            <w:hideMark/>
          </w:tcPr>
          <w:p w14:paraId="595E4D02"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Online Voting</w:t>
            </w:r>
          </w:p>
        </w:tc>
        <w:tc>
          <w:tcPr>
            <w:tcW w:w="0" w:type="auto"/>
            <w:tcBorders>
              <w:bottom w:val="single" w:sz="6" w:space="0" w:color="0075C9"/>
            </w:tcBorders>
            <w:vAlign w:val="bottom"/>
            <w:hideMark/>
          </w:tcPr>
          <w:p w14:paraId="11BD1DE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F319232" w14:textId="77777777" w:rsidR="00024C7B" w:rsidRDefault="00024C7B">
            <w:pPr>
              <w:rPr>
                <w:rFonts w:ascii="Arial" w:hAnsi="Arial" w:cs="Arial"/>
                <w:sz w:val="18"/>
                <w:szCs w:val="18"/>
              </w:rPr>
            </w:pPr>
            <w:r>
              <w:rPr>
                <w:rFonts w:ascii="Arial" w:hAnsi="Arial" w:cs="Arial"/>
                <w:sz w:val="18"/>
                <w:szCs w:val="18"/>
              </w:rPr>
              <w:t>proxyvote.com</w:t>
            </w:r>
          </w:p>
        </w:tc>
      </w:tr>
      <w:tr w:rsidR="00024C7B" w14:paraId="3964EA60" w14:textId="77777777">
        <w:trPr>
          <w:trHeight w:val="75"/>
          <w:jc w:val="center"/>
        </w:trPr>
        <w:tc>
          <w:tcPr>
            <w:tcW w:w="0" w:type="auto"/>
            <w:vAlign w:val="center"/>
            <w:hideMark/>
          </w:tcPr>
          <w:p w14:paraId="777C3CF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43BE8F5" w14:textId="77777777" w:rsidR="00024C7B" w:rsidRDefault="00024C7B">
            <w:pPr>
              <w:rPr>
                <w:rFonts w:ascii="Arial" w:hAnsi="Arial" w:cs="Arial"/>
                <w:sz w:val="2"/>
                <w:szCs w:val="2"/>
              </w:rPr>
            </w:pPr>
            <w:r>
              <w:rPr>
                <w:rFonts w:ascii="Arial" w:hAnsi="Arial" w:cs="Arial"/>
                <w:sz w:val="2"/>
                <w:szCs w:val="2"/>
              </w:rPr>
              <w:t> </w:t>
            </w:r>
          </w:p>
        </w:tc>
      </w:tr>
      <w:tr w:rsidR="00024C7B" w14:paraId="68396B96" w14:textId="77777777">
        <w:trPr>
          <w:cantSplit/>
          <w:jc w:val="center"/>
        </w:trPr>
        <w:tc>
          <w:tcPr>
            <w:tcW w:w="0" w:type="auto"/>
            <w:tcBorders>
              <w:bottom w:val="single" w:sz="6" w:space="0" w:color="0075C9"/>
            </w:tcBorders>
            <w:tcMar>
              <w:top w:w="14" w:type="dxa"/>
              <w:left w:w="0" w:type="dxa"/>
              <w:bottom w:w="40" w:type="dxa"/>
              <w:right w:w="14" w:type="dxa"/>
            </w:tcMar>
            <w:hideMark/>
          </w:tcPr>
          <w:p w14:paraId="6F8049F3"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Webcast</w:t>
            </w:r>
          </w:p>
        </w:tc>
        <w:tc>
          <w:tcPr>
            <w:tcW w:w="0" w:type="auto"/>
            <w:tcBorders>
              <w:bottom w:val="single" w:sz="6" w:space="0" w:color="0075C9"/>
            </w:tcBorders>
            <w:vAlign w:val="bottom"/>
            <w:hideMark/>
          </w:tcPr>
          <w:p w14:paraId="27A1F0C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0A9DF129" w14:textId="77777777" w:rsidR="00024C7B" w:rsidRDefault="00024C7B">
            <w:pPr>
              <w:rPr>
                <w:rFonts w:ascii="Arial" w:hAnsi="Arial" w:cs="Arial"/>
                <w:sz w:val="18"/>
                <w:szCs w:val="18"/>
              </w:rPr>
            </w:pPr>
            <w:r>
              <w:rPr>
                <w:rFonts w:ascii="Arial" w:hAnsi="Arial" w:cs="Arial"/>
                <w:sz w:val="18"/>
                <w:szCs w:val="18"/>
              </w:rPr>
              <w:t>virtualshareholdermeeting.com/MSFT26</w:t>
            </w:r>
          </w:p>
        </w:tc>
      </w:tr>
      <w:tr w:rsidR="00024C7B" w14:paraId="49896F49" w14:textId="77777777">
        <w:trPr>
          <w:trHeight w:val="75"/>
          <w:jc w:val="center"/>
        </w:trPr>
        <w:tc>
          <w:tcPr>
            <w:tcW w:w="0" w:type="auto"/>
            <w:vAlign w:val="center"/>
            <w:hideMark/>
          </w:tcPr>
          <w:p w14:paraId="7DE1547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8719C63" w14:textId="77777777" w:rsidR="00024C7B" w:rsidRDefault="00024C7B">
            <w:pPr>
              <w:rPr>
                <w:rFonts w:ascii="Arial" w:hAnsi="Arial" w:cs="Arial"/>
                <w:sz w:val="2"/>
                <w:szCs w:val="2"/>
              </w:rPr>
            </w:pPr>
            <w:r>
              <w:rPr>
                <w:rFonts w:ascii="Arial" w:hAnsi="Arial" w:cs="Arial"/>
                <w:sz w:val="2"/>
                <w:szCs w:val="2"/>
              </w:rPr>
              <w:t> </w:t>
            </w:r>
          </w:p>
        </w:tc>
      </w:tr>
      <w:tr w:rsidR="00024C7B" w14:paraId="5982DFD1" w14:textId="77777777">
        <w:trPr>
          <w:cantSplit/>
          <w:jc w:val="center"/>
        </w:trPr>
        <w:tc>
          <w:tcPr>
            <w:tcW w:w="0" w:type="auto"/>
            <w:tcBorders>
              <w:bottom w:val="single" w:sz="6" w:space="0" w:color="0075C9"/>
            </w:tcBorders>
            <w:tcMar>
              <w:top w:w="14" w:type="dxa"/>
              <w:left w:w="0" w:type="dxa"/>
              <w:bottom w:w="40" w:type="dxa"/>
              <w:right w:w="14" w:type="dxa"/>
            </w:tcMar>
            <w:hideMark/>
          </w:tcPr>
          <w:p w14:paraId="387F1DE2"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SEC Website on Proxy Matters</w:t>
            </w:r>
          </w:p>
        </w:tc>
        <w:tc>
          <w:tcPr>
            <w:tcW w:w="0" w:type="auto"/>
            <w:tcBorders>
              <w:bottom w:val="single" w:sz="6" w:space="0" w:color="0075C9"/>
            </w:tcBorders>
            <w:vAlign w:val="bottom"/>
            <w:hideMark/>
          </w:tcPr>
          <w:p w14:paraId="7FAA432F"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41E06B58" w14:textId="77777777" w:rsidR="00024C7B" w:rsidRDefault="00024C7B">
            <w:pPr>
              <w:rPr>
                <w:rFonts w:ascii="Arial" w:hAnsi="Arial" w:cs="Arial"/>
                <w:sz w:val="18"/>
                <w:szCs w:val="18"/>
              </w:rPr>
            </w:pPr>
            <w:r>
              <w:rPr>
                <w:rFonts w:ascii="Arial" w:hAnsi="Arial" w:cs="Arial"/>
                <w:sz w:val="18"/>
                <w:szCs w:val="18"/>
              </w:rPr>
              <w:t>sec.gov/spotlight/</w:t>
            </w:r>
            <w:proofErr w:type="spellStart"/>
            <w:r>
              <w:rPr>
                <w:rFonts w:ascii="Arial" w:hAnsi="Arial" w:cs="Arial"/>
                <w:sz w:val="18"/>
                <w:szCs w:val="18"/>
              </w:rPr>
              <w:t>proxymatters</w:t>
            </w:r>
            <w:proofErr w:type="spellEnd"/>
            <w:r>
              <w:rPr>
                <w:rFonts w:ascii="Arial" w:hAnsi="Arial" w:cs="Arial"/>
                <w:sz w:val="18"/>
                <w:szCs w:val="18"/>
              </w:rPr>
              <w:t>/proxy_materials.shtml</w:t>
            </w:r>
          </w:p>
        </w:tc>
      </w:tr>
      <w:tr w:rsidR="00024C7B" w14:paraId="6674E74F" w14:textId="77777777">
        <w:trPr>
          <w:trHeight w:val="75"/>
          <w:jc w:val="center"/>
        </w:trPr>
        <w:tc>
          <w:tcPr>
            <w:tcW w:w="0" w:type="auto"/>
            <w:vAlign w:val="center"/>
            <w:hideMark/>
          </w:tcPr>
          <w:p w14:paraId="0CD12E6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FED8785" w14:textId="77777777" w:rsidR="00024C7B" w:rsidRDefault="00024C7B">
            <w:pPr>
              <w:rPr>
                <w:rFonts w:ascii="Arial" w:hAnsi="Arial" w:cs="Arial"/>
                <w:sz w:val="2"/>
                <w:szCs w:val="2"/>
              </w:rPr>
            </w:pPr>
            <w:r>
              <w:rPr>
                <w:rFonts w:ascii="Arial" w:hAnsi="Arial" w:cs="Arial"/>
                <w:sz w:val="2"/>
                <w:szCs w:val="2"/>
              </w:rPr>
              <w:t> </w:t>
            </w:r>
          </w:p>
        </w:tc>
      </w:tr>
      <w:tr w:rsidR="00024C7B" w14:paraId="76AC189C" w14:textId="77777777">
        <w:trPr>
          <w:cantSplit/>
          <w:jc w:val="center"/>
        </w:trPr>
        <w:tc>
          <w:tcPr>
            <w:tcW w:w="0" w:type="auto"/>
            <w:tcBorders>
              <w:bottom w:val="single" w:sz="6" w:space="0" w:color="0075C9"/>
            </w:tcBorders>
            <w:tcMar>
              <w:top w:w="14" w:type="dxa"/>
              <w:left w:w="0" w:type="dxa"/>
              <w:bottom w:w="40" w:type="dxa"/>
              <w:right w:w="14" w:type="dxa"/>
            </w:tcMar>
            <w:hideMark/>
          </w:tcPr>
          <w:p w14:paraId="2DDAB46A"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Electronic Delivery of Future Proxy Materials</w:t>
            </w:r>
          </w:p>
        </w:tc>
        <w:tc>
          <w:tcPr>
            <w:tcW w:w="0" w:type="auto"/>
            <w:tcBorders>
              <w:bottom w:val="single" w:sz="6" w:space="0" w:color="0075C9"/>
            </w:tcBorders>
            <w:vAlign w:val="bottom"/>
            <w:hideMark/>
          </w:tcPr>
          <w:p w14:paraId="3A4823D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7C94E1EC" w14:textId="77777777" w:rsidR="00024C7B" w:rsidRDefault="00024C7B">
            <w:pPr>
              <w:rPr>
                <w:rFonts w:ascii="Arial" w:hAnsi="Arial" w:cs="Arial"/>
                <w:sz w:val="18"/>
                <w:szCs w:val="18"/>
              </w:rPr>
            </w:pPr>
            <w:r>
              <w:rPr>
                <w:rFonts w:ascii="Arial" w:hAnsi="Arial" w:cs="Arial"/>
                <w:sz w:val="18"/>
                <w:szCs w:val="18"/>
              </w:rPr>
              <w:t>proxyvote.com</w:t>
            </w:r>
          </w:p>
        </w:tc>
      </w:tr>
      <w:tr w:rsidR="00024C7B" w14:paraId="2A2A6BE0" w14:textId="77777777">
        <w:trPr>
          <w:trHeight w:val="75"/>
          <w:jc w:val="center"/>
        </w:trPr>
        <w:tc>
          <w:tcPr>
            <w:tcW w:w="0" w:type="auto"/>
            <w:vAlign w:val="center"/>
            <w:hideMark/>
          </w:tcPr>
          <w:p w14:paraId="43391ED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16210C8" w14:textId="77777777" w:rsidR="00024C7B" w:rsidRDefault="00024C7B">
            <w:pPr>
              <w:rPr>
                <w:rFonts w:ascii="Arial" w:hAnsi="Arial" w:cs="Arial"/>
                <w:sz w:val="2"/>
                <w:szCs w:val="2"/>
              </w:rPr>
            </w:pPr>
            <w:r>
              <w:rPr>
                <w:rFonts w:ascii="Arial" w:hAnsi="Arial" w:cs="Arial"/>
                <w:sz w:val="2"/>
                <w:szCs w:val="2"/>
              </w:rPr>
              <w:t> </w:t>
            </w:r>
          </w:p>
        </w:tc>
      </w:tr>
      <w:tr w:rsidR="00024C7B" w14:paraId="47B5C109" w14:textId="77777777">
        <w:trPr>
          <w:cantSplit/>
          <w:jc w:val="center"/>
        </w:trPr>
        <w:tc>
          <w:tcPr>
            <w:tcW w:w="0" w:type="auto"/>
            <w:tcBorders>
              <w:bottom w:val="single" w:sz="6" w:space="0" w:color="595959"/>
            </w:tcBorders>
            <w:tcMar>
              <w:top w:w="14" w:type="dxa"/>
              <w:left w:w="0" w:type="dxa"/>
              <w:bottom w:w="40" w:type="dxa"/>
              <w:right w:w="14" w:type="dxa"/>
            </w:tcMar>
            <w:hideMark/>
          </w:tcPr>
          <w:p w14:paraId="38793217"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Board of Directors</w:t>
            </w:r>
          </w:p>
        </w:tc>
        <w:tc>
          <w:tcPr>
            <w:tcW w:w="0" w:type="auto"/>
            <w:tcBorders>
              <w:bottom w:val="single" w:sz="6" w:space="0" w:color="595959"/>
            </w:tcBorders>
            <w:vAlign w:val="bottom"/>
            <w:hideMark/>
          </w:tcPr>
          <w:p w14:paraId="1C8366C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bottom"/>
            <w:hideMark/>
          </w:tcPr>
          <w:p w14:paraId="780B785F" w14:textId="77777777" w:rsidR="00024C7B" w:rsidRDefault="00024C7B">
            <w:pPr>
              <w:rPr>
                <w:rFonts w:ascii="Arial" w:hAnsi="Arial" w:cs="Arial"/>
                <w:sz w:val="18"/>
                <w:szCs w:val="18"/>
              </w:rPr>
            </w:pPr>
            <w:r>
              <w:rPr>
                <w:rFonts w:ascii="Arial" w:hAnsi="Arial" w:cs="Arial"/>
                <w:sz w:val="18"/>
                <w:szCs w:val="18"/>
              </w:rPr>
              <w:t> </w:t>
            </w:r>
          </w:p>
          <w:p w14:paraId="6B15D3AA" w14:textId="77777777" w:rsidR="00024C7B" w:rsidRPr="007A3FBF" w:rsidRDefault="00024C7B">
            <w:pPr>
              <w:pStyle w:val="la2"/>
              <w:rPr>
                <w:rFonts w:ascii="Arial" w:hAnsi="Arial" w:cs="Arial"/>
                <w:sz w:val="18"/>
                <w:szCs w:val="18"/>
              </w:rPr>
            </w:pPr>
            <w:r>
              <w:rPr>
                <w:rFonts w:ascii="Arial" w:hAnsi="Arial" w:cs="Arial"/>
                <w:sz w:val="18"/>
                <w:szCs w:val="18"/>
              </w:rPr>
              <w:t> </w:t>
            </w:r>
          </w:p>
          <w:p w14:paraId="3F66040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287FC54E" w14:textId="77777777">
        <w:trPr>
          <w:trHeight w:val="75"/>
          <w:jc w:val="center"/>
        </w:trPr>
        <w:tc>
          <w:tcPr>
            <w:tcW w:w="0" w:type="auto"/>
            <w:vAlign w:val="center"/>
            <w:hideMark/>
          </w:tcPr>
          <w:p w14:paraId="22BB421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4E38C08" w14:textId="77777777" w:rsidR="00024C7B" w:rsidRDefault="00024C7B">
            <w:pPr>
              <w:rPr>
                <w:rFonts w:ascii="Arial" w:hAnsi="Arial" w:cs="Arial"/>
                <w:sz w:val="2"/>
                <w:szCs w:val="2"/>
              </w:rPr>
            </w:pPr>
            <w:r>
              <w:rPr>
                <w:rFonts w:ascii="Arial" w:hAnsi="Arial" w:cs="Arial"/>
                <w:sz w:val="2"/>
                <w:szCs w:val="2"/>
              </w:rPr>
              <w:t> </w:t>
            </w:r>
          </w:p>
        </w:tc>
      </w:tr>
      <w:tr w:rsidR="00024C7B" w14:paraId="47983E19" w14:textId="77777777">
        <w:trPr>
          <w:cantSplit/>
          <w:jc w:val="center"/>
        </w:trPr>
        <w:tc>
          <w:tcPr>
            <w:tcW w:w="0" w:type="auto"/>
            <w:tcBorders>
              <w:bottom w:val="single" w:sz="6" w:space="0" w:color="0075C9"/>
            </w:tcBorders>
            <w:tcMar>
              <w:top w:w="14" w:type="dxa"/>
              <w:left w:w="0" w:type="dxa"/>
              <w:bottom w:w="40" w:type="dxa"/>
              <w:right w:w="14" w:type="dxa"/>
            </w:tcMar>
            <w:hideMark/>
          </w:tcPr>
          <w:p w14:paraId="48C1163B"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Board of Directors</w:t>
            </w:r>
          </w:p>
        </w:tc>
        <w:tc>
          <w:tcPr>
            <w:tcW w:w="0" w:type="auto"/>
            <w:tcBorders>
              <w:bottom w:val="single" w:sz="6" w:space="0" w:color="0075C9"/>
            </w:tcBorders>
            <w:vAlign w:val="bottom"/>
            <w:hideMark/>
          </w:tcPr>
          <w:p w14:paraId="327EA78E"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FEECF6C" w14:textId="77777777" w:rsidR="00024C7B" w:rsidRDefault="00024C7B">
            <w:pPr>
              <w:rPr>
                <w:rFonts w:ascii="Arial" w:hAnsi="Arial" w:cs="Arial"/>
                <w:sz w:val="18"/>
                <w:szCs w:val="18"/>
              </w:rPr>
            </w:pPr>
            <w:r>
              <w:rPr>
                <w:rFonts w:ascii="Arial" w:hAnsi="Arial" w:cs="Arial"/>
                <w:sz w:val="18"/>
                <w:szCs w:val="18"/>
              </w:rPr>
              <w:t>aka.ms/</w:t>
            </w:r>
            <w:proofErr w:type="spellStart"/>
            <w:r>
              <w:rPr>
                <w:rFonts w:ascii="Arial" w:hAnsi="Arial" w:cs="Arial"/>
                <w:sz w:val="18"/>
                <w:szCs w:val="18"/>
              </w:rPr>
              <w:t>BoardMembers</w:t>
            </w:r>
            <w:proofErr w:type="spellEnd"/>
          </w:p>
        </w:tc>
      </w:tr>
      <w:tr w:rsidR="00024C7B" w14:paraId="6BCAB572" w14:textId="77777777">
        <w:trPr>
          <w:trHeight w:val="75"/>
          <w:jc w:val="center"/>
        </w:trPr>
        <w:tc>
          <w:tcPr>
            <w:tcW w:w="0" w:type="auto"/>
            <w:vAlign w:val="center"/>
            <w:hideMark/>
          </w:tcPr>
          <w:p w14:paraId="36931315"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34FE9D7" w14:textId="77777777" w:rsidR="00024C7B" w:rsidRDefault="00024C7B">
            <w:pPr>
              <w:rPr>
                <w:rFonts w:ascii="Arial" w:hAnsi="Arial" w:cs="Arial"/>
                <w:sz w:val="2"/>
                <w:szCs w:val="2"/>
              </w:rPr>
            </w:pPr>
            <w:r>
              <w:rPr>
                <w:rFonts w:ascii="Arial" w:hAnsi="Arial" w:cs="Arial"/>
                <w:sz w:val="2"/>
                <w:szCs w:val="2"/>
              </w:rPr>
              <w:t> </w:t>
            </w:r>
          </w:p>
        </w:tc>
      </w:tr>
      <w:tr w:rsidR="00024C7B" w14:paraId="0FAB08AC" w14:textId="77777777">
        <w:trPr>
          <w:cantSplit/>
          <w:jc w:val="center"/>
        </w:trPr>
        <w:tc>
          <w:tcPr>
            <w:tcW w:w="0" w:type="auto"/>
            <w:tcBorders>
              <w:bottom w:val="single" w:sz="6" w:space="0" w:color="0075C9"/>
            </w:tcBorders>
            <w:tcMar>
              <w:top w:w="14" w:type="dxa"/>
              <w:left w:w="0" w:type="dxa"/>
              <w:bottom w:w="40" w:type="dxa"/>
              <w:right w:w="14" w:type="dxa"/>
            </w:tcMar>
            <w:hideMark/>
          </w:tcPr>
          <w:p w14:paraId="5A9FB62C"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Board Committees</w:t>
            </w:r>
          </w:p>
        </w:tc>
        <w:tc>
          <w:tcPr>
            <w:tcW w:w="0" w:type="auto"/>
            <w:tcBorders>
              <w:bottom w:val="single" w:sz="6" w:space="0" w:color="0075C9"/>
            </w:tcBorders>
            <w:vAlign w:val="bottom"/>
            <w:hideMark/>
          </w:tcPr>
          <w:p w14:paraId="3C1C9538"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F955A04" w14:textId="77777777" w:rsidR="00024C7B" w:rsidRDefault="00024C7B">
            <w:pPr>
              <w:rPr>
                <w:rFonts w:ascii="Arial" w:hAnsi="Arial" w:cs="Arial"/>
                <w:sz w:val="18"/>
                <w:szCs w:val="18"/>
              </w:rPr>
            </w:pPr>
            <w:r>
              <w:rPr>
                <w:rFonts w:ascii="Arial" w:hAnsi="Arial" w:cs="Arial"/>
                <w:sz w:val="18"/>
                <w:szCs w:val="18"/>
              </w:rPr>
              <w:t>aka.ms/</w:t>
            </w:r>
            <w:proofErr w:type="spellStart"/>
            <w:r>
              <w:rPr>
                <w:rFonts w:ascii="Arial" w:hAnsi="Arial" w:cs="Arial"/>
                <w:sz w:val="18"/>
                <w:szCs w:val="18"/>
              </w:rPr>
              <w:t>BoardCommittees</w:t>
            </w:r>
            <w:proofErr w:type="spellEnd"/>
          </w:p>
        </w:tc>
      </w:tr>
      <w:tr w:rsidR="00024C7B" w14:paraId="2E98E09C" w14:textId="77777777">
        <w:trPr>
          <w:trHeight w:val="75"/>
          <w:jc w:val="center"/>
        </w:trPr>
        <w:tc>
          <w:tcPr>
            <w:tcW w:w="0" w:type="auto"/>
            <w:vAlign w:val="center"/>
            <w:hideMark/>
          </w:tcPr>
          <w:p w14:paraId="2F78715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AA03187" w14:textId="77777777" w:rsidR="00024C7B" w:rsidRDefault="00024C7B">
            <w:pPr>
              <w:rPr>
                <w:rFonts w:ascii="Arial" w:hAnsi="Arial" w:cs="Arial"/>
                <w:sz w:val="2"/>
                <w:szCs w:val="2"/>
              </w:rPr>
            </w:pPr>
            <w:r>
              <w:rPr>
                <w:rFonts w:ascii="Arial" w:hAnsi="Arial" w:cs="Arial"/>
                <w:sz w:val="2"/>
                <w:szCs w:val="2"/>
              </w:rPr>
              <w:t> </w:t>
            </w:r>
          </w:p>
        </w:tc>
      </w:tr>
      <w:tr w:rsidR="00024C7B" w14:paraId="1A9858EF" w14:textId="77777777">
        <w:trPr>
          <w:cantSplit/>
          <w:jc w:val="center"/>
        </w:trPr>
        <w:tc>
          <w:tcPr>
            <w:tcW w:w="0" w:type="auto"/>
            <w:tcBorders>
              <w:bottom w:val="single" w:sz="6" w:space="0" w:color="0075C9"/>
            </w:tcBorders>
            <w:tcMar>
              <w:top w:w="14" w:type="dxa"/>
              <w:left w:w="0" w:type="dxa"/>
              <w:bottom w:w="40" w:type="dxa"/>
              <w:right w:w="14" w:type="dxa"/>
            </w:tcMar>
            <w:hideMark/>
          </w:tcPr>
          <w:p w14:paraId="39ED8EF9"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Corporate Governance Policies and Guidelines</w:t>
            </w:r>
          </w:p>
        </w:tc>
        <w:tc>
          <w:tcPr>
            <w:tcW w:w="0" w:type="auto"/>
            <w:tcBorders>
              <w:bottom w:val="single" w:sz="6" w:space="0" w:color="0075C9"/>
            </w:tcBorders>
            <w:vAlign w:val="bottom"/>
            <w:hideMark/>
          </w:tcPr>
          <w:p w14:paraId="6992B92D"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CD6E191" w14:textId="77777777" w:rsidR="00024C7B" w:rsidRDefault="00024C7B">
            <w:pPr>
              <w:rPr>
                <w:rFonts w:ascii="Arial" w:hAnsi="Arial" w:cs="Arial"/>
                <w:sz w:val="18"/>
                <w:szCs w:val="18"/>
              </w:rPr>
            </w:pPr>
            <w:r>
              <w:rPr>
                <w:rFonts w:ascii="Arial" w:hAnsi="Arial" w:cs="Arial"/>
                <w:sz w:val="18"/>
                <w:szCs w:val="18"/>
              </w:rPr>
              <w:t>aka.ms/</w:t>
            </w:r>
            <w:proofErr w:type="spellStart"/>
            <w:r>
              <w:rPr>
                <w:rFonts w:ascii="Arial" w:hAnsi="Arial" w:cs="Arial"/>
                <w:sz w:val="18"/>
                <w:szCs w:val="18"/>
              </w:rPr>
              <w:t>policiesandguidelines</w:t>
            </w:r>
            <w:proofErr w:type="spellEnd"/>
          </w:p>
        </w:tc>
      </w:tr>
      <w:tr w:rsidR="00024C7B" w14:paraId="0124F742" w14:textId="77777777">
        <w:trPr>
          <w:trHeight w:val="75"/>
          <w:jc w:val="center"/>
        </w:trPr>
        <w:tc>
          <w:tcPr>
            <w:tcW w:w="0" w:type="auto"/>
            <w:vAlign w:val="center"/>
            <w:hideMark/>
          </w:tcPr>
          <w:p w14:paraId="619899D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651F4B1" w14:textId="77777777" w:rsidR="00024C7B" w:rsidRDefault="00024C7B">
            <w:pPr>
              <w:rPr>
                <w:rFonts w:ascii="Arial" w:hAnsi="Arial" w:cs="Arial"/>
                <w:sz w:val="2"/>
                <w:szCs w:val="2"/>
              </w:rPr>
            </w:pPr>
            <w:r>
              <w:rPr>
                <w:rFonts w:ascii="Arial" w:hAnsi="Arial" w:cs="Arial"/>
                <w:sz w:val="2"/>
                <w:szCs w:val="2"/>
              </w:rPr>
              <w:t> </w:t>
            </w:r>
          </w:p>
        </w:tc>
      </w:tr>
      <w:tr w:rsidR="00024C7B" w14:paraId="785F9DCD" w14:textId="77777777">
        <w:trPr>
          <w:cantSplit/>
          <w:jc w:val="center"/>
        </w:trPr>
        <w:tc>
          <w:tcPr>
            <w:tcW w:w="0" w:type="auto"/>
            <w:tcBorders>
              <w:bottom w:val="single" w:sz="6" w:space="0" w:color="0075C9"/>
            </w:tcBorders>
            <w:tcMar>
              <w:top w:w="14" w:type="dxa"/>
              <w:left w:w="0" w:type="dxa"/>
              <w:bottom w:w="40" w:type="dxa"/>
              <w:right w:w="14" w:type="dxa"/>
            </w:tcMar>
            <w:hideMark/>
          </w:tcPr>
          <w:p w14:paraId="022E4100"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Contact the Board</w:t>
            </w:r>
          </w:p>
        </w:tc>
        <w:tc>
          <w:tcPr>
            <w:tcW w:w="0" w:type="auto"/>
            <w:tcBorders>
              <w:bottom w:val="single" w:sz="6" w:space="0" w:color="0075C9"/>
            </w:tcBorders>
            <w:vAlign w:val="bottom"/>
            <w:hideMark/>
          </w:tcPr>
          <w:p w14:paraId="43803BF2"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298898EE" w14:textId="77777777" w:rsidR="00024C7B" w:rsidRDefault="00024C7B">
            <w:pPr>
              <w:rPr>
                <w:rFonts w:ascii="Arial" w:hAnsi="Arial" w:cs="Arial"/>
                <w:sz w:val="18"/>
                <w:szCs w:val="18"/>
              </w:rPr>
            </w:pPr>
            <w:r>
              <w:rPr>
                <w:rFonts w:ascii="Arial" w:hAnsi="Arial" w:cs="Arial"/>
                <w:sz w:val="18"/>
                <w:szCs w:val="18"/>
              </w:rPr>
              <w:t>askboard@microsoft.com</w:t>
            </w:r>
          </w:p>
        </w:tc>
      </w:tr>
      <w:tr w:rsidR="00024C7B" w14:paraId="0C4E6E74" w14:textId="77777777">
        <w:trPr>
          <w:trHeight w:val="75"/>
          <w:jc w:val="center"/>
        </w:trPr>
        <w:tc>
          <w:tcPr>
            <w:tcW w:w="0" w:type="auto"/>
            <w:vAlign w:val="center"/>
            <w:hideMark/>
          </w:tcPr>
          <w:p w14:paraId="0735BC49"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384E4E8" w14:textId="77777777" w:rsidR="00024C7B" w:rsidRDefault="00024C7B">
            <w:pPr>
              <w:rPr>
                <w:rFonts w:ascii="Arial" w:hAnsi="Arial" w:cs="Arial"/>
                <w:sz w:val="2"/>
                <w:szCs w:val="2"/>
              </w:rPr>
            </w:pPr>
            <w:r>
              <w:rPr>
                <w:rFonts w:ascii="Arial" w:hAnsi="Arial" w:cs="Arial"/>
                <w:sz w:val="2"/>
                <w:szCs w:val="2"/>
              </w:rPr>
              <w:t> </w:t>
            </w:r>
          </w:p>
        </w:tc>
      </w:tr>
      <w:tr w:rsidR="00024C7B" w14:paraId="0B5795B5" w14:textId="77777777">
        <w:trPr>
          <w:cantSplit/>
          <w:jc w:val="center"/>
        </w:trPr>
        <w:tc>
          <w:tcPr>
            <w:tcW w:w="0" w:type="auto"/>
            <w:tcBorders>
              <w:bottom w:val="single" w:sz="6" w:space="0" w:color="595959"/>
            </w:tcBorders>
            <w:tcMar>
              <w:top w:w="14" w:type="dxa"/>
              <w:left w:w="0" w:type="dxa"/>
              <w:bottom w:w="40" w:type="dxa"/>
              <w:right w:w="14" w:type="dxa"/>
            </w:tcMar>
            <w:hideMark/>
          </w:tcPr>
          <w:p w14:paraId="37F00745"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Financial Reporting</w:t>
            </w:r>
          </w:p>
        </w:tc>
        <w:tc>
          <w:tcPr>
            <w:tcW w:w="0" w:type="auto"/>
            <w:tcBorders>
              <w:bottom w:val="single" w:sz="6" w:space="0" w:color="595959"/>
            </w:tcBorders>
            <w:vAlign w:val="bottom"/>
            <w:hideMark/>
          </w:tcPr>
          <w:p w14:paraId="0E53C593"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bottom"/>
            <w:hideMark/>
          </w:tcPr>
          <w:p w14:paraId="3ECF5445" w14:textId="77777777" w:rsidR="00024C7B" w:rsidRDefault="00024C7B">
            <w:pPr>
              <w:rPr>
                <w:rFonts w:ascii="Arial" w:hAnsi="Arial" w:cs="Arial"/>
                <w:sz w:val="18"/>
                <w:szCs w:val="18"/>
              </w:rPr>
            </w:pPr>
            <w:r>
              <w:rPr>
                <w:rFonts w:ascii="Arial" w:hAnsi="Arial" w:cs="Arial"/>
                <w:sz w:val="18"/>
                <w:szCs w:val="18"/>
              </w:rPr>
              <w:t> </w:t>
            </w:r>
          </w:p>
          <w:p w14:paraId="32E0B9ED" w14:textId="77777777" w:rsidR="00024C7B" w:rsidRPr="007A3FBF" w:rsidRDefault="00024C7B">
            <w:pPr>
              <w:pStyle w:val="la2"/>
              <w:rPr>
                <w:rFonts w:ascii="Arial" w:hAnsi="Arial" w:cs="Arial"/>
                <w:sz w:val="18"/>
                <w:szCs w:val="18"/>
              </w:rPr>
            </w:pPr>
            <w:r>
              <w:rPr>
                <w:rFonts w:ascii="Arial" w:hAnsi="Arial" w:cs="Arial"/>
                <w:sz w:val="18"/>
                <w:szCs w:val="18"/>
              </w:rPr>
              <w:t> </w:t>
            </w:r>
          </w:p>
          <w:p w14:paraId="72499149"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4CB15284" w14:textId="77777777">
        <w:trPr>
          <w:trHeight w:val="75"/>
          <w:jc w:val="center"/>
        </w:trPr>
        <w:tc>
          <w:tcPr>
            <w:tcW w:w="0" w:type="auto"/>
            <w:vAlign w:val="center"/>
            <w:hideMark/>
          </w:tcPr>
          <w:p w14:paraId="3A1701B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1FA9B5D4" w14:textId="77777777" w:rsidR="00024C7B" w:rsidRDefault="00024C7B">
            <w:pPr>
              <w:rPr>
                <w:rFonts w:ascii="Arial" w:hAnsi="Arial" w:cs="Arial"/>
                <w:sz w:val="2"/>
                <w:szCs w:val="2"/>
              </w:rPr>
            </w:pPr>
            <w:r>
              <w:rPr>
                <w:rFonts w:ascii="Arial" w:hAnsi="Arial" w:cs="Arial"/>
                <w:sz w:val="2"/>
                <w:szCs w:val="2"/>
              </w:rPr>
              <w:t> </w:t>
            </w:r>
          </w:p>
        </w:tc>
      </w:tr>
      <w:tr w:rsidR="00024C7B" w14:paraId="6FBEEDCF" w14:textId="77777777">
        <w:trPr>
          <w:cantSplit/>
          <w:jc w:val="center"/>
        </w:trPr>
        <w:tc>
          <w:tcPr>
            <w:tcW w:w="0" w:type="auto"/>
            <w:tcBorders>
              <w:bottom w:val="single" w:sz="6" w:space="0" w:color="0075C9"/>
            </w:tcBorders>
            <w:tcMar>
              <w:top w:w="14" w:type="dxa"/>
              <w:left w:w="0" w:type="dxa"/>
              <w:bottom w:w="40" w:type="dxa"/>
              <w:right w:w="14" w:type="dxa"/>
            </w:tcMar>
            <w:hideMark/>
          </w:tcPr>
          <w:p w14:paraId="49B77D40"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Annual Report</w:t>
            </w:r>
          </w:p>
        </w:tc>
        <w:tc>
          <w:tcPr>
            <w:tcW w:w="0" w:type="auto"/>
            <w:tcBorders>
              <w:bottom w:val="single" w:sz="6" w:space="0" w:color="0075C9"/>
            </w:tcBorders>
            <w:vAlign w:val="bottom"/>
            <w:hideMark/>
          </w:tcPr>
          <w:p w14:paraId="1F4CDE4A"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2F86EC9" w14:textId="77777777" w:rsidR="00024C7B" w:rsidRDefault="00024C7B">
            <w:pPr>
              <w:rPr>
                <w:rFonts w:ascii="Arial" w:hAnsi="Arial" w:cs="Arial"/>
                <w:sz w:val="18"/>
                <w:szCs w:val="18"/>
              </w:rPr>
            </w:pPr>
            <w:r>
              <w:rPr>
                <w:rFonts w:ascii="Arial" w:hAnsi="Arial" w:cs="Arial"/>
                <w:sz w:val="18"/>
                <w:szCs w:val="18"/>
              </w:rPr>
              <w:t>microsoft.com/</w:t>
            </w:r>
            <w:proofErr w:type="spellStart"/>
            <w:r>
              <w:rPr>
                <w:rFonts w:ascii="Arial" w:hAnsi="Arial" w:cs="Arial"/>
                <w:sz w:val="18"/>
                <w:szCs w:val="18"/>
              </w:rPr>
              <w:t>en</w:t>
            </w:r>
            <w:proofErr w:type="spellEnd"/>
            <w:r>
              <w:rPr>
                <w:rFonts w:ascii="Arial" w:hAnsi="Arial" w:cs="Arial"/>
                <w:sz w:val="18"/>
                <w:szCs w:val="18"/>
              </w:rPr>
              <w:t>-us/Investor/annual-reports</w:t>
            </w:r>
          </w:p>
        </w:tc>
      </w:tr>
      <w:tr w:rsidR="00024C7B" w14:paraId="30AB630F" w14:textId="77777777">
        <w:trPr>
          <w:trHeight w:val="75"/>
          <w:jc w:val="center"/>
        </w:trPr>
        <w:tc>
          <w:tcPr>
            <w:tcW w:w="0" w:type="auto"/>
            <w:vAlign w:val="center"/>
            <w:hideMark/>
          </w:tcPr>
          <w:p w14:paraId="0AB60168"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360B925" w14:textId="77777777" w:rsidR="00024C7B" w:rsidRDefault="00024C7B">
            <w:pPr>
              <w:rPr>
                <w:rFonts w:ascii="Arial" w:hAnsi="Arial" w:cs="Arial"/>
                <w:sz w:val="2"/>
                <w:szCs w:val="2"/>
              </w:rPr>
            </w:pPr>
            <w:r>
              <w:rPr>
                <w:rFonts w:ascii="Arial" w:hAnsi="Arial" w:cs="Arial"/>
                <w:sz w:val="2"/>
                <w:szCs w:val="2"/>
              </w:rPr>
              <w:t> </w:t>
            </w:r>
          </w:p>
        </w:tc>
      </w:tr>
      <w:tr w:rsidR="00024C7B" w14:paraId="7F743487" w14:textId="77777777">
        <w:trPr>
          <w:cantSplit/>
          <w:jc w:val="center"/>
        </w:trPr>
        <w:tc>
          <w:tcPr>
            <w:tcW w:w="0" w:type="auto"/>
            <w:tcBorders>
              <w:bottom w:val="single" w:sz="6" w:space="0" w:color="0075C9"/>
            </w:tcBorders>
            <w:tcMar>
              <w:top w:w="14" w:type="dxa"/>
              <w:left w:w="0" w:type="dxa"/>
              <w:bottom w:w="40" w:type="dxa"/>
              <w:right w:w="14" w:type="dxa"/>
            </w:tcMar>
            <w:hideMark/>
          </w:tcPr>
          <w:p w14:paraId="3A040D24"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Filings and Reports</w:t>
            </w:r>
          </w:p>
        </w:tc>
        <w:tc>
          <w:tcPr>
            <w:tcW w:w="0" w:type="auto"/>
            <w:tcBorders>
              <w:bottom w:val="single" w:sz="6" w:space="0" w:color="0075C9"/>
            </w:tcBorders>
            <w:vAlign w:val="bottom"/>
            <w:hideMark/>
          </w:tcPr>
          <w:p w14:paraId="4878FDF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64B49991" w14:textId="77777777" w:rsidR="00024C7B" w:rsidRDefault="00024C7B">
            <w:pPr>
              <w:rPr>
                <w:rFonts w:ascii="Arial" w:hAnsi="Arial" w:cs="Arial"/>
                <w:sz w:val="18"/>
                <w:szCs w:val="18"/>
              </w:rPr>
            </w:pPr>
            <w:r>
              <w:rPr>
                <w:rFonts w:ascii="Arial" w:hAnsi="Arial" w:cs="Arial"/>
                <w:sz w:val="18"/>
                <w:szCs w:val="18"/>
              </w:rPr>
              <w:t>microsoft.com/</w:t>
            </w:r>
            <w:proofErr w:type="spellStart"/>
            <w:r>
              <w:rPr>
                <w:rFonts w:ascii="Arial" w:hAnsi="Arial" w:cs="Arial"/>
                <w:sz w:val="18"/>
                <w:szCs w:val="18"/>
              </w:rPr>
              <w:t>en</w:t>
            </w:r>
            <w:proofErr w:type="spellEnd"/>
            <w:r>
              <w:rPr>
                <w:rFonts w:ascii="Arial" w:hAnsi="Arial" w:cs="Arial"/>
                <w:sz w:val="18"/>
                <w:szCs w:val="18"/>
              </w:rPr>
              <w:t>-us/Investor/sec-filings</w:t>
            </w:r>
          </w:p>
        </w:tc>
      </w:tr>
      <w:tr w:rsidR="00024C7B" w14:paraId="608218DB" w14:textId="77777777">
        <w:trPr>
          <w:trHeight w:val="75"/>
          <w:jc w:val="center"/>
        </w:trPr>
        <w:tc>
          <w:tcPr>
            <w:tcW w:w="0" w:type="auto"/>
            <w:vAlign w:val="center"/>
            <w:hideMark/>
          </w:tcPr>
          <w:p w14:paraId="28100B9E"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0A9A6785" w14:textId="77777777" w:rsidR="00024C7B" w:rsidRDefault="00024C7B">
            <w:pPr>
              <w:rPr>
                <w:rFonts w:ascii="Arial" w:hAnsi="Arial" w:cs="Arial"/>
                <w:sz w:val="2"/>
                <w:szCs w:val="2"/>
              </w:rPr>
            </w:pPr>
            <w:r>
              <w:rPr>
                <w:rFonts w:ascii="Arial" w:hAnsi="Arial" w:cs="Arial"/>
                <w:sz w:val="2"/>
                <w:szCs w:val="2"/>
              </w:rPr>
              <w:t> </w:t>
            </w:r>
          </w:p>
        </w:tc>
      </w:tr>
      <w:tr w:rsidR="00024C7B" w14:paraId="0950FB2F" w14:textId="77777777">
        <w:trPr>
          <w:cantSplit/>
          <w:jc w:val="center"/>
        </w:trPr>
        <w:tc>
          <w:tcPr>
            <w:tcW w:w="0" w:type="auto"/>
            <w:tcBorders>
              <w:bottom w:val="single" w:sz="6" w:space="0" w:color="595959"/>
            </w:tcBorders>
            <w:tcMar>
              <w:top w:w="14" w:type="dxa"/>
              <w:left w:w="0" w:type="dxa"/>
              <w:bottom w:w="40" w:type="dxa"/>
              <w:right w:w="14" w:type="dxa"/>
            </w:tcMar>
            <w:hideMark/>
          </w:tcPr>
          <w:p w14:paraId="7A006498" w14:textId="77777777" w:rsidR="00024C7B" w:rsidRPr="007A3FBF" w:rsidRDefault="00024C7B">
            <w:pPr>
              <w:pStyle w:val="NormalWeb"/>
              <w:spacing w:before="0" w:beforeAutospacing="0" w:after="0" w:afterAutospacing="0"/>
              <w:ind w:left="346" w:hanging="240"/>
              <w:rPr>
                <w:rFonts w:ascii="Arial" w:hAnsi="Arial" w:cs="Arial"/>
                <w:sz w:val="18"/>
                <w:szCs w:val="18"/>
              </w:rPr>
            </w:pPr>
            <w:r>
              <w:rPr>
                <w:rFonts w:ascii="Arial" w:hAnsi="Arial" w:cs="Arial"/>
                <w:b/>
                <w:bCs/>
                <w:color w:val="0075C9"/>
                <w:sz w:val="18"/>
                <w:szCs w:val="18"/>
              </w:rPr>
              <w:t>Additional Company Information</w:t>
            </w:r>
          </w:p>
        </w:tc>
        <w:tc>
          <w:tcPr>
            <w:tcW w:w="0" w:type="auto"/>
            <w:tcBorders>
              <w:bottom w:val="single" w:sz="6" w:space="0" w:color="595959"/>
            </w:tcBorders>
            <w:vAlign w:val="bottom"/>
            <w:hideMark/>
          </w:tcPr>
          <w:p w14:paraId="7C200FA7"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595959"/>
            </w:tcBorders>
            <w:vAlign w:val="bottom"/>
            <w:hideMark/>
          </w:tcPr>
          <w:p w14:paraId="7505845B" w14:textId="77777777" w:rsidR="00024C7B" w:rsidRDefault="00024C7B">
            <w:pPr>
              <w:rPr>
                <w:rFonts w:ascii="Arial" w:hAnsi="Arial" w:cs="Arial"/>
                <w:sz w:val="18"/>
                <w:szCs w:val="18"/>
              </w:rPr>
            </w:pPr>
            <w:r>
              <w:rPr>
                <w:rFonts w:ascii="Arial" w:hAnsi="Arial" w:cs="Arial"/>
                <w:sz w:val="18"/>
                <w:szCs w:val="18"/>
              </w:rPr>
              <w:t> </w:t>
            </w:r>
          </w:p>
          <w:p w14:paraId="6FB39FA6" w14:textId="77777777" w:rsidR="00024C7B" w:rsidRPr="007A3FBF" w:rsidRDefault="00024C7B">
            <w:pPr>
              <w:pStyle w:val="la2"/>
              <w:rPr>
                <w:rFonts w:ascii="Arial" w:hAnsi="Arial" w:cs="Arial"/>
                <w:sz w:val="18"/>
                <w:szCs w:val="18"/>
              </w:rPr>
            </w:pPr>
            <w:r>
              <w:rPr>
                <w:rFonts w:ascii="Arial" w:hAnsi="Arial" w:cs="Arial"/>
                <w:sz w:val="18"/>
                <w:szCs w:val="18"/>
              </w:rPr>
              <w:t> </w:t>
            </w:r>
          </w:p>
          <w:p w14:paraId="5900A89A" w14:textId="77777777" w:rsidR="00024C7B" w:rsidRDefault="00024C7B">
            <w:pPr>
              <w:pStyle w:val="NormalWeb"/>
              <w:spacing w:before="0" w:beforeAutospacing="0" w:after="0" w:afterAutospacing="0"/>
              <w:rPr>
                <w:rFonts w:ascii="Arial" w:hAnsi="Arial" w:cs="Arial"/>
                <w:sz w:val="4"/>
                <w:szCs w:val="4"/>
              </w:rPr>
            </w:pPr>
            <w:r>
              <w:rPr>
                <w:rFonts w:ascii="Arial" w:hAnsi="Arial" w:cs="Arial"/>
                <w:sz w:val="4"/>
                <w:szCs w:val="4"/>
              </w:rPr>
              <w:t> </w:t>
            </w:r>
          </w:p>
        </w:tc>
      </w:tr>
      <w:tr w:rsidR="00024C7B" w14:paraId="32E89F21" w14:textId="77777777">
        <w:trPr>
          <w:trHeight w:val="75"/>
          <w:jc w:val="center"/>
        </w:trPr>
        <w:tc>
          <w:tcPr>
            <w:tcW w:w="0" w:type="auto"/>
            <w:vAlign w:val="center"/>
            <w:hideMark/>
          </w:tcPr>
          <w:p w14:paraId="02C0E86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3D9FB4D2" w14:textId="77777777" w:rsidR="00024C7B" w:rsidRDefault="00024C7B">
            <w:pPr>
              <w:rPr>
                <w:rFonts w:ascii="Arial" w:hAnsi="Arial" w:cs="Arial"/>
                <w:sz w:val="2"/>
                <w:szCs w:val="2"/>
              </w:rPr>
            </w:pPr>
            <w:r>
              <w:rPr>
                <w:rFonts w:ascii="Arial" w:hAnsi="Arial" w:cs="Arial"/>
                <w:sz w:val="2"/>
                <w:szCs w:val="2"/>
              </w:rPr>
              <w:t> </w:t>
            </w:r>
          </w:p>
        </w:tc>
      </w:tr>
      <w:tr w:rsidR="00024C7B" w14:paraId="3FDA2E9B" w14:textId="77777777">
        <w:trPr>
          <w:cantSplit/>
          <w:jc w:val="center"/>
        </w:trPr>
        <w:tc>
          <w:tcPr>
            <w:tcW w:w="0" w:type="auto"/>
            <w:tcBorders>
              <w:bottom w:val="single" w:sz="6" w:space="0" w:color="0075C9"/>
            </w:tcBorders>
            <w:tcMar>
              <w:top w:w="14" w:type="dxa"/>
              <w:left w:w="0" w:type="dxa"/>
              <w:bottom w:w="40" w:type="dxa"/>
              <w:right w:w="14" w:type="dxa"/>
            </w:tcMar>
            <w:hideMark/>
          </w:tcPr>
          <w:p w14:paraId="212D805E"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Executive Team</w:t>
            </w:r>
          </w:p>
        </w:tc>
        <w:tc>
          <w:tcPr>
            <w:tcW w:w="0" w:type="auto"/>
            <w:tcBorders>
              <w:bottom w:val="single" w:sz="6" w:space="0" w:color="0075C9"/>
            </w:tcBorders>
            <w:vAlign w:val="bottom"/>
            <w:hideMark/>
          </w:tcPr>
          <w:p w14:paraId="69A265A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622606F" w14:textId="77777777" w:rsidR="00024C7B" w:rsidRDefault="00024C7B">
            <w:pPr>
              <w:rPr>
                <w:rFonts w:ascii="Arial" w:hAnsi="Arial" w:cs="Arial"/>
                <w:sz w:val="18"/>
                <w:szCs w:val="18"/>
              </w:rPr>
            </w:pPr>
            <w:r>
              <w:rPr>
                <w:rFonts w:ascii="Arial" w:hAnsi="Arial" w:cs="Arial"/>
                <w:sz w:val="18"/>
                <w:szCs w:val="18"/>
              </w:rPr>
              <w:t>news.microsoft.com/source/leadership/</w:t>
            </w:r>
          </w:p>
        </w:tc>
      </w:tr>
      <w:tr w:rsidR="00024C7B" w14:paraId="46D15D23" w14:textId="77777777">
        <w:trPr>
          <w:trHeight w:val="75"/>
          <w:jc w:val="center"/>
        </w:trPr>
        <w:tc>
          <w:tcPr>
            <w:tcW w:w="0" w:type="auto"/>
            <w:vAlign w:val="center"/>
            <w:hideMark/>
          </w:tcPr>
          <w:p w14:paraId="303AD79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C6C6E53" w14:textId="77777777" w:rsidR="00024C7B" w:rsidRDefault="00024C7B">
            <w:pPr>
              <w:rPr>
                <w:rFonts w:ascii="Arial" w:hAnsi="Arial" w:cs="Arial"/>
                <w:sz w:val="2"/>
                <w:szCs w:val="2"/>
              </w:rPr>
            </w:pPr>
            <w:r>
              <w:rPr>
                <w:rFonts w:ascii="Arial" w:hAnsi="Arial" w:cs="Arial"/>
                <w:sz w:val="2"/>
                <w:szCs w:val="2"/>
              </w:rPr>
              <w:t> </w:t>
            </w:r>
          </w:p>
        </w:tc>
      </w:tr>
      <w:tr w:rsidR="00024C7B" w14:paraId="0310019C" w14:textId="77777777">
        <w:trPr>
          <w:cantSplit/>
          <w:jc w:val="center"/>
        </w:trPr>
        <w:tc>
          <w:tcPr>
            <w:tcW w:w="0" w:type="auto"/>
            <w:tcBorders>
              <w:bottom w:val="single" w:sz="6" w:space="0" w:color="0075C9"/>
            </w:tcBorders>
            <w:tcMar>
              <w:top w:w="14" w:type="dxa"/>
              <w:left w:w="0" w:type="dxa"/>
              <w:bottom w:w="40" w:type="dxa"/>
              <w:right w:w="14" w:type="dxa"/>
            </w:tcMar>
            <w:hideMark/>
          </w:tcPr>
          <w:p w14:paraId="68EEF2A3"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Investor Relations</w:t>
            </w:r>
          </w:p>
        </w:tc>
        <w:tc>
          <w:tcPr>
            <w:tcW w:w="0" w:type="auto"/>
            <w:tcBorders>
              <w:bottom w:val="single" w:sz="6" w:space="0" w:color="0075C9"/>
            </w:tcBorders>
            <w:vAlign w:val="bottom"/>
            <w:hideMark/>
          </w:tcPr>
          <w:p w14:paraId="31DF38C6"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5B91CA70" w14:textId="77777777" w:rsidR="00024C7B" w:rsidRDefault="00024C7B">
            <w:pPr>
              <w:rPr>
                <w:rFonts w:ascii="Arial" w:hAnsi="Arial" w:cs="Arial"/>
                <w:sz w:val="18"/>
                <w:szCs w:val="18"/>
              </w:rPr>
            </w:pPr>
            <w:r>
              <w:rPr>
                <w:rFonts w:ascii="Arial" w:hAnsi="Arial" w:cs="Arial"/>
                <w:sz w:val="18"/>
                <w:szCs w:val="18"/>
              </w:rPr>
              <w:t>microsoft.com/investor</w:t>
            </w:r>
          </w:p>
        </w:tc>
      </w:tr>
      <w:tr w:rsidR="00024C7B" w14:paraId="77ABA954" w14:textId="77777777">
        <w:trPr>
          <w:trHeight w:val="75"/>
          <w:jc w:val="center"/>
        </w:trPr>
        <w:tc>
          <w:tcPr>
            <w:tcW w:w="0" w:type="auto"/>
            <w:vAlign w:val="center"/>
            <w:hideMark/>
          </w:tcPr>
          <w:p w14:paraId="181A65C3"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47BEA423" w14:textId="77777777" w:rsidR="00024C7B" w:rsidRDefault="00024C7B">
            <w:pPr>
              <w:rPr>
                <w:rFonts w:ascii="Arial" w:hAnsi="Arial" w:cs="Arial"/>
                <w:sz w:val="2"/>
                <w:szCs w:val="2"/>
              </w:rPr>
            </w:pPr>
            <w:r>
              <w:rPr>
                <w:rFonts w:ascii="Arial" w:hAnsi="Arial" w:cs="Arial"/>
                <w:sz w:val="2"/>
                <w:szCs w:val="2"/>
              </w:rPr>
              <w:t> </w:t>
            </w:r>
          </w:p>
        </w:tc>
      </w:tr>
      <w:tr w:rsidR="00024C7B" w14:paraId="5FEB8DA6" w14:textId="77777777">
        <w:trPr>
          <w:cantSplit/>
          <w:jc w:val="center"/>
        </w:trPr>
        <w:tc>
          <w:tcPr>
            <w:tcW w:w="0" w:type="auto"/>
            <w:tcBorders>
              <w:bottom w:val="single" w:sz="6" w:space="0" w:color="0075C9"/>
            </w:tcBorders>
            <w:tcMar>
              <w:top w:w="14" w:type="dxa"/>
              <w:left w:w="0" w:type="dxa"/>
              <w:bottom w:w="40" w:type="dxa"/>
              <w:right w:w="14" w:type="dxa"/>
            </w:tcMar>
            <w:hideMark/>
          </w:tcPr>
          <w:p w14:paraId="0F8BFAD2"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Corporate Responsibility</w:t>
            </w:r>
          </w:p>
        </w:tc>
        <w:tc>
          <w:tcPr>
            <w:tcW w:w="0" w:type="auto"/>
            <w:tcBorders>
              <w:bottom w:val="single" w:sz="6" w:space="0" w:color="0075C9"/>
            </w:tcBorders>
            <w:vAlign w:val="bottom"/>
            <w:hideMark/>
          </w:tcPr>
          <w:p w14:paraId="08221525"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E91F187" w14:textId="77777777" w:rsidR="00024C7B" w:rsidRDefault="00024C7B">
            <w:pPr>
              <w:rPr>
                <w:rFonts w:ascii="Arial" w:hAnsi="Arial" w:cs="Arial"/>
                <w:sz w:val="18"/>
                <w:szCs w:val="18"/>
              </w:rPr>
            </w:pPr>
            <w:r>
              <w:rPr>
                <w:rFonts w:ascii="Arial" w:hAnsi="Arial" w:cs="Arial"/>
                <w:sz w:val="18"/>
                <w:szCs w:val="18"/>
              </w:rPr>
              <w:t>microsoft.com/</w:t>
            </w:r>
            <w:proofErr w:type="spellStart"/>
            <w:r>
              <w:rPr>
                <w:rFonts w:ascii="Arial" w:hAnsi="Arial" w:cs="Arial"/>
                <w:sz w:val="18"/>
                <w:szCs w:val="18"/>
              </w:rPr>
              <w:t>csr</w:t>
            </w:r>
            <w:proofErr w:type="spellEnd"/>
          </w:p>
        </w:tc>
      </w:tr>
      <w:tr w:rsidR="00024C7B" w14:paraId="57095E44" w14:textId="77777777">
        <w:trPr>
          <w:trHeight w:val="75"/>
          <w:jc w:val="center"/>
        </w:trPr>
        <w:tc>
          <w:tcPr>
            <w:tcW w:w="0" w:type="auto"/>
            <w:vAlign w:val="center"/>
            <w:hideMark/>
          </w:tcPr>
          <w:p w14:paraId="6AA60FB0"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7FB4D2D6" w14:textId="77777777" w:rsidR="00024C7B" w:rsidRDefault="00024C7B">
            <w:pPr>
              <w:rPr>
                <w:rFonts w:ascii="Arial" w:hAnsi="Arial" w:cs="Arial"/>
                <w:sz w:val="2"/>
                <w:szCs w:val="2"/>
              </w:rPr>
            </w:pPr>
            <w:r>
              <w:rPr>
                <w:rFonts w:ascii="Arial" w:hAnsi="Arial" w:cs="Arial"/>
                <w:sz w:val="2"/>
                <w:szCs w:val="2"/>
              </w:rPr>
              <w:t> </w:t>
            </w:r>
          </w:p>
        </w:tc>
      </w:tr>
      <w:tr w:rsidR="00024C7B" w14:paraId="6E49721C" w14:textId="77777777">
        <w:trPr>
          <w:cantSplit/>
          <w:jc w:val="center"/>
        </w:trPr>
        <w:tc>
          <w:tcPr>
            <w:tcW w:w="0" w:type="auto"/>
            <w:tcBorders>
              <w:bottom w:val="single" w:sz="6" w:space="0" w:color="0075C9"/>
            </w:tcBorders>
            <w:tcMar>
              <w:top w:w="14" w:type="dxa"/>
              <w:left w:w="0" w:type="dxa"/>
              <w:bottom w:w="40" w:type="dxa"/>
              <w:right w:w="14" w:type="dxa"/>
            </w:tcMar>
            <w:hideMark/>
          </w:tcPr>
          <w:p w14:paraId="1D7240BB"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Reports Hub</w:t>
            </w:r>
          </w:p>
        </w:tc>
        <w:tc>
          <w:tcPr>
            <w:tcW w:w="0" w:type="auto"/>
            <w:tcBorders>
              <w:bottom w:val="single" w:sz="6" w:space="0" w:color="0075C9"/>
            </w:tcBorders>
            <w:vAlign w:val="bottom"/>
            <w:hideMark/>
          </w:tcPr>
          <w:p w14:paraId="4329FA3C"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3C71A165" w14:textId="77777777" w:rsidR="00024C7B" w:rsidRDefault="00024C7B">
            <w:pPr>
              <w:rPr>
                <w:rFonts w:ascii="Arial" w:hAnsi="Arial" w:cs="Arial"/>
                <w:sz w:val="18"/>
                <w:szCs w:val="18"/>
              </w:rPr>
            </w:pPr>
            <w:r>
              <w:rPr>
                <w:rFonts w:ascii="Arial" w:hAnsi="Arial" w:cs="Arial"/>
                <w:sz w:val="18"/>
                <w:szCs w:val="18"/>
              </w:rPr>
              <w:t>microsoft.com/transparency</w:t>
            </w:r>
          </w:p>
        </w:tc>
      </w:tr>
      <w:tr w:rsidR="00024C7B" w14:paraId="2926B70E" w14:textId="77777777">
        <w:trPr>
          <w:trHeight w:val="75"/>
          <w:jc w:val="center"/>
        </w:trPr>
        <w:tc>
          <w:tcPr>
            <w:tcW w:w="0" w:type="auto"/>
            <w:vAlign w:val="center"/>
            <w:hideMark/>
          </w:tcPr>
          <w:p w14:paraId="12AB94E2" w14:textId="77777777" w:rsidR="00024C7B" w:rsidRDefault="00024C7B">
            <w:pPr>
              <w:rPr>
                <w:rFonts w:ascii="Arial" w:hAnsi="Arial" w:cs="Arial"/>
                <w:sz w:val="2"/>
                <w:szCs w:val="2"/>
              </w:rPr>
            </w:pPr>
            <w:r>
              <w:rPr>
                <w:rFonts w:ascii="Arial" w:hAnsi="Arial" w:cs="Arial"/>
                <w:sz w:val="2"/>
                <w:szCs w:val="2"/>
              </w:rPr>
              <w:t> </w:t>
            </w:r>
          </w:p>
        </w:tc>
        <w:tc>
          <w:tcPr>
            <w:tcW w:w="0" w:type="auto"/>
            <w:gridSpan w:val="2"/>
            <w:vAlign w:val="center"/>
            <w:hideMark/>
          </w:tcPr>
          <w:p w14:paraId="5B7B6D8E" w14:textId="77777777" w:rsidR="00024C7B" w:rsidRDefault="00024C7B">
            <w:pPr>
              <w:rPr>
                <w:rFonts w:ascii="Arial" w:hAnsi="Arial" w:cs="Arial"/>
                <w:sz w:val="2"/>
                <w:szCs w:val="2"/>
              </w:rPr>
            </w:pPr>
            <w:r>
              <w:rPr>
                <w:rFonts w:ascii="Arial" w:hAnsi="Arial" w:cs="Arial"/>
                <w:sz w:val="2"/>
                <w:szCs w:val="2"/>
              </w:rPr>
              <w:t> </w:t>
            </w:r>
          </w:p>
        </w:tc>
      </w:tr>
      <w:tr w:rsidR="00024C7B" w14:paraId="5FCE8114" w14:textId="77777777">
        <w:trPr>
          <w:cantSplit/>
          <w:jc w:val="center"/>
        </w:trPr>
        <w:tc>
          <w:tcPr>
            <w:tcW w:w="0" w:type="auto"/>
            <w:tcBorders>
              <w:bottom w:val="single" w:sz="6" w:space="0" w:color="0075C9"/>
            </w:tcBorders>
            <w:tcMar>
              <w:top w:w="14" w:type="dxa"/>
              <w:left w:w="0" w:type="dxa"/>
              <w:bottom w:w="40" w:type="dxa"/>
              <w:right w:w="14" w:type="dxa"/>
            </w:tcMar>
            <w:hideMark/>
          </w:tcPr>
          <w:p w14:paraId="4D495F17" w14:textId="77777777" w:rsidR="00024C7B" w:rsidRPr="007A3FBF" w:rsidRDefault="00024C7B">
            <w:pPr>
              <w:pStyle w:val="NormalWeb"/>
              <w:spacing w:before="0" w:beforeAutospacing="0" w:after="0" w:afterAutospacing="0"/>
              <w:ind w:left="826" w:hanging="240"/>
              <w:rPr>
                <w:rFonts w:ascii="Arial" w:hAnsi="Arial" w:cs="Arial"/>
                <w:sz w:val="18"/>
                <w:szCs w:val="18"/>
              </w:rPr>
            </w:pPr>
            <w:r>
              <w:rPr>
                <w:rFonts w:ascii="Arial" w:hAnsi="Arial" w:cs="Arial"/>
                <w:sz w:val="18"/>
                <w:szCs w:val="18"/>
              </w:rPr>
              <w:t>Public Policy Engagement</w:t>
            </w:r>
          </w:p>
        </w:tc>
        <w:tc>
          <w:tcPr>
            <w:tcW w:w="0" w:type="auto"/>
            <w:tcBorders>
              <w:bottom w:val="single" w:sz="6" w:space="0" w:color="0075C9"/>
            </w:tcBorders>
            <w:vAlign w:val="bottom"/>
            <w:hideMark/>
          </w:tcPr>
          <w:p w14:paraId="12D1C861"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tcBorders>
              <w:bottom w:val="single" w:sz="6" w:space="0" w:color="0075C9"/>
            </w:tcBorders>
            <w:tcMar>
              <w:top w:w="14" w:type="dxa"/>
              <w:left w:w="0" w:type="dxa"/>
              <w:bottom w:w="40" w:type="dxa"/>
              <w:right w:w="14" w:type="dxa"/>
            </w:tcMar>
            <w:vAlign w:val="bottom"/>
            <w:hideMark/>
          </w:tcPr>
          <w:p w14:paraId="1500EE9C" w14:textId="77777777" w:rsidR="00024C7B" w:rsidRDefault="00024C7B">
            <w:pPr>
              <w:rPr>
                <w:rFonts w:ascii="Arial" w:hAnsi="Arial" w:cs="Arial"/>
                <w:sz w:val="18"/>
                <w:szCs w:val="18"/>
              </w:rPr>
            </w:pPr>
            <w:r>
              <w:rPr>
                <w:rFonts w:ascii="Arial" w:hAnsi="Arial" w:cs="Arial"/>
                <w:sz w:val="18"/>
                <w:szCs w:val="18"/>
              </w:rPr>
              <w:t>microsoft.com/public-policy-engagement</w:t>
            </w:r>
          </w:p>
        </w:tc>
      </w:tr>
    </w:tbl>
    <w:p w14:paraId="103AD521" w14:textId="77777777" w:rsidR="00024C7B" w:rsidRPr="007A3FBF" w:rsidRDefault="00024C7B" w:rsidP="003D0F0F">
      <w:pPr>
        <w:pStyle w:val="NormalWeb"/>
        <w:spacing w:before="0" w:beforeAutospacing="0" w:after="0" w:afterAutospacing="0"/>
        <w:rPr>
          <w:rFonts w:ascii="Arial" w:hAnsi="Arial" w:cs="Arial"/>
        </w:rPr>
      </w:pPr>
      <w:r>
        <w:rPr>
          <w:rFonts w:ascii="Arial" w:hAnsi="Arial" w:cs="Arial"/>
          <w:b/>
          <w:bCs/>
        </w:rPr>
        <w:t xml:space="preserve">Note About Forward-Looking Statements </w:t>
      </w:r>
    </w:p>
    <w:p w14:paraId="3C0F05F1" w14:textId="77777777" w:rsidR="00024C7B" w:rsidRDefault="00024C7B" w:rsidP="003D0F0F">
      <w:pPr>
        <w:pStyle w:val="NormalWeb"/>
        <w:spacing w:before="0" w:beforeAutospacing="0" w:after="0" w:afterAutospacing="0"/>
        <w:rPr>
          <w:rFonts w:ascii="Arial" w:hAnsi="Arial" w:cs="Arial"/>
          <w:sz w:val="18"/>
          <w:szCs w:val="18"/>
        </w:rPr>
      </w:pPr>
      <w:r>
        <w:rPr>
          <w:rFonts w:ascii="Arial" w:hAnsi="Arial" w:cs="Arial"/>
          <w:sz w:val="18"/>
          <w:szCs w:val="18"/>
        </w:rPr>
        <w:t xml:space="preserve">This Proxy Statement includes estimates, projections, and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Part 2 – Named Executive Officer Compensation, and Part 4 – Proposals to be Voted on During the Meeting. These forward-looking statements generally are identified by the words “believe,” “project,” “expect,” “anticipate,” “estimate,” “intend,” “strategy,” “future,” “opportunity,” “plan,” “may,” “should,” “will,” “would,” “could,”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 </w:t>
      </w:r>
    </w:p>
    <w:p w14:paraId="4DD3B5BC" w14:textId="77777777" w:rsidR="003D0F0F" w:rsidRDefault="003D0F0F">
      <w:pPr>
        <w:pStyle w:val="NormalWeb"/>
        <w:keepNext/>
        <w:spacing w:before="0" w:beforeAutospacing="0" w:after="0" w:afterAutospacing="0"/>
        <w:rPr>
          <w:sz w:val="36"/>
          <w:szCs w:val="36"/>
        </w:rPr>
        <w:sectPr w:rsidR="003D0F0F" w:rsidSect="00E5416E">
          <w:footerReference w:type="default" r:id="rId79"/>
          <w:pgSz w:w="12240" w:h="15840" w:code="1"/>
          <w:pgMar w:top="720" w:right="720" w:bottom="720" w:left="720" w:header="720" w:footer="720" w:gutter="0"/>
          <w:cols w:space="720"/>
          <w:docGrid w:linePitch="326"/>
        </w:sectPr>
      </w:pPr>
    </w:p>
    <w:p w14:paraId="2763B5CF" w14:textId="1979EB18" w:rsidR="00024C7B" w:rsidRDefault="0078049B">
      <w:pPr>
        <w:pStyle w:val="NormalWeb"/>
        <w:keepNext/>
        <w:spacing w:before="0" w:beforeAutospacing="0" w:after="0" w:afterAutospacing="0"/>
        <w:rPr>
          <w:sz w:val="36"/>
          <w:szCs w:val="36"/>
        </w:rPr>
      </w:pPr>
      <w:r>
        <w:rPr>
          <w:noProof/>
          <w:sz w:val="36"/>
          <w:szCs w:val="36"/>
        </w:rPr>
        <mc:AlternateContent>
          <mc:Choice Requires="wps">
            <w:drawing>
              <wp:anchor distT="0" distB="0" distL="114300" distR="114300" simplePos="0" relativeHeight="251665408" behindDoc="1" locked="0" layoutInCell="1" allowOverlap="1" wp14:anchorId="3D026B65" wp14:editId="230BDF15">
                <wp:simplePos x="0" y="0"/>
                <wp:positionH relativeFrom="column">
                  <wp:posOffset>-180340</wp:posOffset>
                </wp:positionH>
                <wp:positionV relativeFrom="paragraph">
                  <wp:posOffset>-111125</wp:posOffset>
                </wp:positionV>
                <wp:extent cx="7176770" cy="7190740"/>
                <wp:effectExtent l="19685" t="22225" r="23495" b="26035"/>
                <wp:wrapNone/>
                <wp:docPr id="1278040655"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6770" cy="7190740"/>
                        </a:xfrm>
                        <a:prstGeom prst="rect">
                          <a:avLst/>
                        </a:prstGeom>
                        <a:solidFill>
                          <a:srgbClr val="FFFFFF"/>
                        </a:solidFill>
                        <a:ln w="38100">
                          <a:solidFill>
                            <a:srgbClr val="0076BE"/>
                          </a:solidFill>
                          <a:miter lim="800000"/>
                          <a:headEnd/>
                          <a:tailEnd/>
                        </a:ln>
                      </wps:spPr>
                      <wps:txbx>
                        <w:txbxContent>
                          <w:p w14:paraId="1FAA2CD0" w14:textId="77777777" w:rsidR="00846651" w:rsidRDefault="008466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26B65" id="Text Box 168" o:spid="_x0000_s1033" type="#_x0000_t202" style="position:absolute;margin-left:-14.2pt;margin-top:-8.75pt;width:565.1pt;height:566.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" strokecolor="#0076be" strokeweight="3pt">
                <v:textbox>
                  <w:txbxContent>
                    <w:p w14:paraId="1FAA2CD0" w14:textId="77777777" w:rsidR="00846651" w:rsidRDefault="00846651"/>
                  </w:txbxContent>
                </v:textbox>
              </v:shape>
            </w:pict>
          </mc:Fallback>
        </mc:AlternateContent>
      </w:r>
      <w:r w:rsidR="00024C7B">
        <w:rPr>
          <w:sz w:val="36"/>
          <w:szCs w:val="36"/>
        </w:rPr>
        <w:t> </w:t>
      </w:r>
    </w:p>
    <w:p w14:paraId="37429613" w14:textId="6C56B5AB" w:rsidR="00024C7B" w:rsidRDefault="00024C7B">
      <w:pPr>
        <w:pStyle w:val="NormalWeb"/>
        <w:spacing w:before="0" w:beforeAutospacing="0" w:after="0" w:afterAutospacing="0"/>
        <w:jc w:val="center"/>
        <w:rPr>
          <w:rFonts w:ascii="Arial" w:hAnsi="Arial" w:cs="Arial"/>
          <w:sz w:val="48"/>
          <w:szCs w:val="48"/>
        </w:rPr>
      </w:pPr>
      <w:r>
        <w:rPr>
          <w:rFonts w:ascii="Arial" w:hAnsi="Arial" w:cs="Arial"/>
          <w:b/>
          <w:bCs/>
          <w:color w:val="0075C9"/>
          <w:sz w:val="48"/>
          <w:szCs w:val="48"/>
        </w:rPr>
        <w:t xml:space="preserve">Microsoft Employee Giving </w:t>
      </w:r>
    </w:p>
    <w:p w14:paraId="10842282" w14:textId="77777777" w:rsidR="00024C7B" w:rsidRDefault="00024C7B">
      <w:pPr>
        <w:pStyle w:val="NormalWeb"/>
        <w:spacing w:before="840" w:beforeAutospacing="0" w:after="0" w:afterAutospacing="0"/>
        <w:jc w:val="center"/>
        <w:rPr>
          <w:rFonts w:ascii="Arial" w:hAnsi="Arial" w:cs="Arial"/>
          <w:sz w:val="18"/>
          <w:szCs w:val="18"/>
        </w:rPr>
      </w:pPr>
      <w:r>
        <w:rPr>
          <w:rFonts w:ascii="Arial" w:hAnsi="Arial" w:cs="Arial"/>
          <w:sz w:val="18"/>
          <w:szCs w:val="18"/>
        </w:rPr>
        <w:t xml:space="preserve">Microsoft employees are passionate about giving time, money, and skills to address the issues facing our world. It’s part of our culture and how we live our mission – that’s why our employees have given </w:t>
      </w:r>
      <w:r>
        <w:rPr>
          <w:rFonts w:ascii="Arial" w:hAnsi="Arial" w:cs="Arial"/>
          <w:b/>
          <w:bCs/>
          <w:sz w:val="18"/>
          <w:szCs w:val="18"/>
        </w:rPr>
        <w:t>$250.0</w:t>
      </w:r>
      <w:r>
        <w:rPr>
          <w:rFonts w:ascii="Arial" w:hAnsi="Arial" w:cs="Arial"/>
          <w:sz w:val="18"/>
          <w:szCs w:val="18"/>
        </w:rPr>
        <w:t xml:space="preserve"> million with corporate match in fiscal year 2026. Over the last three years, Microsoft and our employees have donated </w:t>
      </w:r>
      <w:r>
        <w:rPr>
          <w:rFonts w:ascii="Arial" w:hAnsi="Arial" w:cs="Arial"/>
          <w:b/>
          <w:bCs/>
          <w:sz w:val="18"/>
          <w:szCs w:val="18"/>
        </w:rPr>
        <w:t>$763.7</w:t>
      </w:r>
      <w:r>
        <w:rPr>
          <w:rFonts w:ascii="Arial" w:hAnsi="Arial" w:cs="Arial"/>
          <w:sz w:val="18"/>
          <w:szCs w:val="18"/>
        </w:rPr>
        <w:t xml:space="preserve"> million with corporate match around the world via our Employee Give program. </w:t>
      </w:r>
    </w:p>
    <w:p w14:paraId="382C9345" w14:textId="77777777" w:rsidR="00024C7B" w:rsidRDefault="00024C7B">
      <w:pPr>
        <w:pStyle w:val="NormalWeb"/>
        <w:keepNext/>
        <w:spacing w:before="0" w:beforeAutospacing="0" w:after="0" w:afterAutospacing="0"/>
        <w:rPr>
          <w:sz w:val="48"/>
          <w:szCs w:val="48"/>
        </w:rPr>
      </w:pPr>
      <w:r>
        <w:rPr>
          <w:sz w:val="48"/>
          <w:szCs w:val="48"/>
        </w:rPr>
        <w:t> </w:t>
      </w:r>
    </w:p>
    <w:p w14:paraId="211A80D4" w14:textId="77777777" w:rsidR="00024C7B" w:rsidRDefault="00024C7B">
      <w:pPr>
        <w:pStyle w:val="NormalWeb"/>
        <w:keepNext/>
        <w:spacing w:before="0" w:beforeAutospacing="0" w:after="0" w:afterAutospacing="0"/>
        <w:rPr>
          <w:sz w:val="12"/>
          <w:szCs w:val="12"/>
        </w:rPr>
      </w:pPr>
      <w:r>
        <w:rPr>
          <w:sz w:val="12"/>
          <w:szCs w:val="12"/>
        </w:rPr>
        <w:t> </w:t>
      </w:r>
    </w:p>
    <w:p w14:paraId="10CD18CA" w14:textId="298499E9" w:rsidR="00024C7B" w:rsidRDefault="0078049B">
      <w:pPr>
        <w:pStyle w:val="NormalWeb"/>
        <w:spacing w:before="0" w:beforeAutospacing="0" w:after="0" w:afterAutospacing="0"/>
        <w:jc w:val="center"/>
      </w:pPr>
      <w:r>
        <w:rPr>
          <w:noProof/>
        </w:rPr>
        <w:drawing>
          <wp:inline distT="0" distB="0" distL="0" distR="0" wp14:anchorId="11FE7191" wp14:editId="1617ED59">
            <wp:extent cx="3848100" cy="3829050"/>
            <wp:effectExtent l="0" t="0" r="0" b="0"/>
            <wp:docPr id="79"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LOGO"/>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848100" cy="3829050"/>
                    </a:xfrm>
                    <a:prstGeom prst="rect">
                      <a:avLst/>
                    </a:prstGeom>
                    <a:noFill/>
                    <a:ln>
                      <a:noFill/>
                    </a:ln>
                  </pic:spPr>
                </pic:pic>
              </a:graphicData>
            </a:graphic>
          </wp:inline>
        </w:drawing>
      </w:r>
    </w:p>
    <w:p w14:paraId="273CB3B5" w14:textId="77777777" w:rsidR="00024C7B" w:rsidRDefault="00024C7B">
      <w:pPr>
        <w:pStyle w:val="NormalWeb"/>
        <w:spacing w:before="480" w:beforeAutospacing="0" w:after="0" w:afterAutospacing="0"/>
        <w:rPr>
          <w:rFonts w:ascii="Arial" w:hAnsi="Arial" w:cs="Arial"/>
          <w:sz w:val="28"/>
          <w:szCs w:val="28"/>
        </w:rPr>
      </w:pPr>
      <w:r>
        <w:rPr>
          <w:rFonts w:ascii="Arial" w:hAnsi="Arial" w:cs="Arial"/>
          <w:b/>
          <w:bCs/>
          <w:color w:val="0075C9"/>
          <w:sz w:val="28"/>
          <w:szCs w:val="28"/>
        </w:rPr>
        <w:t xml:space="preserve">Drive More Impact with Nonprofit Offers from Microsoft </w:t>
      </w:r>
    </w:p>
    <w:p w14:paraId="5EC6F4AE" w14:textId="77777777" w:rsidR="00024C7B" w:rsidRDefault="00024C7B">
      <w:pPr>
        <w:pStyle w:val="NormalWeb"/>
        <w:spacing w:before="120" w:beforeAutospacing="0" w:after="0" w:afterAutospacing="0"/>
        <w:rPr>
          <w:rFonts w:ascii="Arial" w:hAnsi="Arial" w:cs="Arial"/>
          <w:sz w:val="18"/>
          <w:szCs w:val="18"/>
        </w:rPr>
      </w:pPr>
      <w:r>
        <w:rPr>
          <w:rFonts w:ascii="Arial" w:hAnsi="Arial" w:cs="Arial"/>
          <w:sz w:val="18"/>
          <w:szCs w:val="18"/>
        </w:rPr>
        <w:t xml:space="preserve">Microsoft is committed to providing relevant, affordable, and innovative cloud and AI solutions to help nonprofits tackle the world’s biggest challenges. To ensure affordable access to technology, Microsoft provides grants and discounts for Microsoft cloud solutions including Microsoft 365, Azure, and Dynamics 365 to nonprofits around the globe, along with helping nonprofit professionals with digital and AI skills to accelerate mission impact. Get started at Microsoft.com/Nonprofits. </w:t>
      </w:r>
    </w:p>
    <w:p w14:paraId="11A58D75" w14:textId="77777777" w:rsidR="00024C7B" w:rsidRDefault="00024C7B">
      <w:pPr>
        <w:pStyle w:val="NormalWeb"/>
        <w:spacing w:before="0" w:beforeAutospacing="0" w:after="0" w:afterAutospacing="0"/>
        <w:rPr>
          <w:sz w:val="16"/>
          <w:szCs w:val="16"/>
        </w:rPr>
      </w:pPr>
      <w:r>
        <w:rPr>
          <w:sz w:val="16"/>
          <w:szCs w:val="16"/>
        </w:rPr>
        <w:t> </w:t>
      </w:r>
    </w:p>
    <w:tbl>
      <w:tblPr>
        <w:tblW w:w="5000" w:type="pct"/>
        <w:jc w:val="center"/>
        <w:tblCellMar>
          <w:top w:w="14" w:type="dxa"/>
          <w:left w:w="0" w:type="dxa"/>
          <w:right w:w="14" w:type="dxa"/>
        </w:tblCellMar>
        <w:tblLook w:val="04A0" w:firstRow="1" w:lastRow="0" w:firstColumn="1" w:lastColumn="0" w:noHBand="0" w:noVBand="1"/>
      </w:tblPr>
      <w:tblGrid>
        <w:gridCol w:w="5504"/>
        <w:gridCol w:w="115"/>
        <w:gridCol w:w="5181"/>
      </w:tblGrid>
      <w:tr w:rsidR="00024C7B" w14:paraId="47D39399" w14:textId="77777777">
        <w:trPr>
          <w:jc w:val="center"/>
        </w:trPr>
        <w:tc>
          <w:tcPr>
            <w:tcW w:w="2550" w:type="pct"/>
            <w:vAlign w:val="center"/>
            <w:hideMark/>
          </w:tcPr>
          <w:p w14:paraId="1730779B" w14:textId="77777777" w:rsidR="00024C7B" w:rsidRDefault="00024C7B">
            <w:pPr>
              <w:rPr>
                <w:sz w:val="16"/>
                <w:szCs w:val="16"/>
              </w:rPr>
            </w:pPr>
          </w:p>
        </w:tc>
        <w:tc>
          <w:tcPr>
            <w:tcW w:w="50" w:type="pct"/>
            <w:vAlign w:val="bottom"/>
            <w:hideMark/>
          </w:tcPr>
          <w:p w14:paraId="39692E54" w14:textId="77777777" w:rsidR="00024C7B" w:rsidRDefault="00024C7B">
            <w:pPr>
              <w:rPr>
                <w:sz w:val="20"/>
              </w:rPr>
            </w:pPr>
          </w:p>
        </w:tc>
        <w:tc>
          <w:tcPr>
            <w:tcW w:w="2400" w:type="pct"/>
            <w:vAlign w:val="center"/>
            <w:hideMark/>
          </w:tcPr>
          <w:p w14:paraId="13232F20" w14:textId="77777777" w:rsidR="00024C7B" w:rsidRDefault="00024C7B">
            <w:pPr>
              <w:rPr>
                <w:sz w:val="20"/>
              </w:rPr>
            </w:pPr>
          </w:p>
        </w:tc>
      </w:tr>
      <w:tr w:rsidR="00024C7B" w14:paraId="28A7DF4E" w14:textId="77777777">
        <w:trPr>
          <w:cantSplit/>
          <w:jc w:val="center"/>
        </w:trPr>
        <w:tc>
          <w:tcPr>
            <w:tcW w:w="0" w:type="auto"/>
            <w:hideMark/>
          </w:tcPr>
          <w:p w14:paraId="1AD23E89" w14:textId="2178542E" w:rsidR="00024C7B" w:rsidRPr="007A3FBF" w:rsidRDefault="0078049B">
            <w:pPr>
              <w:pStyle w:val="NormalWeb"/>
              <w:spacing w:before="0" w:beforeAutospacing="0" w:after="0" w:afterAutospacing="0"/>
              <w:ind w:left="799"/>
              <w:rPr>
                <w:rFonts w:ascii="Arial" w:hAnsi="Arial" w:cs="Arial"/>
                <w:sz w:val="18"/>
                <w:szCs w:val="18"/>
              </w:rPr>
            </w:pPr>
            <w:r>
              <w:rPr>
                <w:rFonts w:ascii="Arial" w:hAnsi="Arial" w:cs="Arial"/>
                <w:noProof/>
                <w:sz w:val="18"/>
                <w:szCs w:val="18"/>
              </w:rPr>
              <w:drawing>
                <wp:inline distT="0" distB="0" distL="0" distR="0" wp14:anchorId="1F79BF12" wp14:editId="0623AB89">
                  <wp:extent cx="1295400" cy="590550"/>
                  <wp:effectExtent l="0" t="0" r="0" b="0"/>
                  <wp:docPr id="80"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LOGO"/>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95400" cy="590550"/>
                          </a:xfrm>
                          <a:prstGeom prst="rect">
                            <a:avLst/>
                          </a:prstGeom>
                          <a:noFill/>
                          <a:ln>
                            <a:noFill/>
                          </a:ln>
                        </pic:spPr>
                      </pic:pic>
                    </a:graphicData>
                  </a:graphic>
                </wp:inline>
              </w:drawing>
            </w:r>
          </w:p>
        </w:tc>
        <w:tc>
          <w:tcPr>
            <w:tcW w:w="0" w:type="auto"/>
            <w:vAlign w:val="bottom"/>
            <w:hideMark/>
          </w:tcPr>
          <w:p w14:paraId="0EB5BB1B" w14:textId="77777777" w:rsidR="00024C7B" w:rsidRDefault="00024C7B">
            <w:pPr>
              <w:pStyle w:val="la2"/>
              <w:rPr>
                <w:rFonts w:ascii="Arial" w:hAnsi="Arial" w:cs="Arial"/>
                <w:sz w:val="18"/>
                <w:szCs w:val="18"/>
              </w:rPr>
            </w:pPr>
            <w:r>
              <w:rPr>
                <w:rFonts w:ascii="Arial" w:hAnsi="Arial" w:cs="Arial"/>
                <w:sz w:val="18"/>
                <w:szCs w:val="18"/>
              </w:rPr>
              <w:t>  </w:t>
            </w:r>
          </w:p>
        </w:tc>
        <w:tc>
          <w:tcPr>
            <w:tcW w:w="0" w:type="auto"/>
            <w:vAlign w:val="center"/>
            <w:hideMark/>
          </w:tcPr>
          <w:p w14:paraId="6CD7AA29" w14:textId="7599E553" w:rsidR="00024C7B" w:rsidRDefault="0078049B">
            <w:pPr>
              <w:pStyle w:val="NormalWeb"/>
              <w:spacing w:before="0" w:beforeAutospacing="0" w:after="0" w:afterAutospacing="0"/>
              <w:ind w:right="1334"/>
              <w:jc w:val="right"/>
              <w:rPr>
                <w:rFonts w:ascii="Arial" w:hAnsi="Arial" w:cs="Arial"/>
                <w:sz w:val="18"/>
                <w:szCs w:val="18"/>
              </w:rPr>
            </w:pPr>
            <w:r>
              <w:rPr>
                <w:rFonts w:ascii="Arial" w:hAnsi="Arial" w:cs="Arial"/>
                <w:noProof/>
                <w:sz w:val="18"/>
                <w:szCs w:val="18"/>
              </w:rPr>
              <w:drawing>
                <wp:inline distT="0" distB="0" distL="0" distR="0" wp14:anchorId="3F5EC6E0" wp14:editId="42A2AB7E">
                  <wp:extent cx="962025" cy="190500"/>
                  <wp:effectExtent l="0" t="0" r="0" b="0"/>
                  <wp:docPr id="81"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2025" cy="190500"/>
                          </a:xfrm>
                          <a:prstGeom prst="rect">
                            <a:avLst/>
                          </a:prstGeom>
                          <a:noFill/>
                          <a:ln>
                            <a:noFill/>
                          </a:ln>
                        </pic:spPr>
                      </pic:pic>
                    </a:graphicData>
                  </a:graphic>
                </wp:inline>
              </w:drawing>
            </w:r>
          </w:p>
        </w:tc>
      </w:tr>
    </w:tbl>
    <w:p w14:paraId="4B2E8947" w14:textId="77777777" w:rsidR="00024C7B" w:rsidRDefault="00024C7B"/>
    <w:p w14:paraId="4D7B8FD6" w14:textId="77777777" w:rsidR="00363E90" w:rsidRDefault="00363E90"/>
    <w:sectPr w:rsidR="00363E90" w:rsidSect="00E5416E">
      <w:footerReference w:type="even" r:id="rId82"/>
      <w:pgSz w:w="12240" w:h="15840"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B7494" w14:textId="77777777" w:rsidR="00675EDB" w:rsidRDefault="00675EDB">
      <w:r>
        <w:separator/>
      </w:r>
    </w:p>
  </w:endnote>
  <w:endnote w:type="continuationSeparator" w:id="0">
    <w:p w14:paraId="77A6B027" w14:textId="77777777" w:rsidR="00675EDB" w:rsidRDefault="0067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E41E" w14:textId="77777777" w:rsidR="00020502" w:rsidRDefault="00020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08821" w14:textId="4B5718AF" w:rsidR="007A3FBF" w:rsidRPr="007A3FBF" w:rsidRDefault="007A3FBF" w:rsidP="007A3FBF">
    <w:pPr>
      <w:pStyle w:val="Footer"/>
      <w:spacing w:before="120"/>
      <w:jc w:val="right"/>
      <w:rPr>
        <w:sz w:val="20"/>
        <w:szCs w:val="16"/>
      </w:rPr>
    </w:pPr>
    <w:r w:rsidRPr="007A3FBF">
      <w:rPr>
        <w:sz w:val="20"/>
        <w:szCs w:val="16"/>
      </w:rPr>
      <w:t xml:space="preserve">2026 PROXY STATEMENT </w:t>
    </w:r>
    <w:r w:rsidRPr="007A3FBF">
      <w:rPr>
        <w:b/>
        <w:bCs/>
        <w:color w:val="0076BE"/>
        <w:sz w:val="20"/>
        <w:szCs w:val="16"/>
      </w:rPr>
      <w:fldChar w:fldCharType="begin"/>
    </w:r>
    <w:r w:rsidRPr="007A3FBF">
      <w:rPr>
        <w:b/>
        <w:bCs/>
        <w:color w:val="0076BE"/>
        <w:sz w:val="20"/>
        <w:szCs w:val="16"/>
      </w:rPr>
      <w:instrText xml:space="preserve"> PAGE   \* MERGEFORMAT </w:instrText>
    </w:r>
    <w:r w:rsidRPr="007A3FBF">
      <w:rPr>
        <w:b/>
        <w:bCs/>
        <w:color w:val="0076BE"/>
        <w:sz w:val="20"/>
        <w:szCs w:val="16"/>
      </w:rPr>
      <w:fldChar w:fldCharType="separate"/>
    </w:r>
    <w:r w:rsidRPr="007A3FBF">
      <w:rPr>
        <w:b/>
        <w:bCs/>
        <w:noProof/>
        <w:color w:val="0076BE"/>
        <w:sz w:val="20"/>
        <w:szCs w:val="16"/>
      </w:rPr>
      <w:t>2</w:t>
    </w:r>
    <w:r w:rsidRPr="007A3FBF">
      <w:rPr>
        <w:b/>
        <w:bCs/>
        <w:noProof/>
        <w:color w:val="0076BE"/>
        <w:sz w:val="20"/>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9D4B" w14:textId="03007915" w:rsidR="001B6084" w:rsidRPr="001B6084" w:rsidRDefault="001B6084" w:rsidP="001B6084">
    <w:pPr>
      <w:pStyle w:val="Footer"/>
      <w:spacing w:before="120"/>
      <w:rPr>
        <w:color w:val="0076BE"/>
        <w:sz w:val="20"/>
        <w:szCs w:val="16"/>
      </w:rPr>
    </w:pPr>
    <w:r w:rsidRPr="001B6084">
      <w:rPr>
        <w:color w:val="0076BE"/>
        <w:sz w:val="20"/>
        <w:szCs w:val="16"/>
      </w:rPr>
      <w:fldChar w:fldCharType="begin"/>
    </w:r>
    <w:r w:rsidRPr="001B6084">
      <w:rPr>
        <w:color w:val="0076BE"/>
        <w:sz w:val="20"/>
        <w:szCs w:val="16"/>
      </w:rPr>
      <w:instrText xml:space="preserve"> PAGE   \* MERGEFORMAT </w:instrText>
    </w:r>
    <w:r w:rsidRPr="001B6084">
      <w:rPr>
        <w:color w:val="0076BE"/>
        <w:sz w:val="20"/>
        <w:szCs w:val="16"/>
      </w:rPr>
      <w:fldChar w:fldCharType="separate"/>
    </w:r>
    <w:r w:rsidRPr="001B6084">
      <w:rPr>
        <w:noProof/>
        <w:color w:val="0076BE"/>
        <w:sz w:val="20"/>
        <w:szCs w:val="16"/>
      </w:rPr>
      <w:t>2</w:t>
    </w:r>
    <w:r w:rsidRPr="001B6084">
      <w:rPr>
        <w:noProof/>
        <w:color w:val="0076BE"/>
        <w:sz w:val="20"/>
        <w:szCs w:val="16"/>
      </w:rPr>
      <w:fldChar w:fldCharType="end"/>
    </w:r>
    <w:r>
      <w:rPr>
        <w:noProof/>
        <w:color w:val="0076BE"/>
        <w:sz w:val="20"/>
        <w:szCs w:val="16"/>
      </w:rPr>
      <w:t xml:space="preserve">  </w:t>
    </w:r>
    <w:r w:rsidR="0078049B">
      <w:rPr>
        <w:noProof/>
        <w:sz w:val="2"/>
        <w:szCs w:val="2"/>
      </w:rPr>
      <w:drawing>
        <wp:inline distT="0" distB="0" distL="0" distR="0" wp14:anchorId="496734C2" wp14:editId="21A2F0E6">
          <wp:extent cx="800100" cy="142875"/>
          <wp:effectExtent l="0" t="0" r="0" b="0"/>
          <wp:docPr id="11"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142875"/>
                  </a:xfrm>
                  <a:prstGeom prst="rect">
                    <a:avLst/>
                  </a:prstGeom>
                  <a:noFill/>
                  <a:ln>
                    <a:noFill/>
                  </a:ln>
                </pic:spPr>
              </pic:pic>
            </a:graphicData>
          </a:graphic>
        </wp:inline>
      </w:drawing>
    </w:r>
  </w:p>
  <w:p w14:paraId="5A64002A" w14:textId="77777777" w:rsidR="001B6084" w:rsidRDefault="001B60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4F01C" w14:textId="3C1C660C" w:rsidR="001B6084" w:rsidRPr="001B6084" w:rsidRDefault="001B6084" w:rsidP="001B6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8D1E2" w14:textId="4CB5DE00" w:rsidR="00A948EB" w:rsidRPr="00A948EB" w:rsidRDefault="00A948EB" w:rsidP="00A948EB">
    <w:pPr>
      <w:pStyle w:val="Footer"/>
      <w:rPr>
        <w:noProof/>
        <w:color w:val="0076BE"/>
        <w:sz w:val="12"/>
        <w:szCs w:val="8"/>
      </w:rPr>
    </w:pPr>
  </w:p>
  <w:p w14:paraId="02D357B8" w14:textId="74F3B88F" w:rsidR="001B6084" w:rsidRPr="001B6084" w:rsidRDefault="00A948EB" w:rsidP="001B6084">
    <w:pPr>
      <w:pStyle w:val="Footer"/>
      <w:spacing w:before="120"/>
      <w:rPr>
        <w:color w:val="0076BE"/>
        <w:sz w:val="20"/>
        <w:szCs w:val="16"/>
      </w:rPr>
    </w:pPr>
    <w:r w:rsidRPr="007C6E69">
      <w:rPr>
        <w:color w:val="0076BE"/>
        <w:sz w:val="16"/>
        <w:szCs w:val="16"/>
      </w:rPr>
      <w:fldChar w:fldCharType="begin"/>
    </w:r>
    <w:r w:rsidRPr="007C6E69">
      <w:rPr>
        <w:color w:val="0076BE"/>
        <w:sz w:val="16"/>
        <w:szCs w:val="16"/>
      </w:rPr>
      <w:instrText xml:space="preserve"> PAGE   \* MERGEFORMAT </w:instrText>
    </w:r>
    <w:r w:rsidRPr="007C6E69">
      <w:rPr>
        <w:color w:val="0076BE"/>
        <w:sz w:val="16"/>
        <w:szCs w:val="16"/>
      </w:rPr>
      <w:fldChar w:fldCharType="separate"/>
    </w:r>
    <w:r w:rsidRPr="007C6E69">
      <w:rPr>
        <w:color w:val="0076BE"/>
        <w:sz w:val="16"/>
        <w:szCs w:val="16"/>
      </w:rPr>
      <w:t>6</w:t>
    </w:r>
    <w:r w:rsidRPr="007C6E69">
      <w:rPr>
        <w:noProof/>
        <w:color w:val="0076BE"/>
        <w:sz w:val="16"/>
        <w:szCs w:val="16"/>
      </w:rPr>
      <w:fldChar w:fldCharType="end"/>
    </w:r>
    <w:r w:rsidRPr="007C6E69">
      <w:rPr>
        <w:noProof/>
        <w:color w:val="0076BE"/>
        <w:sz w:val="16"/>
        <w:szCs w:val="16"/>
      </w:rPr>
      <w:t xml:space="preserve"> </w:t>
    </w:r>
    <w:r>
      <w:rPr>
        <w:noProof/>
        <w:color w:val="0076BE"/>
        <w:sz w:val="20"/>
        <w:szCs w:val="16"/>
      </w:rPr>
      <w:t xml:space="preserve"> </w:t>
    </w:r>
    <w:r w:rsidR="001B6084">
      <w:rPr>
        <w:noProof/>
        <w:color w:val="0076BE"/>
        <w:sz w:val="20"/>
        <w:szCs w:val="16"/>
      </w:rPr>
      <w:t xml:space="preserve"> </w:t>
    </w:r>
    <w:r w:rsidR="0078049B">
      <w:rPr>
        <w:noProof/>
        <w:sz w:val="2"/>
        <w:szCs w:val="2"/>
      </w:rPr>
      <w:drawing>
        <wp:inline distT="0" distB="0" distL="0" distR="0" wp14:anchorId="06E7B9E6" wp14:editId="5B80BD87">
          <wp:extent cx="971550" cy="171450"/>
          <wp:effectExtent l="0" t="0" r="0" b="0"/>
          <wp:docPr id="2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171450"/>
                  </a:xfrm>
                  <a:prstGeom prst="rect">
                    <a:avLst/>
                  </a:prstGeom>
                  <a:noFill/>
                  <a:ln>
                    <a:noFill/>
                  </a:ln>
                </pic:spPr>
              </pic:pic>
            </a:graphicData>
          </a:graphic>
        </wp:inline>
      </w:drawing>
    </w:r>
  </w:p>
  <w:p w14:paraId="00D8D2F0" w14:textId="77777777" w:rsidR="001B6084" w:rsidRDefault="001B60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DAA3E" w14:textId="7B880538" w:rsidR="001B6084" w:rsidRPr="001B6084" w:rsidRDefault="001B6084" w:rsidP="001B6084">
    <w:pPr>
      <w:pStyle w:val="Footer"/>
      <w:spacing w:before="120"/>
      <w:jc w:val="right"/>
      <w:rPr>
        <w:color w:val="0076BE"/>
      </w:rPr>
    </w:pPr>
    <w:r w:rsidRPr="001B6084">
      <w:rPr>
        <w:sz w:val="20"/>
        <w:szCs w:val="16"/>
      </w:rPr>
      <w:t>2026 PROXY STATEMENT</w:t>
    </w:r>
    <w:r>
      <w:rPr>
        <w:sz w:val="20"/>
        <w:szCs w:val="16"/>
      </w:rPr>
      <w:t xml:space="preserve">  </w:t>
    </w:r>
    <w:r w:rsidRPr="001B6084">
      <w:rPr>
        <w:b/>
        <w:bCs/>
        <w:color w:val="0076BE"/>
        <w:sz w:val="20"/>
        <w:szCs w:val="16"/>
      </w:rPr>
      <w:fldChar w:fldCharType="begin"/>
    </w:r>
    <w:r w:rsidRPr="001B6084">
      <w:rPr>
        <w:b/>
        <w:bCs/>
        <w:color w:val="0076BE"/>
        <w:sz w:val="20"/>
        <w:szCs w:val="16"/>
      </w:rPr>
      <w:instrText xml:space="preserve"> PAGE   \* MERGEFORMAT </w:instrText>
    </w:r>
    <w:r w:rsidRPr="001B6084">
      <w:rPr>
        <w:b/>
        <w:bCs/>
        <w:color w:val="0076BE"/>
        <w:sz w:val="20"/>
        <w:szCs w:val="16"/>
      </w:rPr>
      <w:fldChar w:fldCharType="separate"/>
    </w:r>
    <w:r w:rsidRPr="001B6084">
      <w:rPr>
        <w:b/>
        <w:bCs/>
        <w:noProof/>
        <w:color w:val="0076BE"/>
        <w:sz w:val="20"/>
        <w:szCs w:val="16"/>
      </w:rPr>
      <w:t>2</w:t>
    </w:r>
    <w:r w:rsidRPr="001B6084">
      <w:rPr>
        <w:b/>
        <w:bCs/>
        <w:noProof/>
        <w:color w:val="0076BE"/>
        <w:sz w:val="20"/>
        <w:szCs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46DE" w14:textId="77777777" w:rsidR="001423E1" w:rsidRPr="001B6084" w:rsidRDefault="001423E1" w:rsidP="001B6084">
    <w:pPr>
      <w:pStyle w:val="Footer"/>
      <w:spacing w:before="120"/>
      <w:jc w:val="right"/>
      <w:rPr>
        <w:color w:val="0076BE"/>
      </w:rPr>
    </w:pPr>
    <w:r w:rsidRPr="007C6E69">
      <w:rPr>
        <w:sz w:val="16"/>
        <w:szCs w:val="16"/>
      </w:rPr>
      <w:t>2026 PROXY STATEMENT</w:t>
    </w:r>
    <w:r>
      <w:rPr>
        <w:sz w:val="20"/>
        <w:szCs w:val="16"/>
      </w:rPr>
      <w:t xml:space="preserve"> </w:t>
    </w:r>
    <w:r w:rsidRPr="007C6E69">
      <w:rPr>
        <w:sz w:val="16"/>
        <w:szCs w:val="16"/>
      </w:rPr>
      <w:t xml:space="preserve"> </w:t>
    </w:r>
    <w:r w:rsidRPr="007C6E69">
      <w:rPr>
        <w:b/>
        <w:bCs/>
        <w:color w:val="0076BE"/>
        <w:sz w:val="16"/>
        <w:szCs w:val="16"/>
      </w:rPr>
      <w:fldChar w:fldCharType="begin"/>
    </w:r>
    <w:r w:rsidRPr="007C6E69">
      <w:rPr>
        <w:b/>
        <w:bCs/>
        <w:color w:val="0076BE"/>
        <w:sz w:val="16"/>
        <w:szCs w:val="16"/>
      </w:rPr>
      <w:instrText xml:space="preserve"> PAGE   \* MERGEFORMAT </w:instrText>
    </w:r>
    <w:r w:rsidRPr="007C6E69">
      <w:rPr>
        <w:b/>
        <w:bCs/>
        <w:color w:val="0076BE"/>
        <w:sz w:val="16"/>
        <w:szCs w:val="16"/>
      </w:rPr>
      <w:fldChar w:fldCharType="separate"/>
    </w:r>
    <w:r w:rsidRPr="007C6E69">
      <w:rPr>
        <w:b/>
        <w:bCs/>
        <w:noProof/>
        <w:color w:val="0076BE"/>
        <w:sz w:val="16"/>
        <w:szCs w:val="16"/>
      </w:rPr>
      <w:t>2</w:t>
    </w:r>
    <w:r w:rsidRPr="007C6E69">
      <w:rPr>
        <w:b/>
        <w:bCs/>
        <w:noProof/>
        <w:color w:val="0076BE"/>
        <w:sz w:val="16"/>
        <w:szCs w:val="1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D0667" w14:textId="77777777" w:rsidR="003D0F0F" w:rsidRPr="00A948EB" w:rsidRDefault="003D0F0F" w:rsidP="00A948EB">
    <w:pPr>
      <w:pStyle w:val="Footer"/>
      <w:rPr>
        <w:noProof/>
        <w:color w:val="0076BE"/>
        <w:sz w:val="12"/>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35419" w14:textId="77777777" w:rsidR="00675EDB" w:rsidRDefault="00675EDB">
      <w:r>
        <w:separator/>
      </w:r>
    </w:p>
  </w:footnote>
  <w:footnote w:type="continuationSeparator" w:id="0">
    <w:p w14:paraId="2A1E0031" w14:textId="77777777" w:rsidR="00675EDB" w:rsidRDefault="00675E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doNotValidateAgainstSchema/>
  <w:hdrShapeDefaults>
    <o:shapedefaults v:ext="edit" spidmax="2050">
      <o:colormru v:ext="edit" colors="#0076b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03"/>
    <w:rsid w:val="00020502"/>
    <w:rsid w:val="00024C7B"/>
    <w:rsid w:val="001423E1"/>
    <w:rsid w:val="00156EAE"/>
    <w:rsid w:val="001B6084"/>
    <w:rsid w:val="001F6A1A"/>
    <w:rsid w:val="002B3285"/>
    <w:rsid w:val="00363E90"/>
    <w:rsid w:val="003B3B1F"/>
    <w:rsid w:val="003D0203"/>
    <w:rsid w:val="003D0F0F"/>
    <w:rsid w:val="00407EFB"/>
    <w:rsid w:val="00495746"/>
    <w:rsid w:val="004A6E1C"/>
    <w:rsid w:val="005079EA"/>
    <w:rsid w:val="00617232"/>
    <w:rsid w:val="0062423C"/>
    <w:rsid w:val="006256BF"/>
    <w:rsid w:val="00675EDB"/>
    <w:rsid w:val="0068271B"/>
    <w:rsid w:val="00690E18"/>
    <w:rsid w:val="006B245F"/>
    <w:rsid w:val="00720500"/>
    <w:rsid w:val="007250F1"/>
    <w:rsid w:val="00734A13"/>
    <w:rsid w:val="0078049B"/>
    <w:rsid w:val="007A3FBF"/>
    <w:rsid w:val="007A4D9B"/>
    <w:rsid w:val="007A5C83"/>
    <w:rsid w:val="007C6E69"/>
    <w:rsid w:val="00846651"/>
    <w:rsid w:val="00871A3B"/>
    <w:rsid w:val="00920C7E"/>
    <w:rsid w:val="00953EFB"/>
    <w:rsid w:val="00956771"/>
    <w:rsid w:val="00957C64"/>
    <w:rsid w:val="00A948EB"/>
    <w:rsid w:val="00AB3D80"/>
    <w:rsid w:val="00AC3702"/>
    <w:rsid w:val="00AE2FEB"/>
    <w:rsid w:val="00AE5387"/>
    <w:rsid w:val="00B159A1"/>
    <w:rsid w:val="00B21A9C"/>
    <w:rsid w:val="00BB330D"/>
    <w:rsid w:val="00BD30E7"/>
    <w:rsid w:val="00C27216"/>
    <w:rsid w:val="00C81D61"/>
    <w:rsid w:val="00D50984"/>
    <w:rsid w:val="00E5416E"/>
    <w:rsid w:val="00EC4D9D"/>
    <w:rsid w:val="00FD7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76be"/>
    </o:shapedefaults>
    <o:shapelayout v:ext="edit">
      <o:idmap v:ext="edit" data="2"/>
    </o:shapelayout>
  </w:shapeDefaults>
  <w:decimalSymbol w:val="."/>
  <w:listSeparator w:val=","/>
  <w14:docId w14:val="363AD3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pPr>
      <w:spacing w:line="240" w:lineRule="exact"/>
      <w:jc w:val="center"/>
    </w:pPr>
    <w:rPr>
      <w:b/>
      <w:noProof/>
    </w:rPr>
  </w:style>
  <w:style w:type="paragraph" w:customStyle="1" w:styleId="H2">
    <w:name w:val="H2"/>
    <w:pPr>
      <w:spacing w:line="240" w:lineRule="exact"/>
    </w:pPr>
    <w:rPr>
      <w:b/>
      <w:noProof/>
    </w:rPr>
  </w:style>
  <w:style w:type="paragraph" w:customStyle="1" w:styleId="H3">
    <w:name w:val="H3"/>
    <w:pPr>
      <w:spacing w:line="240" w:lineRule="exact"/>
      <w:jc w:val="right"/>
    </w:pPr>
    <w:rPr>
      <w:b/>
      <w:noProof/>
    </w:rPr>
  </w:style>
  <w:style w:type="paragraph" w:customStyle="1" w:styleId="H4">
    <w:name w:val="H4"/>
    <w:pPr>
      <w:spacing w:line="240" w:lineRule="exact"/>
      <w:jc w:val="center"/>
    </w:pPr>
    <w:rPr>
      <w:i/>
      <w:noProof/>
    </w:rPr>
  </w:style>
  <w:style w:type="paragraph" w:customStyle="1" w:styleId="H4X">
    <w:name w:val="H4X"/>
    <w:pPr>
      <w:spacing w:line="240" w:lineRule="exact"/>
      <w:jc w:val="center"/>
    </w:pPr>
    <w:rPr>
      <w:b/>
      <w:i/>
      <w:noProof/>
    </w:rPr>
  </w:style>
  <w:style w:type="paragraph" w:customStyle="1" w:styleId="H5">
    <w:name w:val="H5"/>
    <w:pPr>
      <w:spacing w:line="240" w:lineRule="exact"/>
    </w:pPr>
    <w:rPr>
      <w:i/>
      <w:noProof/>
    </w:rPr>
  </w:style>
  <w:style w:type="paragraph" w:customStyle="1" w:styleId="H5X">
    <w:name w:val="H5X"/>
    <w:pPr>
      <w:spacing w:line="240" w:lineRule="exact"/>
    </w:pPr>
    <w:rPr>
      <w:b/>
      <w:i/>
      <w:noProof/>
    </w:rPr>
  </w:style>
  <w:style w:type="paragraph" w:customStyle="1" w:styleId="H6">
    <w:name w:val="H6"/>
    <w:pPr>
      <w:spacing w:line="240" w:lineRule="exact"/>
      <w:jc w:val="right"/>
    </w:pPr>
    <w:rPr>
      <w:i/>
      <w:noProof/>
    </w:rPr>
  </w:style>
  <w:style w:type="paragraph" w:customStyle="1" w:styleId="H6X">
    <w:name w:val="H6X"/>
    <w:pPr>
      <w:spacing w:line="240" w:lineRule="exact"/>
      <w:jc w:val="right"/>
    </w:pPr>
    <w:rPr>
      <w:b/>
      <w:i/>
      <w:noProof/>
    </w:rPr>
  </w:style>
  <w:style w:type="paragraph" w:customStyle="1" w:styleId="H7">
    <w:name w:val="H7"/>
    <w:pPr>
      <w:spacing w:line="240" w:lineRule="exact"/>
      <w:jc w:val="center"/>
    </w:pPr>
    <w:rPr>
      <w:noProof/>
    </w:rPr>
  </w:style>
  <w:style w:type="paragraph" w:customStyle="1" w:styleId="H8">
    <w:name w:val="H8"/>
    <w:pPr>
      <w:spacing w:line="240" w:lineRule="exact"/>
    </w:pPr>
    <w:rPr>
      <w:noProof/>
    </w:rPr>
  </w:style>
  <w:style w:type="paragraph" w:customStyle="1" w:styleId="H9">
    <w:name w:val="H9"/>
    <w:pPr>
      <w:spacing w:line="240" w:lineRule="exact"/>
      <w:jc w:val="right"/>
    </w:pPr>
    <w:rPr>
      <w:noProof/>
    </w:rPr>
  </w:style>
  <w:style w:type="paragraph" w:customStyle="1" w:styleId="I1">
    <w:name w:val="I1"/>
    <w:pPr>
      <w:spacing w:line="240" w:lineRule="exact"/>
      <w:ind w:left="240"/>
    </w:pPr>
    <w:rPr>
      <w:noProof/>
    </w:rPr>
  </w:style>
  <w:style w:type="paragraph" w:customStyle="1" w:styleId="I2">
    <w:name w:val="I2"/>
    <w:pPr>
      <w:spacing w:line="240" w:lineRule="exact"/>
      <w:ind w:left="480"/>
    </w:pPr>
    <w:rPr>
      <w:noProof/>
    </w:rPr>
  </w:style>
  <w:style w:type="paragraph" w:customStyle="1" w:styleId="I3">
    <w:name w:val="I3"/>
    <w:pPr>
      <w:spacing w:line="240" w:lineRule="exact"/>
      <w:ind w:left="720"/>
    </w:pPr>
    <w:rPr>
      <w:noProof/>
    </w:rPr>
  </w:style>
  <w:style w:type="paragraph" w:customStyle="1" w:styleId="I4">
    <w:name w:val="I4"/>
    <w:pPr>
      <w:spacing w:line="240" w:lineRule="exact"/>
      <w:ind w:left="960"/>
    </w:pPr>
    <w:rPr>
      <w:noProof/>
    </w:rPr>
  </w:style>
  <w:style w:type="paragraph" w:customStyle="1" w:styleId="IH1">
    <w:name w:val="IH1"/>
    <w:pPr>
      <w:spacing w:line="240" w:lineRule="exact"/>
      <w:ind w:left="200" w:hanging="200"/>
    </w:pPr>
    <w:rPr>
      <w:noProof/>
    </w:rPr>
  </w:style>
  <w:style w:type="paragraph" w:customStyle="1" w:styleId="IH2">
    <w:name w:val="IH2"/>
    <w:pPr>
      <w:ind w:left="400" w:hanging="400"/>
    </w:pPr>
    <w:rPr>
      <w:noProof/>
    </w:rPr>
  </w:style>
  <w:style w:type="paragraph" w:customStyle="1" w:styleId="IH3">
    <w:name w:val="IH3"/>
    <w:pPr>
      <w:tabs>
        <w:tab w:val="left" w:pos="2"/>
      </w:tabs>
      <w:spacing w:line="240" w:lineRule="exact"/>
      <w:ind w:left="500" w:hanging="500"/>
    </w:pPr>
    <w:rPr>
      <w:noProof/>
    </w:rPr>
  </w:style>
  <w:style w:type="paragraph" w:customStyle="1" w:styleId="P1">
    <w:name w:val="P1"/>
    <w:pPr>
      <w:spacing w:line="240" w:lineRule="exact"/>
    </w:pPr>
    <w:rPr>
      <w:noProof/>
    </w:rPr>
  </w:style>
  <w:style w:type="paragraph" w:customStyle="1" w:styleId="P2">
    <w:name w:val="P2"/>
    <w:pPr>
      <w:spacing w:line="240" w:lineRule="exact"/>
    </w:pPr>
    <w:rPr>
      <w:b/>
      <w:noProof/>
    </w:rPr>
  </w:style>
  <w:style w:type="paragraph" w:customStyle="1" w:styleId="P3">
    <w:name w:val="P3"/>
    <w:pPr>
      <w:spacing w:line="240" w:lineRule="exact"/>
    </w:pPr>
    <w:rPr>
      <w:i/>
      <w:noProof/>
    </w:rPr>
  </w:style>
  <w:style w:type="paragraph" w:customStyle="1" w:styleId="P4">
    <w:name w:val="P4"/>
    <w:pPr>
      <w:spacing w:line="240" w:lineRule="exact"/>
    </w:pPr>
    <w:rPr>
      <w:b/>
      <w:i/>
      <w:noProof/>
    </w:rPr>
  </w:style>
  <w:style w:type="paragraph" w:customStyle="1" w:styleId="LP10">
    <w:name w:val="LP10"/>
    <w:rPr>
      <w:noProof/>
    </w:rPr>
  </w:style>
  <w:style w:type="paragraph" w:customStyle="1" w:styleId="LP4">
    <w:name w:val="LP4"/>
    <w:rPr>
      <w:noProof/>
      <w:sz w:val="8"/>
    </w:rPr>
  </w:style>
  <w:style w:type="paragraph" w:customStyle="1" w:styleId="LP6">
    <w:name w:val="LP6"/>
    <w:pPr>
      <w:spacing w:line="120" w:lineRule="exact"/>
      <w:jc w:val="both"/>
    </w:pPr>
    <w:rPr>
      <w:noProof/>
      <w:sz w:val="12"/>
    </w:rPr>
  </w:style>
  <w:style w:type="paragraph" w:customStyle="1" w:styleId="LP8">
    <w:name w:val="LP8"/>
    <w:rPr>
      <w:noProof/>
      <w:sz w:val="16"/>
    </w:rPr>
  </w:style>
  <w:style w:type="paragraph" w:customStyle="1" w:styleId="LP12">
    <w:name w:val="LP12"/>
    <w:pPr>
      <w:spacing w:line="240" w:lineRule="exact"/>
      <w:jc w:val="both"/>
    </w:pPr>
    <w:rPr>
      <w:noProof/>
      <w:sz w:val="24"/>
    </w:rPr>
  </w:style>
  <w:style w:type="paragraph" w:customStyle="1" w:styleId="LP24">
    <w:name w:val="LP24"/>
    <w:pPr>
      <w:spacing w:line="480" w:lineRule="exact"/>
      <w:jc w:val="both"/>
    </w:pPr>
    <w:rPr>
      <w:noProof/>
      <w:sz w:val="48"/>
    </w:rPr>
  </w:style>
  <w:style w:type="paragraph" w:customStyle="1" w:styleId="LP18">
    <w:name w:val="LP18"/>
    <w:pPr>
      <w:spacing w:line="360" w:lineRule="exact"/>
      <w:jc w:val="both"/>
    </w:pPr>
    <w:rPr>
      <w:noProof/>
      <w:sz w:val="36"/>
    </w:rPr>
  </w:style>
  <w:style w:type="paragraph" w:customStyle="1" w:styleId="C8H">
    <w:name w:val="C8H"/>
    <w:pPr>
      <w:spacing w:line="160" w:lineRule="exact"/>
      <w:jc w:val="center"/>
    </w:pPr>
    <w:rPr>
      <w:b/>
      <w:noProof/>
      <w:sz w:val="16"/>
    </w:rPr>
  </w:style>
  <w:style w:type="paragraph" w:customStyle="1" w:styleId="ST10">
    <w:name w:val="ST10"/>
    <w:pPr>
      <w:spacing w:line="240" w:lineRule="exact"/>
    </w:pPr>
    <w:rPr>
      <w:noProof/>
    </w:rPr>
  </w:style>
  <w:style w:type="paragraph" w:customStyle="1" w:styleId="C10">
    <w:name w:val="C10"/>
    <w:pPr>
      <w:spacing w:line="240" w:lineRule="exact"/>
      <w:jc w:val="right"/>
    </w:pPr>
    <w:rPr>
      <w:noProof/>
    </w:rPr>
  </w:style>
  <w:style w:type="character" w:customStyle="1" w:styleId="doubleunderlines">
    <w:name w:val="doubleunderlines"/>
    <w:qFormat/>
    <w:rPr>
      <w:u w:val="double"/>
    </w:rPr>
  </w:style>
  <w:style w:type="paragraph" w:customStyle="1" w:styleId="msonormal0">
    <w:name w:val="msonormal"/>
    <w:basedOn w:val="Normal"/>
    <w:rsid w:val="00024C7B"/>
    <w:pPr>
      <w:spacing w:before="100" w:beforeAutospacing="1" w:after="100" w:afterAutospacing="1"/>
    </w:pPr>
    <w:rPr>
      <w:szCs w:val="24"/>
    </w:rPr>
  </w:style>
  <w:style w:type="paragraph" w:customStyle="1" w:styleId="TABLE">
    <w:name w:val="TABLE"/>
    <w:basedOn w:val="Normal"/>
    <w:pPr>
      <w:spacing w:line="240" w:lineRule="exact"/>
    </w:pPr>
    <w:rPr>
      <w:noProof/>
      <w:sz w:val="20"/>
    </w:rPr>
  </w:style>
  <w:style w:type="paragraph" w:customStyle="1" w:styleId="rrdColumnRuleStyle">
    <w:name w:val="rrdColumnRule_Style"/>
    <w:basedOn w:val="Normal"/>
    <w:pPr>
      <w:pBdr>
        <w:top w:val="single" w:sz="6" w:space="1" w:color="auto"/>
      </w:pBdr>
      <w:spacing w:before="20" w:line="40" w:lineRule="exact"/>
      <w:jc w:val="center"/>
    </w:pPr>
    <w:rPr>
      <w:sz w:val="8"/>
      <w:szCs w:val="8"/>
    </w:rPr>
  </w:style>
  <w:style w:type="paragraph" w:customStyle="1" w:styleId="rrdsinglerule">
    <w:name w:val="rrdsinglerule"/>
    <w:basedOn w:val="Normal"/>
    <w:next w:val="Normal"/>
    <w:pPr>
      <w:pBdr>
        <w:top w:val="single" w:sz="8" w:space="1" w:color="auto"/>
      </w:pBdr>
      <w:spacing w:before="20" w:line="20" w:lineRule="exact"/>
      <w:jc w:val="center"/>
    </w:pPr>
    <w:rPr>
      <w:sz w:val="8"/>
      <w:szCs w:val="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pPr>
      <w:spacing w:before="100" w:beforeAutospacing="1" w:after="100" w:afterAutospacing="1"/>
    </w:pPr>
    <w:rPr>
      <w:szCs w:val="24"/>
    </w:rPr>
  </w:style>
  <w:style w:type="paragraph" w:customStyle="1" w:styleId="rrddoublerule">
    <w:name w:val="rrddoublerule"/>
    <w:basedOn w:val="rrdsinglerule"/>
    <w:pPr>
      <w:pBdr>
        <w:top w:val="double" w:sz="6" w:space="1" w:color="auto"/>
      </w:pBdr>
    </w:pPr>
  </w:style>
  <w:style w:type="paragraph" w:customStyle="1" w:styleId="LA4">
    <w:name w:val="LA4"/>
    <w:basedOn w:val="Normal"/>
    <w:pPr>
      <w:spacing w:line="80" w:lineRule="exact"/>
    </w:pPr>
    <w:rPr>
      <w:sz w:val="8"/>
      <w:szCs w:val="8"/>
    </w:rPr>
  </w:style>
  <w:style w:type="paragraph" w:customStyle="1" w:styleId="la2">
    <w:name w:val="la2"/>
    <w:basedOn w:val="LP4"/>
    <w:next w:val="P1"/>
    <w:pPr>
      <w:spacing w:line="40" w:lineRule="exact"/>
    </w:pPr>
    <w:rPr>
      <w:szCs w:val="8"/>
    </w:rPr>
  </w:style>
  <w:style w:type="paragraph" w:customStyle="1" w:styleId="rco">
    <w:name w:val="rco"/>
    <w:pPr>
      <w:pBdr>
        <w:bottom w:val="single" w:sz="8" w:space="1" w:color="auto"/>
      </w:pBdr>
      <w:spacing w:line="80" w:lineRule="exact"/>
      <w:ind w:left="4320" w:right="4320"/>
      <w:jc w:val="center"/>
    </w:pPr>
    <w:rPr>
      <w:noProof/>
      <w:sz w:val="12"/>
    </w:rPr>
  </w:style>
  <w:style w:type="paragraph" w:customStyle="1" w:styleId="rfn">
    <w:name w:val="rfn"/>
    <w:autoRedefine/>
    <w:pPr>
      <w:pBdr>
        <w:bottom w:val="single" w:sz="6" w:space="1" w:color="auto"/>
      </w:pBdr>
      <w:spacing w:after="60" w:line="120" w:lineRule="exact"/>
      <w:ind w:right="7200"/>
    </w:pPr>
    <w:rPr>
      <w:noProof/>
      <w:sz w:val="12"/>
    </w:rPr>
  </w:style>
  <w:style w:type="character" w:customStyle="1" w:styleId="DefinedTerm">
    <w:name w:val="Defined Term"/>
    <w:basedOn w:val="DefaultParagraphFont"/>
    <w:rsid w:val="00024C7B"/>
  </w:style>
  <w:style w:type="character" w:styleId="Hyperlink">
    <w:name w:val="Hyperlink"/>
    <w:uiPriority w:val="99"/>
    <w:unhideWhenUsed/>
    <w:rsid w:val="00024C7B"/>
    <w:rPr>
      <w:color w:val="0000FF"/>
      <w:u w:val="single"/>
    </w:rPr>
  </w:style>
  <w:style w:type="character" w:styleId="FollowedHyperlink">
    <w:name w:val="FollowedHyperlink"/>
    <w:uiPriority w:val="99"/>
    <w:unhideWhenUsed/>
    <w:rsid w:val="00024C7B"/>
    <w:rPr>
      <w:color w:val="800080"/>
      <w:u w:val="single"/>
    </w:rPr>
  </w:style>
  <w:style w:type="character" w:customStyle="1" w:styleId="FooterChar">
    <w:name w:val="Footer Char"/>
    <w:link w:val="Footer"/>
    <w:uiPriority w:val="99"/>
    <w:rsid w:val="007A3FBF"/>
    <w:rPr>
      <w:sz w:val="24"/>
    </w:rPr>
  </w:style>
  <w:style w:type="paragraph" w:customStyle="1" w:styleId="Dhgf">
    <w:name w:val="Dhgf"/>
    <w:basedOn w:val="rfn"/>
    <w:qFormat/>
    <w:rsid w:val="006B245F"/>
  </w:style>
  <w:style w:type="paragraph" w:customStyle="1" w:styleId="vbdf">
    <w:name w:val="vbdf"/>
    <w:basedOn w:val="rfn"/>
    <w:qFormat/>
    <w:rsid w:val="006B245F"/>
  </w:style>
  <w:style w:type="paragraph" w:customStyle="1" w:styleId="jasrjh">
    <w:name w:val="jasrjh"/>
    <w:basedOn w:val="rfn"/>
    <w:qFormat/>
    <w:rsid w:val="006B245F"/>
  </w:style>
  <w:style w:type="paragraph" w:customStyle="1" w:styleId="yugbbju">
    <w:name w:val="yugbbju"/>
    <w:basedOn w:val="rfn"/>
    <w:qFormat/>
    <w:rsid w:val="006B2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1832">
      <w:marLeft w:val="0"/>
      <w:marRight w:val="0"/>
      <w:marTop w:val="0"/>
      <w:marBottom w:val="0"/>
      <w:divBdr>
        <w:top w:val="none" w:sz="0" w:space="0" w:color="auto"/>
        <w:left w:val="none" w:sz="0" w:space="0" w:color="auto"/>
        <w:bottom w:val="none" w:sz="0" w:space="0" w:color="auto"/>
        <w:right w:val="none" w:sz="0" w:space="0" w:color="auto"/>
      </w:divBdr>
    </w:div>
    <w:div w:id="7148316">
      <w:marLeft w:val="0"/>
      <w:marRight w:val="0"/>
      <w:marTop w:val="0"/>
      <w:marBottom w:val="0"/>
      <w:divBdr>
        <w:top w:val="none" w:sz="0" w:space="0" w:color="auto"/>
        <w:left w:val="none" w:sz="0" w:space="0" w:color="auto"/>
        <w:bottom w:val="none" w:sz="0" w:space="0" w:color="auto"/>
        <w:right w:val="none" w:sz="0" w:space="0" w:color="auto"/>
      </w:divBdr>
    </w:div>
    <w:div w:id="9992182">
      <w:marLeft w:val="0"/>
      <w:marRight w:val="0"/>
      <w:marTop w:val="0"/>
      <w:marBottom w:val="0"/>
      <w:divBdr>
        <w:top w:val="none" w:sz="0" w:space="0" w:color="auto"/>
        <w:left w:val="none" w:sz="0" w:space="0" w:color="auto"/>
        <w:bottom w:val="none" w:sz="0" w:space="0" w:color="auto"/>
        <w:right w:val="none" w:sz="0" w:space="0" w:color="auto"/>
      </w:divBdr>
    </w:div>
    <w:div w:id="34931313">
      <w:marLeft w:val="0"/>
      <w:marRight w:val="0"/>
      <w:marTop w:val="0"/>
      <w:marBottom w:val="0"/>
      <w:divBdr>
        <w:top w:val="none" w:sz="0" w:space="0" w:color="auto"/>
        <w:left w:val="none" w:sz="0" w:space="0" w:color="auto"/>
        <w:bottom w:val="none" w:sz="0" w:space="0" w:color="auto"/>
        <w:right w:val="none" w:sz="0" w:space="0" w:color="auto"/>
      </w:divBdr>
    </w:div>
    <w:div w:id="39480798">
      <w:marLeft w:val="0"/>
      <w:marRight w:val="0"/>
      <w:marTop w:val="0"/>
      <w:marBottom w:val="0"/>
      <w:divBdr>
        <w:top w:val="none" w:sz="0" w:space="0" w:color="auto"/>
        <w:left w:val="none" w:sz="0" w:space="0" w:color="auto"/>
        <w:bottom w:val="none" w:sz="0" w:space="0" w:color="auto"/>
        <w:right w:val="none" w:sz="0" w:space="0" w:color="auto"/>
      </w:divBdr>
    </w:div>
    <w:div w:id="43794040">
      <w:marLeft w:val="0"/>
      <w:marRight w:val="0"/>
      <w:marTop w:val="0"/>
      <w:marBottom w:val="0"/>
      <w:divBdr>
        <w:top w:val="none" w:sz="0" w:space="0" w:color="auto"/>
        <w:left w:val="none" w:sz="0" w:space="0" w:color="auto"/>
        <w:bottom w:val="none" w:sz="0" w:space="0" w:color="auto"/>
        <w:right w:val="none" w:sz="0" w:space="0" w:color="auto"/>
      </w:divBdr>
    </w:div>
    <w:div w:id="49623799">
      <w:marLeft w:val="0"/>
      <w:marRight w:val="0"/>
      <w:marTop w:val="0"/>
      <w:marBottom w:val="0"/>
      <w:divBdr>
        <w:top w:val="none" w:sz="0" w:space="0" w:color="auto"/>
        <w:left w:val="none" w:sz="0" w:space="0" w:color="auto"/>
        <w:bottom w:val="none" w:sz="0" w:space="0" w:color="auto"/>
        <w:right w:val="none" w:sz="0" w:space="0" w:color="auto"/>
      </w:divBdr>
    </w:div>
    <w:div w:id="50465740">
      <w:marLeft w:val="0"/>
      <w:marRight w:val="0"/>
      <w:marTop w:val="0"/>
      <w:marBottom w:val="0"/>
      <w:divBdr>
        <w:top w:val="none" w:sz="0" w:space="0" w:color="auto"/>
        <w:left w:val="none" w:sz="0" w:space="0" w:color="auto"/>
        <w:bottom w:val="none" w:sz="0" w:space="0" w:color="auto"/>
        <w:right w:val="none" w:sz="0" w:space="0" w:color="auto"/>
      </w:divBdr>
    </w:div>
    <w:div w:id="94060979">
      <w:marLeft w:val="0"/>
      <w:marRight w:val="0"/>
      <w:marTop w:val="0"/>
      <w:marBottom w:val="0"/>
      <w:divBdr>
        <w:top w:val="none" w:sz="0" w:space="0" w:color="auto"/>
        <w:left w:val="none" w:sz="0" w:space="0" w:color="auto"/>
        <w:bottom w:val="none" w:sz="0" w:space="0" w:color="auto"/>
        <w:right w:val="none" w:sz="0" w:space="0" w:color="auto"/>
      </w:divBdr>
    </w:div>
    <w:div w:id="96099410">
      <w:marLeft w:val="0"/>
      <w:marRight w:val="0"/>
      <w:marTop w:val="0"/>
      <w:marBottom w:val="0"/>
      <w:divBdr>
        <w:top w:val="none" w:sz="0" w:space="0" w:color="auto"/>
        <w:left w:val="none" w:sz="0" w:space="0" w:color="auto"/>
        <w:bottom w:val="none" w:sz="0" w:space="0" w:color="auto"/>
        <w:right w:val="none" w:sz="0" w:space="0" w:color="auto"/>
      </w:divBdr>
    </w:div>
    <w:div w:id="98960944">
      <w:marLeft w:val="0"/>
      <w:marRight w:val="0"/>
      <w:marTop w:val="0"/>
      <w:marBottom w:val="0"/>
      <w:divBdr>
        <w:top w:val="none" w:sz="0" w:space="0" w:color="auto"/>
        <w:left w:val="none" w:sz="0" w:space="0" w:color="auto"/>
        <w:bottom w:val="none" w:sz="0" w:space="0" w:color="auto"/>
        <w:right w:val="none" w:sz="0" w:space="0" w:color="auto"/>
      </w:divBdr>
    </w:div>
    <w:div w:id="114450346">
      <w:marLeft w:val="0"/>
      <w:marRight w:val="0"/>
      <w:marTop w:val="0"/>
      <w:marBottom w:val="0"/>
      <w:divBdr>
        <w:top w:val="none" w:sz="0" w:space="0" w:color="auto"/>
        <w:left w:val="none" w:sz="0" w:space="0" w:color="auto"/>
        <w:bottom w:val="none" w:sz="0" w:space="0" w:color="auto"/>
        <w:right w:val="none" w:sz="0" w:space="0" w:color="auto"/>
      </w:divBdr>
    </w:div>
    <w:div w:id="129786000">
      <w:marLeft w:val="0"/>
      <w:marRight w:val="0"/>
      <w:marTop w:val="0"/>
      <w:marBottom w:val="0"/>
      <w:divBdr>
        <w:top w:val="none" w:sz="0" w:space="0" w:color="auto"/>
        <w:left w:val="none" w:sz="0" w:space="0" w:color="auto"/>
        <w:bottom w:val="none" w:sz="0" w:space="0" w:color="auto"/>
        <w:right w:val="none" w:sz="0" w:space="0" w:color="auto"/>
      </w:divBdr>
    </w:div>
    <w:div w:id="130288399">
      <w:marLeft w:val="0"/>
      <w:marRight w:val="0"/>
      <w:marTop w:val="0"/>
      <w:marBottom w:val="0"/>
      <w:divBdr>
        <w:top w:val="none" w:sz="0" w:space="0" w:color="auto"/>
        <w:left w:val="none" w:sz="0" w:space="0" w:color="auto"/>
        <w:bottom w:val="none" w:sz="0" w:space="0" w:color="auto"/>
        <w:right w:val="none" w:sz="0" w:space="0" w:color="auto"/>
      </w:divBdr>
    </w:div>
    <w:div w:id="150486187">
      <w:marLeft w:val="0"/>
      <w:marRight w:val="0"/>
      <w:marTop w:val="0"/>
      <w:marBottom w:val="0"/>
      <w:divBdr>
        <w:top w:val="none" w:sz="0" w:space="0" w:color="auto"/>
        <w:left w:val="none" w:sz="0" w:space="0" w:color="auto"/>
        <w:bottom w:val="none" w:sz="0" w:space="0" w:color="auto"/>
        <w:right w:val="none" w:sz="0" w:space="0" w:color="auto"/>
      </w:divBdr>
    </w:div>
    <w:div w:id="153106903">
      <w:marLeft w:val="0"/>
      <w:marRight w:val="0"/>
      <w:marTop w:val="0"/>
      <w:marBottom w:val="0"/>
      <w:divBdr>
        <w:top w:val="none" w:sz="0" w:space="0" w:color="auto"/>
        <w:left w:val="none" w:sz="0" w:space="0" w:color="auto"/>
        <w:bottom w:val="none" w:sz="0" w:space="0" w:color="auto"/>
        <w:right w:val="none" w:sz="0" w:space="0" w:color="auto"/>
      </w:divBdr>
    </w:div>
    <w:div w:id="165754409">
      <w:marLeft w:val="0"/>
      <w:marRight w:val="0"/>
      <w:marTop w:val="0"/>
      <w:marBottom w:val="0"/>
      <w:divBdr>
        <w:top w:val="none" w:sz="0" w:space="0" w:color="auto"/>
        <w:left w:val="none" w:sz="0" w:space="0" w:color="auto"/>
        <w:bottom w:val="none" w:sz="0" w:space="0" w:color="auto"/>
        <w:right w:val="none" w:sz="0" w:space="0" w:color="auto"/>
      </w:divBdr>
    </w:div>
    <w:div w:id="169175765">
      <w:marLeft w:val="0"/>
      <w:marRight w:val="0"/>
      <w:marTop w:val="0"/>
      <w:marBottom w:val="0"/>
      <w:divBdr>
        <w:top w:val="none" w:sz="0" w:space="0" w:color="auto"/>
        <w:left w:val="none" w:sz="0" w:space="0" w:color="auto"/>
        <w:bottom w:val="none" w:sz="0" w:space="0" w:color="auto"/>
        <w:right w:val="none" w:sz="0" w:space="0" w:color="auto"/>
      </w:divBdr>
    </w:div>
    <w:div w:id="186261979">
      <w:marLeft w:val="0"/>
      <w:marRight w:val="0"/>
      <w:marTop w:val="0"/>
      <w:marBottom w:val="0"/>
      <w:divBdr>
        <w:top w:val="none" w:sz="0" w:space="0" w:color="auto"/>
        <w:left w:val="none" w:sz="0" w:space="0" w:color="auto"/>
        <w:bottom w:val="none" w:sz="0" w:space="0" w:color="auto"/>
        <w:right w:val="none" w:sz="0" w:space="0" w:color="auto"/>
      </w:divBdr>
    </w:div>
    <w:div w:id="204757248">
      <w:marLeft w:val="0"/>
      <w:marRight w:val="0"/>
      <w:marTop w:val="0"/>
      <w:marBottom w:val="0"/>
      <w:divBdr>
        <w:top w:val="none" w:sz="0" w:space="0" w:color="auto"/>
        <w:left w:val="none" w:sz="0" w:space="0" w:color="auto"/>
        <w:bottom w:val="none" w:sz="0" w:space="0" w:color="auto"/>
        <w:right w:val="none" w:sz="0" w:space="0" w:color="auto"/>
      </w:divBdr>
    </w:div>
    <w:div w:id="209660000">
      <w:marLeft w:val="0"/>
      <w:marRight w:val="0"/>
      <w:marTop w:val="0"/>
      <w:marBottom w:val="0"/>
      <w:divBdr>
        <w:top w:val="none" w:sz="0" w:space="0" w:color="auto"/>
        <w:left w:val="none" w:sz="0" w:space="0" w:color="auto"/>
        <w:bottom w:val="none" w:sz="0" w:space="0" w:color="auto"/>
        <w:right w:val="none" w:sz="0" w:space="0" w:color="auto"/>
      </w:divBdr>
    </w:div>
    <w:div w:id="229004498">
      <w:marLeft w:val="0"/>
      <w:marRight w:val="0"/>
      <w:marTop w:val="0"/>
      <w:marBottom w:val="0"/>
      <w:divBdr>
        <w:top w:val="none" w:sz="0" w:space="0" w:color="auto"/>
        <w:left w:val="none" w:sz="0" w:space="0" w:color="auto"/>
        <w:bottom w:val="none" w:sz="0" w:space="0" w:color="auto"/>
        <w:right w:val="none" w:sz="0" w:space="0" w:color="auto"/>
      </w:divBdr>
    </w:div>
    <w:div w:id="249512164">
      <w:marLeft w:val="0"/>
      <w:marRight w:val="0"/>
      <w:marTop w:val="0"/>
      <w:marBottom w:val="0"/>
      <w:divBdr>
        <w:top w:val="none" w:sz="0" w:space="0" w:color="auto"/>
        <w:left w:val="none" w:sz="0" w:space="0" w:color="auto"/>
        <w:bottom w:val="none" w:sz="0" w:space="0" w:color="auto"/>
        <w:right w:val="none" w:sz="0" w:space="0" w:color="auto"/>
      </w:divBdr>
    </w:div>
    <w:div w:id="250819725">
      <w:marLeft w:val="0"/>
      <w:marRight w:val="0"/>
      <w:marTop w:val="0"/>
      <w:marBottom w:val="0"/>
      <w:divBdr>
        <w:top w:val="none" w:sz="0" w:space="0" w:color="auto"/>
        <w:left w:val="none" w:sz="0" w:space="0" w:color="auto"/>
        <w:bottom w:val="none" w:sz="0" w:space="0" w:color="auto"/>
        <w:right w:val="none" w:sz="0" w:space="0" w:color="auto"/>
      </w:divBdr>
    </w:div>
    <w:div w:id="254899223">
      <w:marLeft w:val="0"/>
      <w:marRight w:val="0"/>
      <w:marTop w:val="0"/>
      <w:marBottom w:val="0"/>
      <w:divBdr>
        <w:top w:val="none" w:sz="0" w:space="0" w:color="auto"/>
        <w:left w:val="none" w:sz="0" w:space="0" w:color="auto"/>
        <w:bottom w:val="none" w:sz="0" w:space="0" w:color="auto"/>
        <w:right w:val="none" w:sz="0" w:space="0" w:color="auto"/>
      </w:divBdr>
    </w:div>
    <w:div w:id="256639720">
      <w:marLeft w:val="0"/>
      <w:marRight w:val="0"/>
      <w:marTop w:val="0"/>
      <w:marBottom w:val="0"/>
      <w:divBdr>
        <w:top w:val="none" w:sz="0" w:space="0" w:color="auto"/>
        <w:left w:val="none" w:sz="0" w:space="0" w:color="auto"/>
        <w:bottom w:val="none" w:sz="0" w:space="0" w:color="auto"/>
        <w:right w:val="none" w:sz="0" w:space="0" w:color="auto"/>
      </w:divBdr>
    </w:div>
    <w:div w:id="257564993">
      <w:marLeft w:val="0"/>
      <w:marRight w:val="0"/>
      <w:marTop w:val="0"/>
      <w:marBottom w:val="0"/>
      <w:divBdr>
        <w:top w:val="none" w:sz="0" w:space="0" w:color="auto"/>
        <w:left w:val="none" w:sz="0" w:space="0" w:color="auto"/>
        <w:bottom w:val="none" w:sz="0" w:space="0" w:color="auto"/>
        <w:right w:val="none" w:sz="0" w:space="0" w:color="auto"/>
      </w:divBdr>
    </w:div>
    <w:div w:id="257761530">
      <w:marLeft w:val="0"/>
      <w:marRight w:val="0"/>
      <w:marTop w:val="0"/>
      <w:marBottom w:val="0"/>
      <w:divBdr>
        <w:top w:val="none" w:sz="0" w:space="0" w:color="auto"/>
        <w:left w:val="none" w:sz="0" w:space="0" w:color="auto"/>
        <w:bottom w:val="none" w:sz="0" w:space="0" w:color="auto"/>
        <w:right w:val="none" w:sz="0" w:space="0" w:color="auto"/>
      </w:divBdr>
    </w:div>
    <w:div w:id="259222441">
      <w:marLeft w:val="0"/>
      <w:marRight w:val="0"/>
      <w:marTop w:val="0"/>
      <w:marBottom w:val="0"/>
      <w:divBdr>
        <w:top w:val="none" w:sz="0" w:space="0" w:color="auto"/>
        <w:left w:val="none" w:sz="0" w:space="0" w:color="auto"/>
        <w:bottom w:val="none" w:sz="0" w:space="0" w:color="auto"/>
        <w:right w:val="none" w:sz="0" w:space="0" w:color="auto"/>
      </w:divBdr>
    </w:div>
    <w:div w:id="261112620">
      <w:marLeft w:val="0"/>
      <w:marRight w:val="0"/>
      <w:marTop w:val="0"/>
      <w:marBottom w:val="0"/>
      <w:divBdr>
        <w:top w:val="none" w:sz="0" w:space="0" w:color="auto"/>
        <w:left w:val="none" w:sz="0" w:space="0" w:color="auto"/>
        <w:bottom w:val="none" w:sz="0" w:space="0" w:color="auto"/>
        <w:right w:val="none" w:sz="0" w:space="0" w:color="auto"/>
      </w:divBdr>
    </w:div>
    <w:div w:id="280498956">
      <w:marLeft w:val="0"/>
      <w:marRight w:val="0"/>
      <w:marTop w:val="0"/>
      <w:marBottom w:val="0"/>
      <w:divBdr>
        <w:top w:val="none" w:sz="0" w:space="0" w:color="auto"/>
        <w:left w:val="none" w:sz="0" w:space="0" w:color="auto"/>
        <w:bottom w:val="none" w:sz="0" w:space="0" w:color="auto"/>
        <w:right w:val="none" w:sz="0" w:space="0" w:color="auto"/>
      </w:divBdr>
    </w:div>
    <w:div w:id="290593727">
      <w:marLeft w:val="0"/>
      <w:marRight w:val="0"/>
      <w:marTop w:val="0"/>
      <w:marBottom w:val="0"/>
      <w:divBdr>
        <w:top w:val="none" w:sz="0" w:space="0" w:color="auto"/>
        <w:left w:val="none" w:sz="0" w:space="0" w:color="auto"/>
        <w:bottom w:val="none" w:sz="0" w:space="0" w:color="auto"/>
        <w:right w:val="none" w:sz="0" w:space="0" w:color="auto"/>
      </w:divBdr>
    </w:div>
    <w:div w:id="337539094">
      <w:marLeft w:val="0"/>
      <w:marRight w:val="0"/>
      <w:marTop w:val="0"/>
      <w:marBottom w:val="0"/>
      <w:divBdr>
        <w:top w:val="none" w:sz="0" w:space="0" w:color="auto"/>
        <w:left w:val="none" w:sz="0" w:space="0" w:color="auto"/>
        <w:bottom w:val="none" w:sz="0" w:space="0" w:color="auto"/>
        <w:right w:val="none" w:sz="0" w:space="0" w:color="auto"/>
      </w:divBdr>
    </w:div>
    <w:div w:id="338385397">
      <w:marLeft w:val="0"/>
      <w:marRight w:val="0"/>
      <w:marTop w:val="0"/>
      <w:marBottom w:val="0"/>
      <w:divBdr>
        <w:top w:val="none" w:sz="0" w:space="0" w:color="auto"/>
        <w:left w:val="none" w:sz="0" w:space="0" w:color="auto"/>
        <w:bottom w:val="none" w:sz="0" w:space="0" w:color="auto"/>
        <w:right w:val="none" w:sz="0" w:space="0" w:color="auto"/>
      </w:divBdr>
    </w:div>
    <w:div w:id="340471044">
      <w:marLeft w:val="0"/>
      <w:marRight w:val="0"/>
      <w:marTop w:val="0"/>
      <w:marBottom w:val="0"/>
      <w:divBdr>
        <w:top w:val="none" w:sz="0" w:space="0" w:color="auto"/>
        <w:left w:val="none" w:sz="0" w:space="0" w:color="auto"/>
        <w:bottom w:val="none" w:sz="0" w:space="0" w:color="auto"/>
        <w:right w:val="none" w:sz="0" w:space="0" w:color="auto"/>
      </w:divBdr>
    </w:div>
    <w:div w:id="345836816">
      <w:marLeft w:val="0"/>
      <w:marRight w:val="0"/>
      <w:marTop w:val="0"/>
      <w:marBottom w:val="0"/>
      <w:divBdr>
        <w:top w:val="none" w:sz="0" w:space="0" w:color="auto"/>
        <w:left w:val="none" w:sz="0" w:space="0" w:color="auto"/>
        <w:bottom w:val="none" w:sz="0" w:space="0" w:color="auto"/>
        <w:right w:val="none" w:sz="0" w:space="0" w:color="auto"/>
      </w:divBdr>
    </w:div>
    <w:div w:id="363100684">
      <w:marLeft w:val="0"/>
      <w:marRight w:val="0"/>
      <w:marTop w:val="0"/>
      <w:marBottom w:val="0"/>
      <w:divBdr>
        <w:top w:val="none" w:sz="0" w:space="0" w:color="auto"/>
        <w:left w:val="none" w:sz="0" w:space="0" w:color="auto"/>
        <w:bottom w:val="none" w:sz="0" w:space="0" w:color="auto"/>
        <w:right w:val="none" w:sz="0" w:space="0" w:color="auto"/>
      </w:divBdr>
    </w:div>
    <w:div w:id="367803192">
      <w:marLeft w:val="0"/>
      <w:marRight w:val="0"/>
      <w:marTop w:val="0"/>
      <w:marBottom w:val="0"/>
      <w:divBdr>
        <w:top w:val="none" w:sz="0" w:space="0" w:color="auto"/>
        <w:left w:val="none" w:sz="0" w:space="0" w:color="auto"/>
        <w:bottom w:val="none" w:sz="0" w:space="0" w:color="auto"/>
        <w:right w:val="none" w:sz="0" w:space="0" w:color="auto"/>
      </w:divBdr>
    </w:div>
    <w:div w:id="378821169">
      <w:marLeft w:val="0"/>
      <w:marRight w:val="0"/>
      <w:marTop w:val="0"/>
      <w:marBottom w:val="0"/>
      <w:divBdr>
        <w:top w:val="none" w:sz="0" w:space="0" w:color="auto"/>
        <w:left w:val="none" w:sz="0" w:space="0" w:color="auto"/>
        <w:bottom w:val="none" w:sz="0" w:space="0" w:color="auto"/>
        <w:right w:val="none" w:sz="0" w:space="0" w:color="auto"/>
      </w:divBdr>
    </w:div>
    <w:div w:id="383606322">
      <w:marLeft w:val="0"/>
      <w:marRight w:val="0"/>
      <w:marTop w:val="0"/>
      <w:marBottom w:val="0"/>
      <w:divBdr>
        <w:top w:val="none" w:sz="0" w:space="0" w:color="auto"/>
        <w:left w:val="none" w:sz="0" w:space="0" w:color="auto"/>
        <w:bottom w:val="none" w:sz="0" w:space="0" w:color="auto"/>
        <w:right w:val="none" w:sz="0" w:space="0" w:color="auto"/>
      </w:divBdr>
    </w:div>
    <w:div w:id="404497077">
      <w:marLeft w:val="0"/>
      <w:marRight w:val="0"/>
      <w:marTop w:val="0"/>
      <w:marBottom w:val="0"/>
      <w:divBdr>
        <w:top w:val="none" w:sz="0" w:space="0" w:color="auto"/>
        <w:left w:val="none" w:sz="0" w:space="0" w:color="auto"/>
        <w:bottom w:val="none" w:sz="0" w:space="0" w:color="auto"/>
        <w:right w:val="none" w:sz="0" w:space="0" w:color="auto"/>
      </w:divBdr>
    </w:div>
    <w:div w:id="416481571">
      <w:marLeft w:val="0"/>
      <w:marRight w:val="0"/>
      <w:marTop w:val="0"/>
      <w:marBottom w:val="0"/>
      <w:divBdr>
        <w:top w:val="none" w:sz="0" w:space="0" w:color="auto"/>
        <w:left w:val="none" w:sz="0" w:space="0" w:color="auto"/>
        <w:bottom w:val="none" w:sz="0" w:space="0" w:color="auto"/>
        <w:right w:val="none" w:sz="0" w:space="0" w:color="auto"/>
      </w:divBdr>
    </w:div>
    <w:div w:id="429547622">
      <w:marLeft w:val="0"/>
      <w:marRight w:val="0"/>
      <w:marTop w:val="0"/>
      <w:marBottom w:val="0"/>
      <w:divBdr>
        <w:top w:val="none" w:sz="0" w:space="0" w:color="auto"/>
        <w:left w:val="none" w:sz="0" w:space="0" w:color="auto"/>
        <w:bottom w:val="none" w:sz="0" w:space="0" w:color="auto"/>
        <w:right w:val="none" w:sz="0" w:space="0" w:color="auto"/>
      </w:divBdr>
    </w:div>
    <w:div w:id="432677731">
      <w:marLeft w:val="0"/>
      <w:marRight w:val="0"/>
      <w:marTop w:val="0"/>
      <w:marBottom w:val="0"/>
      <w:divBdr>
        <w:top w:val="none" w:sz="0" w:space="0" w:color="auto"/>
        <w:left w:val="none" w:sz="0" w:space="0" w:color="auto"/>
        <w:bottom w:val="none" w:sz="0" w:space="0" w:color="auto"/>
        <w:right w:val="none" w:sz="0" w:space="0" w:color="auto"/>
      </w:divBdr>
    </w:div>
    <w:div w:id="433746100">
      <w:marLeft w:val="0"/>
      <w:marRight w:val="0"/>
      <w:marTop w:val="0"/>
      <w:marBottom w:val="0"/>
      <w:divBdr>
        <w:top w:val="none" w:sz="0" w:space="0" w:color="auto"/>
        <w:left w:val="none" w:sz="0" w:space="0" w:color="auto"/>
        <w:bottom w:val="none" w:sz="0" w:space="0" w:color="auto"/>
        <w:right w:val="none" w:sz="0" w:space="0" w:color="auto"/>
      </w:divBdr>
    </w:div>
    <w:div w:id="436294483">
      <w:marLeft w:val="0"/>
      <w:marRight w:val="0"/>
      <w:marTop w:val="0"/>
      <w:marBottom w:val="0"/>
      <w:divBdr>
        <w:top w:val="none" w:sz="0" w:space="0" w:color="auto"/>
        <w:left w:val="none" w:sz="0" w:space="0" w:color="auto"/>
        <w:bottom w:val="none" w:sz="0" w:space="0" w:color="auto"/>
        <w:right w:val="none" w:sz="0" w:space="0" w:color="auto"/>
      </w:divBdr>
    </w:div>
    <w:div w:id="440734014">
      <w:marLeft w:val="0"/>
      <w:marRight w:val="0"/>
      <w:marTop w:val="0"/>
      <w:marBottom w:val="0"/>
      <w:divBdr>
        <w:top w:val="none" w:sz="0" w:space="0" w:color="auto"/>
        <w:left w:val="none" w:sz="0" w:space="0" w:color="auto"/>
        <w:bottom w:val="none" w:sz="0" w:space="0" w:color="auto"/>
        <w:right w:val="none" w:sz="0" w:space="0" w:color="auto"/>
      </w:divBdr>
    </w:div>
    <w:div w:id="445661410">
      <w:marLeft w:val="0"/>
      <w:marRight w:val="0"/>
      <w:marTop w:val="0"/>
      <w:marBottom w:val="0"/>
      <w:divBdr>
        <w:top w:val="none" w:sz="0" w:space="0" w:color="auto"/>
        <w:left w:val="none" w:sz="0" w:space="0" w:color="auto"/>
        <w:bottom w:val="none" w:sz="0" w:space="0" w:color="auto"/>
        <w:right w:val="none" w:sz="0" w:space="0" w:color="auto"/>
      </w:divBdr>
    </w:div>
    <w:div w:id="456796259">
      <w:marLeft w:val="0"/>
      <w:marRight w:val="0"/>
      <w:marTop w:val="0"/>
      <w:marBottom w:val="0"/>
      <w:divBdr>
        <w:top w:val="none" w:sz="0" w:space="0" w:color="auto"/>
        <w:left w:val="none" w:sz="0" w:space="0" w:color="auto"/>
        <w:bottom w:val="none" w:sz="0" w:space="0" w:color="auto"/>
        <w:right w:val="none" w:sz="0" w:space="0" w:color="auto"/>
      </w:divBdr>
    </w:div>
    <w:div w:id="480846697">
      <w:marLeft w:val="0"/>
      <w:marRight w:val="0"/>
      <w:marTop w:val="0"/>
      <w:marBottom w:val="0"/>
      <w:divBdr>
        <w:top w:val="none" w:sz="0" w:space="0" w:color="auto"/>
        <w:left w:val="none" w:sz="0" w:space="0" w:color="auto"/>
        <w:bottom w:val="none" w:sz="0" w:space="0" w:color="auto"/>
        <w:right w:val="none" w:sz="0" w:space="0" w:color="auto"/>
      </w:divBdr>
    </w:div>
    <w:div w:id="498037861">
      <w:marLeft w:val="0"/>
      <w:marRight w:val="0"/>
      <w:marTop w:val="0"/>
      <w:marBottom w:val="0"/>
      <w:divBdr>
        <w:top w:val="none" w:sz="0" w:space="0" w:color="auto"/>
        <w:left w:val="none" w:sz="0" w:space="0" w:color="auto"/>
        <w:bottom w:val="none" w:sz="0" w:space="0" w:color="auto"/>
        <w:right w:val="none" w:sz="0" w:space="0" w:color="auto"/>
      </w:divBdr>
    </w:div>
    <w:div w:id="506944281">
      <w:marLeft w:val="0"/>
      <w:marRight w:val="0"/>
      <w:marTop w:val="0"/>
      <w:marBottom w:val="0"/>
      <w:divBdr>
        <w:top w:val="none" w:sz="0" w:space="0" w:color="auto"/>
        <w:left w:val="none" w:sz="0" w:space="0" w:color="auto"/>
        <w:bottom w:val="none" w:sz="0" w:space="0" w:color="auto"/>
        <w:right w:val="none" w:sz="0" w:space="0" w:color="auto"/>
      </w:divBdr>
    </w:div>
    <w:div w:id="536897112">
      <w:marLeft w:val="0"/>
      <w:marRight w:val="0"/>
      <w:marTop w:val="0"/>
      <w:marBottom w:val="0"/>
      <w:divBdr>
        <w:top w:val="none" w:sz="0" w:space="0" w:color="auto"/>
        <w:left w:val="none" w:sz="0" w:space="0" w:color="auto"/>
        <w:bottom w:val="none" w:sz="0" w:space="0" w:color="auto"/>
        <w:right w:val="none" w:sz="0" w:space="0" w:color="auto"/>
      </w:divBdr>
    </w:div>
    <w:div w:id="555357563">
      <w:marLeft w:val="0"/>
      <w:marRight w:val="0"/>
      <w:marTop w:val="0"/>
      <w:marBottom w:val="0"/>
      <w:divBdr>
        <w:top w:val="none" w:sz="0" w:space="0" w:color="auto"/>
        <w:left w:val="none" w:sz="0" w:space="0" w:color="auto"/>
        <w:bottom w:val="none" w:sz="0" w:space="0" w:color="auto"/>
        <w:right w:val="none" w:sz="0" w:space="0" w:color="auto"/>
      </w:divBdr>
    </w:div>
    <w:div w:id="570623134">
      <w:marLeft w:val="0"/>
      <w:marRight w:val="0"/>
      <w:marTop w:val="0"/>
      <w:marBottom w:val="0"/>
      <w:divBdr>
        <w:top w:val="none" w:sz="0" w:space="0" w:color="auto"/>
        <w:left w:val="none" w:sz="0" w:space="0" w:color="auto"/>
        <w:bottom w:val="none" w:sz="0" w:space="0" w:color="auto"/>
        <w:right w:val="none" w:sz="0" w:space="0" w:color="auto"/>
      </w:divBdr>
    </w:div>
    <w:div w:id="587932167">
      <w:marLeft w:val="0"/>
      <w:marRight w:val="0"/>
      <w:marTop w:val="0"/>
      <w:marBottom w:val="0"/>
      <w:divBdr>
        <w:top w:val="none" w:sz="0" w:space="0" w:color="auto"/>
        <w:left w:val="none" w:sz="0" w:space="0" w:color="auto"/>
        <w:bottom w:val="none" w:sz="0" w:space="0" w:color="auto"/>
        <w:right w:val="none" w:sz="0" w:space="0" w:color="auto"/>
      </w:divBdr>
    </w:div>
    <w:div w:id="635646323">
      <w:marLeft w:val="0"/>
      <w:marRight w:val="0"/>
      <w:marTop w:val="0"/>
      <w:marBottom w:val="0"/>
      <w:divBdr>
        <w:top w:val="none" w:sz="0" w:space="0" w:color="auto"/>
        <w:left w:val="none" w:sz="0" w:space="0" w:color="auto"/>
        <w:bottom w:val="none" w:sz="0" w:space="0" w:color="auto"/>
        <w:right w:val="none" w:sz="0" w:space="0" w:color="auto"/>
      </w:divBdr>
    </w:div>
    <w:div w:id="639306079">
      <w:marLeft w:val="0"/>
      <w:marRight w:val="0"/>
      <w:marTop w:val="0"/>
      <w:marBottom w:val="0"/>
      <w:divBdr>
        <w:top w:val="none" w:sz="0" w:space="0" w:color="auto"/>
        <w:left w:val="none" w:sz="0" w:space="0" w:color="auto"/>
        <w:bottom w:val="none" w:sz="0" w:space="0" w:color="auto"/>
        <w:right w:val="none" w:sz="0" w:space="0" w:color="auto"/>
      </w:divBdr>
    </w:div>
    <w:div w:id="642538980">
      <w:marLeft w:val="0"/>
      <w:marRight w:val="0"/>
      <w:marTop w:val="0"/>
      <w:marBottom w:val="0"/>
      <w:divBdr>
        <w:top w:val="none" w:sz="0" w:space="0" w:color="auto"/>
        <w:left w:val="none" w:sz="0" w:space="0" w:color="auto"/>
        <w:bottom w:val="none" w:sz="0" w:space="0" w:color="auto"/>
        <w:right w:val="none" w:sz="0" w:space="0" w:color="auto"/>
      </w:divBdr>
    </w:div>
    <w:div w:id="652831971">
      <w:marLeft w:val="0"/>
      <w:marRight w:val="0"/>
      <w:marTop w:val="0"/>
      <w:marBottom w:val="0"/>
      <w:divBdr>
        <w:top w:val="none" w:sz="0" w:space="0" w:color="auto"/>
        <w:left w:val="none" w:sz="0" w:space="0" w:color="auto"/>
        <w:bottom w:val="none" w:sz="0" w:space="0" w:color="auto"/>
        <w:right w:val="none" w:sz="0" w:space="0" w:color="auto"/>
      </w:divBdr>
    </w:div>
    <w:div w:id="658920136">
      <w:marLeft w:val="0"/>
      <w:marRight w:val="0"/>
      <w:marTop w:val="0"/>
      <w:marBottom w:val="0"/>
      <w:divBdr>
        <w:top w:val="none" w:sz="0" w:space="0" w:color="auto"/>
        <w:left w:val="none" w:sz="0" w:space="0" w:color="auto"/>
        <w:bottom w:val="none" w:sz="0" w:space="0" w:color="auto"/>
        <w:right w:val="none" w:sz="0" w:space="0" w:color="auto"/>
      </w:divBdr>
    </w:div>
    <w:div w:id="661468719">
      <w:marLeft w:val="0"/>
      <w:marRight w:val="0"/>
      <w:marTop w:val="0"/>
      <w:marBottom w:val="0"/>
      <w:divBdr>
        <w:top w:val="none" w:sz="0" w:space="0" w:color="auto"/>
        <w:left w:val="none" w:sz="0" w:space="0" w:color="auto"/>
        <w:bottom w:val="none" w:sz="0" w:space="0" w:color="auto"/>
        <w:right w:val="none" w:sz="0" w:space="0" w:color="auto"/>
      </w:divBdr>
    </w:div>
    <w:div w:id="689111613">
      <w:marLeft w:val="0"/>
      <w:marRight w:val="0"/>
      <w:marTop w:val="0"/>
      <w:marBottom w:val="0"/>
      <w:divBdr>
        <w:top w:val="none" w:sz="0" w:space="0" w:color="auto"/>
        <w:left w:val="none" w:sz="0" w:space="0" w:color="auto"/>
        <w:bottom w:val="none" w:sz="0" w:space="0" w:color="auto"/>
        <w:right w:val="none" w:sz="0" w:space="0" w:color="auto"/>
      </w:divBdr>
    </w:div>
    <w:div w:id="700714103">
      <w:marLeft w:val="0"/>
      <w:marRight w:val="0"/>
      <w:marTop w:val="0"/>
      <w:marBottom w:val="0"/>
      <w:divBdr>
        <w:top w:val="none" w:sz="0" w:space="0" w:color="auto"/>
        <w:left w:val="none" w:sz="0" w:space="0" w:color="auto"/>
        <w:bottom w:val="none" w:sz="0" w:space="0" w:color="auto"/>
        <w:right w:val="none" w:sz="0" w:space="0" w:color="auto"/>
      </w:divBdr>
    </w:div>
    <w:div w:id="709841064">
      <w:marLeft w:val="0"/>
      <w:marRight w:val="0"/>
      <w:marTop w:val="0"/>
      <w:marBottom w:val="0"/>
      <w:divBdr>
        <w:top w:val="none" w:sz="0" w:space="0" w:color="auto"/>
        <w:left w:val="none" w:sz="0" w:space="0" w:color="auto"/>
        <w:bottom w:val="none" w:sz="0" w:space="0" w:color="auto"/>
        <w:right w:val="none" w:sz="0" w:space="0" w:color="auto"/>
      </w:divBdr>
    </w:div>
    <w:div w:id="718826278">
      <w:marLeft w:val="0"/>
      <w:marRight w:val="0"/>
      <w:marTop w:val="0"/>
      <w:marBottom w:val="0"/>
      <w:divBdr>
        <w:top w:val="none" w:sz="0" w:space="0" w:color="auto"/>
        <w:left w:val="none" w:sz="0" w:space="0" w:color="auto"/>
        <w:bottom w:val="none" w:sz="0" w:space="0" w:color="auto"/>
        <w:right w:val="none" w:sz="0" w:space="0" w:color="auto"/>
      </w:divBdr>
    </w:div>
    <w:div w:id="722605780">
      <w:marLeft w:val="0"/>
      <w:marRight w:val="0"/>
      <w:marTop w:val="0"/>
      <w:marBottom w:val="0"/>
      <w:divBdr>
        <w:top w:val="none" w:sz="0" w:space="0" w:color="auto"/>
        <w:left w:val="none" w:sz="0" w:space="0" w:color="auto"/>
        <w:bottom w:val="none" w:sz="0" w:space="0" w:color="auto"/>
        <w:right w:val="none" w:sz="0" w:space="0" w:color="auto"/>
      </w:divBdr>
    </w:div>
    <w:div w:id="736706685">
      <w:marLeft w:val="0"/>
      <w:marRight w:val="0"/>
      <w:marTop w:val="0"/>
      <w:marBottom w:val="0"/>
      <w:divBdr>
        <w:top w:val="none" w:sz="0" w:space="0" w:color="auto"/>
        <w:left w:val="none" w:sz="0" w:space="0" w:color="auto"/>
        <w:bottom w:val="none" w:sz="0" w:space="0" w:color="auto"/>
        <w:right w:val="none" w:sz="0" w:space="0" w:color="auto"/>
      </w:divBdr>
    </w:div>
    <w:div w:id="736826586">
      <w:marLeft w:val="0"/>
      <w:marRight w:val="0"/>
      <w:marTop w:val="0"/>
      <w:marBottom w:val="0"/>
      <w:divBdr>
        <w:top w:val="none" w:sz="0" w:space="0" w:color="auto"/>
        <w:left w:val="none" w:sz="0" w:space="0" w:color="auto"/>
        <w:bottom w:val="none" w:sz="0" w:space="0" w:color="auto"/>
        <w:right w:val="none" w:sz="0" w:space="0" w:color="auto"/>
      </w:divBdr>
    </w:div>
    <w:div w:id="756293096">
      <w:marLeft w:val="0"/>
      <w:marRight w:val="0"/>
      <w:marTop w:val="0"/>
      <w:marBottom w:val="0"/>
      <w:divBdr>
        <w:top w:val="none" w:sz="0" w:space="0" w:color="auto"/>
        <w:left w:val="none" w:sz="0" w:space="0" w:color="auto"/>
        <w:bottom w:val="none" w:sz="0" w:space="0" w:color="auto"/>
        <w:right w:val="none" w:sz="0" w:space="0" w:color="auto"/>
      </w:divBdr>
    </w:div>
    <w:div w:id="759913075">
      <w:marLeft w:val="0"/>
      <w:marRight w:val="0"/>
      <w:marTop w:val="0"/>
      <w:marBottom w:val="0"/>
      <w:divBdr>
        <w:top w:val="none" w:sz="0" w:space="0" w:color="auto"/>
        <w:left w:val="none" w:sz="0" w:space="0" w:color="auto"/>
        <w:bottom w:val="none" w:sz="0" w:space="0" w:color="auto"/>
        <w:right w:val="none" w:sz="0" w:space="0" w:color="auto"/>
      </w:divBdr>
    </w:div>
    <w:div w:id="769744831">
      <w:marLeft w:val="0"/>
      <w:marRight w:val="0"/>
      <w:marTop w:val="0"/>
      <w:marBottom w:val="0"/>
      <w:divBdr>
        <w:top w:val="none" w:sz="0" w:space="0" w:color="auto"/>
        <w:left w:val="none" w:sz="0" w:space="0" w:color="auto"/>
        <w:bottom w:val="none" w:sz="0" w:space="0" w:color="auto"/>
        <w:right w:val="none" w:sz="0" w:space="0" w:color="auto"/>
      </w:divBdr>
    </w:div>
    <w:div w:id="777485582">
      <w:marLeft w:val="0"/>
      <w:marRight w:val="0"/>
      <w:marTop w:val="0"/>
      <w:marBottom w:val="0"/>
      <w:divBdr>
        <w:top w:val="none" w:sz="0" w:space="0" w:color="auto"/>
        <w:left w:val="none" w:sz="0" w:space="0" w:color="auto"/>
        <w:bottom w:val="none" w:sz="0" w:space="0" w:color="auto"/>
        <w:right w:val="none" w:sz="0" w:space="0" w:color="auto"/>
      </w:divBdr>
    </w:div>
    <w:div w:id="780035724">
      <w:marLeft w:val="0"/>
      <w:marRight w:val="0"/>
      <w:marTop w:val="0"/>
      <w:marBottom w:val="0"/>
      <w:divBdr>
        <w:top w:val="none" w:sz="0" w:space="0" w:color="auto"/>
        <w:left w:val="none" w:sz="0" w:space="0" w:color="auto"/>
        <w:bottom w:val="none" w:sz="0" w:space="0" w:color="auto"/>
        <w:right w:val="none" w:sz="0" w:space="0" w:color="auto"/>
      </w:divBdr>
    </w:div>
    <w:div w:id="793598410">
      <w:marLeft w:val="0"/>
      <w:marRight w:val="0"/>
      <w:marTop w:val="0"/>
      <w:marBottom w:val="0"/>
      <w:divBdr>
        <w:top w:val="none" w:sz="0" w:space="0" w:color="auto"/>
        <w:left w:val="none" w:sz="0" w:space="0" w:color="auto"/>
        <w:bottom w:val="none" w:sz="0" w:space="0" w:color="auto"/>
        <w:right w:val="none" w:sz="0" w:space="0" w:color="auto"/>
      </w:divBdr>
    </w:div>
    <w:div w:id="793600251">
      <w:marLeft w:val="0"/>
      <w:marRight w:val="0"/>
      <w:marTop w:val="0"/>
      <w:marBottom w:val="0"/>
      <w:divBdr>
        <w:top w:val="none" w:sz="0" w:space="0" w:color="auto"/>
        <w:left w:val="none" w:sz="0" w:space="0" w:color="auto"/>
        <w:bottom w:val="none" w:sz="0" w:space="0" w:color="auto"/>
        <w:right w:val="none" w:sz="0" w:space="0" w:color="auto"/>
      </w:divBdr>
    </w:div>
    <w:div w:id="809638988">
      <w:marLeft w:val="0"/>
      <w:marRight w:val="0"/>
      <w:marTop w:val="0"/>
      <w:marBottom w:val="0"/>
      <w:divBdr>
        <w:top w:val="none" w:sz="0" w:space="0" w:color="auto"/>
        <w:left w:val="none" w:sz="0" w:space="0" w:color="auto"/>
        <w:bottom w:val="none" w:sz="0" w:space="0" w:color="auto"/>
        <w:right w:val="none" w:sz="0" w:space="0" w:color="auto"/>
      </w:divBdr>
    </w:div>
    <w:div w:id="814906841">
      <w:marLeft w:val="0"/>
      <w:marRight w:val="0"/>
      <w:marTop w:val="0"/>
      <w:marBottom w:val="0"/>
      <w:divBdr>
        <w:top w:val="none" w:sz="0" w:space="0" w:color="auto"/>
        <w:left w:val="none" w:sz="0" w:space="0" w:color="auto"/>
        <w:bottom w:val="none" w:sz="0" w:space="0" w:color="auto"/>
        <w:right w:val="none" w:sz="0" w:space="0" w:color="auto"/>
      </w:divBdr>
    </w:div>
    <w:div w:id="816844531">
      <w:marLeft w:val="0"/>
      <w:marRight w:val="0"/>
      <w:marTop w:val="0"/>
      <w:marBottom w:val="0"/>
      <w:divBdr>
        <w:top w:val="none" w:sz="0" w:space="0" w:color="auto"/>
        <w:left w:val="none" w:sz="0" w:space="0" w:color="auto"/>
        <w:bottom w:val="none" w:sz="0" w:space="0" w:color="auto"/>
        <w:right w:val="none" w:sz="0" w:space="0" w:color="auto"/>
      </w:divBdr>
    </w:div>
    <w:div w:id="829172455">
      <w:marLeft w:val="0"/>
      <w:marRight w:val="0"/>
      <w:marTop w:val="0"/>
      <w:marBottom w:val="0"/>
      <w:divBdr>
        <w:top w:val="none" w:sz="0" w:space="0" w:color="auto"/>
        <w:left w:val="none" w:sz="0" w:space="0" w:color="auto"/>
        <w:bottom w:val="none" w:sz="0" w:space="0" w:color="auto"/>
        <w:right w:val="none" w:sz="0" w:space="0" w:color="auto"/>
      </w:divBdr>
    </w:div>
    <w:div w:id="833182398">
      <w:marLeft w:val="0"/>
      <w:marRight w:val="0"/>
      <w:marTop w:val="0"/>
      <w:marBottom w:val="0"/>
      <w:divBdr>
        <w:top w:val="none" w:sz="0" w:space="0" w:color="auto"/>
        <w:left w:val="none" w:sz="0" w:space="0" w:color="auto"/>
        <w:bottom w:val="none" w:sz="0" w:space="0" w:color="auto"/>
        <w:right w:val="none" w:sz="0" w:space="0" w:color="auto"/>
      </w:divBdr>
    </w:div>
    <w:div w:id="833226742">
      <w:marLeft w:val="0"/>
      <w:marRight w:val="0"/>
      <w:marTop w:val="0"/>
      <w:marBottom w:val="0"/>
      <w:divBdr>
        <w:top w:val="none" w:sz="0" w:space="0" w:color="auto"/>
        <w:left w:val="none" w:sz="0" w:space="0" w:color="auto"/>
        <w:bottom w:val="none" w:sz="0" w:space="0" w:color="auto"/>
        <w:right w:val="none" w:sz="0" w:space="0" w:color="auto"/>
      </w:divBdr>
    </w:div>
    <w:div w:id="837041404">
      <w:marLeft w:val="0"/>
      <w:marRight w:val="0"/>
      <w:marTop w:val="0"/>
      <w:marBottom w:val="0"/>
      <w:divBdr>
        <w:top w:val="none" w:sz="0" w:space="0" w:color="auto"/>
        <w:left w:val="none" w:sz="0" w:space="0" w:color="auto"/>
        <w:bottom w:val="none" w:sz="0" w:space="0" w:color="auto"/>
        <w:right w:val="none" w:sz="0" w:space="0" w:color="auto"/>
      </w:divBdr>
    </w:div>
    <w:div w:id="842672270">
      <w:marLeft w:val="0"/>
      <w:marRight w:val="0"/>
      <w:marTop w:val="0"/>
      <w:marBottom w:val="0"/>
      <w:divBdr>
        <w:top w:val="none" w:sz="0" w:space="0" w:color="auto"/>
        <w:left w:val="none" w:sz="0" w:space="0" w:color="auto"/>
        <w:bottom w:val="none" w:sz="0" w:space="0" w:color="auto"/>
        <w:right w:val="none" w:sz="0" w:space="0" w:color="auto"/>
      </w:divBdr>
    </w:div>
    <w:div w:id="845436908">
      <w:marLeft w:val="0"/>
      <w:marRight w:val="0"/>
      <w:marTop w:val="0"/>
      <w:marBottom w:val="0"/>
      <w:divBdr>
        <w:top w:val="none" w:sz="0" w:space="0" w:color="auto"/>
        <w:left w:val="none" w:sz="0" w:space="0" w:color="auto"/>
        <w:bottom w:val="none" w:sz="0" w:space="0" w:color="auto"/>
        <w:right w:val="none" w:sz="0" w:space="0" w:color="auto"/>
      </w:divBdr>
    </w:div>
    <w:div w:id="859046944">
      <w:marLeft w:val="0"/>
      <w:marRight w:val="0"/>
      <w:marTop w:val="0"/>
      <w:marBottom w:val="0"/>
      <w:divBdr>
        <w:top w:val="none" w:sz="0" w:space="0" w:color="auto"/>
        <w:left w:val="none" w:sz="0" w:space="0" w:color="auto"/>
        <w:bottom w:val="none" w:sz="0" w:space="0" w:color="auto"/>
        <w:right w:val="none" w:sz="0" w:space="0" w:color="auto"/>
      </w:divBdr>
    </w:div>
    <w:div w:id="880215413">
      <w:marLeft w:val="0"/>
      <w:marRight w:val="0"/>
      <w:marTop w:val="0"/>
      <w:marBottom w:val="0"/>
      <w:divBdr>
        <w:top w:val="none" w:sz="0" w:space="0" w:color="auto"/>
        <w:left w:val="none" w:sz="0" w:space="0" w:color="auto"/>
        <w:bottom w:val="none" w:sz="0" w:space="0" w:color="auto"/>
        <w:right w:val="none" w:sz="0" w:space="0" w:color="auto"/>
      </w:divBdr>
    </w:div>
    <w:div w:id="919633672">
      <w:marLeft w:val="0"/>
      <w:marRight w:val="0"/>
      <w:marTop w:val="0"/>
      <w:marBottom w:val="0"/>
      <w:divBdr>
        <w:top w:val="none" w:sz="0" w:space="0" w:color="auto"/>
        <w:left w:val="none" w:sz="0" w:space="0" w:color="auto"/>
        <w:bottom w:val="none" w:sz="0" w:space="0" w:color="auto"/>
        <w:right w:val="none" w:sz="0" w:space="0" w:color="auto"/>
      </w:divBdr>
    </w:div>
    <w:div w:id="926694469">
      <w:marLeft w:val="0"/>
      <w:marRight w:val="0"/>
      <w:marTop w:val="0"/>
      <w:marBottom w:val="0"/>
      <w:divBdr>
        <w:top w:val="none" w:sz="0" w:space="0" w:color="auto"/>
        <w:left w:val="none" w:sz="0" w:space="0" w:color="auto"/>
        <w:bottom w:val="none" w:sz="0" w:space="0" w:color="auto"/>
        <w:right w:val="none" w:sz="0" w:space="0" w:color="auto"/>
      </w:divBdr>
    </w:div>
    <w:div w:id="939219619">
      <w:marLeft w:val="0"/>
      <w:marRight w:val="0"/>
      <w:marTop w:val="0"/>
      <w:marBottom w:val="0"/>
      <w:divBdr>
        <w:top w:val="none" w:sz="0" w:space="0" w:color="auto"/>
        <w:left w:val="none" w:sz="0" w:space="0" w:color="auto"/>
        <w:bottom w:val="none" w:sz="0" w:space="0" w:color="auto"/>
        <w:right w:val="none" w:sz="0" w:space="0" w:color="auto"/>
      </w:divBdr>
    </w:div>
    <w:div w:id="939877161">
      <w:marLeft w:val="0"/>
      <w:marRight w:val="0"/>
      <w:marTop w:val="0"/>
      <w:marBottom w:val="0"/>
      <w:divBdr>
        <w:top w:val="none" w:sz="0" w:space="0" w:color="auto"/>
        <w:left w:val="none" w:sz="0" w:space="0" w:color="auto"/>
        <w:bottom w:val="none" w:sz="0" w:space="0" w:color="auto"/>
        <w:right w:val="none" w:sz="0" w:space="0" w:color="auto"/>
      </w:divBdr>
    </w:div>
    <w:div w:id="948010325">
      <w:marLeft w:val="0"/>
      <w:marRight w:val="0"/>
      <w:marTop w:val="0"/>
      <w:marBottom w:val="0"/>
      <w:divBdr>
        <w:top w:val="none" w:sz="0" w:space="0" w:color="auto"/>
        <w:left w:val="none" w:sz="0" w:space="0" w:color="auto"/>
        <w:bottom w:val="none" w:sz="0" w:space="0" w:color="auto"/>
        <w:right w:val="none" w:sz="0" w:space="0" w:color="auto"/>
      </w:divBdr>
    </w:div>
    <w:div w:id="949824234">
      <w:marLeft w:val="0"/>
      <w:marRight w:val="0"/>
      <w:marTop w:val="0"/>
      <w:marBottom w:val="0"/>
      <w:divBdr>
        <w:top w:val="none" w:sz="0" w:space="0" w:color="auto"/>
        <w:left w:val="none" w:sz="0" w:space="0" w:color="auto"/>
        <w:bottom w:val="none" w:sz="0" w:space="0" w:color="auto"/>
        <w:right w:val="none" w:sz="0" w:space="0" w:color="auto"/>
      </w:divBdr>
    </w:div>
    <w:div w:id="966550346">
      <w:marLeft w:val="0"/>
      <w:marRight w:val="0"/>
      <w:marTop w:val="0"/>
      <w:marBottom w:val="0"/>
      <w:divBdr>
        <w:top w:val="none" w:sz="0" w:space="0" w:color="auto"/>
        <w:left w:val="none" w:sz="0" w:space="0" w:color="auto"/>
        <w:bottom w:val="none" w:sz="0" w:space="0" w:color="auto"/>
        <w:right w:val="none" w:sz="0" w:space="0" w:color="auto"/>
      </w:divBdr>
    </w:div>
    <w:div w:id="978533020">
      <w:marLeft w:val="0"/>
      <w:marRight w:val="0"/>
      <w:marTop w:val="0"/>
      <w:marBottom w:val="0"/>
      <w:divBdr>
        <w:top w:val="none" w:sz="0" w:space="0" w:color="auto"/>
        <w:left w:val="none" w:sz="0" w:space="0" w:color="auto"/>
        <w:bottom w:val="none" w:sz="0" w:space="0" w:color="auto"/>
        <w:right w:val="none" w:sz="0" w:space="0" w:color="auto"/>
      </w:divBdr>
    </w:div>
    <w:div w:id="983923487">
      <w:marLeft w:val="0"/>
      <w:marRight w:val="0"/>
      <w:marTop w:val="0"/>
      <w:marBottom w:val="0"/>
      <w:divBdr>
        <w:top w:val="none" w:sz="0" w:space="0" w:color="auto"/>
        <w:left w:val="none" w:sz="0" w:space="0" w:color="auto"/>
        <w:bottom w:val="none" w:sz="0" w:space="0" w:color="auto"/>
        <w:right w:val="none" w:sz="0" w:space="0" w:color="auto"/>
      </w:divBdr>
    </w:div>
    <w:div w:id="988021301">
      <w:marLeft w:val="0"/>
      <w:marRight w:val="0"/>
      <w:marTop w:val="0"/>
      <w:marBottom w:val="0"/>
      <w:divBdr>
        <w:top w:val="none" w:sz="0" w:space="0" w:color="auto"/>
        <w:left w:val="none" w:sz="0" w:space="0" w:color="auto"/>
        <w:bottom w:val="none" w:sz="0" w:space="0" w:color="auto"/>
        <w:right w:val="none" w:sz="0" w:space="0" w:color="auto"/>
      </w:divBdr>
    </w:div>
    <w:div w:id="990137272">
      <w:marLeft w:val="0"/>
      <w:marRight w:val="0"/>
      <w:marTop w:val="0"/>
      <w:marBottom w:val="0"/>
      <w:divBdr>
        <w:top w:val="none" w:sz="0" w:space="0" w:color="auto"/>
        <w:left w:val="none" w:sz="0" w:space="0" w:color="auto"/>
        <w:bottom w:val="none" w:sz="0" w:space="0" w:color="auto"/>
        <w:right w:val="none" w:sz="0" w:space="0" w:color="auto"/>
      </w:divBdr>
    </w:div>
    <w:div w:id="1003826535">
      <w:marLeft w:val="0"/>
      <w:marRight w:val="0"/>
      <w:marTop w:val="0"/>
      <w:marBottom w:val="0"/>
      <w:divBdr>
        <w:top w:val="none" w:sz="0" w:space="0" w:color="auto"/>
        <w:left w:val="none" w:sz="0" w:space="0" w:color="auto"/>
        <w:bottom w:val="none" w:sz="0" w:space="0" w:color="auto"/>
        <w:right w:val="none" w:sz="0" w:space="0" w:color="auto"/>
      </w:divBdr>
    </w:div>
    <w:div w:id="1010596147">
      <w:marLeft w:val="0"/>
      <w:marRight w:val="0"/>
      <w:marTop w:val="0"/>
      <w:marBottom w:val="0"/>
      <w:divBdr>
        <w:top w:val="none" w:sz="0" w:space="0" w:color="auto"/>
        <w:left w:val="none" w:sz="0" w:space="0" w:color="auto"/>
        <w:bottom w:val="none" w:sz="0" w:space="0" w:color="auto"/>
        <w:right w:val="none" w:sz="0" w:space="0" w:color="auto"/>
      </w:divBdr>
    </w:div>
    <w:div w:id="1011222657">
      <w:marLeft w:val="0"/>
      <w:marRight w:val="0"/>
      <w:marTop w:val="0"/>
      <w:marBottom w:val="0"/>
      <w:divBdr>
        <w:top w:val="none" w:sz="0" w:space="0" w:color="auto"/>
        <w:left w:val="none" w:sz="0" w:space="0" w:color="auto"/>
        <w:bottom w:val="none" w:sz="0" w:space="0" w:color="auto"/>
        <w:right w:val="none" w:sz="0" w:space="0" w:color="auto"/>
      </w:divBdr>
    </w:div>
    <w:div w:id="1016931942">
      <w:marLeft w:val="0"/>
      <w:marRight w:val="0"/>
      <w:marTop w:val="0"/>
      <w:marBottom w:val="0"/>
      <w:divBdr>
        <w:top w:val="none" w:sz="0" w:space="0" w:color="auto"/>
        <w:left w:val="none" w:sz="0" w:space="0" w:color="auto"/>
        <w:bottom w:val="none" w:sz="0" w:space="0" w:color="auto"/>
        <w:right w:val="none" w:sz="0" w:space="0" w:color="auto"/>
      </w:divBdr>
    </w:div>
    <w:div w:id="1024208981">
      <w:marLeft w:val="0"/>
      <w:marRight w:val="0"/>
      <w:marTop w:val="0"/>
      <w:marBottom w:val="0"/>
      <w:divBdr>
        <w:top w:val="none" w:sz="0" w:space="0" w:color="auto"/>
        <w:left w:val="none" w:sz="0" w:space="0" w:color="auto"/>
        <w:bottom w:val="none" w:sz="0" w:space="0" w:color="auto"/>
        <w:right w:val="none" w:sz="0" w:space="0" w:color="auto"/>
      </w:divBdr>
    </w:div>
    <w:div w:id="1025442437">
      <w:marLeft w:val="0"/>
      <w:marRight w:val="0"/>
      <w:marTop w:val="0"/>
      <w:marBottom w:val="0"/>
      <w:divBdr>
        <w:top w:val="none" w:sz="0" w:space="0" w:color="auto"/>
        <w:left w:val="none" w:sz="0" w:space="0" w:color="auto"/>
        <w:bottom w:val="none" w:sz="0" w:space="0" w:color="auto"/>
        <w:right w:val="none" w:sz="0" w:space="0" w:color="auto"/>
      </w:divBdr>
    </w:div>
    <w:div w:id="1025595253">
      <w:marLeft w:val="0"/>
      <w:marRight w:val="0"/>
      <w:marTop w:val="0"/>
      <w:marBottom w:val="0"/>
      <w:divBdr>
        <w:top w:val="none" w:sz="0" w:space="0" w:color="auto"/>
        <w:left w:val="none" w:sz="0" w:space="0" w:color="auto"/>
        <w:bottom w:val="none" w:sz="0" w:space="0" w:color="auto"/>
        <w:right w:val="none" w:sz="0" w:space="0" w:color="auto"/>
      </w:divBdr>
    </w:div>
    <w:div w:id="1032074473">
      <w:marLeft w:val="0"/>
      <w:marRight w:val="0"/>
      <w:marTop w:val="0"/>
      <w:marBottom w:val="0"/>
      <w:divBdr>
        <w:top w:val="none" w:sz="0" w:space="0" w:color="auto"/>
        <w:left w:val="none" w:sz="0" w:space="0" w:color="auto"/>
        <w:bottom w:val="none" w:sz="0" w:space="0" w:color="auto"/>
        <w:right w:val="none" w:sz="0" w:space="0" w:color="auto"/>
      </w:divBdr>
    </w:div>
    <w:div w:id="1045912787">
      <w:marLeft w:val="0"/>
      <w:marRight w:val="0"/>
      <w:marTop w:val="0"/>
      <w:marBottom w:val="0"/>
      <w:divBdr>
        <w:top w:val="none" w:sz="0" w:space="0" w:color="auto"/>
        <w:left w:val="none" w:sz="0" w:space="0" w:color="auto"/>
        <w:bottom w:val="none" w:sz="0" w:space="0" w:color="auto"/>
        <w:right w:val="none" w:sz="0" w:space="0" w:color="auto"/>
      </w:divBdr>
    </w:div>
    <w:div w:id="1057781494">
      <w:marLeft w:val="0"/>
      <w:marRight w:val="0"/>
      <w:marTop w:val="0"/>
      <w:marBottom w:val="0"/>
      <w:divBdr>
        <w:top w:val="none" w:sz="0" w:space="0" w:color="auto"/>
        <w:left w:val="none" w:sz="0" w:space="0" w:color="auto"/>
        <w:bottom w:val="none" w:sz="0" w:space="0" w:color="auto"/>
        <w:right w:val="none" w:sz="0" w:space="0" w:color="auto"/>
      </w:divBdr>
    </w:div>
    <w:div w:id="1081367680">
      <w:marLeft w:val="0"/>
      <w:marRight w:val="0"/>
      <w:marTop w:val="0"/>
      <w:marBottom w:val="0"/>
      <w:divBdr>
        <w:top w:val="none" w:sz="0" w:space="0" w:color="auto"/>
        <w:left w:val="none" w:sz="0" w:space="0" w:color="auto"/>
        <w:bottom w:val="none" w:sz="0" w:space="0" w:color="auto"/>
        <w:right w:val="none" w:sz="0" w:space="0" w:color="auto"/>
      </w:divBdr>
    </w:div>
    <w:div w:id="1085110310">
      <w:marLeft w:val="0"/>
      <w:marRight w:val="0"/>
      <w:marTop w:val="0"/>
      <w:marBottom w:val="0"/>
      <w:divBdr>
        <w:top w:val="none" w:sz="0" w:space="0" w:color="auto"/>
        <w:left w:val="none" w:sz="0" w:space="0" w:color="auto"/>
        <w:bottom w:val="none" w:sz="0" w:space="0" w:color="auto"/>
        <w:right w:val="none" w:sz="0" w:space="0" w:color="auto"/>
      </w:divBdr>
    </w:div>
    <w:div w:id="1086682355">
      <w:marLeft w:val="0"/>
      <w:marRight w:val="0"/>
      <w:marTop w:val="0"/>
      <w:marBottom w:val="0"/>
      <w:divBdr>
        <w:top w:val="none" w:sz="0" w:space="0" w:color="auto"/>
        <w:left w:val="none" w:sz="0" w:space="0" w:color="auto"/>
        <w:bottom w:val="none" w:sz="0" w:space="0" w:color="auto"/>
        <w:right w:val="none" w:sz="0" w:space="0" w:color="auto"/>
      </w:divBdr>
    </w:div>
    <w:div w:id="1091703323">
      <w:marLeft w:val="0"/>
      <w:marRight w:val="0"/>
      <w:marTop w:val="0"/>
      <w:marBottom w:val="0"/>
      <w:divBdr>
        <w:top w:val="none" w:sz="0" w:space="0" w:color="auto"/>
        <w:left w:val="none" w:sz="0" w:space="0" w:color="auto"/>
        <w:bottom w:val="none" w:sz="0" w:space="0" w:color="auto"/>
        <w:right w:val="none" w:sz="0" w:space="0" w:color="auto"/>
      </w:divBdr>
    </w:div>
    <w:div w:id="1116559430">
      <w:marLeft w:val="0"/>
      <w:marRight w:val="0"/>
      <w:marTop w:val="0"/>
      <w:marBottom w:val="0"/>
      <w:divBdr>
        <w:top w:val="none" w:sz="0" w:space="0" w:color="auto"/>
        <w:left w:val="none" w:sz="0" w:space="0" w:color="auto"/>
        <w:bottom w:val="none" w:sz="0" w:space="0" w:color="auto"/>
        <w:right w:val="none" w:sz="0" w:space="0" w:color="auto"/>
      </w:divBdr>
    </w:div>
    <w:div w:id="1130709498">
      <w:marLeft w:val="0"/>
      <w:marRight w:val="0"/>
      <w:marTop w:val="0"/>
      <w:marBottom w:val="0"/>
      <w:divBdr>
        <w:top w:val="none" w:sz="0" w:space="0" w:color="auto"/>
        <w:left w:val="none" w:sz="0" w:space="0" w:color="auto"/>
        <w:bottom w:val="none" w:sz="0" w:space="0" w:color="auto"/>
        <w:right w:val="none" w:sz="0" w:space="0" w:color="auto"/>
      </w:divBdr>
    </w:div>
    <w:div w:id="1135565760">
      <w:marLeft w:val="0"/>
      <w:marRight w:val="0"/>
      <w:marTop w:val="0"/>
      <w:marBottom w:val="0"/>
      <w:divBdr>
        <w:top w:val="none" w:sz="0" w:space="0" w:color="auto"/>
        <w:left w:val="none" w:sz="0" w:space="0" w:color="auto"/>
        <w:bottom w:val="none" w:sz="0" w:space="0" w:color="auto"/>
        <w:right w:val="none" w:sz="0" w:space="0" w:color="auto"/>
      </w:divBdr>
    </w:div>
    <w:div w:id="1139613479">
      <w:marLeft w:val="0"/>
      <w:marRight w:val="0"/>
      <w:marTop w:val="0"/>
      <w:marBottom w:val="0"/>
      <w:divBdr>
        <w:top w:val="none" w:sz="0" w:space="0" w:color="auto"/>
        <w:left w:val="none" w:sz="0" w:space="0" w:color="auto"/>
        <w:bottom w:val="none" w:sz="0" w:space="0" w:color="auto"/>
        <w:right w:val="none" w:sz="0" w:space="0" w:color="auto"/>
      </w:divBdr>
    </w:div>
    <w:div w:id="1144540168">
      <w:marLeft w:val="0"/>
      <w:marRight w:val="0"/>
      <w:marTop w:val="0"/>
      <w:marBottom w:val="0"/>
      <w:divBdr>
        <w:top w:val="none" w:sz="0" w:space="0" w:color="auto"/>
        <w:left w:val="none" w:sz="0" w:space="0" w:color="auto"/>
        <w:bottom w:val="none" w:sz="0" w:space="0" w:color="auto"/>
        <w:right w:val="none" w:sz="0" w:space="0" w:color="auto"/>
      </w:divBdr>
    </w:div>
    <w:div w:id="1185707306">
      <w:marLeft w:val="0"/>
      <w:marRight w:val="0"/>
      <w:marTop w:val="0"/>
      <w:marBottom w:val="0"/>
      <w:divBdr>
        <w:top w:val="none" w:sz="0" w:space="0" w:color="auto"/>
        <w:left w:val="none" w:sz="0" w:space="0" w:color="auto"/>
        <w:bottom w:val="none" w:sz="0" w:space="0" w:color="auto"/>
        <w:right w:val="none" w:sz="0" w:space="0" w:color="auto"/>
      </w:divBdr>
    </w:div>
    <w:div w:id="1193492282">
      <w:marLeft w:val="0"/>
      <w:marRight w:val="0"/>
      <w:marTop w:val="0"/>
      <w:marBottom w:val="0"/>
      <w:divBdr>
        <w:top w:val="none" w:sz="0" w:space="0" w:color="auto"/>
        <w:left w:val="none" w:sz="0" w:space="0" w:color="auto"/>
        <w:bottom w:val="none" w:sz="0" w:space="0" w:color="auto"/>
        <w:right w:val="none" w:sz="0" w:space="0" w:color="auto"/>
      </w:divBdr>
    </w:div>
    <w:div w:id="1207059601">
      <w:marLeft w:val="0"/>
      <w:marRight w:val="0"/>
      <w:marTop w:val="0"/>
      <w:marBottom w:val="0"/>
      <w:divBdr>
        <w:top w:val="none" w:sz="0" w:space="0" w:color="auto"/>
        <w:left w:val="none" w:sz="0" w:space="0" w:color="auto"/>
        <w:bottom w:val="none" w:sz="0" w:space="0" w:color="auto"/>
        <w:right w:val="none" w:sz="0" w:space="0" w:color="auto"/>
      </w:divBdr>
    </w:div>
    <w:div w:id="1214460975">
      <w:marLeft w:val="0"/>
      <w:marRight w:val="0"/>
      <w:marTop w:val="0"/>
      <w:marBottom w:val="0"/>
      <w:divBdr>
        <w:top w:val="none" w:sz="0" w:space="0" w:color="auto"/>
        <w:left w:val="none" w:sz="0" w:space="0" w:color="auto"/>
        <w:bottom w:val="none" w:sz="0" w:space="0" w:color="auto"/>
        <w:right w:val="none" w:sz="0" w:space="0" w:color="auto"/>
      </w:divBdr>
    </w:div>
    <w:div w:id="1215656922">
      <w:marLeft w:val="0"/>
      <w:marRight w:val="0"/>
      <w:marTop w:val="0"/>
      <w:marBottom w:val="0"/>
      <w:divBdr>
        <w:top w:val="none" w:sz="0" w:space="0" w:color="auto"/>
        <w:left w:val="none" w:sz="0" w:space="0" w:color="auto"/>
        <w:bottom w:val="none" w:sz="0" w:space="0" w:color="auto"/>
        <w:right w:val="none" w:sz="0" w:space="0" w:color="auto"/>
      </w:divBdr>
    </w:div>
    <w:div w:id="1226070495">
      <w:marLeft w:val="0"/>
      <w:marRight w:val="0"/>
      <w:marTop w:val="0"/>
      <w:marBottom w:val="0"/>
      <w:divBdr>
        <w:top w:val="none" w:sz="0" w:space="0" w:color="auto"/>
        <w:left w:val="none" w:sz="0" w:space="0" w:color="auto"/>
        <w:bottom w:val="none" w:sz="0" w:space="0" w:color="auto"/>
        <w:right w:val="none" w:sz="0" w:space="0" w:color="auto"/>
      </w:divBdr>
    </w:div>
    <w:div w:id="1229615079">
      <w:marLeft w:val="0"/>
      <w:marRight w:val="0"/>
      <w:marTop w:val="0"/>
      <w:marBottom w:val="0"/>
      <w:divBdr>
        <w:top w:val="none" w:sz="0" w:space="0" w:color="auto"/>
        <w:left w:val="none" w:sz="0" w:space="0" w:color="auto"/>
        <w:bottom w:val="none" w:sz="0" w:space="0" w:color="auto"/>
        <w:right w:val="none" w:sz="0" w:space="0" w:color="auto"/>
      </w:divBdr>
    </w:div>
    <w:div w:id="1241990303">
      <w:marLeft w:val="0"/>
      <w:marRight w:val="0"/>
      <w:marTop w:val="0"/>
      <w:marBottom w:val="0"/>
      <w:divBdr>
        <w:top w:val="none" w:sz="0" w:space="0" w:color="auto"/>
        <w:left w:val="none" w:sz="0" w:space="0" w:color="auto"/>
        <w:bottom w:val="none" w:sz="0" w:space="0" w:color="auto"/>
        <w:right w:val="none" w:sz="0" w:space="0" w:color="auto"/>
      </w:divBdr>
    </w:div>
    <w:div w:id="1257979395">
      <w:marLeft w:val="0"/>
      <w:marRight w:val="0"/>
      <w:marTop w:val="0"/>
      <w:marBottom w:val="0"/>
      <w:divBdr>
        <w:top w:val="none" w:sz="0" w:space="0" w:color="auto"/>
        <w:left w:val="none" w:sz="0" w:space="0" w:color="auto"/>
        <w:bottom w:val="none" w:sz="0" w:space="0" w:color="auto"/>
        <w:right w:val="none" w:sz="0" w:space="0" w:color="auto"/>
      </w:divBdr>
    </w:div>
    <w:div w:id="1298684277">
      <w:marLeft w:val="0"/>
      <w:marRight w:val="0"/>
      <w:marTop w:val="0"/>
      <w:marBottom w:val="0"/>
      <w:divBdr>
        <w:top w:val="none" w:sz="0" w:space="0" w:color="auto"/>
        <w:left w:val="none" w:sz="0" w:space="0" w:color="auto"/>
        <w:bottom w:val="none" w:sz="0" w:space="0" w:color="auto"/>
        <w:right w:val="none" w:sz="0" w:space="0" w:color="auto"/>
      </w:divBdr>
    </w:div>
    <w:div w:id="1302809792">
      <w:marLeft w:val="0"/>
      <w:marRight w:val="0"/>
      <w:marTop w:val="0"/>
      <w:marBottom w:val="0"/>
      <w:divBdr>
        <w:top w:val="none" w:sz="0" w:space="0" w:color="auto"/>
        <w:left w:val="none" w:sz="0" w:space="0" w:color="auto"/>
        <w:bottom w:val="none" w:sz="0" w:space="0" w:color="auto"/>
        <w:right w:val="none" w:sz="0" w:space="0" w:color="auto"/>
      </w:divBdr>
    </w:div>
    <w:div w:id="1303853987">
      <w:marLeft w:val="0"/>
      <w:marRight w:val="0"/>
      <w:marTop w:val="0"/>
      <w:marBottom w:val="0"/>
      <w:divBdr>
        <w:top w:val="none" w:sz="0" w:space="0" w:color="auto"/>
        <w:left w:val="none" w:sz="0" w:space="0" w:color="auto"/>
        <w:bottom w:val="none" w:sz="0" w:space="0" w:color="auto"/>
        <w:right w:val="none" w:sz="0" w:space="0" w:color="auto"/>
      </w:divBdr>
    </w:div>
    <w:div w:id="1311329352">
      <w:marLeft w:val="0"/>
      <w:marRight w:val="0"/>
      <w:marTop w:val="0"/>
      <w:marBottom w:val="0"/>
      <w:divBdr>
        <w:top w:val="none" w:sz="0" w:space="0" w:color="auto"/>
        <w:left w:val="none" w:sz="0" w:space="0" w:color="auto"/>
        <w:bottom w:val="none" w:sz="0" w:space="0" w:color="auto"/>
        <w:right w:val="none" w:sz="0" w:space="0" w:color="auto"/>
      </w:divBdr>
    </w:div>
    <w:div w:id="1324119273">
      <w:marLeft w:val="0"/>
      <w:marRight w:val="0"/>
      <w:marTop w:val="0"/>
      <w:marBottom w:val="0"/>
      <w:divBdr>
        <w:top w:val="none" w:sz="0" w:space="0" w:color="auto"/>
        <w:left w:val="none" w:sz="0" w:space="0" w:color="auto"/>
        <w:bottom w:val="none" w:sz="0" w:space="0" w:color="auto"/>
        <w:right w:val="none" w:sz="0" w:space="0" w:color="auto"/>
      </w:divBdr>
    </w:div>
    <w:div w:id="1332492788">
      <w:marLeft w:val="0"/>
      <w:marRight w:val="0"/>
      <w:marTop w:val="0"/>
      <w:marBottom w:val="0"/>
      <w:divBdr>
        <w:top w:val="none" w:sz="0" w:space="0" w:color="auto"/>
        <w:left w:val="none" w:sz="0" w:space="0" w:color="auto"/>
        <w:bottom w:val="none" w:sz="0" w:space="0" w:color="auto"/>
        <w:right w:val="none" w:sz="0" w:space="0" w:color="auto"/>
      </w:divBdr>
    </w:div>
    <w:div w:id="1336303187">
      <w:marLeft w:val="0"/>
      <w:marRight w:val="0"/>
      <w:marTop w:val="0"/>
      <w:marBottom w:val="0"/>
      <w:divBdr>
        <w:top w:val="none" w:sz="0" w:space="0" w:color="auto"/>
        <w:left w:val="none" w:sz="0" w:space="0" w:color="auto"/>
        <w:bottom w:val="none" w:sz="0" w:space="0" w:color="auto"/>
        <w:right w:val="none" w:sz="0" w:space="0" w:color="auto"/>
      </w:divBdr>
    </w:div>
    <w:div w:id="1342852953">
      <w:marLeft w:val="0"/>
      <w:marRight w:val="0"/>
      <w:marTop w:val="0"/>
      <w:marBottom w:val="0"/>
      <w:divBdr>
        <w:top w:val="none" w:sz="0" w:space="0" w:color="auto"/>
        <w:left w:val="none" w:sz="0" w:space="0" w:color="auto"/>
        <w:bottom w:val="none" w:sz="0" w:space="0" w:color="auto"/>
        <w:right w:val="none" w:sz="0" w:space="0" w:color="auto"/>
      </w:divBdr>
    </w:div>
    <w:div w:id="1360862696">
      <w:marLeft w:val="0"/>
      <w:marRight w:val="0"/>
      <w:marTop w:val="0"/>
      <w:marBottom w:val="0"/>
      <w:divBdr>
        <w:top w:val="none" w:sz="0" w:space="0" w:color="auto"/>
        <w:left w:val="none" w:sz="0" w:space="0" w:color="auto"/>
        <w:bottom w:val="none" w:sz="0" w:space="0" w:color="auto"/>
        <w:right w:val="none" w:sz="0" w:space="0" w:color="auto"/>
      </w:divBdr>
    </w:div>
    <w:div w:id="1360937741">
      <w:marLeft w:val="0"/>
      <w:marRight w:val="0"/>
      <w:marTop w:val="0"/>
      <w:marBottom w:val="0"/>
      <w:divBdr>
        <w:top w:val="none" w:sz="0" w:space="0" w:color="auto"/>
        <w:left w:val="none" w:sz="0" w:space="0" w:color="auto"/>
        <w:bottom w:val="none" w:sz="0" w:space="0" w:color="auto"/>
        <w:right w:val="none" w:sz="0" w:space="0" w:color="auto"/>
      </w:divBdr>
    </w:div>
    <w:div w:id="1365056546">
      <w:marLeft w:val="0"/>
      <w:marRight w:val="0"/>
      <w:marTop w:val="0"/>
      <w:marBottom w:val="0"/>
      <w:divBdr>
        <w:top w:val="none" w:sz="0" w:space="0" w:color="auto"/>
        <w:left w:val="none" w:sz="0" w:space="0" w:color="auto"/>
        <w:bottom w:val="none" w:sz="0" w:space="0" w:color="auto"/>
        <w:right w:val="none" w:sz="0" w:space="0" w:color="auto"/>
      </w:divBdr>
    </w:div>
    <w:div w:id="1368919546">
      <w:marLeft w:val="0"/>
      <w:marRight w:val="0"/>
      <w:marTop w:val="0"/>
      <w:marBottom w:val="0"/>
      <w:divBdr>
        <w:top w:val="none" w:sz="0" w:space="0" w:color="auto"/>
        <w:left w:val="none" w:sz="0" w:space="0" w:color="auto"/>
        <w:bottom w:val="none" w:sz="0" w:space="0" w:color="auto"/>
        <w:right w:val="none" w:sz="0" w:space="0" w:color="auto"/>
      </w:divBdr>
    </w:div>
    <w:div w:id="1382704274">
      <w:marLeft w:val="0"/>
      <w:marRight w:val="0"/>
      <w:marTop w:val="0"/>
      <w:marBottom w:val="0"/>
      <w:divBdr>
        <w:top w:val="none" w:sz="0" w:space="0" w:color="auto"/>
        <w:left w:val="none" w:sz="0" w:space="0" w:color="auto"/>
        <w:bottom w:val="none" w:sz="0" w:space="0" w:color="auto"/>
        <w:right w:val="none" w:sz="0" w:space="0" w:color="auto"/>
      </w:divBdr>
    </w:div>
    <w:div w:id="1387332645">
      <w:marLeft w:val="0"/>
      <w:marRight w:val="0"/>
      <w:marTop w:val="0"/>
      <w:marBottom w:val="0"/>
      <w:divBdr>
        <w:top w:val="none" w:sz="0" w:space="0" w:color="auto"/>
        <w:left w:val="none" w:sz="0" w:space="0" w:color="auto"/>
        <w:bottom w:val="none" w:sz="0" w:space="0" w:color="auto"/>
        <w:right w:val="none" w:sz="0" w:space="0" w:color="auto"/>
      </w:divBdr>
    </w:div>
    <w:div w:id="1392509080">
      <w:marLeft w:val="0"/>
      <w:marRight w:val="0"/>
      <w:marTop w:val="0"/>
      <w:marBottom w:val="0"/>
      <w:divBdr>
        <w:top w:val="none" w:sz="0" w:space="0" w:color="auto"/>
        <w:left w:val="none" w:sz="0" w:space="0" w:color="auto"/>
        <w:bottom w:val="none" w:sz="0" w:space="0" w:color="auto"/>
        <w:right w:val="none" w:sz="0" w:space="0" w:color="auto"/>
      </w:divBdr>
    </w:div>
    <w:div w:id="1404570250">
      <w:marLeft w:val="0"/>
      <w:marRight w:val="0"/>
      <w:marTop w:val="0"/>
      <w:marBottom w:val="0"/>
      <w:divBdr>
        <w:top w:val="none" w:sz="0" w:space="0" w:color="auto"/>
        <w:left w:val="none" w:sz="0" w:space="0" w:color="auto"/>
        <w:bottom w:val="none" w:sz="0" w:space="0" w:color="auto"/>
        <w:right w:val="none" w:sz="0" w:space="0" w:color="auto"/>
      </w:divBdr>
    </w:div>
    <w:div w:id="1407070011">
      <w:marLeft w:val="0"/>
      <w:marRight w:val="0"/>
      <w:marTop w:val="0"/>
      <w:marBottom w:val="0"/>
      <w:divBdr>
        <w:top w:val="none" w:sz="0" w:space="0" w:color="auto"/>
        <w:left w:val="none" w:sz="0" w:space="0" w:color="auto"/>
        <w:bottom w:val="none" w:sz="0" w:space="0" w:color="auto"/>
        <w:right w:val="none" w:sz="0" w:space="0" w:color="auto"/>
      </w:divBdr>
    </w:div>
    <w:div w:id="1437598482">
      <w:marLeft w:val="0"/>
      <w:marRight w:val="0"/>
      <w:marTop w:val="0"/>
      <w:marBottom w:val="0"/>
      <w:divBdr>
        <w:top w:val="none" w:sz="0" w:space="0" w:color="auto"/>
        <w:left w:val="none" w:sz="0" w:space="0" w:color="auto"/>
        <w:bottom w:val="none" w:sz="0" w:space="0" w:color="auto"/>
        <w:right w:val="none" w:sz="0" w:space="0" w:color="auto"/>
      </w:divBdr>
    </w:div>
    <w:div w:id="1438138346">
      <w:marLeft w:val="0"/>
      <w:marRight w:val="0"/>
      <w:marTop w:val="0"/>
      <w:marBottom w:val="0"/>
      <w:divBdr>
        <w:top w:val="none" w:sz="0" w:space="0" w:color="auto"/>
        <w:left w:val="none" w:sz="0" w:space="0" w:color="auto"/>
        <w:bottom w:val="none" w:sz="0" w:space="0" w:color="auto"/>
        <w:right w:val="none" w:sz="0" w:space="0" w:color="auto"/>
      </w:divBdr>
    </w:div>
    <w:div w:id="1451515167">
      <w:marLeft w:val="0"/>
      <w:marRight w:val="0"/>
      <w:marTop w:val="0"/>
      <w:marBottom w:val="0"/>
      <w:divBdr>
        <w:top w:val="none" w:sz="0" w:space="0" w:color="auto"/>
        <w:left w:val="none" w:sz="0" w:space="0" w:color="auto"/>
        <w:bottom w:val="none" w:sz="0" w:space="0" w:color="auto"/>
        <w:right w:val="none" w:sz="0" w:space="0" w:color="auto"/>
      </w:divBdr>
    </w:div>
    <w:div w:id="1472286493">
      <w:marLeft w:val="0"/>
      <w:marRight w:val="0"/>
      <w:marTop w:val="0"/>
      <w:marBottom w:val="0"/>
      <w:divBdr>
        <w:top w:val="none" w:sz="0" w:space="0" w:color="auto"/>
        <w:left w:val="none" w:sz="0" w:space="0" w:color="auto"/>
        <w:bottom w:val="none" w:sz="0" w:space="0" w:color="auto"/>
        <w:right w:val="none" w:sz="0" w:space="0" w:color="auto"/>
      </w:divBdr>
    </w:div>
    <w:div w:id="1489396460">
      <w:marLeft w:val="0"/>
      <w:marRight w:val="0"/>
      <w:marTop w:val="0"/>
      <w:marBottom w:val="0"/>
      <w:divBdr>
        <w:top w:val="none" w:sz="0" w:space="0" w:color="auto"/>
        <w:left w:val="none" w:sz="0" w:space="0" w:color="auto"/>
        <w:bottom w:val="none" w:sz="0" w:space="0" w:color="auto"/>
        <w:right w:val="none" w:sz="0" w:space="0" w:color="auto"/>
      </w:divBdr>
    </w:div>
    <w:div w:id="1516993442">
      <w:marLeft w:val="0"/>
      <w:marRight w:val="0"/>
      <w:marTop w:val="0"/>
      <w:marBottom w:val="0"/>
      <w:divBdr>
        <w:top w:val="none" w:sz="0" w:space="0" w:color="auto"/>
        <w:left w:val="none" w:sz="0" w:space="0" w:color="auto"/>
        <w:bottom w:val="none" w:sz="0" w:space="0" w:color="auto"/>
        <w:right w:val="none" w:sz="0" w:space="0" w:color="auto"/>
      </w:divBdr>
    </w:div>
    <w:div w:id="1526596814">
      <w:marLeft w:val="0"/>
      <w:marRight w:val="0"/>
      <w:marTop w:val="0"/>
      <w:marBottom w:val="0"/>
      <w:divBdr>
        <w:top w:val="none" w:sz="0" w:space="0" w:color="auto"/>
        <w:left w:val="none" w:sz="0" w:space="0" w:color="auto"/>
        <w:bottom w:val="none" w:sz="0" w:space="0" w:color="auto"/>
        <w:right w:val="none" w:sz="0" w:space="0" w:color="auto"/>
      </w:divBdr>
    </w:div>
    <w:div w:id="1550605613">
      <w:marLeft w:val="0"/>
      <w:marRight w:val="0"/>
      <w:marTop w:val="0"/>
      <w:marBottom w:val="0"/>
      <w:divBdr>
        <w:top w:val="none" w:sz="0" w:space="0" w:color="auto"/>
        <w:left w:val="none" w:sz="0" w:space="0" w:color="auto"/>
        <w:bottom w:val="none" w:sz="0" w:space="0" w:color="auto"/>
        <w:right w:val="none" w:sz="0" w:space="0" w:color="auto"/>
      </w:divBdr>
    </w:div>
    <w:div w:id="1563444919">
      <w:marLeft w:val="0"/>
      <w:marRight w:val="0"/>
      <w:marTop w:val="0"/>
      <w:marBottom w:val="0"/>
      <w:divBdr>
        <w:top w:val="none" w:sz="0" w:space="0" w:color="auto"/>
        <w:left w:val="none" w:sz="0" w:space="0" w:color="auto"/>
        <w:bottom w:val="none" w:sz="0" w:space="0" w:color="auto"/>
        <w:right w:val="none" w:sz="0" w:space="0" w:color="auto"/>
      </w:divBdr>
    </w:div>
    <w:div w:id="1593195684">
      <w:marLeft w:val="0"/>
      <w:marRight w:val="0"/>
      <w:marTop w:val="0"/>
      <w:marBottom w:val="0"/>
      <w:divBdr>
        <w:top w:val="none" w:sz="0" w:space="0" w:color="auto"/>
        <w:left w:val="none" w:sz="0" w:space="0" w:color="auto"/>
        <w:bottom w:val="none" w:sz="0" w:space="0" w:color="auto"/>
        <w:right w:val="none" w:sz="0" w:space="0" w:color="auto"/>
      </w:divBdr>
    </w:div>
    <w:div w:id="1593466818">
      <w:marLeft w:val="0"/>
      <w:marRight w:val="0"/>
      <w:marTop w:val="0"/>
      <w:marBottom w:val="0"/>
      <w:divBdr>
        <w:top w:val="none" w:sz="0" w:space="0" w:color="auto"/>
        <w:left w:val="none" w:sz="0" w:space="0" w:color="auto"/>
        <w:bottom w:val="none" w:sz="0" w:space="0" w:color="auto"/>
        <w:right w:val="none" w:sz="0" w:space="0" w:color="auto"/>
      </w:divBdr>
    </w:div>
    <w:div w:id="1605114681">
      <w:marLeft w:val="0"/>
      <w:marRight w:val="0"/>
      <w:marTop w:val="0"/>
      <w:marBottom w:val="0"/>
      <w:divBdr>
        <w:top w:val="none" w:sz="0" w:space="0" w:color="auto"/>
        <w:left w:val="none" w:sz="0" w:space="0" w:color="auto"/>
        <w:bottom w:val="none" w:sz="0" w:space="0" w:color="auto"/>
        <w:right w:val="none" w:sz="0" w:space="0" w:color="auto"/>
      </w:divBdr>
    </w:div>
    <w:div w:id="1645695998">
      <w:marLeft w:val="0"/>
      <w:marRight w:val="0"/>
      <w:marTop w:val="0"/>
      <w:marBottom w:val="0"/>
      <w:divBdr>
        <w:top w:val="none" w:sz="0" w:space="0" w:color="auto"/>
        <w:left w:val="none" w:sz="0" w:space="0" w:color="auto"/>
        <w:bottom w:val="none" w:sz="0" w:space="0" w:color="auto"/>
        <w:right w:val="none" w:sz="0" w:space="0" w:color="auto"/>
      </w:divBdr>
    </w:div>
    <w:div w:id="1648779913">
      <w:marLeft w:val="0"/>
      <w:marRight w:val="0"/>
      <w:marTop w:val="0"/>
      <w:marBottom w:val="0"/>
      <w:divBdr>
        <w:top w:val="none" w:sz="0" w:space="0" w:color="auto"/>
        <w:left w:val="none" w:sz="0" w:space="0" w:color="auto"/>
        <w:bottom w:val="none" w:sz="0" w:space="0" w:color="auto"/>
        <w:right w:val="none" w:sz="0" w:space="0" w:color="auto"/>
      </w:divBdr>
    </w:div>
    <w:div w:id="1652556141">
      <w:marLeft w:val="0"/>
      <w:marRight w:val="0"/>
      <w:marTop w:val="0"/>
      <w:marBottom w:val="0"/>
      <w:divBdr>
        <w:top w:val="none" w:sz="0" w:space="0" w:color="auto"/>
        <w:left w:val="none" w:sz="0" w:space="0" w:color="auto"/>
        <w:bottom w:val="none" w:sz="0" w:space="0" w:color="auto"/>
        <w:right w:val="none" w:sz="0" w:space="0" w:color="auto"/>
      </w:divBdr>
    </w:div>
    <w:div w:id="1657877850">
      <w:marLeft w:val="0"/>
      <w:marRight w:val="0"/>
      <w:marTop w:val="0"/>
      <w:marBottom w:val="0"/>
      <w:divBdr>
        <w:top w:val="none" w:sz="0" w:space="0" w:color="auto"/>
        <w:left w:val="none" w:sz="0" w:space="0" w:color="auto"/>
        <w:bottom w:val="none" w:sz="0" w:space="0" w:color="auto"/>
        <w:right w:val="none" w:sz="0" w:space="0" w:color="auto"/>
      </w:divBdr>
    </w:div>
    <w:div w:id="1663655175">
      <w:marLeft w:val="0"/>
      <w:marRight w:val="0"/>
      <w:marTop w:val="0"/>
      <w:marBottom w:val="0"/>
      <w:divBdr>
        <w:top w:val="none" w:sz="0" w:space="0" w:color="auto"/>
        <w:left w:val="none" w:sz="0" w:space="0" w:color="auto"/>
        <w:bottom w:val="none" w:sz="0" w:space="0" w:color="auto"/>
        <w:right w:val="none" w:sz="0" w:space="0" w:color="auto"/>
      </w:divBdr>
    </w:div>
    <w:div w:id="1669868588">
      <w:marLeft w:val="0"/>
      <w:marRight w:val="0"/>
      <w:marTop w:val="0"/>
      <w:marBottom w:val="0"/>
      <w:divBdr>
        <w:top w:val="none" w:sz="0" w:space="0" w:color="auto"/>
        <w:left w:val="none" w:sz="0" w:space="0" w:color="auto"/>
        <w:bottom w:val="none" w:sz="0" w:space="0" w:color="auto"/>
        <w:right w:val="none" w:sz="0" w:space="0" w:color="auto"/>
      </w:divBdr>
    </w:div>
    <w:div w:id="1673222514">
      <w:marLeft w:val="0"/>
      <w:marRight w:val="0"/>
      <w:marTop w:val="0"/>
      <w:marBottom w:val="0"/>
      <w:divBdr>
        <w:top w:val="none" w:sz="0" w:space="0" w:color="auto"/>
        <w:left w:val="none" w:sz="0" w:space="0" w:color="auto"/>
        <w:bottom w:val="none" w:sz="0" w:space="0" w:color="auto"/>
        <w:right w:val="none" w:sz="0" w:space="0" w:color="auto"/>
      </w:divBdr>
    </w:div>
    <w:div w:id="1674408006">
      <w:marLeft w:val="0"/>
      <w:marRight w:val="0"/>
      <w:marTop w:val="0"/>
      <w:marBottom w:val="0"/>
      <w:divBdr>
        <w:top w:val="none" w:sz="0" w:space="0" w:color="auto"/>
        <w:left w:val="none" w:sz="0" w:space="0" w:color="auto"/>
        <w:bottom w:val="none" w:sz="0" w:space="0" w:color="auto"/>
        <w:right w:val="none" w:sz="0" w:space="0" w:color="auto"/>
      </w:divBdr>
    </w:div>
    <w:div w:id="1674723945">
      <w:marLeft w:val="0"/>
      <w:marRight w:val="0"/>
      <w:marTop w:val="0"/>
      <w:marBottom w:val="0"/>
      <w:divBdr>
        <w:top w:val="none" w:sz="0" w:space="0" w:color="auto"/>
        <w:left w:val="none" w:sz="0" w:space="0" w:color="auto"/>
        <w:bottom w:val="none" w:sz="0" w:space="0" w:color="auto"/>
        <w:right w:val="none" w:sz="0" w:space="0" w:color="auto"/>
      </w:divBdr>
    </w:div>
    <w:div w:id="1682319374">
      <w:marLeft w:val="0"/>
      <w:marRight w:val="0"/>
      <w:marTop w:val="0"/>
      <w:marBottom w:val="0"/>
      <w:divBdr>
        <w:top w:val="none" w:sz="0" w:space="0" w:color="auto"/>
        <w:left w:val="none" w:sz="0" w:space="0" w:color="auto"/>
        <w:bottom w:val="none" w:sz="0" w:space="0" w:color="auto"/>
        <w:right w:val="none" w:sz="0" w:space="0" w:color="auto"/>
      </w:divBdr>
    </w:div>
    <w:div w:id="1688478513">
      <w:marLeft w:val="0"/>
      <w:marRight w:val="0"/>
      <w:marTop w:val="0"/>
      <w:marBottom w:val="0"/>
      <w:divBdr>
        <w:top w:val="none" w:sz="0" w:space="0" w:color="auto"/>
        <w:left w:val="none" w:sz="0" w:space="0" w:color="auto"/>
        <w:bottom w:val="none" w:sz="0" w:space="0" w:color="auto"/>
        <w:right w:val="none" w:sz="0" w:space="0" w:color="auto"/>
      </w:divBdr>
    </w:div>
    <w:div w:id="1717506893">
      <w:marLeft w:val="0"/>
      <w:marRight w:val="0"/>
      <w:marTop w:val="0"/>
      <w:marBottom w:val="0"/>
      <w:divBdr>
        <w:top w:val="none" w:sz="0" w:space="0" w:color="auto"/>
        <w:left w:val="none" w:sz="0" w:space="0" w:color="auto"/>
        <w:bottom w:val="none" w:sz="0" w:space="0" w:color="auto"/>
        <w:right w:val="none" w:sz="0" w:space="0" w:color="auto"/>
      </w:divBdr>
    </w:div>
    <w:div w:id="1720980220">
      <w:marLeft w:val="0"/>
      <w:marRight w:val="0"/>
      <w:marTop w:val="0"/>
      <w:marBottom w:val="0"/>
      <w:divBdr>
        <w:top w:val="none" w:sz="0" w:space="0" w:color="auto"/>
        <w:left w:val="none" w:sz="0" w:space="0" w:color="auto"/>
        <w:bottom w:val="none" w:sz="0" w:space="0" w:color="auto"/>
        <w:right w:val="none" w:sz="0" w:space="0" w:color="auto"/>
      </w:divBdr>
    </w:div>
    <w:div w:id="1736975286">
      <w:marLeft w:val="0"/>
      <w:marRight w:val="0"/>
      <w:marTop w:val="0"/>
      <w:marBottom w:val="0"/>
      <w:divBdr>
        <w:top w:val="none" w:sz="0" w:space="0" w:color="auto"/>
        <w:left w:val="none" w:sz="0" w:space="0" w:color="auto"/>
        <w:bottom w:val="none" w:sz="0" w:space="0" w:color="auto"/>
        <w:right w:val="none" w:sz="0" w:space="0" w:color="auto"/>
      </w:divBdr>
    </w:div>
    <w:div w:id="1742292990">
      <w:marLeft w:val="0"/>
      <w:marRight w:val="0"/>
      <w:marTop w:val="0"/>
      <w:marBottom w:val="0"/>
      <w:divBdr>
        <w:top w:val="none" w:sz="0" w:space="0" w:color="auto"/>
        <w:left w:val="none" w:sz="0" w:space="0" w:color="auto"/>
        <w:bottom w:val="none" w:sz="0" w:space="0" w:color="auto"/>
        <w:right w:val="none" w:sz="0" w:space="0" w:color="auto"/>
      </w:divBdr>
    </w:div>
    <w:div w:id="1746489416">
      <w:marLeft w:val="0"/>
      <w:marRight w:val="0"/>
      <w:marTop w:val="0"/>
      <w:marBottom w:val="0"/>
      <w:divBdr>
        <w:top w:val="none" w:sz="0" w:space="0" w:color="auto"/>
        <w:left w:val="none" w:sz="0" w:space="0" w:color="auto"/>
        <w:bottom w:val="none" w:sz="0" w:space="0" w:color="auto"/>
        <w:right w:val="none" w:sz="0" w:space="0" w:color="auto"/>
      </w:divBdr>
    </w:div>
    <w:div w:id="1747533261">
      <w:marLeft w:val="0"/>
      <w:marRight w:val="0"/>
      <w:marTop w:val="0"/>
      <w:marBottom w:val="0"/>
      <w:divBdr>
        <w:top w:val="none" w:sz="0" w:space="0" w:color="auto"/>
        <w:left w:val="none" w:sz="0" w:space="0" w:color="auto"/>
        <w:bottom w:val="none" w:sz="0" w:space="0" w:color="auto"/>
        <w:right w:val="none" w:sz="0" w:space="0" w:color="auto"/>
      </w:divBdr>
    </w:div>
    <w:div w:id="1749422719">
      <w:marLeft w:val="0"/>
      <w:marRight w:val="0"/>
      <w:marTop w:val="0"/>
      <w:marBottom w:val="0"/>
      <w:divBdr>
        <w:top w:val="none" w:sz="0" w:space="0" w:color="auto"/>
        <w:left w:val="none" w:sz="0" w:space="0" w:color="auto"/>
        <w:bottom w:val="none" w:sz="0" w:space="0" w:color="auto"/>
        <w:right w:val="none" w:sz="0" w:space="0" w:color="auto"/>
      </w:divBdr>
    </w:div>
    <w:div w:id="1763795723">
      <w:marLeft w:val="0"/>
      <w:marRight w:val="0"/>
      <w:marTop w:val="0"/>
      <w:marBottom w:val="0"/>
      <w:divBdr>
        <w:top w:val="none" w:sz="0" w:space="0" w:color="auto"/>
        <w:left w:val="none" w:sz="0" w:space="0" w:color="auto"/>
        <w:bottom w:val="none" w:sz="0" w:space="0" w:color="auto"/>
        <w:right w:val="none" w:sz="0" w:space="0" w:color="auto"/>
      </w:divBdr>
    </w:div>
    <w:div w:id="1764492610">
      <w:marLeft w:val="0"/>
      <w:marRight w:val="0"/>
      <w:marTop w:val="0"/>
      <w:marBottom w:val="0"/>
      <w:divBdr>
        <w:top w:val="none" w:sz="0" w:space="0" w:color="auto"/>
        <w:left w:val="none" w:sz="0" w:space="0" w:color="auto"/>
        <w:bottom w:val="none" w:sz="0" w:space="0" w:color="auto"/>
        <w:right w:val="none" w:sz="0" w:space="0" w:color="auto"/>
      </w:divBdr>
    </w:div>
    <w:div w:id="1778406872">
      <w:marLeft w:val="0"/>
      <w:marRight w:val="0"/>
      <w:marTop w:val="0"/>
      <w:marBottom w:val="0"/>
      <w:divBdr>
        <w:top w:val="none" w:sz="0" w:space="0" w:color="auto"/>
        <w:left w:val="none" w:sz="0" w:space="0" w:color="auto"/>
        <w:bottom w:val="none" w:sz="0" w:space="0" w:color="auto"/>
        <w:right w:val="none" w:sz="0" w:space="0" w:color="auto"/>
      </w:divBdr>
    </w:div>
    <w:div w:id="1790272340">
      <w:marLeft w:val="0"/>
      <w:marRight w:val="0"/>
      <w:marTop w:val="0"/>
      <w:marBottom w:val="0"/>
      <w:divBdr>
        <w:top w:val="none" w:sz="0" w:space="0" w:color="auto"/>
        <w:left w:val="none" w:sz="0" w:space="0" w:color="auto"/>
        <w:bottom w:val="none" w:sz="0" w:space="0" w:color="auto"/>
        <w:right w:val="none" w:sz="0" w:space="0" w:color="auto"/>
      </w:divBdr>
    </w:div>
    <w:div w:id="1852987710">
      <w:marLeft w:val="0"/>
      <w:marRight w:val="0"/>
      <w:marTop w:val="0"/>
      <w:marBottom w:val="0"/>
      <w:divBdr>
        <w:top w:val="none" w:sz="0" w:space="0" w:color="auto"/>
        <w:left w:val="none" w:sz="0" w:space="0" w:color="auto"/>
        <w:bottom w:val="none" w:sz="0" w:space="0" w:color="auto"/>
        <w:right w:val="none" w:sz="0" w:space="0" w:color="auto"/>
      </w:divBdr>
    </w:div>
    <w:div w:id="1858928894">
      <w:marLeft w:val="0"/>
      <w:marRight w:val="0"/>
      <w:marTop w:val="0"/>
      <w:marBottom w:val="0"/>
      <w:divBdr>
        <w:top w:val="none" w:sz="0" w:space="0" w:color="auto"/>
        <w:left w:val="none" w:sz="0" w:space="0" w:color="auto"/>
        <w:bottom w:val="none" w:sz="0" w:space="0" w:color="auto"/>
        <w:right w:val="none" w:sz="0" w:space="0" w:color="auto"/>
      </w:divBdr>
    </w:div>
    <w:div w:id="1858932674">
      <w:marLeft w:val="0"/>
      <w:marRight w:val="0"/>
      <w:marTop w:val="0"/>
      <w:marBottom w:val="0"/>
      <w:divBdr>
        <w:top w:val="none" w:sz="0" w:space="0" w:color="auto"/>
        <w:left w:val="none" w:sz="0" w:space="0" w:color="auto"/>
        <w:bottom w:val="none" w:sz="0" w:space="0" w:color="auto"/>
        <w:right w:val="none" w:sz="0" w:space="0" w:color="auto"/>
      </w:divBdr>
    </w:div>
    <w:div w:id="1871064179">
      <w:marLeft w:val="0"/>
      <w:marRight w:val="0"/>
      <w:marTop w:val="0"/>
      <w:marBottom w:val="0"/>
      <w:divBdr>
        <w:top w:val="none" w:sz="0" w:space="0" w:color="auto"/>
        <w:left w:val="none" w:sz="0" w:space="0" w:color="auto"/>
        <w:bottom w:val="none" w:sz="0" w:space="0" w:color="auto"/>
        <w:right w:val="none" w:sz="0" w:space="0" w:color="auto"/>
      </w:divBdr>
    </w:div>
    <w:div w:id="1877423921">
      <w:marLeft w:val="0"/>
      <w:marRight w:val="0"/>
      <w:marTop w:val="0"/>
      <w:marBottom w:val="0"/>
      <w:divBdr>
        <w:top w:val="none" w:sz="0" w:space="0" w:color="auto"/>
        <w:left w:val="none" w:sz="0" w:space="0" w:color="auto"/>
        <w:bottom w:val="none" w:sz="0" w:space="0" w:color="auto"/>
        <w:right w:val="none" w:sz="0" w:space="0" w:color="auto"/>
      </w:divBdr>
    </w:div>
    <w:div w:id="1888251214">
      <w:marLeft w:val="0"/>
      <w:marRight w:val="0"/>
      <w:marTop w:val="0"/>
      <w:marBottom w:val="0"/>
      <w:divBdr>
        <w:top w:val="none" w:sz="0" w:space="0" w:color="auto"/>
        <w:left w:val="none" w:sz="0" w:space="0" w:color="auto"/>
        <w:bottom w:val="none" w:sz="0" w:space="0" w:color="auto"/>
        <w:right w:val="none" w:sz="0" w:space="0" w:color="auto"/>
      </w:divBdr>
    </w:div>
    <w:div w:id="1889994393">
      <w:marLeft w:val="0"/>
      <w:marRight w:val="0"/>
      <w:marTop w:val="0"/>
      <w:marBottom w:val="0"/>
      <w:divBdr>
        <w:top w:val="none" w:sz="0" w:space="0" w:color="auto"/>
        <w:left w:val="none" w:sz="0" w:space="0" w:color="auto"/>
        <w:bottom w:val="none" w:sz="0" w:space="0" w:color="auto"/>
        <w:right w:val="none" w:sz="0" w:space="0" w:color="auto"/>
      </w:divBdr>
    </w:div>
    <w:div w:id="1892956474">
      <w:marLeft w:val="0"/>
      <w:marRight w:val="0"/>
      <w:marTop w:val="0"/>
      <w:marBottom w:val="0"/>
      <w:divBdr>
        <w:top w:val="none" w:sz="0" w:space="0" w:color="auto"/>
        <w:left w:val="none" w:sz="0" w:space="0" w:color="auto"/>
        <w:bottom w:val="none" w:sz="0" w:space="0" w:color="auto"/>
        <w:right w:val="none" w:sz="0" w:space="0" w:color="auto"/>
      </w:divBdr>
    </w:div>
    <w:div w:id="1901330795">
      <w:marLeft w:val="0"/>
      <w:marRight w:val="0"/>
      <w:marTop w:val="0"/>
      <w:marBottom w:val="0"/>
      <w:divBdr>
        <w:top w:val="none" w:sz="0" w:space="0" w:color="auto"/>
        <w:left w:val="none" w:sz="0" w:space="0" w:color="auto"/>
        <w:bottom w:val="none" w:sz="0" w:space="0" w:color="auto"/>
        <w:right w:val="none" w:sz="0" w:space="0" w:color="auto"/>
      </w:divBdr>
    </w:div>
    <w:div w:id="1906408228">
      <w:marLeft w:val="0"/>
      <w:marRight w:val="0"/>
      <w:marTop w:val="0"/>
      <w:marBottom w:val="0"/>
      <w:divBdr>
        <w:top w:val="none" w:sz="0" w:space="0" w:color="auto"/>
        <w:left w:val="none" w:sz="0" w:space="0" w:color="auto"/>
        <w:bottom w:val="none" w:sz="0" w:space="0" w:color="auto"/>
        <w:right w:val="none" w:sz="0" w:space="0" w:color="auto"/>
      </w:divBdr>
    </w:div>
    <w:div w:id="1911495779">
      <w:marLeft w:val="0"/>
      <w:marRight w:val="0"/>
      <w:marTop w:val="0"/>
      <w:marBottom w:val="0"/>
      <w:divBdr>
        <w:top w:val="none" w:sz="0" w:space="0" w:color="auto"/>
        <w:left w:val="none" w:sz="0" w:space="0" w:color="auto"/>
        <w:bottom w:val="none" w:sz="0" w:space="0" w:color="auto"/>
        <w:right w:val="none" w:sz="0" w:space="0" w:color="auto"/>
      </w:divBdr>
    </w:div>
    <w:div w:id="1952321651">
      <w:bodyDiv w:val="1"/>
      <w:marLeft w:val="0"/>
      <w:marRight w:val="0"/>
      <w:marTop w:val="0"/>
      <w:marBottom w:val="0"/>
      <w:divBdr>
        <w:top w:val="none" w:sz="0" w:space="0" w:color="auto"/>
        <w:left w:val="none" w:sz="0" w:space="0" w:color="auto"/>
        <w:bottom w:val="none" w:sz="0" w:space="0" w:color="auto"/>
        <w:right w:val="none" w:sz="0" w:space="0" w:color="auto"/>
      </w:divBdr>
    </w:div>
    <w:div w:id="1971009061">
      <w:marLeft w:val="0"/>
      <w:marRight w:val="0"/>
      <w:marTop w:val="0"/>
      <w:marBottom w:val="0"/>
      <w:divBdr>
        <w:top w:val="none" w:sz="0" w:space="0" w:color="auto"/>
        <w:left w:val="none" w:sz="0" w:space="0" w:color="auto"/>
        <w:bottom w:val="none" w:sz="0" w:space="0" w:color="auto"/>
        <w:right w:val="none" w:sz="0" w:space="0" w:color="auto"/>
      </w:divBdr>
    </w:div>
    <w:div w:id="1981499787">
      <w:marLeft w:val="0"/>
      <w:marRight w:val="0"/>
      <w:marTop w:val="0"/>
      <w:marBottom w:val="0"/>
      <w:divBdr>
        <w:top w:val="none" w:sz="0" w:space="0" w:color="auto"/>
        <w:left w:val="none" w:sz="0" w:space="0" w:color="auto"/>
        <w:bottom w:val="none" w:sz="0" w:space="0" w:color="auto"/>
        <w:right w:val="none" w:sz="0" w:space="0" w:color="auto"/>
      </w:divBdr>
    </w:div>
    <w:div w:id="1986204949">
      <w:marLeft w:val="0"/>
      <w:marRight w:val="0"/>
      <w:marTop w:val="0"/>
      <w:marBottom w:val="0"/>
      <w:divBdr>
        <w:top w:val="none" w:sz="0" w:space="0" w:color="auto"/>
        <w:left w:val="none" w:sz="0" w:space="0" w:color="auto"/>
        <w:bottom w:val="none" w:sz="0" w:space="0" w:color="auto"/>
        <w:right w:val="none" w:sz="0" w:space="0" w:color="auto"/>
      </w:divBdr>
    </w:div>
    <w:div w:id="1987469115">
      <w:marLeft w:val="0"/>
      <w:marRight w:val="0"/>
      <w:marTop w:val="0"/>
      <w:marBottom w:val="0"/>
      <w:divBdr>
        <w:top w:val="none" w:sz="0" w:space="0" w:color="auto"/>
        <w:left w:val="none" w:sz="0" w:space="0" w:color="auto"/>
        <w:bottom w:val="none" w:sz="0" w:space="0" w:color="auto"/>
        <w:right w:val="none" w:sz="0" w:space="0" w:color="auto"/>
      </w:divBdr>
    </w:div>
    <w:div w:id="1993288927">
      <w:marLeft w:val="0"/>
      <w:marRight w:val="0"/>
      <w:marTop w:val="0"/>
      <w:marBottom w:val="0"/>
      <w:divBdr>
        <w:top w:val="none" w:sz="0" w:space="0" w:color="auto"/>
        <w:left w:val="none" w:sz="0" w:space="0" w:color="auto"/>
        <w:bottom w:val="none" w:sz="0" w:space="0" w:color="auto"/>
        <w:right w:val="none" w:sz="0" w:space="0" w:color="auto"/>
      </w:divBdr>
    </w:div>
    <w:div w:id="1996716343">
      <w:marLeft w:val="0"/>
      <w:marRight w:val="0"/>
      <w:marTop w:val="0"/>
      <w:marBottom w:val="0"/>
      <w:divBdr>
        <w:top w:val="none" w:sz="0" w:space="0" w:color="auto"/>
        <w:left w:val="none" w:sz="0" w:space="0" w:color="auto"/>
        <w:bottom w:val="none" w:sz="0" w:space="0" w:color="auto"/>
        <w:right w:val="none" w:sz="0" w:space="0" w:color="auto"/>
      </w:divBdr>
    </w:div>
    <w:div w:id="2029335642">
      <w:marLeft w:val="0"/>
      <w:marRight w:val="0"/>
      <w:marTop w:val="0"/>
      <w:marBottom w:val="0"/>
      <w:divBdr>
        <w:top w:val="none" w:sz="0" w:space="0" w:color="auto"/>
        <w:left w:val="none" w:sz="0" w:space="0" w:color="auto"/>
        <w:bottom w:val="none" w:sz="0" w:space="0" w:color="auto"/>
        <w:right w:val="none" w:sz="0" w:space="0" w:color="auto"/>
      </w:divBdr>
    </w:div>
    <w:div w:id="2034264576">
      <w:marLeft w:val="0"/>
      <w:marRight w:val="0"/>
      <w:marTop w:val="0"/>
      <w:marBottom w:val="0"/>
      <w:divBdr>
        <w:top w:val="none" w:sz="0" w:space="0" w:color="auto"/>
        <w:left w:val="none" w:sz="0" w:space="0" w:color="auto"/>
        <w:bottom w:val="none" w:sz="0" w:space="0" w:color="auto"/>
        <w:right w:val="none" w:sz="0" w:space="0" w:color="auto"/>
      </w:divBdr>
    </w:div>
    <w:div w:id="2035381035">
      <w:marLeft w:val="0"/>
      <w:marRight w:val="0"/>
      <w:marTop w:val="0"/>
      <w:marBottom w:val="0"/>
      <w:divBdr>
        <w:top w:val="none" w:sz="0" w:space="0" w:color="auto"/>
        <w:left w:val="none" w:sz="0" w:space="0" w:color="auto"/>
        <w:bottom w:val="none" w:sz="0" w:space="0" w:color="auto"/>
        <w:right w:val="none" w:sz="0" w:space="0" w:color="auto"/>
      </w:divBdr>
    </w:div>
    <w:div w:id="2038191999">
      <w:marLeft w:val="0"/>
      <w:marRight w:val="0"/>
      <w:marTop w:val="0"/>
      <w:marBottom w:val="0"/>
      <w:divBdr>
        <w:top w:val="none" w:sz="0" w:space="0" w:color="auto"/>
        <w:left w:val="none" w:sz="0" w:space="0" w:color="auto"/>
        <w:bottom w:val="none" w:sz="0" w:space="0" w:color="auto"/>
        <w:right w:val="none" w:sz="0" w:space="0" w:color="auto"/>
      </w:divBdr>
    </w:div>
    <w:div w:id="2046560781">
      <w:marLeft w:val="0"/>
      <w:marRight w:val="0"/>
      <w:marTop w:val="0"/>
      <w:marBottom w:val="0"/>
      <w:divBdr>
        <w:top w:val="none" w:sz="0" w:space="0" w:color="auto"/>
        <w:left w:val="none" w:sz="0" w:space="0" w:color="auto"/>
        <w:bottom w:val="none" w:sz="0" w:space="0" w:color="auto"/>
        <w:right w:val="none" w:sz="0" w:space="0" w:color="auto"/>
      </w:divBdr>
    </w:div>
    <w:div w:id="2051877924">
      <w:marLeft w:val="0"/>
      <w:marRight w:val="0"/>
      <w:marTop w:val="0"/>
      <w:marBottom w:val="0"/>
      <w:divBdr>
        <w:top w:val="none" w:sz="0" w:space="0" w:color="auto"/>
        <w:left w:val="none" w:sz="0" w:space="0" w:color="auto"/>
        <w:bottom w:val="none" w:sz="0" w:space="0" w:color="auto"/>
        <w:right w:val="none" w:sz="0" w:space="0" w:color="auto"/>
      </w:divBdr>
    </w:div>
    <w:div w:id="2062903979">
      <w:marLeft w:val="0"/>
      <w:marRight w:val="0"/>
      <w:marTop w:val="0"/>
      <w:marBottom w:val="0"/>
      <w:divBdr>
        <w:top w:val="none" w:sz="0" w:space="0" w:color="auto"/>
        <w:left w:val="none" w:sz="0" w:space="0" w:color="auto"/>
        <w:bottom w:val="none" w:sz="0" w:space="0" w:color="auto"/>
        <w:right w:val="none" w:sz="0" w:space="0" w:color="auto"/>
      </w:divBdr>
    </w:div>
    <w:div w:id="2070808129">
      <w:marLeft w:val="0"/>
      <w:marRight w:val="0"/>
      <w:marTop w:val="0"/>
      <w:marBottom w:val="0"/>
      <w:divBdr>
        <w:top w:val="none" w:sz="0" w:space="0" w:color="auto"/>
        <w:left w:val="none" w:sz="0" w:space="0" w:color="auto"/>
        <w:bottom w:val="none" w:sz="0" w:space="0" w:color="auto"/>
        <w:right w:val="none" w:sz="0" w:space="0" w:color="auto"/>
      </w:divBdr>
    </w:div>
    <w:div w:id="2078744192">
      <w:marLeft w:val="0"/>
      <w:marRight w:val="0"/>
      <w:marTop w:val="0"/>
      <w:marBottom w:val="0"/>
      <w:divBdr>
        <w:top w:val="none" w:sz="0" w:space="0" w:color="auto"/>
        <w:left w:val="none" w:sz="0" w:space="0" w:color="auto"/>
        <w:bottom w:val="none" w:sz="0" w:space="0" w:color="auto"/>
        <w:right w:val="none" w:sz="0" w:space="0" w:color="auto"/>
      </w:divBdr>
    </w:div>
    <w:div w:id="2080128366">
      <w:marLeft w:val="0"/>
      <w:marRight w:val="0"/>
      <w:marTop w:val="0"/>
      <w:marBottom w:val="0"/>
      <w:divBdr>
        <w:top w:val="none" w:sz="0" w:space="0" w:color="auto"/>
        <w:left w:val="none" w:sz="0" w:space="0" w:color="auto"/>
        <w:bottom w:val="none" w:sz="0" w:space="0" w:color="auto"/>
        <w:right w:val="none" w:sz="0" w:space="0" w:color="auto"/>
      </w:divBdr>
    </w:div>
    <w:div w:id="2085249980">
      <w:marLeft w:val="0"/>
      <w:marRight w:val="0"/>
      <w:marTop w:val="0"/>
      <w:marBottom w:val="0"/>
      <w:divBdr>
        <w:top w:val="none" w:sz="0" w:space="0" w:color="auto"/>
        <w:left w:val="none" w:sz="0" w:space="0" w:color="auto"/>
        <w:bottom w:val="none" w:sz="0" w:space="0" w:color="auto"/>
        <w:right w:val="none" w:sz="0" w:space="0" w:color="auto"/>
      </w:divBdr>
    </w:div>
    <w:div w:id="2086489926">
      <w:marLeft w:val="0"/>
      <w:marRight w:val="0"/>
      <w:marTop w:val="0"/>
      <w:marBottom w:val="0"/>
      <w:divBdr>
        <w:top w:val="none" w:sz="0" w:space="0" w:color="auto"/>
        <w:left w:val="none" w:sz="0" w:space="0" w:color="auto"/>
        <w:bottom w:val="none" w:sz="0" w:space="0" w:color="auto"/>
        <w:right w:val="none" w:sz="0" w:space="0" w:color="auto"/>
      </w:divBdr>
    </w:div>
    <w:div w:id="2087603817">
      <w:marLeft w:val="0"/>
      <w:marRight w:val="0"/>
      <w:marTop w:val="0"/>
      <w:marBottom w:val="0"/>
      <w:divBdr>
        <w:top w:val="none" w:sz="0" w:space="0" w:color="auto"/>
        <w:left w:val="none" w:sz="0" w:space="0" w:color="auto"/>
        <w:bottom w:val="none" w:sz="0" w:space="0" w:color="auto"/>
        <w:right w:val="none" w:sz="0" w:space="0" w:color="auto"/>
      </w:divBdr>
    </w:div>
    <w:div w:id="2107654155">
      <w:marLeft w:val="0"/>
      <w:marRight w:val="0"/>
      <w:marTop w:val="0"/>
      <w:marBottom w:val="0"/>
      <w:divBdr>
        <w:top w:val="none" w:sz="0" w:space="0" w:color="auto"/>
        <w:left w:val="none" w:sz="0" w:space="0" w:color="auto"/>
        <w:bottom w:val="none" w:sz="0" w:space="0" w:color="auto"/>
        <w:right w:val="none" w:sz="0" w:space="0" w:color="auto"/>
      </w:divBdr>
    </w:div>
    <w:div w:id="2122646974">
      <w:marLeft w:val="0"/>
      <w:marRight w:val="0"/>
      <w:marTop w:val="0"/>
      <w:marBottom w:val="0"/>
      <w:divBdr>
        <w:top w:val="none" w:sz="0" w:space="0" w:color="auto"/>
        <w:left w:val="none" w:sz="0" w:space="0" w:color="auto"/>
        <w:bottom w:val="none" w:sz="0" w:space="0" w:color="auto"/>
        <w:right w:val="none" w:sz="0" w:space="0" w:color="auto"/>
      </w:divBdr>
    </w:div>
    <w:div w:id="21435750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image" Target="media/image12.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theme" Target="theme/theme1.xml"/><Relationship Id="rId16" Type="http://schemas.openxmlformats.org/officeDocument/2006/relationships/footer" Target="footer2.xml"/><Relationship Id="rId11" Type="http://schemas.openxmlformats.org/officeDocument/2006/relationships/image" Target="media/image6.jpe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footer" Target="footer7.xml"/><Relationship Id="rId5" Type="http://schemas.openxmlformats.org/officeDocument/2006/relationships/endnotes" Target="endnotes.xml"/><Relationship Id="rId61" Type="http://schemas.openxmlformats.org/officeDocument/2006/relationships/image" Target="media/image50.jpeg"/><Relationship Id="rId82" Type="http://schemas.openxmlformats.org/officeDocument/2006/relationships/footer" Target="footer8.xml"/><Relationship Id="rId19" Type="http://schemas.openxmlformats.org/officeDocument/2006/relationships/image" Target="media/image10.jpeg"/><Relationship Id="rId14" Type="http://schemas.openxmlformats.org/officeDocument/2006/relationships/image" Target="media/image8.jpe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8" Type="http://schemas.openxmlformats.org/officeDocument/2006/relationships/image" Target="media/image3.jpeg"/><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8.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20" Type="http://schemas.openxmlformats.org/officeDocument/2006/relationships/image" Target="media/image11.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4.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image" Target="media/image5.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69.jpeg"/><Relationship Id="rId4" Type="http://schemas.openxmlformats.org/officeDocument/2006/relationships/footnotes" Target="footnotes.xml"/><Relationship Id="rId9" Type="http://schemas.openxmlformats.org/officeDocument/2006/relationships/image" Target="media/image4.jpeg"/><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7" Type="http://schemas.openxmlformats.org/officeDocument/2006/relationships/image" Target="media/image2.jpeg"/><Relationship Id="rId71" Type="http://schemas.openxmlformats.org/officeDocument/2006/relationships/image" Target="media/image60.jpeg"/><Relationship Id="rId2" Type="http://schemas.openxmlformats.org/officeDocument/2006/relationships/settings" Target="settings.xml"/><Relationship Id="rId29" Type="http://schemas.openxmlformats.org/officeDocument/2006/relationships/image" Target="media/image18.jpeg"/><Relationship Id="rId24" Type="http://schemas.openxmlformats.org/officeDocument/2006/relationships/image" Target="media/image15.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s>
</file>

<file path=word/_rels/footer3.xml.rels><?xml version="1.0" encoding="UTF-8" standalone="yes"?>
<Relationships xmlns="http://schemas.openxmlformats.org/package/2006/relationships"><Relationship Id="rId1" Type="http://schemas.openxmlformats.org/officeDocument/2006/relationships/image" Target="media/image8.jpeg"/></Relationships>
</file>

<file path=word/_rels/footer5.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50712</Words>
  <Characters>289061</Characters>
  <Application>Microsoft Office Word</Application>
  <DocSecurity>0</DocSecurity>
  <Lines>2408</Lines>
  <Paragraphs>678</Paragraphs>
  <ScaleCrop>false</ScaleCrop>
  <Company/>
  <LinksUpToDate>false</LinksUpToDate>
  <CharactersWithSpaces>339095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2026-10-20T18:05:00Z</dcterms:created>
  <dcterms:modified xsi:type="dcterms:W3CDTF">2026-10-20T18:05:00Z</dcterms:modified>
</cp:coreProperties>
</file>